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BDD8F" w14:textId="57DED9F8" w:rsidR="00DE60C9" w:rsidRPr="00A37B7C" w:rsidRDefault="009562F9" w:rsidP="00DE60C9">
      <w:pPr>
        <w:jc w:val="center"/>
        <w:rPr>
          <w:rFonts w:ascii="Times New Roman" w:hAnsi="Times New Roman"/>
          <w:b/>
          <w:i/>
        </w:rPr>
      </w:pPr>
      <w:r>
        <w:rPr>
          <w:noProof/>
        </w:rPr>
        <w:drawing>
          <wp:inline distT="0" distB="0" distL="0" distR="0" wp14:anchorId="6AF85123" wp14:editId="49C1FC17">
            <wp:extent cx="5940425" cy="8368665"/>
            <wp:effectExtent l="0" t="0" r="3175" b="0"/>
            <wp:docPr id="1372555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8665"/>
                    </a:xfrm>
                    <a:prstGeom prst="rect">
                      <a:avLst/>
                    </a:prstGeom>
                    <a:noFill/>
                    <a:ln>
                      <a:noFill/>
                    </a:ln>
                  </pic:spPr>
                </pic:pic>
              </a:graphicData>
            </a:graphic>
          </wp:inline>
        </w:drawing>
      </w:r>
    </w:p>
    <w:p w14:paraId="69AF9715" w14:textId="77777777" w:rsidR="00DE60C9" w:rsidRPr="00A37B7C" w:rsidRDefault="00DE60C9" w:rsidP="00DE60C9">
      <w:pPr>
        <w:rPr>
          <w:rFonts w:ascii="Times New Roman" w:hAnsi="Times New Roman"/>
          <w:b/>
          <w:i/>
        </w:rPr>
      </w:pPr>
    </w:p>
    <w:p w14:paraId="1043E7A9" w14:textId="77777777" w:rsidR="00DE60C9" w:rsidRDefault="00DE60C9" w:rsidP="00DE60C9">
      <w:pPr>
        <w:rPr>
          <w:rFonts w:ascii="Times New Roman" w:hAnsi="Times New Roman"/>
          <w:b/>
          <w:i/>
        </w:rPr>
      </w:pPr>
    </w:p>
    <w:p w14:paraId="181AE882" w14:textId="38D5353F" w:rsidR="00DE60C9" w:rsidRPr="00655D25" w:rsidRDefault="0025688F" w:rsidP="00DE60C9">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lastRenderedPageBreak/>
        <w:t>Рабочая</w:t>
      </w:r>
      <w:r w:rsidR="00DE60C9" w:rsidRPr="00655D25">
        <w:rPr>
          <w:rFonts w:ascii="Times New Roman" w:eastAsia="Times New Roman" w:hAnsi="Times New Roman" w:cs="Times New Roman"/>
          <w:bCs/>
          <w:sz w:val="24"/>
          <w:szCs w:val="24"/>
          <w:lang w:eastAsia="ru-RU"/>
        </w:rPr>
        <w:t xml:space="preserve"> программа по специальности</w:t>
      </w:r>
      <w:r w:rsidR="00DE60C9" w:rsidRPr="00655D25">
        <w:rPr>
          <w:rFonts w:ascii="Times New Roman" w:eastAsia="Times New Roman" w:hAnsi="Times New Roman" w:cs="Times New Roman"/>
          <w:bCs/>
          <w:iCs/>
          <w:sz w:val="24"/>
          <w:szCs w:val="24"/>
          <w:lang w:eastAsia="ru-RU"/>
        </w:rPr>
        <w:t xml:space="preserve"> </w:t>
      </w:r>
      <w:r w:rsidR="00DE60C9" w:rsidRPr="00655D25">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DE60C9" w:rsidRPr="00655D25">
        <w:rPr>
          <w:rFonts w:ascii="Times New Roman" w:eastAsia="Times New Roman" w:hAnsi="Times New Roman" w:cs="Times New Roman"/>
          <w:bCs/>
          <w:iCs/>
          <w:sz w:val="24"/>
          <w:szCs w:val="24"/>
          <w:lang w:eastAsia="ru-RU"/>
        </w:rPr>
        <w:t xml:space="preserve"> 38.02.08 Торговое дело,</w:t>
      </w:r>
      <w:r w:rsidR="00DE60C9" w:rsidRPr="00655D25">
        <w:rPr>
          <w:rFonts w:ascii="Times New Roman" w:eastAsia="Times New Roman" w:hAnsi="Times New Roman" w:cs="Times New Roman"/>
          <w:bCs/>
          <w:sz w:val="24"/>
          <w:szCs w:val="24"/>
          <w:lang w:eastAsia="ru-RU"/>
        </w:rPr>
        <w:t xml:space="preserve"> утвержденного Приказом Минпросвещения России </w:t>
      </w:r>
      <w:r w:rsidR="00DE60C9" w:rsidRPr="00BE178F">
        <w:rPr>
          <w:rFonts w:ascii="Times New Roman" w:eastAsia="Times New Roman" w:hAnsi="Times New Roman" w:cs="Times New Roman"/>
          <w:bCs/>
          <w:sz w:val="24"/>
          <w:szCs w:val="24"/>
          <w:lang w:eastAsia="ru-RU"/>
        </w:rPr>
        <w:t>от 19 июля 2023 г. №548</w:t>
      </w:r>
    </w:p>
    <w:p w14:paraId="5B5679D9"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4"/>
          <w:szCs w:val="24"/>
          <w:lang w:eastAsia="ar-SA"/>
        </w:rPr>
      </w:pPr>
    </w:p>
    <w:p w14:paraId="1F8D63A2"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0E34039D"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5B0792">
        <w:rPr>
          <w:rFonts w:ascii="Times New Roman" w:eastAsia="Calibri" w:hAnsi="Times New Roman" w:cs="Times New Roman"/>
          <w:b/>
          <w:bCs/>
          <w:sz w:val="24"/>
          <w:szCs w:val="24"/>
          <w:lang w:eastAsia="ar-SA"/>
        </w:rPr>
        <w:t>Разработчик: Попова А.В.</w:t>
      </w:r>
      <w:r w:rsidRPr="005B0792">
        <w:rPr>
          <w:rFonts w:ascii="Times New Roman" w:eastAsia="Calibri" w:hAnsi="Times New Roman" w:cs="Times New Roman"/>
          <w:sz w:val="24"/>
          <w:szCs w:val="24"/>
          <w:lang w:eastAsia="ar-SA"/>
        </w:rPr>
        <w:t>, преподаватель  ГАПОУ СО «Красноуфимский аграрный колледж»</w:t>
      </w:r>
    </w:p>
    <w:p w14:paraId="7C7B55A1"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2290F927" w14:textId="77777777" w:rsidR="006F4AD5" w:rsidRDefault="006F4AD5"/>
    <w:p w14:paraId="2EB303CB" w14:textId="77777777" w:rsidR="00DE60C9" w:rsidRDefault="00DE60C9"/>
    <w:p w14:paraId="24A5462F" w14:textId="77777777" w:rsidR="00DE60C9" w:rsidRDefault="00DE60C9"/>
    <w:p w14:paraId="73823ED4" w14:textId="77777777" w:rsidR="00DE60C9" w:rsidRDefault="00DE60C9"/>
    <w:p w14:paraId="66B14F56" w14:textId="77777777" w:rsidR="00DE60C9" w:rsidRDefault="00DE60C9"/>
    <w:p w14:paraId="3B3D8E0E" w14:textId="77777777" w:rsidR="00DE60C9" w:rsidRDefault="00DE60C9"/>
    <w:p w14:paraId="437F7392" w14:textId="77777777" w:rsidR="00DE60C9" w:rsidRDefault="00DE60C9"/>
    <w:p w14:paraId="0B8182A2" w14:textId="77777777" w:rsidR="00DE60C9" w:rsidRDefault="00DE60C9"/>
    <w:p w14:paraId="027D251F" w14:textId="77777777" w:rsidR="00DE60C9" w:rsidRDefault="00DE60C9"/>
    <w:p w14:paraId="1605C672" w14:textId="77777777" w:rsidR="00DE60C9" w:rsidRDefault="00DE60C9"/>
    <w:p w14:paraId="769AAF06" w14:textId="77777777" w:rsidR="00DE60C9" w:rsidRDefault="00DE60C9"/>
    <w:p w14:paraId="27395F16" w14:textId="77777777" w:rsidR="00DE60C9" w:rsidRDefault="00DE60C9"/>
    <w:p w14:paraId="5F0183AA" w14:textId="77777777" w:rsidR="00DE60C9" w:rsidRDefault="00DE60C9"/>
    <w:p w14:paraId="58250532" w14:textId="77777777" w:rsidR="00DE60C9" w:rsidRDefault="00DE60C9"/>
    <w:p w14:paraId="1F453358" w14:textId="77777777" w:rsidR="00DE60C9" w:rsidRDefault="00DE60C9"/>
    <w:p w14:paraId="3CCF8B30" w14:textId="77777777" w:rsidR="00DE60C9" w:rsidRDefault="00DE60C9"/>
    <w:p w14:paraId="011B9093" w14:textId="77777777" w:rsidR="00DE60C9" w:rsidRDefault="00DE60C9"/>
    <w:p w14:paraId="19860C9B" w14:textId="77777777" w:rsidR="00DE60C9" w:rsidRDefault="00DE60C9"/>
    <w:p w14:paraId="469E4870" w14:textId="77777777" w:rsidR="00DE60C9" w:rsidRDefault="00DE60C9"/>
    <w:p w14:paraId="414DC385" w14:textId="77777777" w:rsidR="00DE60C9" w:rsidRDefault="00DE60C9"/>
    <w:p w14:paraId="5F52AAC5" w14:textId="77777777" w:rsidR="00DE60C9" w:rsidRDefault="00DE60C9"/>
    <w:p w14:paraId="016E1F29" w14:textId="77777777" w:rsidR="00DE60C9" w:rsidRDefault="00DE60C9"/>
    <w:p w14:paraId="78AE2854" w14:textId="77777777" w:rsidR="00DE60C9" w:rsidRDefault="00DE60C9"/>
    <w:p w14:paraId="4C4E26D0" w14:textId="77777777" w:rsidR="00DE60C9" w:rsidRDefault="00DE60C9"/>
    <w:p w14:paraId="6D33C829" w14:textId="77777777" w:rsidR="00DE60C9" w:rsidRDefault="00DE60C9"/>
    <w:p w14:paraId="7692BB7C" w14:textId="77777777" w:rsidR="00DE60C9" w:rsidRPr="00DE60C9" w:rsidRDefault="00DE60C9" w:rsidP="00DE60C9">
      <w:pPr>
        <w:keepNext/>
        <w:keepLines/>
        <w:spacing w:after="0" w:line="360" w:lineRule="auto"/>
        <w:jc w:val="center"/>
        <w:outlineLvl w:val="1"/>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lastRenderedPageBreak/>
        <w:t>СОДЕРЖАНИЕ</w:t>
      </w:r>
    </w:p>
    <w:p w14:paraId="762F8824" w14:textId="77777777" w:rsidR="00DE60C9" w:rsidRPr="00DE60C9" w:rsidRDefault="00DE60C9" w:rsidP="00DE60C9">
      <w:pPr>
        <w:tabs>
          <w:tab w:val="left" w:pos="346"/>
          <w:tab w:val="left" w:pos="8136"/>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1.ПАСПОРТ РАБОЧЕЙ ПРОГРАММЫ УЧЕБНОЙ ДИСЦИПЛИНЫ</w:t>
      </w:r>
    </w:p>
    <w:p w14:paraId="1886D646" w14:textId="77777777" w:rsidR="00DE60C9" w:rsidRPr="00DE60C9" w:rsidRDefault="00DE60C9" w:rsidP="00DE60C9">
      <w:pPr>
        <w:tabs>
          <w:tab w:val="left" w:pos="365"/>
          <w:tab w:val="left" w:pos="8160"/>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 xml:space="preserve">2.СТРУКТУРА И СОДЕРЖАНИЕ УЧЕБНОЙ ДИСЦИПЛИНЫ </w:t>
      </w:r>
    </w:p>
    <w:p w14:paraId="07D70563" w14:textId="77777777" w:rsidR="00DE60C9" w:rsidRPr="00DE60C9" w:rsidRDefault="00DE60C9" w:rsidP="00DE60C9">
      <w:pPr>
        <w:tabs>
          <w:tab w:val="left" w:pos="355"/>
          <w:tab w:val="left" w:pos="8150"/>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 xml:space="preserve">3.УСЛОВИЯ РЕАЛИЗАЦИИ ПРОГРАММЫ ДИСЦИПЛИНЫ </w:t>
      </w:r>
    </w:p>
    <w:p w14:paraId="5EF6652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DE60C9">
        <w:rPr>
          <w:rFonts w:ascii="Times New Roman" w:eastAsia="Arial Unicode MS" w:hAnsi="Times New Roman" w:cs="Times New Roman"/>
          <w:color w:val="000000"/>
          <w:sz w:val="28"/>
          <w:szCs w:val="28"/>
          <w:lang w:eastAsia="ru-RU"/>
        </w:rPr>
        <w:t xml:space="preserve">4.КОНТРОЛЬ И ОЦЕНКА РЕЗУЛЬТАТОВ ОСВОЕНИЯ </w:t>
      </w:r>
    </w:p>
    <w:p w14:paraId="2D93803B"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DE60C9">
        <w:rPr>
          <w:rFonts w:ascii="Times New Roman" w:eastAsia="Arial Unicode MS" w:hAnsi="Times New Roman" w:cs="Times New Roman"/>
          <w:color w:val="000000"/>
          <w:sz w:val="28"/>
          <w:szCs w:val="28"/>
          <w:lang w:eastAsia="ru-RU"/>
        </w:rPr>
        <w:t xml:space="preserve">ДИСЦИПЛИНЫ </w:t>
      </w:r>
    </w:p>
    <w:p w14:paraId="0EAB22F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66914C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84FE9B9"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CC60B3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4AA035E"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9500FA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F765A95"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A7DCDD6"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74E5E11"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47B650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CE08A5F"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2958DE"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6432E51"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A54A208"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BD8E71F"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B275E6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05DCD4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9998658"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1C3BE8C"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72063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A65EB90"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30ABCF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E003EC6"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A75131D" w14:textId="77777777" w:rsidR="00DE60C9" w:rsidRPr="00DE60C9" w:rsidRDefault="00DE60C9" w:rsidP="00DE60C9">
      <w:pPr>
        <w:suppressAutoHyphens/>
        <w:spacing w:after="0" w:line="276" w:lineRule="auto"/>
        <w:jc w:val="center"/>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lastRenderedPageBreak/>
        <w:t>1. ОБЩАЯ ХАРАКТЕРИСТИКА РАБОЧЕЙ ПРОГРАММЫ УЧЕБНОЙ ДИСЦИПЛИНЫ «ДОКУМЕНТАЦИОННОЕ ОБЕСПЕЧЕНИЕ УПРАВЛЕНИЯ»</w:t>
      </w:r>
    </w:p>
    <w:p w14:paraId="086B0991" w14:textId="77777777" w:rsidR="00DE60C9" w:rsidRPr="00DE60C9" w:rsidRDefault="00DE60C9" w:rsidP="00DE60C9">
      <w:pPr>
        <w:spacing w:after="0" w:line="276" w:lineRule="auto"/>
        <w:rPr>
          <w:rFonts w:ascii="Times New Roman" w:eastAsia="Times New Roman" w:hAnsi="Times New Roman" w:cs="Times New Roman"/>
          <w:i/>
          <w:sz w:val="16"/>
          <w:szCs w:val="16"/>
          <w:lang w:eastAsia="ru-RU"/>
        </w:rPr>
      </w:pPr>
    </w:p>
    <w:p w14:paraId="0D5AC4D7" w14:textId="77777777" w:rsidR="00DE60C9" w:rsidRPr="00DE60C9"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851"/>
        <w:jc w:val="both"/>
        <w:rPr>
          <w:rFonts w:ascii="Times New Roman" w:eastAsia="Times New Roman" w:hAnsi="Times New Roman" w:cs="Times New Roman"/>
          <w:color w:val="000000"/>
          <w:sz w:val="24"/>
          <w:szCs w:val="24"/>
          <w:lang w:eastAsia="ru-RU"/>
        </w:rPr>
      </w:pPr>
      <w:r w:rsidRPr="00DE60C9">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DE60C9">
        <w:rPr>
          <w:rFonts w:ascii="Times New Roman" w:eastAsia="Times New Roman" w:hAnsi="Times New Roman" w:cs="Times New Roman"/>
          <w:color w:val="000000"/>
          <w:sz w:val="24"/>
          <w:szCs w:val="24"/>
          <w:lang w:eastAsia="ru-RU"/>
        </w:rPr>
        <w:tab/>
      </w:r>
    </w:p>
    <w:p w14:paraId="6E3E1251" w14:textId="77777777" w:rsidR="00DE60C9" w:rsidRPr="00DE60C9" w:rsidRDefault="00DE60C9" w:rsidP="00DE60C9">
      <w:pPr>
        <w:suppressAutoHyphens/>
        <w:spacing w:after="0" w:line="276" w:lineRule="auto"/>
        <w:ind w:firstLine="720"/>
        <w:jc w:val="both"/>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 xml:space="preserve">Учебная дисциплина «Документационное обеспечение управления» является вариативной частью </w:t>
      </w:r>
      <w:r w:rsidRPr="00DE60C9">
        <w:rPr>
          <w:rFonts w:ascii="Times New Roman" w:eastAsia="Calibri" w:hAnsi="Times New Roman" w:cs="Times New Roman"/>
          <w:sz w:val="24"/>
          <w:szCs w:val="24"/>
        </w:rPr>
        <w:t>общепрофессионального цикла</w:t>
      </w:r>
      <w:r w:rsidRPr="00DE60C9">
        <w:rPr>
          <w:rFonts w:ascii="Times New Roman" w:eastAsia="Times New Roman" w:hAnsi="Times New Roman" w:cs="Times New Roman"/>
          <w:sz w:val="24"/>
          <w:szCs w:val="24"/>
          <w:lang w:eastAsia="ru-RU"/>
        </w:rPr>
        <w:t xml:space="preserve"> программы в соответстви</w:t>
      </w:r>
      <w:r w:rsidR="00573D7C">
        <w:rPr>
          <w:rFonts w:ascii="Times New Roman" w:eastAsia="Times New Roman" w:hAnsi="Times New Roman" w:cs="Times New Roman"/>
          <w:sz w:val="24"/>
          <w:szCs w:val="24"/>
          <w:lang w:eastAsia="ru-RU"/>
        </w:rPr>
        <w:t>и с ФГОС СПО по специальности 38.02.8 Торговое дело</w:t>
      </w:r>
      <w:r w:rsidRPr="00DE60C9">
        <w:rPr>
          <w:rFonts w:ascii="Times New Roman" w:eastAsia="Times New Roman" w:hAnsi="Times New Roman" w:cs="Times New Roman"/>
          <w:sz w:val="24"/>
          <w:szCs w:val="24"/>
          <w:lang w:eastAsia="ru-RU"/>
        </w:rPr>
        <w:t xml:space="preserve">. </w:t>
      </w:r>
    </w:p>
    <w:p w14:paraId="5E519FB1" w14:textId="77777777" w:rsidR="00DE60C9" w:rsidRPr="00DE60C9" w:rsidRDefault="00DE60C9" w:rsidP="00DE60C9">
      <w:pPr>
        <w:suppressAutoHyphens/>
        <w:spacing w:after="0" w:line="276" w:lineRule="auto"/>
        <w:ind w:firstLine="720"/>
        <w:jc w:val="both"/>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 xml:space="preserve">Учебная дисциплина «Документационное обеспечение управления» обеспечивает формирование профессиональных и общих компетенций по всем видам деятельности ФГОС СПО по специальности </w:t>
      </w:r>
      <w:r w:rsidR="00573D7C">
        <w:rPr>
          <w:rFonts w:ascii="Times New Roman" w:eastAsia="Times New Roman" w:hAnsi="Times New Roman" w:cs="Times New Roman"/>
          <w:sz w:val="24"/>
          <w:szCs w:val="24"/>
          <w:lang w:eastAsia="ru-RU"/>
        </w:rPr>
        <w:t>38.02.8 Торговое дело</w:t>
      </w:r>
      <w:r w:rsidR="00573D7C" w:rsidRPr="00DE60C9">
        <w:rPr>
          <w:rFonts w:ascii="Times New Roman" w:eastAsia="Times New Roman" w:hAnsi="Times New Roman" w:cs="Times New Roman"/>
          <w:sz w:val="24"/>
          <w:szCs w:val="24"/>
          <w:lang w:eastAsia="ru-RU"/>
        </w:rPr>
        <w:t>.</w:t>
      </w:r>
    </w:p>
    <w:p w14:paraId="7C682349" w14:textId="77777777" w:rsidR="00DE60C9" w:rsidRPr="00DE60C9" w:rsidRDefault="00DE60C9" w:rsidP="00DE60C9">
      <w:pPr>
        <w:spacing w:after="0" w:line="276" w:lineRule="auto"/>
        <w:ind w:firstLine="851"/>
        <w:rPr>
          <w:rFonts w:ascii="Times New Roman" w:eastAsia="Times New Roman" w:hAnsi="Times New Roman" w:cs="Times New Roman"/>
          <w:b/>
          <w:sz w:val="24"/>
          <w:szCs w:val="24"/>
          <w:lang w:eastAsia="ru-RU"/>
        </w:rPr>
      </w:pPr>
    </w:p>
    <w:p w14:paraId="421EAD7E" w14:textId="77777777" w:rsidR="00DE60C9" w:rsidRPr="00DE60C9" w:rsidRDefault="00DE60C9" w:rsidP="00DE60C9">
      <w:pPr>
        <w:spacing w:after="0" w:line="276" w:lineRule="auto"/>
        <w:ind w:firstLine="851"/>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1.2. Цель и планируемые результаты освоения дисциплины:</w:t>
      </w:r>
    </w:p>
    <w:tbl>
      <w:tblPr>
        <w:tblpPr w:leftFromText="180" w:rightFromText="180" w:bottomFromText="16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573D7C" w14:paraId="56693712" w14:textId="77777777" w:rsidTr="00573D7C">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2DF28BEC" w14:textId="77777777" w:rsidR="00573D7C" w:rsidRDefault="00573D7C">
            <w:pPr>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Код</w:t>
            </w:r>
          </w:p>
          <w:p w14:paraId="4CEEABB5" w14:textId="77777777" w:rsidR="00573D7C" w:rsidRDefault="00573D7C">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b/>
                <w:sz w:val="24"/>
                <w:szCs w:val="24"/>
                <w:lang w:eastAsia="ru-RU"/>
              </w:rPr>
              <w:t>компетенции</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B3E29D3" w14:textId="77777777" w:rsidR="00573D7C" w:rsidRDefault="00573D7C">
            <w:pPr>
              <w:suppressAutoHyphens/>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b/>
                <w:iCs/>
                <w:sz w:val="24"/>
                <w:szCs w:val="24"/>
                <w:lang w:eastAsia="ru-RU"/>
              </w:rPr>
              <w:t>Формулировка компетенции</w:t>
            </w:r>
          </w:p>
        </w:tc>
        <w:tc>
          <w:tcPr>
            <w:tcW w:w="5447" w:type="dxa"/>
            <w:tcBorders>
              <w:top w:val="single" w:sz="4" w:space="0" w:color="auto"/>
              <w:left w:val="single" w:sz="4" w:space="0" w:color="auto"/>
              <w:bottom w:val="single" w:sz="4" w:space="0" w:color="auto"/>
              <w:right w:val="single" w:sz="4" w:space="0" w:color="auto"/>
            </w:tcBorders>
            <w:vAlign w:val="center"/>
            <w:hideMark/>
          </w:tcPr>
          <w:p w14:paraId="1AD77326" w14:textId="77777777" w:rsidR="00573D7C" w:rsidRDefault="00573D7C">
            <w:pPr>
              <w:suppressAutoHyphens/>
              <w:spacing w:after="0" w:line="276"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Знания, умения</w:t>
            </w:r>
          </w:p>
        </w:tc>
      </w:tr>
      <w:tr w:rsidR="00573D7C" w14:paraId="558D2D0C"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D728535"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ПК 1.3.</w:t>
            </w:r>
          </w:p>
          <w:p w14:paraId="4D6D09A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B18763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47B929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3B4764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D29D16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852B62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821F0CB"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91F8FA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AD7202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9F98F9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606BE18"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BB76C9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6CCEC4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E9299CC"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922EDC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C085D0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7E6CEA8"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C92E46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A527BA0"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95D61F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E85484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A33BBEA"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DBCE935"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34B70F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03A98D6"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3063E6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01</w:t>
            </w:r>
          </w:p>
          <w:p w14:paraId="7194EE93"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9917296"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BE5E7FD"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E01CCB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61799B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26FF5E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tc>
        <w:tc>
          <w:tcPr>
            <w:tcW w:w="2834" w:type="dxa"/>
            <w:vMerge w:val="restart"/>
            <w:tcBorders>
              <w:top w:val="single" w:sz="4" w:space="0" w:color="auto"/>
              <w:left w:val="single" w:sz="4" w:space="0" w:color="auto"/>
              <w:bottom w:val="single" w:sz="4" w:space="0" w:color="auto"/>
              <w:right w:val="single" w:sz="4" w:space="0" w:color="auto"/>
            </w:tcBorders>
            <w:hideMark/>
          </w:tcPr>
          <w:p w14:paraId="6C38F674"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p w14:paraId="6053BD0B"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07884769"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122836A7"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2BC55E4A"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DBF0A82"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3502FDF6"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ED58CF3"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18D2429"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EB12996"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D954085"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1D93722"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5250744"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58949577"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5736E74C"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0542C1E"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82D6F1C"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320C7AE3"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23D317A8"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7" w:type="dxa"/>
            <w:tcBorders>
              <w:top w:val="single" w:sz="4" w:space="0" w:color="auto"/>
              <w:left w:val="single" w:sz="4" w:space="0" w:color="auto"/>
              <w:bottom w:val="single" w:sz="4" w:space="0" w:color="auto"/>
              <w:right w:val="single" w:sz="4" w:space="0" w:color="auto"/>
            </w:tcBorders>
            <w:hideMark/>
          </w:tcPr>
          <w:p w14:paraId="743F3C8E" w14:textId="77777777" w:rsidR="00573D7C" w:rsidRDefault="00573D7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Умения:</w:t>
            </w:r>
          </w:p>
          <w:p w14:paraId="3902FA17"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основные положения нормативно-правовых актов в сфере закупочной деятельности;</w:t>
            </w:r>
          </w:p>
          <w:p w14:paraId="42410A6A"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документы, формировать, архивировать, направлять документы и информацию;</w:t>
            </w:r>
          </w:p>
          <w:p w14:paraId="543957FA"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36F0F8FF"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tc>
      </w:tr>
      <w:tr w:rsidR="00573D7C" w14:paraId="4AD2E595"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405FA1B"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458A1FF"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274B725B" w14:textId="77777777" w:rsidR="00573D7C" w:rsidRDefault="00573D7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Знания:</w:t>
            </w:r>
          </w:p>
          <w:p w14:paraId="146EC1D0" w14:textId="77777777" w:rsidR="00573D7C" w:rsidRDefault="00573D7C" w:rsidP="007516FE">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особенностей составления закупочной документации;</w:t>
            </w:r>
          </w:p>
          <w:p w14:paraId="780DF73D" w14:textId="77777777" w:rsidR="00573D7C" w:rsidRDefault="00573D7C" w:rsidP="00573D7C">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tc>
      </w:tr>
      <w:tr w:rsidR="00573D7C" w14:paraId="0D3988BC"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7BE59E0"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02</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7C8AAA8E"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w:t>
            </w:r>
            <w:r>
              <w:rPr>
                <w:rFonts w:ascii="Times New Roman" w:eastAsia="Times New Roman" w:hAnsi="Times New Roman" w:cs="Times New Roman"/>
                <w:sz w:val="24"/>
                <w:szCs w:val="24"/>
                <w:lang w:eastAsia="ru-RU"/>
              </w:rPr>
              <w:lastRenderedPageBreak/>
              <w:t>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7" w:type="dxa"/>
            <w:tcBorders>
              <w:top w:val="single" w:sz="4" w:space="0" w:color="auto"/>
              <w:left w:val="single" w:sz="4" w:space="0" w:color="auto"/>
              <w:bottom w:val="single" w:sz="4" w:space="0" w:color="auto"/>
              <w:right w:val="single" w:sz="4" w:space="0" w:color="auto"/>
            </w:tcBorders>
            <w:hideMark/>
          </w:tcPr>
          <w:p w14:paraId="6EBE1506"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iCs/>
                <w:sz w:val="24"/>
                <w:szCs w:val="24"/>
                <w:lang w:eastAsia="ru-RU"/>
              </w:rPr>
              <w:lastRenderedPageBreak/>
              <w:t xml:space="preserve">Умения: </w:t>
            </w:r>
            <w:r>
              <w:rPr>
                <w:rFonts w:ascii="Times New Roman" w:eastAsia="Times New Roman" w:hAnsi="Times New Roman" w:cs="Times New Roman"/>
                <w:iCs/>
                <w:sz w:val="24"/>
                <w:szCs w:val="24"/>
                <w:lang w:eastAsia="ru-RU"/>
              </w:rPr>
              <w:t xml:space="preserve">определять задачи для поиска </w:t>
            </w:r>
            <w:r>
              <w:rPr>
                <w:rFonts w:ascii="Times New Roman" w:eastAsia="Times New Roman" w:hAnsi="Times New Roman" w:cs="Times New Roman"/>
                <w:iCs/>
                <w:sz w:val="24"/>
                <w:szCs w:val="24"/>
                <w:lang w:eastAsia="ru-RU"/>
              </w:rPr>
              <w:lastRenderedPageBreak/>
              <w:t xml:space="preserve">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573D7C" w14:paraId="599FB88D"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33F4A05"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E0784B8"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17B7E0E"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iCs/>
                <w:sz w:val="24"/>
                <w:szCs w:val="24"/>
                <w:lang w:eastAsia="ru-RU"/>
              </w:rPr>
              <w:t xml:space="preserve">Знания: </w:t>
            </w:r>
            <w:r>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573D7C" w14:paraId="3A1D6E58"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F77CE6A"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03</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1236A681"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559E6F37"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s="Times New Roman"/>
                <w:lang w:eastAsia="ru-RU"/>
              </w:rPr>
              <w:t xml:space="preserve">применять современную научную профессиональную терминологию; </w:t>
            </w:r>
            <w:r>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573D7C" w14:paraId="131A8C7D"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61EE5E3"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3A65E69E"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724D1B3B"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573D7C" w14:paraId="5D5AB323"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7C8C5A2B"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04</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F6C1DC1"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7" w:type="dxa"/>
            <w:tcBorders>
              <w:top w:val="single" w:sz="4" w:space="0" w:color="auto"/>
              <w:left w:val="single" w:sz="4" w:space="0" w:color="auto"/>
              <w:bottom w:val="single" w:sz="4" w:space="0" w:color="auto"/>
              <w:right w:val="single" w:sz="4" w:space="0" w:color="auto"/>
            </w:tcBorders>
            <w:hideMark/>
          </w:tcPr>
          <w:p w14:paraId="61BE51F3"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pacing w:val="-4"/>
                <w:sz w:val="24"/>
                <w:szCs w:val="24"/>
                <w:lang w:eastAsia="ru-RU"/>
              </w:rPr>
              <w:t xml:space="preserve">Умения: </w:t>
            </w:r>
            <w:r>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573D7C" w14:paraId="0A58B13B"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B973A13"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39BEE79"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01896A9"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573D7C" w14:paraId="77608C33" w14:textId="77777777" w:rsidTr="00573D7C">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0793E420"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ОК 05</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4FA3623C"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7" w:type="dxa"/>
            <w:tcBorders>
              <w:top w:val="single" w:sz="4" w:space="0" w:color="auto"/>
              <w:left w:val="single" w:sz="4" w:space="0" w:color="auto"/>
              <w:bottom w:val="single" w:sz="4" w:space="0" w:color="auto"/>
              <w:right w:val="single" w:sz="4" w:space="0" w:color="auto"/>
            </w:tcBorders>
            <w:hideMark/>
          </w:tcPr>
          <w:p w14:paraId="49FC83FE" w14:textId="77777777" w:rsidR="00573D7C" w:rsidRDefault="00573D7C">
            <w:pPr>
              <w:suppressAutoHyphens/>
              <w:spacing w:after="0" w:line="276"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bCs/>
                <w:iCs/>
                <w:sz w:val="24"/>
                <w:szCs w:val="24"/>
                <w:lang w:eastAsia="ru-RU"/>
              </w:rPr>
              <w:t>Умения:</w:t>
            </w:r>
            <w:r>
              <w:rPr>
                <w:rFonts w:ascii="Times New Roman" w:eastAsia="Times New Roman" w:hAnsi="Times New Roman" w:cs="Times New Roman"/>
                <w:iCs/>
                <w:sz w:val="24"/>
                <w:szCs w:val="24"/>
                <w:lang w:eastAsia="ru-RU"/>
              </w:rPr>
              <w:t xml:space="preserve"> грамотно </w:t>
            </w:r>
            <w:r>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cs="Times New Roman"/>
                <w:iCs/>
                <w:sz w:val="24"/>
                <w:szCs w:val="24"/>
                <w:lang w:eastAsia="ru-RU"/>
              </w:rPr>
              <w:t>проявлять толерантность в рабочем коллективе</w:t>
            </w:r>
          </w:p>
        </w:tc>
      </w:tr>
      <w:tr w:rsidR="00573D7C" w14:paraId="05B9B8EC" w14:textId="77777777" w:rsidTr="00573D7C">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DEF7411"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6448D9C"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3EF986EB" w14:textId="77777777" w:rsidR="00573D7C" w:rsidRDefault="00573D7C">
            <w:pPr>
              <w:suppressAutoHyphens/>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573D7C" w14:paraId="6DE178C9" w14:textId="77777777" w:rsidTr="00573D7C">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40F7D727"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06</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7F05CD74"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7" w:type="dxa"/>
            <w:tcBorders>
              <w:top w:val="single" w:sz="4" w:space="0" w:color="auto"/>
              <w:left w:val="single" w:sz="4" w:space="0" w:color="auto"/>
              <w:bottom w:val="single" w:sz="4" w:space="0" w:color="auto"/>
              <w:right w:val="single" w:sz="4" w:space="0" w:color="auto"/>
            </w:tcBorders>
            <w:hideMark/>
          </w:tcPr>
          <w:p w14:paraId="1CA7D6A0" w14:textId="77777777" w:rsidR="00573D7C" w:rsidRDefault="00573D7C">
            <w:pPr>
              <w:suppressAutoHyphens/>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Умения:</w:t>
            </w:r>
            <w:r>
              <w:rPr>
                <w:rFonts w:ascii="Times New Roman" w:eastAsia="Times New Roman" w:hAnsi="Times New Roman" w:cs="Times New Roman"/>
                <w:bCs/>
                <w:iCs/>
                <w:sz w:val="24"/>
                <w:szCs w:val="24"/>
                <w:lang w:eastAsia="ru-RU"/>
              </w:rPr>
              <w:t xml:space="preserve"> описывать значимость своей </w:t>
            </w:r>
            <w:r>
              <w:rPr>
                <w:rFonts w:ascii="Times New Roman" w:eastAsia="Times New Roman" w:hAnsi="Times New Roman" w:cs="Times New Roman"/>
                <w:bCs/>
                <w:sz w:val="24"/>
                <w:szCs w:val="24"/>
                <w:lang w:eastAsia="ru-RU"/>
              </w:rPr>
              <w:t>специальности;</w:t>
            </w:r>
            <w:r>
              <w:rPr>
                <w:rFonts w:ascii="Times New Roman" w:eastAsia="Times New Roman" w:hAnsi="Times New Roman" w:cs="Times New Roman"/>
                <w:bCs/>
                <w:i/>
                <w:iCs/>
                <w:sz w:val="24"/>
                <w:szCs w:val="24"/>
                <w:lang w:eastAsia="ru-RU"/>
              </w:rPr>
              <w:t xml:space="preserve"> </w:t>
            </w:r>
            <w:r>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573D7C" w14:paraId="230BE206" w14:textId="77777777" w:rsidTr="00573D7C">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DE3ADDA"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29187B2"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40F891C" w14:textId="77777777" w:rsidR="00573D7C" w:rsidRDefault="00573D7C">
            <w:pPr>
              <w:suppressAutoHyphens/>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573D7C" w14:paraId="48911FE9" w14:textId="77777777" w:rsidTr="00573D7C">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19EAB468"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07</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C17C469"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16D6C6B1"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Pr>
                <w:rFonts w:ascii="Times New Roman" w:eastAsia="Times New Roman" w:hAnsi="Times New Roman" w:cs="Times New Roman"/>
                <w:bCs/>
                <w:sz w:val="24"/>
                <w:szCs w:val="24"/>
                <w:lang w:eastAsia="ru-RU"/>
              </w:rPr>
              <w:t>специальности</w:t>
            </w:r>
            <w:r>
              <w:rPr>
                <w:rFonts w:ascii="Calibri" w:eastAsia="Times New Roman" w:hAnsi="Calibri" w:cs="Times New Roman"/>
                <w:lang w:eastAsia="ru-RU"/>
              </w:rPr>
              <w:t xml:space="preserve"> </w:t>
            </w:r>
            <w:r>
              <w:rPr>
                <w:rFonts w:ascii="Times New Roman" w:eastAsia="Times New Roman" w:hAnsi="Times New Roman" w:cs="Times New Roman"/>
                <w:bCs/>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573D7C" w14:paraId="123E9A6D" w14:textId="77777777" w:rsidTr="00573D7C">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281FC8C"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FC2449A"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ACE9532"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573D7C" w14:paraId="70280649" w14:textId="77777777" w:rsidTr="00573D7C">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06B6F36F"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08</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3A5A6C4" w14:textId="77777777" w:rsidR="00573D7C" w:rsidRDefault="00573D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7" w:type="dxa"/>
            <w:tcBorders>
              <w:top w:val="single" w:sz="4" w:space="0" w:color="auto"/>
              <w:left w:val="single" w:sz="4" w:space="0" w:color="auto"/>
              <w:bottom w:val="single" w:sz="4" w:space="0" w:color="auto"/>
              <w:right w:val="single" w:sz="4" w:space="0" w:color="auto"/>
            </w:tcBorders>
            <w:hideMark/>
          </w:tcPr>
          <w:p w14:paraId="74FB84F1"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Умения: </w:t>
            </w:r>
            <w:r>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Pr>
                <w:rFonts w:ascii="Times New Roman" w:eastAsia="Times New Roman" w:hAnsi="Times New Roman" w:cs="Times New Roman"/>
                <w:sz w:val="24"/>
                <w:szCs w:val="24"/>
                <w:lang w:eastAsia="ru-RU"/>
              </w:rPr>
              <w:t>специальности</w:t>
            </w:r>
          </w:p>
        </w:tc>
      </w:tr>
      <w:tr w:rsidR="00573D7C" w14:paraId="7F8DC71A" w14:textId="77777777" w:rsidTr="00573D7C">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A861EB9"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65570F5"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6DB20FF"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Знания: </w:t>
            </w:r>
            <w:r>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w:t>
            </w:r>
            <w:r>
              <w:rPr>
                <w:rFonts w:ascii="Times New Roman" w:eastAsia="Times New Roman" w:hAnsi="Times New Roman" w:cs="Times New Roman"/>
                <w:iCs/>
                <w:sz w:val="24"/>
                <w:szCs w:val="24"/>
                <w:lang w:eastAsia="ru-RU"/>
              </w:rPr>
              <w:lastRenderedPageBreak/>
              <w:t xml:space="preserve">для </w:t>
            </w:r>
            <w:r>
              <w:rPr>
                <w:rFonts w:ascii="Times New Roman" w:eastAsia="Times New Roman" w:hAnsi="Times New Roman" w:cs="Times New Roman"/>
                <w:sz w:val="24"/>
                <w:szCs w:val="24"/>
                <w:lang w:eastAsia="ru-RU"/>
              </w:rPr>
              <w:t>специальности;</w:t>
            </w:r>
            <w:r>
              <w:rPr>
                <w:rFonts w:ascii="Times New Roman" w:eastAsia="Times New Roman" w:hAnsi="Times New Roman" w:cs="Times New Roman"/>
                <w:iCs/>
                <w:sz w:val="24"/>
                <w:szCs w:val="24"/>
                <w:lang w:eastAsia="ru-RU"/>
              </w:rPr>
              <w:t xml:space="preserve"> средства профилактики перенапряжения</w:t>
            </w:r>
          </w:p>
        </w:tc>
      </w:tr>
      <w:tr w:rsidR="00573D7C" w14:paraId="5303699B" w14:textId="77777777" w:rsidTr="00573D7C">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7D1C22EF"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ОК 09</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B7519A5"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7" w:type="dxa"/>
            <w:tcBorders>
              <w:top w:val="single" w:sz="4" w:space="0" w:color="auto"/>
              <w:left w:val="single" w:sz="4" w:space="0" w:color="auto"/>
              <w:bottom w:val="single" w:sz="4" w:space="0" w:color="auto"/>
              <w:right w:val="single" w:sz="4" w:space="0" w:color="auto"/>
            </w:tcBorders>
            <w:hideMark/>
          </w:tcPr>
          <w:p w14:paraId="16659B4C"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573D7C" w14:paraId="59750B00" w14:textId="77777777" w:rsidTr="00573D7C">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4F74596"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D356302"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24238F"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7A33E7F9" w14:textId="77777777" w:rsidR="00DE60C9" w:rsidRDefault="00DE60C9"/>
    <w:p w14:paraId="345727A8" w14:textId="77777777" w:rsidR="00DE60C9" w:rsidRDefault="00DE60C9"/>
    <w:p w14:paraId="0E99169A" w14:textId="77777777" w:rsidR="00DE60C9" w:rsidRDefault="00DE60C9"/>
    <w:p w14:paraId="2204B8C3" w14:textId="77777777" w:rsidR="00DE60C9" w:rsidRDefault="00DE60C9"/>
    <w:p w14:paraId="2A30C7C4" w14:textId="77777777" w:rsidR="00DE60C9" w:rsidRDefault="00DE60C9"/>
    <w:p w14:paraId="2C6C6326" w14:textId="77777777" w:rsidR="00DE60C9" w:rsidRDefault="00DE60C9"/>
    <w:p w14:paraId="55248471" w14:textId="77777777" w:rsidR="00DE60C9" w:rsidRDefault="00DE60C9"/>
    <w:p w14:paraId="74F9C282" w14:textId="77777777" w:rsidR="00DE60C9" w:rsidRDefault="00DE60C9"/>
    <w:p w14:paraId="2CA7DECD" w14:textId="77777777" w:rsidR="00DE60C9" w:rsidRDefault="00DE60C9"/>
    <w:p w14:paraId="3F1B35C4" w14:textId="77777777" w:rsidR="00DE60C9" w:rsidRDefault="00DE60C9"/>
    <w:p w14:paraId="11EA6B22" w14:textId="77777777" w:rsidR="00DE60C9" w:rsidRDefault="00DE60C9"/>
    <w:p w14:paraId="691CC367" w14:textId="77777777" w:rsidR="00DE60C9" w:rsidRDefault="00DE60C9"/>
    <w:p w14:paraId="0F812E46" w14:textId="77777777" w:rsidR="00573D7C" w:rsidRDefault="00573D7C"/>
    <w:p w14:paraId="69D8DD76" w14:textId="77777777" w:rsidR="00573D7C" w:rsidRDefault="00573D7C"/>
    <w:p w14:paraId="3FB4F440" w14:textId="77777777" w:rsidR="00DE60C9" w:rsidRDefault="00DE60C9"/>
    <w:p w14:paraId="1C0B02CF" w14:textId="77777777" w:rsidR="00DE60C9" w:rsidRDefault="00DE60C9"/>
    <w:p w14:paraId="6D778495" w14:textId="77777777" w:rsidR="00DE60C9" w:rsidRPr="00DE60C9" w:rsidRDefault="00DE60C9" w:rsidP="00DE60C9">
      <w:pPr>
        <w:suppressAutoHyphens/>
        <w:spacing w:after="200" w:line="276" w:lineRule="auto"/>
        <w:ind w:firstLine="709"/>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lastRenderedPageBreak/>
        <w:t>2. СТРУКТУРА И СОДЕРЖАНИЕ УЧЕБНОЙ ДИСЦИПЛИНЫ</w:t>
      </w:r>
    </w:p>
    <w:p w14:paraId="1D26299D" w14:textId="77777777" w:rsidR="00DE60C9" w:rsidRPr="00DE60C9" w:rsidRDefault="00DE60C9" w:rsidP="00DE60C9">
      <w:pPr>
        <w:suppressAutoHyphens/>
        <w:spacing w:after="200" w:line="276" w:lineRule="auto"/>
        <w:ind w:firstLine="709"/>
        <w:rPr>
          <w:rFonts w:ascii="Times New Roman" w:eastAsia="Times New Roman" w:hAnsi="Times New Roman" w:cs="Times New Roman"/>
          <w:b/>
          <w:sz w:val="24"/>
          <w:szCs w:val="24"/>
          <w:lang w:eastAsia="ru-RU"/>
        </w:rPr>
      </w:pPr>
      <w:bookmarkStart w:id="0" w:name="_Hlk146122997"/>
      <w:r w:rsidRPr="00DE60C9">
        <w:rPr>
          <w:rFonts w:ascii="Times New Roman" w:eastAsia="Times New Roman" w:hAnsi="Times New Roman" w:cs="Times New Roman"/>
          <w:b/>
          <w:sz w:val="24"/>
          <w:szCs w:val="24"/>
          <w:lang w:eastAsia="ru-RU"/>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525"/>
      </w:tblGrid>
      <w:tr w:rsidR="00DE60C9" w:rsidRPr="00DE60C9" w14:paraId="108C0405" w14:textId="77777777" w:rsidTr="007516FE">
        <w:trPr>
          <w:trHeight w:val="490"/>
        </w:trPr>
        <w:tc>
          <w:tcPr>
            <w:tcW w:w="4182" w:type="pct"/>
            <w:vAlign w:val="center"/>
          </w:tcPr>
          <w:p w14:paraId="5C172BA6" w14:textId="77777777" w:rsidR="00DE60C9" w:rsidRPr="00DE60C9" w:rsidRDefault="00DE60C9" w:rsidP="00DE60C9">
            <w:pPr>
              <w:suppressAutoHyphens/>
              <w:spacing w:after="200" w:line="240" w:lineRule="auto"/>
              <w:jc w:val="center"/>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Вид учебной работы</w:t>
            </w:r>
          </w:p>
        </w:tc>
        <w:tc>
          <w:tcPr>
            <w:tcW w:w="818" w:type="pct"/>
            <w:vAlign w:val="center"/>
          </w:tcPr>
          <w:p w14:paraId="7FF2614F"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sidRPr="00DE60C9">
              <w:rPr>
                <w:rFonts w:ascii="Times New Roman" w:eastAsia="Times New Roman" w:hAnsi="Times New Roman" w:cs="Times New Roman"/>
                <w:b/>
                <w:iCs/>
                <w:sz w:val="24"/>
                <w:szCs w:val="24"/>
                <w:lang w:eastAsia="ru-RU"/>
              </w:rPr>
              <w:t>Объем часов</w:t>
            </w:r>
          </w:p>
        </w:tc>
      </w:tr>
      <w:tr w:rsidR="00DE60C9" w:rsidRPr="00DE60C9" w14:paraId="06EF1605" w14:textId="77777777" w:rsidTr="007516FE">
        <w:trPr>
          <w:trHeight w:val="215"/>
        </w:trPr>
        <w:tc>
          <w:tcPr>
            <w:tcW w:w="4182" w:type="pct"/>
            <w:vAlign w:val="center"/>
          </w:tcPr>
          <w:p w14:paraId="6682F214" w14:textId="77777777" w:rsidR="00DE60C9" w:rsidRPr="00DE60C9" w:rsidRDefault="00DE60C9" w:rsidP="00DE60C9">
            <w:pPr>
              <w:suppressAutoHyphens/>
              <w:spacing w:after="200" w:line="240" w:lineRule="auto"/>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818" w:type="pct"/>
            <w:vAlign w:val="center"/>
          </w:tcPr>
          <w:p w14:paraId="488DE74B"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6</w:t>
            </w:r>
            <w:r w:rsidRPr="00DE60C9">
              <w:rPr>
                <w:rFonts w:ascii="Times New Roman" w:eastAsia="Times New Roman" w:hAnsi="Times New Roman" w:cs="Times New Roman"/>
                <w:b/>
                <w:iCs/>
                <w:sz w:val="24"/>
                <w:szCs w:val="24"/>
                <w:lang w:eastAsia="ru-RU"/>
              </w:rPr>
              <w:t>2</w:t>
            </w:r>
          </w:p>
        </w:tc>
      </w:tr>
      <w:tr w:rsidR="00DE60C9" w:rsidRPr="00DE60C9" w14:paraId="5FE6CBF7" w14:textId="77777777" w:rsidTr="007516FE">
        <w:trPr>
          <w:trHeight w:val="265"/>
        </w:trPr>
        <w:tc>
          <w:tcPr>
            <w:tcW w:w="4182" w:type="pct"/>
            <w:vAlign w:val="center"/>
          </w:tcPr>
          <w:p w14:paraId="1D2C7544" w14:textId="77777777" w:rsidR="00DE60C9" w:rsidRPr="00DE60C9" w:rsidRDefault="00DE60C9" w:rsidP="00DE60C9">
            <w:pPr>
              <w:suppressAutoHyphens/>
              <w:spacing w:after="200" w:line="240" w:lineRule="auto"/>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В т. ч. в форме практической подготовки</w:t>
            </w:r>
          </w:p>
        </w:tc>
        <w:tc>
          <w:tcPr>
            <w:tcW w:w="818" w:type="pct"/>
            <w:vAlign w:val="center"/>
          </w:tcPr>
          <w:p w14:paraId="4D9B7510"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sidRPr="00DE60C9">
              <w:rPr>
                <w:rFonts w:ascii="Times New Roman" w:eastAsia="Times New Roman" w:hAnsi="Times New Roman" w:cs="Times New Roman"/>
                <w:b/>
                <w:iCs/>
                <w:sz w:val="24"/>
                <w:szCs w:val="24"/>
                <w:lang w:eastAsia="ru-RU"/>
              </w:rPr>
              <w:t>40</w:t>
            </w:r>
          </w:p>
        </w:tc>
      </w:tr>
      <w:tr w:rsidR="00DE60C9" w:rsidRPr="00DE60C9" w14:paraId="095E907D" w14:textId="77777777" w:rsidTr="007516FE">
        <w:trPr>
          <w:trHeight w:val="214"/>
        </w:trPr>
        <w:tc>
          <w:tcPr>
            <w:tcW w:w="5000" w:type="pct"/>
            <w:gridSpan w:val="2"/>
            <w:vAlign w:val="center"/>
          </w:tcPr>
          <w:p w14:paraId="342BA4D0" w14:textId="77777777" w:rsidR="00DE60C9" w:rsidRPr="00DE60C9" w:rsidRDefault="00DE60C9" w:rsidP="00DE60C9">
            <w:pPr>
              <w:suppressAutoHyphens/>
              <w:spacing w:after="200" w:line="240" w:lineRule="auto"/>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sz w:val="24"/>
                <w:szCs w:val="24"/>
                <w:lang w:eastAsia="ru-RU"/>
              </w:rPr>
              <w:t>в т. ч.:</w:t>
            </w:r>
          </w:p>
        </w:tc>
      </w:tr>
      <w:tr w:rsidR="00DE60C9" w:rsidRPr="00DE60C9" w14:paraId="284A6A7C" w14:textId="77777777" w:rsidTr="007516FE">
        <w:trPr>
          <w:trHeight w:val="292"/>
        </w:trPr>
        <w:tc>
          <w:tcPr>
            <w:tcW w:w="4182" w:type="pct"/>
            <w:vAlign w:val="center"/>
          </w:tcPr>
          <w:p w14:paraId="0BD9C57C"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теоретическое обучение</w:t>
            </w:r>
          </w:p>
        </w:tc>
        <w:tc>
          <w:tcPr>
            <w:tcW w:w="818" w:type="pct"/>
            <w:vAlign w:val="center"/>
          </w:tcPr>
          <w:p w14:paraId="3C79D0C2"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18</w:t>
            </w:r>
          </w:p>
        </w:tc>
      </w:tr>
      <w:tr w:rsidR="00DE60C9" w:rsidRPr="00DE60C9" w14:paraId="029160EE" w14:textId="77777777" w:rsidTr="007516FE">
        <w:trPr>
          <w:trHeight w:val="228"/>
        </w:trPr>
        <w:tc>
          <w:tcPr>
            <w:tcW w:w="4182" w:type="pct"/>
            <w:vAlign w:val="center"/>
          </w:tcPr>
          <w:p w14:paraId="49E3DFE0"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практические занятия</w:t>
            </w:r>
            <w:r w:rsidRPr="00DE60C9">
              <w:rPr>
                <w:rFonts w:ascii="Times New Roman" w:eastAsia="Times New Roman" w:hAnsi="Times New Roman" w:cs="Times New Roman"/>
                <w:i/>
                <w:sz w:val="24"/>
                <w:szCs w:val="24"/>
                <w:lang w:eastAsia="ru-RU"/>
              </w:rPr>
              <w:t xml:space="preserve"> </w:t>
            </w:r>
          </w:p>
        </w:tc>
        <w:tc>
          <w:tcPr>
            <w:tcW w:w="818" w:type="pct"/>
            <w:vAlign w:val="center"/>
          </w:tcPr>
          <w:p w14:paraId="4610837E"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iCs/>
                <w:sz w:val="24"/>
                <w:szCs w:val="24"/>
                <w:lang w:eastAsia="ru-RU"/>
              </w:rPr>
              <w:t>40</w:t>
            </w:r>
          </w:p>
        </w:tc>
      </w:tr>
      <w:tr w:rsidR="00DE60C9" w:rsidRPr="00DE60C9" w14:paraId="54E56E66" w14:textId="77777777" w:rsidTr="007516FE">
        <w:trPr>
          <w:trHeight w:val="307"/>
        </w:trPr>
        <w:tc>
          <w:tcPr>
            <w:tcW w:w="4182" w:type="pct"/>
            <w:vAlign w:val="center"/>
          </w:tcPr>
          <w:p w14:paraId="1E402A02"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 xml:space="preserve">курсовая работа (проект) </w:t>
            </w:r>
          </w:p>
        </w:tc>
        <w:tc>
          <w:tcPr>
            <w:tcW w:w="818" w:type="pct"/>
            <w:vAlign w:val="center"/>
          </w:tcPr>
          <w:p w14:paraId="1E985444"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iCs/>
                <w:sz w:val="24"/>
                <w:szCs w:val="24"/>
                <w:lang w:eastAsia="ru-RU"/>
              </w:rPr>
              <w:t>-</w:t>
            </w:r>
          </w:p>
        </w:tc>
      </w:tr>
      <w:tr w:rsidR="00DE60C9" w:rsidRPr="00DE60C9" w14:paraId="4FB43554" w14:textId="77777777" w:rsidTr="007516FE">
        <w:trPr>
          <w:trHeight w:val="243"/>
        </w:trPr>
        <w:tc>
          <w:tcPr>
            <w:tcW w:w="4182" w:type="pct"/>
            <w:vAlign w:val="center"/>
          </w:tcPr>
          <w:p w14:paraId="00C913A7"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самостоятельная работа</w:t>
            </w:r>
            <w:r w:rsidRPr="00DE60C9">
              <w:rPr>
                <w:rFonts w:ascii="Times New Roman" w:eastAsia="Times New Roman" w:hAnsi="Times New Roman" w:cs="Times New Roman"/>
                <w:i/>
                <w:sz w:val="24"/>
                <w:szCs w:val="24"/>
                <w:lang w:eastAsia="ru-RU"/>
              </w:rPr>
              <w:t xml:space="preserve"> </w:t>
            </w:r>
          </w:p>
        </w:tc>
        <w:tc>
          <w:tcPr>
            <w:tcW w:w="818" w:type="pct"/>
            <w:vAlign w:val="center"/>
          </w:tcPr>
          <w:p w14:paraId="3D03A3EB"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DE60C9" w:rsidRPr="00DE60C9" w14:paraId="72952AD4" w14:textId="77777777" w:rsidTr="007516FE">
        <w:trPr>
          <w:trHeight w:val="490"/>
        </w:trPr>
        <w:tc>
          <w:tcPr>
            <w:tcW w:w="4182" w:type="pct"/>
            <w:vAlign w:val="center"/>
          </w:tcPr>
          <w:p w14:paraId="4F6EBD58" w14:textId="77777777" w:rsidR="00DE60C9" w:rsidRPr="00DE60C9" w:rsidRDefault="00DE60C9" w:rsidP="00DE60C9">
            <w:pPr>
              <w:suppressAutoHyphens/>
              <w:spacing w:after="200" w:line="240" w:lineRule="auto"/>
              <w:rPr>
                <w:rFonts w:ascii="Times New Roman" w:eastAsia="Times New Roman" w:hAnsi="Times New Roman" w:cs="Times New Roman"/>
                <w:i/>
                <w:color w:val="000000"/>
                <w:sz w:val="24"/>
                <w:szCs w:val="24"/>
                <w:lang w:eastAsia="ru-RU"/>
              </w:rPr>
            </w:pPr>
            <w:r w:rsidRPr="00DE60C9">
              <w:rPr>
                <w:rFonts w:ascii="Times New Roman" w:eastAsia="Times New Roman" w:hAnsi="Times New Roman" w:cs="Times New Roman"/>
                <w:iCs/>
                <w:color w:val="000000"/>
                <w:sz w:val="24"/>
                <w:szCs w:val="24"/>
                <w:lang w:eastAsia="ru-RU"/>
              </w:rPr>
              <w:t>Промежуточная аттестация</w:t>
            </w:r>
          </w:p>
        </w:tc>
        <w:tc>
          <w:tcPr>
            <w:tcW w:w="818" w:type="pct"/>
            <w:vAlign w:val="center"/>
          </w:tcPr>
          <w:p w14:paraId="6662AD09" w14:textId="77777777" w:rsidR="00DE60C9" w:rsidRPr="00DE60C9" w:rsidRDefault="00DE60C9" w:rsidP="00DE60C9">
            <w:pPr>
              <w:suppressAutoHyphens/>
              <w:spacing w:after="20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w:t>
            </w:r>
          </w:p>
        </w:tc>
      </w:tr>
      <w:bookmarkEnd w:id="0"/>
    </w:tbl>
    <w:p w14:paraId="5F98EAD2" w14:textId="77777777" w:rsidR="00DE60C9" w:rsidRDefault="00DE60C9"/>
    <w:p w14:paraId="08755209" w14:textId="77777777" w:rsidR="00DE60C9" w:rsidRDefault="00DE60C9"/>
    <w:p w14:paraId="17D8CB49" w14:textId="77777777" w:rsidR="00DE60C9" w:rsidRDefault="00DE60C9"/>
    <w:p w14:paraId="72FB62D8" w14:textId="77777777" w:rsidR="00DE60C9" w:rsidRDefault="00DE60C9"/>
    <w:p w14:paraId="310BE292" w14:textId="77777777" w:rsidR="00DE60C9" w:rsidRDefault="00DE60C9"/>
    <w:p w14:paraId="2FFFB64F" w14:textId="77777777" w:rsidR="00DE60C9" w:rsidRDefault="00DE60C9"/>
    <w:p w14:paraId="0001C22E" w14:textId="77777777" w:rsidR="00DE60C9" w:rsidRDefault="00DE60C9"/>
    <w:p w14:paraId="5E830B24" w14:textId="77777777" w:rsidR="00DE60C9" w:rsidRDefault="00DE60C9"/>
    <w:p w14:paraId="644F5944" w14:textId="77777777" w:rsidR="00DE60C9" w:rsidRDefault="00DE60C9"/>
    <w:p w14:paraId="532070B3" w14:textId="77777777" w:rsidR="00DE60C9" w:rsidRDefault="00DE60C9"/>
    <w:p w14:paraId="1E906B8E" w14:textId="77777777" w:rsidR="00DE60C9" w:rsidRDefault="00DE60C9"/>
    <w:p w14:paraId="257AE8F9" w14:textId="77777777" w:rsidR="00DE60C9" w:rsidRDefault="00DE60C9"/>
    <w:p w14:paraId="77486FBF" w14:textId="77777777" w:rsidR="00DE60C9" w:rsidRDefault="00DE60C9"/>
    <w:p w14:paraId="30F3E3AE" w14:textId="77777777" w:rsidR="00DE60C9" w:rsidRDefault="00DE60C9"/>
    <w:p w14:paraId="17725644" w14:textId="77777777" w:rsidR="00DE60C9" w:rsidRDefault="00DE60C9"/>
    <w:p w14:paraId="18643031" w14:textId="77777777" w:rsidR="00DE60C9" w:rsidRDefault="00DE60C9"/>
    <w:p w14:paraId="56999833" w14:textId="77777777" w:rsidR="00DE60C9" w:rsidRDefault="00DE60C9"/>
    <w:p w14:paraId="5D70B28B" w14:textId="77777777" w:rsidR="00DE60C9" w:rsidRDefault="00DE60C9">
      <w:pPr>
        <w:sectPr w:rsidR="00DE60C9">
          <w:pgSz w:w="11906" w:h="16838"/>
          <w:pgMar w:top="1134" w:right="850" w:bottom="1134" w:left="1701" w:header="708" w:footer="708" w:gutter="0"/>
          <w:cols w:space="708"/>
          <w:docGrid w:linePitch="360"/>
        </w:sectPr>
      </w:pPr>
    </w:p>
    <w:p w14:paraId="477E6C6A"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r w:rsidRPr="00DE60C9">
        <w:rPr>
          <w:rFonts w:ascii="Times New Roman" w:eastAsia="Calibri" w:hAnsi="Times New Roman" w:cs="Times New Roman"/>
          <w:b/>
          <w:color w:val="000000"/>
          <w:spacing w:val="-1"/>
          <w:sz w:val="24"/>
          <w:szCs w:val="24"/>
          <w:lang w:eastAsia="ru-RU"/>
        </w:rPr>
        <w:lastRenderedPageBreak/>
        <w:t>2.2.</w:t>
      </w:r>
      <w:r w:rsidRPr="00DE60C9">
        <w:rPr>
          <w:rFonts w:ascii="Times New Roman" w:eastAsia="Calibri" w:hAnsi="Times New Roman" w:cs="Times New Roman"/>
          <w:color w:val="000000"/>
          <w:spacing w:val="-1"/>
          <w:sz w:val="24"/>
          <w:szCs w:val="24"/>
          <w:lang w:eastAsia="ru-RU"/>
        </w:rPr>
        <w:t xml:space="preserve"> </w:t>
      </w:r>
      <w:r w:rsidRPr="00DE60C9">
        <w:rPr>
          <w:rFonts w:ascii="Times New Roman" w:eastAsia="Calibri" w:hAnsi="Times New Roman" w:cs="Times New Roman"/>
          <w:b/>
          <w:color w:val="000000"/>
          <w:spacing w:val="-1"/>
          <w:sz w:val="24"/>
          <w:szCs w:val="24"/>
          <w:lang w:eastAsia="ru-RU"/>
        </w:rPr>
        <w:t xml:space="preserve"> Тематический </w:t>
      </w:r>
      <w:r w:rsidRPr="00DE60C9">
        <w:rPr>
          <w:rFonts w:ascii="Times New Roman" w:eastAsia="Calibri" w:hAnsi="Times New Roman" w:cs="Times New Roman"/>
          <w:b/>
          <w:bCs/>
          <w:color w:val="000000"/>
          <w:spacing w:val="-1"/>
          <w:sz w:val="24"/>
          <w:szCs w:val="24"/>
          <w:lang w:eastAsia="ru-RU"/>
        </w:rPr>
        <w:t xml:space="preserve">план и </w:t>
      </w:r>
      <w:r w:rsidRPr="00DE60C9">
        <w:rPr>
          <w:rFonts w:ascii="Times New Roman" w:eastAsia="Calibri" w:hAnsi="Times New Roman" w:cs="Times New Roman"/>
          <w:b/>
          <w:color w:val="000000"/>
          <w:spacing w:val="-1"/>
          <w:sz w:val="24"/>
          <w:szCs w:val="24"/>
          <w:lang w:eastAsia="ru-RU"/>
        </w:rPr>
        <w:t xml:space="preserve">содержание учебной </w:t>
      </w:r>
      <w:r w:rsidRPr="00DE60C9">
        <w:rPr>
          <w:rFonts w:ascii="Times New Roman" w:eastAsia="Calibri" w:hAnsi="Times New Roman" w:cs="Times New Roman"/>
          <w:b/>
          <w:bCs/>
          <w:color w:val="000000"/>
          <w:spacing w:val="-1"/>
          <w:sz w:val="24"/>
          <w:szCs w:val="24"/>
          <w:lang w:eastAsia="ru-RU"/>
        </w:rPr>
        <w:t>дисциплины Документационное обеспечение управления</w:t>
      </w:r>
    </w:p>
    <w:tbl>
      <w:tblPr>
        <w:tblpPr w:leftFromText="180" w:rightFromText="180" w:vertAnchor="text" w:tblpX="-500" w:tblpY="1"/>
        <w:tblOverlap w:val="never"/>
        <w:tblW w:w="15017" w:type="dxa"/>
        <w:tblCellMar>
          <w:left w:w="40" w:type="dxa"/>
          <w:right w:w="40" w:type="dxa"/>
        </w:tblCellMar>
        <w:tblLook w:val="0000" w:firstRow="0" w:lastRow="0" w:firstColumn="0" w:lastColumn="0" w:noHBand="0" w:noVBand="0"/>
      </w:tblPr>
      <w:tblGrid>
        <w:gridCol w:w="390"/>
        <w:gridCol w:w="2408"/>
        <w:gridCol w:w="149"/>
        <w:gridCol w:w="8991"/>
        <w:gridCol w:w="1425"/>
        <w:gridCol w:w="1654"/>
      </w:tblGrid>
      <w:tr w:rsidR="00DE60C9" w:rsidRPr="00DE60C9" w14:paraId="202F8B55" w14:textId="77777777" w:rsidTr="007516FE">
        <w:trPr>
          <w:trHeight w:hRule="exact" w:val="2174"/>
        </w:trPr>
        <w:tc>
          <w:tcPr>
            <w:tcW w:w="390" w:type="dxa"/>
            <w:tcBorders>
              <w:top w:val="single" w:sz="4" w:space="0" w:color="auto"/>
              <w:left w:val="single" w:sz="4" w:space="0" w:color="auto"/>
              <w:bottom w:val="single" w:sz="4" w:space="0" w:color="auto"/>
              <w:right w:val="nil"/>
            </w:tcBorders>
          </w:tcPr>
          <w:p w14:paraId="58120A41"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6"/>
                <w:sz w:val="24"/>
                <w:szCs w:val="24"/>
                <w:lang w:eastAsia="ru-RU"/>
              </w:rPr>
            </w:pPr>
            <w:r w:rsidRPr="00DE60C9">
              <w:rPr>
                <w:rFonts w:ascii="Times New Roman" w:eastAsia="Calibri" w:hAnsi="Times New Roman" w:cs="Times New Roman"/>
                <w:b/>
                <w:color w:val="000000"/>
                <w:spacing w:val="6"/>
                <w:sz w:val="24"/>
                <w:szCs w:val="24"/>
                <w:lang w:eastAsia="ru-RU"/>
              </w:rPr>
              <w:t xml:space="preserve">№ </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47204118"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6"/>
                <w:sz w:val="24"/>
                <w:szCs w:val="24"/>
                <w:lang w:eastAsia="ru-RU"/>
              </w:rPr>
              <w:t>Наименование  разделов  и  тем</w:t>
            </w:r>
          </w:p>
        </w:tc>
        <w:tc>
          <w:tcPr>
            <w:tcW w:w="9140" w:type="dxa"/>
            <w:gridSpan w:val="2"/>
            <w:tcBorders>
              <w:top w:val="single" w:sz="6" w:space="0" w:color="auto"/>
              <w:left w:val="single" w:sz="6" w:space="0" w:color="auto"/>
              <w:bottom w:val="single" w:sz="6" w:space="0" w:color="auto"/>
              <w:right w:val="single" w:sz="6" w:space="0" w:color="auto"/>
            </w:tcBorders>
            <w:shd w:val="clear" w:color="auto" w:fill="FFFFFF"/>
          </w:tcPr>
          <w:p w14:paraId="3B6E1B9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1"/>
                <w:sz w:val="24"/>
                <w:szCs w:val="24"/>
                <w:lang w:eastAsia="ru-RU"/>
              </w:rPr>
            </w:pPr>
            <w:r w:rsidRPr="00DE60C9">
              <w:rPr>
                <w:rFonts w:ascii="Times New Roman" w:eastAsia="Calibri" w:hAnsi="Times New Roman" w:cs="Times New Roman"/>
                <w:b/>
                <w:color w:val="000000"/>
                <w:sz w:val="24"/>
                <w:szCs w:val="24"/>
                <w:lang w:eastAsia="ru-RU"/>
              </w:rPr>
              <w:t xml:space="preserve">Содержание учебного материала, лабораторные работы и практические занятия, самостоятельная работа </w:t>
            </w:r>
            <w:r w:rsidRPr="00DE60C9">
              <w:rPr>
                <w:rFonts w:ascii="Times New Roman" w:eastAsia="Calibri" w:hAnsi="Times New Roman" w:cs="Times New Roman"/>
                <w:b/>
                <w:color w:val="000000"/>
                <w:spacing w:val="-1"/>
                <w:sz w:val="24"/>
                <w:szCs w:val="24"/>
                <w:lang w:eastAsia="ru-RU"/>
              </w:rPr>
              <w:t xml:space="preserve">обучающихся, курсовая работа (проект)  </w:t>
            </w:r>
          </w:p>
          <w:p w14:paraId="0A267DCE"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1"/>
                <w:sz w:val="24"/>
                <w:szCs w:val="24"/>
                <w:lang w:eastAsia="ru-RU"/>
              </w:rPr>
              <w:t xml:space="preserve"> </w:t>
            </w:r>
            <w:r w:rsidRPr="00DE60C9">
              <w:rPr>
                <w:rFonts w:ascii="Times New Roman" w:eastAsia="Calibri" w:hAnsi="Times New Roman" w:cs="Times New Roman"/>
                <w:b/>
                <w:iCs/>
                <w:color w:val="000000"/>
                <w:spacing w:val="-1"/>
                <w:sz w:val="24"/>
                <w:szCs w:val="24"/>
                <w:lang w:eastAsia="ru-RU"/>
              </w:rPr>
              <w:t>(если предусмотрены)</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01B4EF8D"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1"/>
                <w:sz w:val="24"/>
                <w:szCs w:val="24"/>
                <w:lang w:eastAsia="ru-RU"/>
              </w:rPr>
              <w:t>Объем часов.</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14:paraId="1556B20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DE60C9">
              <w:rPr>
                <w:rFonts w:ascii="Times New Roman" w:eastAsia="Calibri" w:hAnsi="Times New Roman" w:cs="Times New Roman"/>
                <w:b/>
                <w:iCs/>
                <w:sz w:val="20"/>
                <w:szCs w:val="20"/>
                <w:lang w:eastAsia="ru-RU"/>
              </w:rPr>
              <w:t xml:space="preserve">Коды компетенций и личностных результатов, </w:t>
            </w:r>
          </w:p>
          <w:p w14:paraId="39F8FDD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DE60C9">
              <w:rPr>
                <w:rFonts w:ascii="Times New Roman" w:eastAsia="Calibri" w:hAnsi="Times New Roman" w:cs="Times New Roman"/>
                <w:b/>
                <w:iCs/>
                <w:sz w:val="20"/>
                <w:szCs w:val="20"/>
                <w:lang w:eastAsia="ru-RU"/>
              </w:rPr>
              <w:t>Формированию которых соответствует элемент программы</w:t>
            </w:r>
          </w:p>
        </w:tc>
      </w:tr>
      <w:tr w:rsidR="00DE60C9" w:rsidRPr="00DE60C9" w14:paraId="2D3A9385" w14:textId="77777777" w:rsidTr="007516FE">
        <w:trPr>
          <w:trHeight w:hRule="exact" w:val="284"/>
        </w:trPr>
        <w:tc>
          <w:tcPr>
            <w:tcW w:w="390" w:type="dxa"/>
            <w:tcBorders>
              <w:top w:val="single" w:sz="4" w:space="0" w:color="auto"/>
              <w:left w:val="single" w:sz="4" w:space="0" w:color="auto"/>
              <w:bottom w:val="single" w:sz="4" w:space="0" w:color="auto"/>
              <w:right w:val="nil"/>
            </w:tcBorders>
          </w:tcPr>
          <w:p w14:paraId="5B010E6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5291523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z w:val="24"/>
                <w:szCs w:val="24"/>
                <w:lang w:eastAsia="ru-RU"/>
              </w:rPr>
              <w:t>1</w:t>
            </w:r>
          </w:p>
        </w:tc>
        <w:tc>
          <w:tcPr>
            <w:tcW w:w="9140" w:type="dxa"/>
            <w:gridSpan w:val="2"/>
            <w:tcBorders>
              <w:top w:val="single" w:sz="6" w:space="0" w:color="auto"/>
              <w:left w:val="single" w:sz="6" w:space="0" w:color="auto"/>
              <w:bottom w:val="single" w:sz="6" w:space="0" w:color="auto"/>
              <w:right w:val="single" w:sz="6" w:space="0" w:color="auto"/>
            </w:tcBorders>
            <w:shd w:val="clear" w:color="auto" w:fill="FFFFFF"/>
          </w:tcPr>
          <w:p w14:paraId="2C0AE90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iCs/>
                <w:color w:val="000000"/>
                <w:sz w:val="24"/>
                <w:szCs w:val="24"/>
                <w:lang w:eastAsia="ru-RU"/>
              </w:rPr>
              <w:t>2</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399BB453"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z w:val="24"/>
                <w:szCs w:val="24"/>
                <w:lang w:eastAsia="ru-RU"/>
              </w:rPr>
              <w:t>3</w:t>
            </w:r>
          </w:p>
        </w:tc>
        <w:tc>
          <w:tcPr>
            <w:tcW w:w="1654" w:type="dxa"/>
            <w:tcBorders>
              <w:top w:val="single" w:sz="6" w:space="0" w:color="auto"/>
              <w:left w:val="single" w:sz="6" w:space="0" w:color="auto"/>
              <w:bottom w:val="nil"/>
              <w:right w:val="single" w:sz="6" w:space="0" w:color="auto"/>
            </w:tcBorders>
            <w:shd w:val="clear" w:color="auto" w:fill="FFFFFF"/>
          </w:tcPr>
          <w:p w14:paraId="25619FC2"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4</w:t>
            </w:r>
          </w:p>
        </w:tc>
      </w:tr>
      <w:tr w:rsidR="00DE60C9" w:rsidRPr="00DE60C9" w14:paraId="1691ABCE" w14:textId="77777777" w:rsidTr="007516FE">
        <w:trPr>
          <w:trHeight w:hRule="exact" w:val="402"/>
        </w:trPr>
        <w:tc>
          <w:tcPr>
            <w:tcW w:w="390" w:type="dxa"/>
            <w:tcBorders>
              <w:top w:val="single" w:sz="4" w:space="0" w:color="auto"/>
              <w:left w:val="single" w:sz="4" w:space="0" w:color="auto"/>
              <w:bottom w:val="single" w:sz="4" w:space="0" w:color="auto"/>
              <w:right w:val="nil"/>
            </w:tcBorders>
          </w:tcPr>
          <w:p w14:paraId="3B3A1814"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EBA8B09"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574B4F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94EE8EE"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234AC8B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DE60C9">
              <w:rPr>
                <w:rFonts w:ascii="Times New Roman" w:eastAsia="Calibri" w:hAnsi="Times New Roman" w:cs="Times New Roman"/>
                <w:b/>
                <w:color w:val="000000"/>
                <w:spacing w:val="-3"/>
                <w:sz w:val="24"/>
                <w:szCs w:val="24"/>
                <w:lang w:eastAsia="ru-RU"/>
              </w:rPr>
              <w:t>1.</w:t>
            </w:r>
          </w:p>
          <w:p w14:paraId="07027DD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DE60C9">
              <w:rPr>
                <w:rFonts w:ascii="Times New Roman" w:eastAsia="Calibri" w:hAnsi="Times New Roman" w:cs="Times New Roman"/>
                <w:b/>
                <w:color w:val="000000"/>
                <w:spacing w:val="-3"/>
                <w:sz w:val="24"/>
                <w:szCs w:val="24"/>
                <w:lang w:eastAsia="ru-RU"/>
              </w:rPr>
              <w:t>2.</w:t>
            </w:r>
          </w:p>
          <w:p w14:paraId="05A2F39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767575F"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28FB2D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DCD18C8"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03C845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CAE466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04D0228F"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tc>
        <w:tc>
          <w:tcPr>
            <w:tcW w:w="11548" w:type="dxa"/>
            <w:gridSpan w:val="3"/>
            <w:tcBorders>
              <w:top w:val="single" w:sz="6" w:space="0" w:color="auto"/>
              <w:left w:val="single" w:sz="6" w:space="0" w:color="auto"/>
              <w:bottom w:val="single" w:sz="4" w:space="0" w:color="auto"/>
              <w:right w:val="single" w:sz="6" w:space="0" w:color="auto"/>
            </w:tcBorders>
            <w:shd w:val="clear" w:color="auto" w:fill="FFFFFF"/>
          </w:tcPr>
          <w:p w14:paraId="3FCA7774"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3"/>
                <w:sz w:val="24"/>
                <w:szCs w:val="24"/>
                <w:lang w:eastAsia="ru-RU"/>
              </w:rPr>
              <w:t>Раздел 1.</w:t>
            </w:r>
            <w:r w:rsidRPr="00DE60C9">
              <w:rPr>
                <w:rFonts w:ascii="Times New Roman" w:eastAsia="Calibri" w:hAnsi="Times New Roman" w:cs="Times New Roman"/>
                <w:b/>
                <w:iCs/>
                <w:sz w:val="24"/>
                <w:szCs w:val="24"/>
                <w:lang w:eastAsia="ru-RU"/>
              </w:rPr>
              <w:t xml:space="preserve"> Документационное обеспечение управления</w:t>
            </w:r>
          </w:p>
        </w:tc>
        <w:tc>
          <w:tcPr>
            <w:tcW w:w="3079" w:type="dxa"/>
            <w:gridSpan w:val="2"/>
            <w:vMerge w:val="restart"/>
            <w:tcBorders>
              <w:top w:val="single" w:sz="6" w:space="0" w:color="auto"/>
              <w:left w:val="single" w:sz="6" w:space="0" w:color="auto"/>
              <w:right w:val="single" w:sz="6" w:space="0" w:color="auto"/>
            </w:tcBorders>
            <w:shd w:val="clear" w:color="auto" w:fill="FFFFFF"/>
          </w:tcPr>
          <w:p w14:paraId="55557D1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4BAE024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D9931FB"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91F5722"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p w14:paraId="325E6B06"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B3C9D71"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F70F735"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BC8692B"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2778A4F"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01E3EC"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tc>
      </w:tr>
      <w:tr w:rsidR="00DE60C9" w:rsidRPr="00DE60C9" w14:paraId="7FC4C6DB" w14:textId="77777777" w:rsidTr="007516FE">
        <w:trPr>
          <w:trHeight w:hRule="exact" w:val="329"/>
        </w:trPr>
        <w:tc>
          <w:tcPr>
            <w:tcW w:w="390" w:type="dxa"/>
            <w:vMerge w:val="restart"/>
            <w:tcBorders>
              <w:top w:val="single" w:sz="4" w:space="0" w:color="auto"/>
              <w:left w:val="single" w:sz="4" w:space="0" w:color="auto"/>
              <w:right w:val="nil"/>
            </w:tcBorders>
          </w:tcPr>
          <w:p w14:paraId="6D78B3DB"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1.</w:t>
            </w:r>
          </w:p>
          <w:p w14:paraId="4A98D756"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89E4F8"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921D90F"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90DB8E"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A43BEE3"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3FEDE50"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right w:val="single" w:sz="4" w:space="0" w:color="auto"/>
            </w:tcBorders>
            <w:shd w:val="clear" w:color="auto" w:fill="FFFFFF"/>
          </w:tcPr>
          <w:p w14:paraId="03A3605C"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9140" w:type="dxa"/>
            <w:gridSpan w:val="2"/>
            <w:tcBorders>
              <w:top w:val="single" w:sz="4" w:space="0" w:color="auto"/>
              <w:left w:val="single" w:sz="4" w:space="0" w:color="auto"/>
              <w:bottom w:val="single" w:sz="4" w:space="0" w:color="auto"/>
              <w:right w:val="single" w:sz="6" w:space="0" w:color="auto"/>
            </w:tcBorders>
            <w:shd w:val="clear" w:color="auto" w:fill="FFFFFF"/>
          </w:tcPr>
          <w:p w14:paraId="2DB44CDD" w14:textId="77777777" w:rsidR="00DE60C9" w:rsidRPr="00DE60C9" w:rsidRDefault="00DE60C9" w:rsidP="00DE60C9">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tc>
        <w:tc>
          <w:tcPr>
            <w:tcW w:w="3079" w:type="dxa"/>
            <w:gridSpan w:val="2"/>
            <w:vMerge/>
            <w:tcBorders>
              <w:left w:val="single" w:sz="6" w:space="0" w:color="auto"/>
              <w:bottom w:val="single" w:sz="4" w:space="0" w:color="auto"/>
              <w:right w:val="single" w:sz="6" w:space="0" w:color="auto"/>
            </w:tcBorders>
            <w:shd w:val="clear" w:color="auto" w:fill="FFFFFF"/>
          </w:tcPr>
          <w:p w14:paraId="78F590E6"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DE60C9" w:rsidRPr="00DE60C9" w14:paraId="371E16DA" w14:textId="77777777" w:rsidTr="007516FE">
        <w:trPr>
          <w:trHeight w:hRule="exact" w:val="284"/>
        </w:trPr>
        <w:tc>
          <w:tcPr>
            <w:tcW w:w="390" w:type="dxa"/>
            <w:vMerge/>
            <w:tcBorders>
              <w:left w:val="single" w:sz="4" w:space="0" w:color="auto"/>
              <w:right w:val="nil"/>
            </w:tcBorders>
            <w:vAlign w:val="center"/>
          </w:tcPr>
          <w:p w14:paraId="3B0DB0C7"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right w:val="single" w:sz="4" w:space="0" w:color="auto"/>
            </w:tcBorders>
            <w:vAlign w:val="center"/>
          </w:tcPr>
          <w:p w14:paraId="17438774"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9" w:type="dxa"/>
            <w:vMerge w:val="restart"/>
            <w:tcBorders>
              <w:top w:val="single" w:sz="4" w:space="0" w:color="auto"/>
              <w:left w:val="single" w:sz="4" w:space="0" w:color="auto"/>
              <w:right w:val="single" w:sz="4" w:space="0" w:color="auto"/>
            </w:tcBorders>
            <w:shd w:val="clear" w:color="auto" w:fill="FFFFFF"/>
          </w:tcPr>
          <w:p w14:paraId="14B039B8"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47A313B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639604D"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230429C"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078564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393BD15"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vMerge w:val="restart"/>
            <w:tcBorders>
              <w:top w:val="single" w:sz="4" w:space="0" w:color="auto"/>
              <w:left w:val="single" w:sz="4" w:space="0" w:color="auto"/>
              <w:right w:val="single" w:sz="4" w:space="0" w:color="auto"/>
            </w:tcBorders>
            <w:shd w:val="clear" w:color="auto" w:fill="FFFFFF"/>
          </w:tcPr>
          <w:p w14:paraId="35C9CB29"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Краткий обзор литературы</w:t>
            </w:r>
          </w:p>
          <w:p w14:paraId="1983B964"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D6BEE78"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0A853D3"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A4A496"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val="restart"/>
            <w:tcBorders>
              <w:top w:val="single" w:sz="4" w:space="0" w:color="auto"/>
              <w:left w:val="single" w:sz="4" w:space="0" w:color="auto"/>
              <w:right w:val="single" w:sz="4" w:space="0" w:color="auto"/>
            </w:tcBorders>
            <w:vAlign w:val="center"/>
          </w:tcPr>
          <w:p w14:paraId="2B4AEDA7" w14:textId="77777777" w:rsidR="00DE60C9" w:rsidRPr="00DE60C9" w:rsidRDefault="00DE60C9" w:rsidP="00DE60C9">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48BED5E"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DE60C9" w:rsidRPr="00DE60C9" w14:paraId="4D9AF423" w14:textId="77777777" w:rsidTr="007516FE">
        <w:trPr>
          <w:trHeight w:val="1332"/>
        </w:trPr>
        <w:tc>
          <w:tcPr>
            <w:tcW w:w="390" w:type="dxa"/>
            <w:vMerge/>
            <w:tcBorders>
              <w:left w:val="single" w:sz="4" w:space="0" w:color="auto"/>
              <w:bottom w:val="single" w:sz="4" w:space="0" w:color="auto"/>
              <w:right w:val="nil"/>
            </w:tcBorders>
            <w:vAlign w:val="center"/>
          </w:tcPr>
          <w:p w14:paraId="185F6BA9"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bottom w:val="single" w:sz="4" w:space="0" w:color="auto"/>
              <w:right w:val="single" w:sz="4" w:space="0" w:color="auto"/>
            </w:tcBorders>
            <w:vAlign w:val="center"/>
          </w:tcPr>
          <w:p w14:paraId="1FB1EA4B"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0" w:type="auto"/>
            <w:vMerge/>
            <w:tcBorders>
              <w:left w:val="single" w:sz="4" w:space="0" w:color="auto"/>
              <w:bottom w:val="single" w:sz="4" w:space="0" w:color="auto"/>
              <w:right w:val="single" w:sz="4" w:space="0" w:color="auto"/>
            </w:tcBorders>
            <w:vAlign w:val="center"/>
          </w:tcPr>
          <w:p w14:paraId="0776060F"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8991" w:type="dxa"/>
            <w:vMerge/>
            <w:tcBorders>
              <w:left w:val="single" w:sz="4" w:space="0" w:color="auto"/>
              <w:bottom w:val="single" w:sz="4" w:space="0" w:color="auto"/>
              <w:right w:val="single" w:sz="4" w:space="0" w:color="auto"/>
            </w:tcBorders>
            <w:vAlign w:val="center"/>
          </w:tcPr>
          <w:p w14:paraId="55D31383"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25" w:type="dxa"/>
            <w:vMerge/>
            <w:tcBorders>
              <w:left w:val="single" w:sz="4" w:space="0" w:color="auto"/>
              <w:bottom w:val="single" w:sz="4" w:space="0" w:color="auto"/>
              <w:right w:val="single" w:sz="4" w:space="0" w:color="auto"/>
            </w:tcBorders>
            <w:vAlign w:val="center"/>
          </w:tcPr>
          <w:p w14:paraId="1DA06CEC" w14:textId="77777777" w:rsidR="00DE60C9" w:rsidRPr="00DE60C9" w:rsidRDefault="00DE60C9" w:rsidP="00DE60C9">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nil"/>
              <w:left w:val="single" w:sz="4" w:space="0" w:color="auto"/>
              <w:bottom w:val="single" w:sz="4" w:space="0" w:color="auto"/>
              <w:right w:val="single" w:sz="4" w:space="0" w:color="auto"/>
            </w:tcBorders>
            <w:shd w:val="clear" w:color="auto" w:fill="FFFFFF"/>
          </w:tcPr>
          <w:p w14:paraId="2E7F5587" w14:textId="77777777" w:rsidR="00DE60C9" w:rsidRDefault="00AD3F8D"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600F3EF" w14:textId="77777777" w:rsidR="00AD3F8D" w:rsidRPr="00DE60C9" w:rsidRDefault="00AD3F8D"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DE60C9" w:rsidRPr="00DE60C9" w14:paraId="06E4ADB9" w14:textId="77777777" w:rsidTr="007516FE">
        <w:trPr>
          <w:trHeight w:hRule="exact" w:val="1830"/>
        </w:trPr>
        <w:tc>
          <w:tcPr>
            <w:tcW w:w="390" w:type="dxa"/>
            <w:tcBorders>
              <w:top w:val="single" w:sz="4" w:space="0" w:color="auto"/>
              <w:left w:val="single" w:sz="4" w:space="0" w:color="auto"/>
              <w:bottom w:val="single" w:sz="4" w:space="0" w:color="auto"/>
              <w:right w:val="nil"/>
            </w:tcBorders>
            <w:vAlign w:val="center"/>
          </w:tcPr>
          <w:p w14:paraId="4C94B429"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2408" w:type="dxa"/>
            <w:tcBorders>
              <w:top w:val="single" w:sz="4" w:space="0" w:color="auto"/>
              <w:left w:val="single" w:sz="4" w:space="0" w:color="auto"/>
              <w:bottom w:val="single" w:sz="4" w:space="0" w:color="auto"/>
              <w:right w:val="single" w:sz="4" w:space="0" w:color="auto"/>
            </w:tcBorders>
            <w:vAlign w:val="center"/>
          </w:tcPr>
          <w:p w14:paraId="7FD073BD"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Цели, задачи и принципы делопроизводства</w:t>
            </w:r>
          </w:p>
        </w:tc>
        <w:tc>
          <w:tcPr>
            <w:tcW w:w="0" w:type="auto"/>
            <w:tcBorders>
              <w:top w:val="single" w:sz="4" w:space="0" w:color="auto"/>
              <w:left w:val="single" w:sz="4" w:space="0" w:color="auto"/>
              <w:bottom w:val="single" w:sz="4" w:space="0" w:color="auto"/>
              <w:right w:val="single" w:sz="4" w:space="0" w:color="auto"/>
            </w:tcBorders>
            <w:vAlign w:val="center"/>
          </w:tcPr>
          <w:p w14:paraId="7AF51A9C"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vAlign w:val="center"/>
          </w:tcPr>
          <w:p w14:paraId="280AC3B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Цели,  задачи,  основные  принципы  и  понятия  современного  делопроизводства. Связь с другими дисциплинами.</w:t>
            </w:r>
          </w:p>
          <w:p w14:paraId="4004073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Краткий обзор литературы</w:t>
            </w:r>
          </w:p>
          <w:p w14:paraId="7596D0B4"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5D17AE8"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4F75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C709A84" w14:textId="77777777" w:rsidR="00DE60C9"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DE60C9" w:rsidRPr="00DE60C9" w14:paraId="2577B2B3" w14:textId="77777777" w:rsidTr="007516FE">
        <w:trPr>
          <w:trHeight w:val="436"/>
        </w:trPr>
        <w:tc>
          <w:tcPr>
            <w:tcW w:w="390" w:type="dxa"/>
            <w:tcBorders>
              <w:top w:val="single" w:sz="4" w:space="0" w:color="auto"/>
              <w:left w:val="single" w:sz="4" w:space="0" w:color="auto"/>
              <w:bottom w:val="single" w:sz="4" w:space="0" w:color="auto"/>
              <w:right w:val="nil"/>
            </w:tcBorders>
          </w:tcPr>
          <w:p w14:paraId="0DE937C0" w14:textId="77777777" w:rsidR="00DE60C9" w:rsidRPr="00DE60C9" w:rsidRDefault="00AD3F8D"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w:t>
            </w:r>
            <w:r w:rsidR="00DE60C9"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70C744D"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ПЗ№1.Анализ нормативных документов</w:t>
            </w:r>
          </w:p>
          <w:p w14:paraId="43D6869D"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7F70A4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7B5320E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b/>
                <w:iCs/>
                <w:sz w:val="24"/>
                <w:szCs w:val="24"/>
                <w:lang w:eastAsia="ru-RU"/>
              </w:rPr>
              <w:t xml:space="preserve">    </w:t>
            </w:r>
            <w:r w:rsidRPr="00DE60C9">
              <w:rPr>
                <w:rFonts w:ascii="Times New Roman" w:eastAsia="Calibri" w:hAnsi="Times New Roman" w:cs="Times New Roman"/>
                <w:iCs/>
                <w:sz w:val="24"/>
                <w:szCs w:val="24"/>
                <w:lang w:eastAsia="ru-RU"/>
              </w:rPr>
              <w:t>Нормативно-методическая документация ДОУ. ГОСТ.</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3F235F6B"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B10699B"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FB0421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7E34916" w14:textId="77777777" w:rsidR="00DE60C9"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573D7C" w:rsidRPr="00DE60C9" w14:paraId="3F12470D" w14:textId="77777777" w:rsidTr="00D96A2D">
        <w:trPr>
          <w:trHeight w:hRule="exact" w:val="284"/>
        </w:trPr>
        <w:tc>
          <w:tcPr>
            <w:tcW w:w="390" w:type="dxa"/>
            <w:vMerge w:val="restart"/>
            <w:tcBorders>
              <w:top w:val="single" w:sz="4" w:space="0" w:color="auto"/>
              <w:left w:val="single" w:sz="4" w:space="0" w:color="auto"/>
              <w:bottom w:val="single" w:sz="4" w:space="0" w:color="auto"/>
              <w:right w:val="nil"/>
            </w:tcBorders>
          </w:tcPr>
          <w:p w14:paraId="7C0F5178" w14:textId="77777777" w:rsidR="00573D7C" w:rsidRPr="00DE60C9" w:rsidRDefault="00AD3F8D"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4</w:t>
            </w:r>
            <w:r w:rsidR="00573D7C" w:rsidRPr="00DE60C9">
              <w:rPr>
                <w:rFonts w:ascii="Times New Roman" w:eastAsia="Calibri" w:hAnsi="Times New Roman" w:cs="Times New Roman"/>
                <w:iCs/>
                <w:sz w:val="24"/>
                <w:szCs w:val="24"/>
                <w:lang w:eastAsia="ru-RU"/>
              </w:rPr>
              <w:t>.</w:t>
            </w:r>
          </w:p>
          <w:p w14:paraId="72B55DA1"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32D5DF34"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E08F27"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2EE0AD07"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C5AA18F"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Требования к оформлению документов</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BF4D7BF" w14:textId="77777777" w:rsidR="00573D7C" w:rsidRPr="00DE60C9" w:rsidRDefault="00573D7C" w:rsidP="00DE60C9">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B058A56"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5E98D7D0"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9C26D9"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vMerge w:val="restart"/>
            <w:tcBorders>
              <w:top w:val="single" w:sz="4" w:space="0" w:color="auto"/>
              <w:left w:val="single" w:sz="4" w:space="0" w:color="auto"/>
              <w:right w:val="single" w:sz="4" w:space="0" w:color="auto"/>
            </w:tcBorders>
            <w:shd w:val="clear" w:color="auto" w:fill="FFFFFF"/>
          </w:tcPr>
          <w:p w14:paraId="098B15F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7D69B58" w14:textId="77777777" w:rsidR="00573D7C"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573D7C" w:rsidRPr="00DE60C9" w14:paraId="2F774D14" w14:textId="77777777" w:rsidTr="00D96A2D">
        <w:trPr>
          <w:trHeight w:val="1184"/>
        </w:trPr>
        <w:tc>
          <w:tcPr>
            <w:tcW w:w="390" w:type="dxa"/>
            <w:vMerge/>
            <w:tcBorders>
              <w:top w:val="single" w:sz="4" w:space="0" w:color="auto"/>
              <w:left w:val="single" w:sz="4" w:space="0" w:color="auto"/>
              <w:bottom w:val="single" w:sz="4" w:space="0" w:color="auto"/>
              <w:right w:val="nil"/>
            </w:tcBorders>
            <w:vAlign w:val="center"/>
          </w:tcPr>
          <w:p w14:paraId="3B3C8D86"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1D0E1251"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FE16F96" w14:textId="77777777" w:rsidR="00573D7C" w:rsidRPr="00DE60C9" w:rsidRDefault="00573D7C"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Общие требования к оформлению служебных документов</w:t>
            </w:r>
          </w:p>
          <w:p w14:paraId="4682B63E"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документа.</w:t>
            </w:r>
          </w:p>
          <w:p w14:paraId="1F963FD1"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Отметки на документе.</w:t>
            </w:r>
          </w:p>
          <w:p w14:paraId="621AFFDA"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tc>
        <w:tc>
          <w:tcPr>
            <w:tcW w:w="1425" w:type="dxa"/>
            <w:vMerge/>
            <w:tcBorders>
              <w:top w:val="single" w:sz="4" w:space="0" w:color="auto"/>
              <w:left w:val="single" w:sz="4" w:space="0" w:color="auto"/>
              <w:bottom w:val="single" w:sz="4" w:space="0" w:color="auto"/>
              <w:right w:val="single" w:sz="4" w:space="0" w:color="auto"/>
            </w:tcBorders>
            <w:vAlign w:val="center"/>
          </w:tcPr>
          <w:p w14:paraId="40D6409C"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shd w:val="clear" w:color="auto" w:fill="FFFFFF"/>
          </w:tcPr>
          <w:p w14:paraId="76798885" w14:textId="77777777" w:rsidR="00573D7C" w:rsidRPr="00DE60C9" w:rsidRDefault="00573D7C" w:rsidP="00DE60C9">
            <w:pPr>
              <w:shd w:val="clear" w:color="auto" w:fill="FFFFFF"/>
              <w:tabs>
                <w:tab w:val="left" w:leader="dot" w:pos="629"/>
              </w:tabs>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DE60C9" w14:paraId="46798A48" w14:textId="77777777" w:rsidTr="007516FE">
        <w:trPr>
          <w:trHeight w:val="1020"/>
        </w:trPr>
        <w:tc>
          <w:tcPr>
            <w:tcW w:w="390" w:type="dxa"/>
            <w:tcBorders>
              <w:top w:val="single" w:sz="4" w:space="0" w:color="auto"/>
              <w:left w:val="single" w:sz="4" w:space="0" w:color="auto"/>
              <w:bottom w:val="single" w:sz="4" w:space="0" w:color="auto"/>
              <w:right w:val="nil"/>
            </w:tcBorders>
            <w:vAlign w:val="center"/>
          </w:tcPr>
          <w:p w14:paraId="0ED4CE5D"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5</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14FD6DF3"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документов</w:t>
            </w:r>
          </w:p>
        </w:tc>
        <w:tc>
          <w:tcPr>
            <w:tcW w:w="9140" w:type="dxa"/>
            <w:gridSpan w:val="2"/>
            <w:tcBorders>
              <w:top w:val="single" w:sz="4" w:space="0" w:color="auto"/>
              <w:left w:val="single" w:sz="4" w:space="0" w:color="auto"/>
              <w:bottom w:val="single" w:sz="4" w:space="0" w:color="auto"/>
              <w:right w:val="single" w:sz="4" w:space="0" w:color="auto"/>
            </w:tcBorders>
            <w:vAlign w:val="center"/>
          </w:tcPr>
          <w:p w14:paraId="596FC48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p w14:paraId="2FD3C3F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Общие требования к оформлению служебных документов</w:t>
            </w:r>
          </w:p>
          <w:p w14:paraId="6A12A34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документа.</w:t>
            </w:r>
          </w:p>
          <w:p w14:paraId="680F3AA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Отметки на документе.</w:t>
            </w:r>
          </w:p>
          <w:p w14:paraId="2B4AF52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p w14:paraId="75ABF87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6167CD83" w14:textId="77777777" w:rsidR="00AD3F8D" w:rsidRPr="00DE60C9" w:rsidRDefault="00AD3F8D" w:rsidP="00AD3F8D">
            <w:pPr>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644042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A60967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0177B3E4" w14:textId="77777777" w:rsidTr="007516FE">
        <w:trPr>
          <w:trHeight w:val="2100"/>
        </w:trPr>
        <w:tc>
          <w:tcPr>
            <w:tcW w:w="390" w:type="dxa"/>
            <w:tcBorders>
              <w:top w:val="single" w:sz="4" w:space="0" w:color="auto"/>
              <w:left w:val="single" w:sz="4" w:space="0" w:color="auto"/>
              <w:bottom w:val="single" w:sz="4" w:space="0" w:color="auto"/>
              <w:right w:val="nil"/>
            </w:tcBorders>
          </w:tcPr>
          <w:p w14:paraId="3FBABC54"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6</w:t>
            </w:r>
            <w:r w:rsidRPr="00DE60C9">
              <w:rPr>
                <w:rFonts w:ascii="Times New Roman" w:eastAsia="Calibri" w:hAnsi="Times New Roman" w:cs="Times New Roman"/>
                <w:iCs/>
                <w:sz w:val="24"/>
                <w:szCs w:val="24"/>
                <w:lang w:eastAsia="ru-RU"/>
              </w:rPr>
              <w:t>.</w:t>
            </w:r>
          </w:p>
          <w:p w14:paraId="79D7C9FD"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CE931"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B3AE76C"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DCD064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D76CF4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ПЗ№2.  Заполнение реквизитов документов</w:t>
            </w:r>
          </w:p>
          <w:p w14:paraId="31FB79F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782CD0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1000464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Работа с формуляром-образцом.</w:t>
            </w:r>
          </w:p>
          <w:p w14:paraId="75950F98"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Примеры оформления реквизитов.</w:t>
            </w:r>
          </w:p>
          <w:p w14:paraId="72843972"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59CB4BC"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77CE86E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91A60BA"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3FD8F86"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61CE976" w14:textId="77777777" w:rsidTr="00573D7C">
        <w:trPr>
          <w:trHeight w:val="1259"/>
        </w:trPr>
        <w:tc>
          <w:tcPr>
            <w:tcW w:w="390" w:type="dxa"/>
            <w:tcBorders>
              <w:top w:val="single" w:sz="4" w:space="0" w:color="auto"/>
              <w:left w:val="single" w:sz="4" w:space="0" w:color="auto"/>
              <w:bottom w:val="single" w:sz="4" w:space="0" w:color="auto"/>
              <w:right w:val="nil"/>
            </w:tcBorders>
          </w:tcPr>
          <w:p w14:paraId="683CEBBF"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7</w:t>
            </w:r>
            <w:r w:rsidRPr="00DE60C9">
              <w:rPr>
                <w:rFonts w:ascii="Times New Roman" w:eastAsia="Calibri" w:hAnsi="Times New Roman" w:cs="Times New Roman"/>
                <w:iCs/>
                <w:sz w:val="24"/>
                <w:szCs w:val="24"/>
                <w:lang w:eastAsia="ru-RU"/>
              </w:rPr>
              <w:t>.</w:t>
            </w:r>
          </w:p>
          <w:p w14:paraId="042CE7E4"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9C8CB2D"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72763C7"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D2B8861"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A1BEF32"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CB411AD"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31702BF"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4D13E9E"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5BF615"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4FC76C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662A8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ПЗ№3.  Работа с формуляром-образцом</w:t>
            </w:r>
          </w:p>
          <w:p w14:paraId="4E7B572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CAB37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754406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36F38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52A3D0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0749A2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444A84D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9D6E845"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Работа с формуляром-образцом.</w:t>
            </w:r>
          </w:p>
          <w:p w14:paraId="449999C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Примеры оформления реквизитов.</w:t>
            </w:r>
          </w:p>
          <w:p w14:paraId="53AE1554"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87518C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1F4434EE"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6AF4F80"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E89AE7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F6608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0E1B9FE"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A8F96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758E4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DF54A4"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5BEE92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80435C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48F98E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3EA146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44E2BF37" w14:textId="77777777" w:rsidTr="007516FE">
        <w:trPr>
          <w:trHeight w:hRule="exact" w:val="428"/>
        </w:trPr>
        <w:tc>
          <w:tcPr>
            <w:tcW w:w="390" w:type="dxa"/>
            <w:vMerge w:val="restart"/>
            <w:tcBorders>
              <w:top w:val="nil"/>
              <w:left w:val="single" w:sz="4" w:space="0" w:color="auto"/>
              <w:right w:val="nil"/>
            </w:tcBorders>
          </w:tcPr>
          <w:p w14:paraId="4E35496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8</w:t>
            </w:r>
            <w:r w:rsidRPr="00DE60C9">
              <w:rPr>
                <w:rFonts w:ascii="Times New Roman" w:eastAsia="Calibri" w:hAnsi="Times New Roman" w:cs="Times New Roman"/>
                <w:iCs/>
                <w:sz w:val="24"/>
                <w:szCs w:val="24"/>
                <w:lang w:eastAsia="ru-RU"/>
              </w:rPr>
              <w:t>.</w:t>
            </w:r>
          </w:p>
          <w:p w14:paraId="6D4EDAA6"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526FC6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3ADDD0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006093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029BBC5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B948AFB"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Классификация документов. Организационные документы</w:t>
            </w:r>
          </w:p>
          <w:p w14:paraId="7CA4839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E59E9C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A6AB66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AE5A82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77196B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BB0F36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E76A45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88B62F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6616565"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7B933B"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CCC197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0CFA050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 xml:space="preserve">    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6E9FE81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797683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p w14:paraId="5685BFC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41A044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24498D"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C2693E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F05753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F6E868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E2C218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E0EA66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313D63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B0E4A1C"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E3DE24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71D6F1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right w:val="single" w:sz="4" w:space="0" w:color="auto"/>
            </w:tcBorders>
            <w:shd w:val="clear" w:color="auto" w:fill="FFFFFF"/>
          </w:tcPr>
          <w:p w14:paraId="5F3AB36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A0109D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B62F032" w14:textId="77777777" w:rsidTr="005D0BB7">
        <w:trPr>
          <w:trHeight w:hRule="exact" w:val="1057"/>
        </w:trPr>
        <w:tc>
          <w:tcPr>
            <w:tcW w:w="390" w:type="dxa"/>
            <w:vMerge/>
            <w:tcBorders>
              <w:left w:val="single" w:sz="4" w:space="0" w:color="auto"/>
              <w:bottom w:val="single" w:sz="4" w:space="0" w:color="auto"/>
              <w:right w:val="nil"/>
            </w:tcBorders>
            <w:vAlign w:val="center"/>
          </w:tcPr>
          <w:p w14:paraId="49CE797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1116DE4B"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55A93B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6EE20E0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141ED80"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9412D2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46F03E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1F62FC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93C43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BDBC43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3903D949"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tcPr>
          <w:p w14:paraId="63B394DE"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r>
      <w:tr w:rsidR="00AD3F8D" w:rsidRPr="00DE60C9" w14:paraId="48785D07" w14:textId="77777777" w:rsidTr="00F802A2">
        <w:trPr>
          <w:trHeight w:hRule="exact" w:val="1455"/>
        </w:trPr>
        <w:tc>
          <w:tcPr>
            <w:tcW w:w="390" w:type="dxa"/>
            <w:tcBorders>
              <w:top w:val="single" w:sz="4" w:space="0" w:color="auto"/>
              <w:left w:val="single" w:sz="4" w:space="0" w:color="auto"/>
              <w:bottom w:val="single" w:sz="4" w:space="0" w:color="auto"/>
              <w:right w:val="nil"/>
            </w:tcBorders>
            <w:vAlign w:val="center"/>
          </w:tcPr>
          <w:p w14:paraId="1DA5AF6B"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9</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78475C15"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Распорядительные</w:t>
            </w:r>
          </w:p>
          <w:p w14:paraId="64A4850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документы</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68FE02B"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289792CF"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9E7EA1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10C347F"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3C46B23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F2EFBA1"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81532D2" w14:textId="77777777" w:rsidTr="00F802A2">
        <w:trPr>
          <w:trHeight w:hRule="exact" w:val="1455"/>
        </w:trPr>
        <w:tc>
          <w:tcPr>
            <w:tcW w:w="390" w:type="dxa"/>
            <w:tcBorders>
              <w:top w:val="single" w:sz="4" w:space="0" w:color="auto"/>
              <w:left w:val="single" w:sz="4" w:space="0" w:color="auto"/>
              <w:bottom w:val="single" w:sz="4" w:space="0" w:color="auto"/>
              <w:right w:val="nil"/>
            </w:tcBorders>
            <w:vAlign w:val="center"/>
          </w:tcPr>
          <w:p w14:paraId="4C95B407"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10</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26284C4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Распорядительные</w:t>
            </w:r>
          </w:p>
          <w:p w14:paraId="7302400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документы</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85FA51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484D14B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213EA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266E262D"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6ABB501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2EFC174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0117D40" w14:textId="77777777" w:rsidTr="007516FE">
        <w:trPr>
          <w:trHeight w:hRule="exact" w:val="284"/>
        </w:trPr>
        <w:tc>
          <w:tcPr>
            <w:tcW w:w="390" w:type="dxa"/>
            <w:vMerge w:val="restart"/>
            <w:tcBorders>
              <w:top w:val="single" w:sz="4" w:space="0" w:color="auto"/>
              <w:left w:val="single" w:sz="4" w:space="0" w:color="auto"/>
              <w:bottom w:val="single" w:sz="4" w:space="0" w:color="auto"/>
              <w:right w:val="nil"/>
            </w:tcBorders>
          </w:tcPr>
          <w:p w14:paraId="004B4EB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11</w:t>
            </w:r>
          </w:p>
          <w:p w14:paraId="6417DE0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2ADB60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D2DA3C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AF00233"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4913C4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2C1B91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CE6B6F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A07100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12</w:t>
            </w:r>
            <w:r w:rsidRPr="00DE60C9">
              <w:rPr>
                <w:rFonts w:ascii="Times New Roman" w:eastAsia="Calibri" w:hAnsi="Times New Roman" w:cs="Times New Roman"/>
                <w:iCs/>
                <w:sz w:val="24"/>
                <w:szCs w:val="24"/>
                <w:lang w:eastAsia="ru-RU"/>
              </w:rPr>
              <w:t>.</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4BFFC480"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ПЗ №4.  Оформление должностной инструкции </w:t>
            </w:r>
          </w:p>
          <w:p w14:paraId="2E222D0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02741A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D0EC67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AE17803"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№5.  Оформление докладной и обьяснительной (пояснительной) записки</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26C5D35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0E48CE8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A27CD7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401049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61A434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94425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C15F3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76DAA0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1F9B9D"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8A1B92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2F49660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DDB4E3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53841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bottom w:val="single" w:sz="4" w:space="0" w:color="auto"/>
              <w:right w:val="single" w:sz="4" w:space="0" w:color="auto"/>
            </w:tcBorders>
            <w:shd w:val="clear" w:color="auto" w:fill="FFFFFF"/>
          </w:tcPr>
          <w:p w14:paraId="0C00565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3FCAFC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p w14:paraId="0FF0484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DE60C9" w14:paraId="149941D1" w14:textId="77777777" w:rsidTr="007516FE">
        <w:trPr>
          <w:trHeight w:hRule="exact" w:val="284"/>
        </w:trPr>
        <w:tc>
          <w:tcPr>
            <w:tcW w:w="390" w:type="dxa"/>
            <w:vMerge/>
            <w:tcBorders>
              <w:top w:val="single" w:sz="4" w:space="0" w:color="auto"/>
              <w:left w:val="single" w:sz="4" w:space="0" w:color="auto"/>
              <w:bottom w:val="single" w:sz="4" w:space="0" w:color="auto"/>
              <w:right w:val="nil"/>
            </w:tcBorders>
          </w:tcPr>
          <w:p w14:paraId="09FEAF3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14:paraId="0A95400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AC52A7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shd w:val="clear" w:color="auto" w:fill="FFFFFF"/>
          </w:tcPr>
          <w:p w14:paraId="18FB421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shd w:val="clear" w:color="auto" w:fill="FFFFFF"/>
          </w:tcPr>
          <w:p w14:paraId="7A22656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DE60C9" w14:paraId="3BA2556C" w14:textId="77777777" w:rsidTr="00F802A2">
        <w:trPr>
          <w:trHeight w:val="1490"/>
        </w:trPr>
        <w:tc>
          <w:tcPr>
            <w:tcW w:w="390" w:type="dxa"/>
            <w:vMerge/>
            <w:tcBorders>
              <w:top w:val="single" w:sz="4" w:space="0" w:color="auto"/>
              <w:left w:val="single" w:sz="4" w:space="0" w:color="auto"/>
              <w:bottom w:val="single" w:sz="4" w:space="0" w:color="auto"/>
              <w:right w:val="nil"/>
            </w:tcBorders>
            <w:vAlign w:val="center"/>
          </w:tcPr>
          <w:p w14:paraId="567EAC4A"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54A48A05"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74FB45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7C53A60"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45D627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должностной инструкции.</w:t>
            </w:r>
          </w:p>
          <w:p w14:paraId="4D98720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5AA8B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D0672B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B6B4C8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E6337C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6070C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1D2D90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докладной и обьяснительной записки</w:t>
            </w:r>
          </w:p>
        </w:tc>
        <w:tc>
          <w:tcPr>
            <w:tcW w:w="1425" w:type="dxa"/>
            <w:vMerge/>
            <w:tcBorders>
              <w:top w:val="single" w:sz="4" w:space="0" w:color="auto"/>
              <w:left w:val="single" w:sz="4" w:space="0" w:color="auto"/>
              <w:bottom w:val="single" w:sz="4" w:space="0" w:color="auto"/>
              <w:right w:val="single" w:sz="4" w:space="0" w:color="auto"/>
            </w:tcBorders>
          </w:tcPr>
          <w:p w14:paraId="50DBF85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vAlign w:val="center"/>
          </w:tcPr>
          <w:p w14:paraId="21D320E9"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r>
      <w:tr w:rsidR="00AD3F8D" w:rsidRPr="00DE60C9" w14:paraId="6161B480"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5DB3F4B6"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13</w:t>
            </w:r>
          </w:p>
        </w:tc>
        <w:tc>
          <w:tcPr>
            <w:tcW w:w="2408" w:type="dxa"/>
            <w:tcBorders>
              <w:top w:val="single" w:sz="4" w:space="0" w:color="auto"/>
              <w:left w:val="single" w:sz="4" w:space="0" w:color="auto"/>
              <w:bottom w:val="single" w:sz="4" w:space="0" w:color="auto"/>
              <w:right w:val="single" w:sz="4" w:space="0" w:color="auto"/>
            </w:tcBorders>
            <w:vAlign w:val="center"/>
          </w:tcPr>
          <w:p w14:paraId="5BBFDA35"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ПЗ№6.Оформление договора аренды зданий, сооружений</w:t>
            </w:r>
          </w:p>
          <w:p w14:paraId="6A231944"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F8D22C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47B839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5174B94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05F5EA0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4620290C"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5AD379AA"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DEF537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0D3D06C"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7C567C3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14</w:t>
            </w:r>
          </w:p>
        </w:tc>
        <w:tc>
          <w:tcPr>
            <w:tcW w:w="2408" w:type="dxa"/>
            <w:tcBorders>
              <w:top w:val="single" w:sz="4" w:space="0" w:color="auto"/>
              <w:left w:val="single" w:sz="4" w:space="0" w:color="auto"/>
              <w:bottom w:val="single" w:sz="4" w:space="0" w:color="auto"/>
              <w:right w:val="single" w:sz="4" w:space="0" w:color="auto"/>
            </w:tcBorders>
            <w:vAlign w:val="center"/>
          </w:tcPr>
          <w:p w14:paraId="1CE87BD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ПЗ№7.Оформление договора аренды зданий, сооружений</w:t>
            </w:r>
          </w:p>
          <w:p w14:paraId="1DE4892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636E7C0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2098F0BC"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26582E1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1FEE1C3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0CBDA30F"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62251C96"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44C691C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27AF282"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28EF7123"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15</w:t>
            </w:r>
          </w:p>
        </w:tc>
        <w:tc>
          <w:tcPr>
            <w:tcW w:w="2408" w:type="dxa"/>
            <w:tcBorders>
              <w:top w:val="single" w:sz="4" w:space="0" w:color="auto"/>
              <w:left w:val="single" w:sz="4" w:space="0" w:color="auto"/>
              <w:bottom w:val="single" w:sz="4" w:space="0" w:color="auto"/>
              <w:right w:val="single" w:sz="4" w:space="0" w:color="auto"/>
            </w:tcBorders>
            <w:vAlign w:val="center"/>
          </w:tcPr>
          <w:p w14:paraId="04D4248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ПЗ№8.Оформление договора аренды зданий, сооружений</w:t>
            </w:r>
          </w:p>
          <w:p w14:paraId="59894C11"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033814E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986848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58975276"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0436FC7"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7624093F"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5F839B9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6F3CFE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643F40D7" w14:textId="77777777" w:rsidTr="007516FE">
        <w:trPr>
          <w:trHeight w:val="2010"/>
        </w:trPr>
        <w:tc>
          <w:tcPr>
            <w:tcW w:w="390" w:type="dxa"/>
            <w:tcBorders>
              <w:top w:val="single" w:sz="4" w:space="0" w:color="auto"/>
              <w:left w:val="single" w:sz="4" w:space="0" w:color="auto"/>
              <w:bottom w:val="single" w:sz="4" w:space="0" w:color="auto"/>
              <w:right w:val="nil"/>
            </w:tcBorders>
          </w:tcPr>
          <w:p w14:paraId="21B6442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861B80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7DEBEC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ПЗ№9. Оформление распоряжения</w:t>
            </w:r>
          </w:p>
          <w:p w14:paraId="074A0CB9"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3ED6D7AB"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31C996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B350B6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Оформление распоряжения </w:t>
            </w:r>
          </w:p>
          <w:p w14:paraId="0D03879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B74D05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B6A884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0FBF03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4C3BBD6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ADD2A0D"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1A2F936"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52322DCF" w14:textId="77777777" w:rsidTr="007516FE">
        <w:trPr>
          <w:trHeight w:val="1129"/>
        </w:trPr>
        <w:tc>
          <w:tcPr>
            <w:tcW w:w="390" w:type="dxa"/>
            <w:tcBorders>
              <w:top w:val="single" w:sz="4" w:space="0" w:color="auto"/>
              <w:left w:val="single" w:sz="4" w:space="0" w:color="auto"/>
              <w:bottom w:val="single" w:sz="4" w:space="0" w:color="auto"/>
              <w:right w:val="nil"/>
            </w:tcBorders>
          </w:tcPr>
          <w:p w14:paraId="69A7691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677C616"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ПЗ№10 Оформление приказа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BF72A4F"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641EFD4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приказа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3E6775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7C0398"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2FA2954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B46252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D0B366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4CA48C7" w14:textId="77777777" w:rsidTr="007516FE">
        <w:trPr>
          <w:trHeight w:val="944"/>
        </w:trPr>
        <w:tc>
          <w:tcPr>
            <w:tcW w:w="390" w:type="dxa"/>
            <w:tcBorders>
              <w:top w:val="single" w:sz="4" w:space="0" w:color="auto"/>
              <w:left w:val="single" w:sz="4" w:space="0" w:color="auto"/>
              <w:bottom w:val="single" w:sz="4" w:space="0" w:color="auto"/>
              <w:right w:val="nil"/>
            </w:tcBorders>
          </w:tcPr>
          <w:p w14:paraId="6A1440B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26041A4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ПЗ№11 Оформление постановления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0671EA0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B2C7B5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постановления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483ABA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5D7F6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4FEDB32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CFE374E"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F9C9342"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5AA2889" w14:textId="77777777" w:rsidTr="007516FE">
        <w:trPr>
          <w:trHeight w:val="944"/>
        </w:trPr>
        <w:tc>
          <w:tcPr>
            <w:tcW w:w="390" w:type="dxa"/>
            <w:tcBorders>
              <w:top w:val="single" w:sz="4" w:space="0" w:color="auto"/>
              <w:left w:val="single" w:sz="4" w:space="0" w:color="auto"/>
              <w:bottom w:val="single" w:sz="4" w:space="0" w:color="auto"/>
              <w:right w:val="nil"/>
            </w:tcBorders>
          </w:tcPr>
          <w:p w14:paraId="3F56F99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6B22D5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ПЗ№12 Оформление постановления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C8306E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9AC95A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постановления</w:t>
            </w:r>
          </w:p>
          <w:p w14:paraId="7CF5D0F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D5DFDB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9DAACF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75298F8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675645F"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098816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483FE643" w14:textId="77777777" w:rsidTr="007516FE">
        <w:trPr>
          <w:trHeight w:val="944"/>
        </w:trPr>
        <w:tc>
          <w:tcPr>
            <w:tcW w:w="390" w:type="dxa"/>
            <w:tcBorders>
              <w:top w:val="single" w:sz="4" w:space="0" w:color="auto"/>
              <w:left w:val="single" w:sz="4" w:space="0" w:color="auto"/>
              <w:bottom w:val="single" w:sz="4" w:space="0" w:color="auto"/>
              <w:right w:val="nil"/>
            </w:tcBorders>
          </w:tcPr>
          <w:p w14:paraId="0BE1E60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r>
              <w:rPr>
                <w:rFonts w:ascii="Times New Roman" w:eastAsia="Calibri" w:hAnsi="Times New Roman" w:cs="Times New Roman"/>
                <w:iCs/>
                <w:sz w:val="24"/>
                <w:szCs w:val="24"/>
                <w:lang w:eastAsia="ru-RU"/>
              </w:rPr>
              <w:t>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441DD8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3</w:t>
            </w:r>
            <w:r w:rsidRPr="00DE60C9">
              <w:rPr>
                <w:rFonts w:ascii="Times New Roman" w:eastAsia="Calibri" w:hAnsi="Times New Roman" w:cs="Times New Roman"/>
                <w:iCs/>
                <w:sz w:val="24"/>
                <w:szCs w:val="24"/>
                <w:lang w:eastAsia="ru-RU"/>
              </w:rPr>
              <w:t xml:space="preserve"> Оформление протокола собрания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1DDD499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D5DA1F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протокола собрания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C1C4938"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431A8D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025E146"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3732917B" w14:textId="77777777" w:rsidTr="007516FE">
        <w:trPr>
          <w:trHeight w:val="944"/>
        </w:trPr>
        <w:tc>
          <w:tcPr>
            <w:tcW w:w="390" w:type="dxa"/>
            <w:tcBorders>
              <w:top w:val="single" w:sz="4" w:space="0" w:color="auto"/>
              <w:left w:val="single" w:sz="4" w:space="0" w:color="auto"/>
              <w:bottom w:val="single" w:sz="4" w:space="0" w:color="auto"/>
              <w:right w:val="nil"/>
            </w:tcBorders>
          </w:tcPr>
          <w:p w14:paraId="56717C25"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AB47D9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4</w:t>
            </w:r>
            <w:r w:rsidRPr="00DE60C9">
              <w:rPr>
                <w:rFonts w:ascii="Times New Roman" w:eastAsia="Calibri" w:hAnsi="Times New Roman" w:cs="Times New Roman"/>
                <w:iCs/>
                <w:sz w:val="24"/>
                <w:szCs w:val="24"/>
                <w:lang w:eastAsia="ru-RU"/>
              </w:rPr>
              <w:t xml:space="preserve"> Оформление актов</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942139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6F77C7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актов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6F6F134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342BAFF"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20C916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A2E6C36" w14:textId="77777777" w:rsidTr="007516FE">
        <w:trPr>
          <w:trHeight w:val="944"/>
        </w:trPr>
        <w:tc>
          <w:tcPr>
            <w:tcW w:w="390" w:type="dxa"/>
            <w:tcBorders>
              <w:top w:val="single" w:sz="4" w:space="0" w:color="auto"/>
              <w:left w:val="single" w:sz="4" w:space="0" w:color="auto"/>
              <w:bottom w:val="single" w:sz="4" w:space="0" w:color="auto"/>
              <w:right w:val="nil"/>
            </w:tcBorders>
          </w:tcPr>
          <w:p w14:paraId="2A03E198"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1F260C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ПЗ№15 Оформление актов, прилагаемых к договору аренды</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A76B27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6A95DD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актов, прилагаемых к договору аренды</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A82D10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7991EE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8427FD2"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CAFB842" w14:textId="77777777" w:rsidTr="007516FE">
        <w:trPr>
          <w:trHeight w:val="1950"/>
        </w:trPr>
        <w:tc>
          <w:tcPr>
            <w:tcW w:w="390" w:type="dxa"/>
            <w:tcBorders>
              <w:top w:val="single" w:sz="4" w:space="0" w:color="auto"/>
              <w:left w:val="single" w:sz="4" w:space="0" w:color="auto"/>
              <w:bottom w:val="single" w:sz="4" w:space="0" w:color="auto"/>
              <w:right w:val="nil"/>
            </w:tcBorders>
          </w:tcPr>
          <w:p w14:paraId="11FA340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23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6ABA7C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6</w:t>
            </w:r>
            <w:r w:rsidRPr="00DE60C9">
              <w:rPr>
                <w:rFonts w:ascii="Times New Roman" w:eastAsia="Calibri" w:hAnsi="Times New Roman" w:cs="Times New Roman"/>
                <w:iCs/>
                <w:sz w:val="24"/>
                <w:szCs w:val="24"/>
                <w:lang w:eastAsia="ru-RU"/>
              </w:rPr>
              <w:t xml:space="preserve"> Оформления делового письма</w:t>
            </w:r>
          </w:p>
          <w:p w14:paraId="4251051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393E18BB"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E4786B1"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906F61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B1B964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делового письма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C60743C"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58113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C9948A3"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4F84975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0360C949" w14:textId="77777777" w:rsidTr="007516FE">
        <w:trPr>
          <w:trHeight w:val="1950"/>
        </w:trPr>
        <w:tc>
          <w:tcPr>
            <w:tcW w:w="390" w:type="dxa"/>
            <w:tcBorders>
              <w:top w:val="single" w:sz="4" w:space="0" w:color="auto"/>
              <w:left w:val="single" w:sz="4" w:space="0" w:color="auto"/>
              <w:bottom w:val="single" w:sz="4" w:space="0" w:color="auto"/>
              <w:right w:val="nil"/>
            </w:tcBorders>
          </w:tcPr>
          <w:p w14:paraId="6C3C7DE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7B74DD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7</w:t>
            </w:r>
            <w:r w:rsidRPr="00DE60C9">
              <w:rPr>
                <w:rFonts w:ascii="Times New Roman" w:eastAsia="Calibri" w:hAnsi="Times New Roman" w:cs="Times New Roman"/>
                <w:iCs/>
                <w:sz w:val="24"/>
                <w:szCs w:val="24"/>
                <w:lang w:eastAsia="ru-RU"/>
              </w:rPr>
              <w:t xml:space="preserve"> Написание заявления </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E3287E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3955FD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Написание заявления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48BC0A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AD45C"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D61936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9AB6748" w14:textId="77777777" w:rsidTr="007516FE">
        <w:trPr>
          <w:trHeight w:val="795"/>
        </w:trPr>
        <w:tc>
          <w:tcPr>
            <w:tcW w:w="390" w:type="dxa"/>
            <w:tcBorders>
              <w:top w:val="single" w:sz="4" w:space="0" w:color="auto"/>
              <w:left w:val="single" w:sz="4" w:space="0" w:color="auto"/>
              <w:bottom w:val="single" w:sz="4" w:space="0" w:color="auto"/>
              <w:right w:val="nil"/>
            </w:tcBorders>
          </w:tcPr>
          <w:p w14:paraId="3316BA7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FBD22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CBAE09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Организация документооборота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847BFD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396E4D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4ED6924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p w14:paraId="18B69D2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1.Организация работы с документами в бухгалтерии. Документооборот.</w:t>
            </w:r>
          </w:p>
          <w:p w14:paraId="30B71E68"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2.Документопотоки. Входящие и исходящие, внутренние документы. Этапы обработки и движения документов. Систематизация и хранение дел. Номенклатура.</w:t>
            </w:r>
          </w:p>
          <w:p w14:paraId="7C165BB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0C85BF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7CAAE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6B6600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D8DC8C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35CB50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69926C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C728A3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12C8671"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42E7491"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53ABE8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1B05861" w14:textId="77777777" w:rsidTr="007516FE">
        <w:trPr>
          <w:trHeight w:val="975"/>
        </w:trPr>
        <w:tc>
          <w:tcPr>
            <w:tcW w:w="390" w:type="dxa"/>
            <w:tcBorders>
              <w:top w:val="single" w:sz="4" w:space="0" w:color="auto"/>
              <w:left w:val="single" w:sz="4" w:space="0" w:color="auto"/>
              <w:bottom w:val="single" w:sz="4" w:space="0" w:color="auto"/>
              <w:right w:val="nil"/>
            </w:tcBorders>
          </w:tcPr>
          <w:p w14:paraId="5FA5F7C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D1F0665"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№1</w:t>
            </w:r>
            <w:r w:rsidRPr="00DE60C9">
              <w:rPr>
                <w:rFonts w:ascii="Times New Roman" w:eastAsia="Calibri" w:hAnsi="Times New Roman" w:cs="Times New Roman"/>
                <w:iCs/>
                <w:sz w:val="24"/>
                <w:szCs w:val="24"/>
                <w:lang w:val="en-US" w:eastAsia="ru-RU"/>
              </w:rPr>
              <w:t>8</w:t>
            </w:r>
            <w:r w:rsidRPr="00DE60C9">
              <w:rPr>
                <w:rFonts w:ascii="Times New Roman" w:eastAsia="Calibri" w:hAnsi="Times New Roman" w:cs="Times New Roman"/>
                <w:iCs/>
                <w:sz w:val="24"/>
                <w:szCs w:val="24"/>
                <w:lang w:eastAsia="ru-RU"/>
              </w:rPr>
              <w:t xml:space="preserve"> Документооборот организации</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2A455BF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1E69FC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78D395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Документооборот организации</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FDE7FF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5E04F78"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9558A87"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0C5A54A" w14:textId="77777777" w:rsidTr="007516FE">
        <w:trPr>
          <w:trHeight w:val="1290"/>
        </w:trPr>
        <w:tc>
          <w:tcPr>
            <w:tcW w:w="390" w:type="dxa"/>
            <w:tcBorders>
              <w:top w:val="single" w:sz="4" w:space="0" w:color="auto"/>
              <w:left w:val="single" w:sz="4" w:space="0" w:color="auto"/>
              <w:bottom w:val="single" w:sz="4" w:space="0" w:color="auto"/>
              <w:right w:val="nil"/>
            </w:tcBorders>
          </w:tcPr>
          <w:p w14:paraId="353B33F7"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B456372"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9</w:t>
            </w:r>
            <w:r w:rsidRPr="00DE60C9">
              <w:rPr>
                <w:rFonts w:ascii="Times New Roman" w:eastAsia="Calibri" w:hAnsi="Times New Roman" w:cs="Times New Roman"/>
                <w:iCs/>
                <w:sz w:val="24"/>
                <w:szCs w:val="24"/>
                <w:lang w:eastAsia="ru-RU"/>
              </w:rPr>
              <w:t xml:space="preserve"> Составление номенклатуры дел</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004E8A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75E192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FF78F8F"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Составление номенклатуры дел</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74B491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E40305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F8BD89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01084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9A7431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58F5480E" w14:textId="77777777" w:rsidTr="007516FE">
        <w:trPr>
          <w:trHeight w:val="60"/>
        </w:trPr>
        <w:tc>
          <w:tcPr>
            <w:tcW w:w="390" w:type="dxa"/>
            <w:tcBorders>
              <w:top w:val="single" w:sz="4" w:space="0" w:color="auto"/>
              <w:left w:val="single" w:sz="4" w:space="0" w:color="auto"/>
              <w:bottom w:val="single" w:sz="4" w:space="0" w:color="auto"/>
              <w:right w:val="nil"/>
            </w:tcBorders>
          </w:tcPr>
          <w:p w14:paraId="69630336"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67F2E3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№20</w:t>
            </w:r>
          </w:p>
          <w:p w14:paraId="281D00F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дела, обложки дела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BBC0AA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7F0B414"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8394B30"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дела, обложки дела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9066E3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6C01964"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29AD54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6C875DA" w14:textId="77777777" w:rsidTr="007516FE">
        <w:trPr>
          <w:trHeight w:val="855"/>
        </w:trPr>
        <w:tc>
          <w:tcPr>
            <w:tcW w:w="390" w:type="dxa"/>
            <w:tcBorders>
              <w:top w:val="single" w:sz="4" w:space="0" w:color="auto"/>
              <w:left w:val="single" w:sz="4" w:space="0" w:color="auto"/>
              <w:bottom w:val="single" w:sz="4" w:space="0" w:color="auto"/>
              <w:right w:val="nil"/>
            </w:tcBorders>
          </w:tcPr>
          <w:p w14:paraId="54DA2890"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29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052F03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Электронный документооборот предприятия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18D6F20F"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910EF2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Электронный документооборот предприятия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69B2C257"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9D67F64"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4E1D581"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3872CE7E" w14:textId="77777777" w:rsidTr="00AD3F8D">
        <w:trPr>
          <w:trHeight w:val="750"/>
        </w:trPr>
        <w:tc>
          <w:tcPr>
            <w:tcW w:w="390" w:type="dxa"/>
            <w:tcBorders>
              <w:top w:val="single" w:sz="4" w:space="0" w:color="auto"/>
              <w:left w:val="single" w:sz="4" w:space="0" w:color="auto"/>
              <w:bottom w:val="single" w:sz="4" w:space="0" w:color="auto"/>
              <w:right w:val="nil"/>
            </w:tcBorders>
            <w:shd w:val="clear" w:color="auto" w:fill="FFFFFF" w:themeFill="background1"/>
          </w:tcPr>
          <w:p w14:paraId="335E0AA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color w:val="FF0000"/>
                <w:sz w:val="24"/>
                <w:szCs w:val="24"/>
                <w:lang w:eastAsia="ru-RU"/>
              </w:rPr>
            </w:pPr>
            <w:r>
              <w:rPr>
                <w:rFonts w:ascii="Times New Roman" w:eastAsia="Calibri" w:hAnsi="Times New Roman" w:cs="Times New Roman"/>
                <w:b/>
                <w:iCs/>
                <w:color w:val="FF0000"/>
                <w:sz w:val="24"/>
                <w:szCs w:val="24"/>
                <w:lang w:eastAsia="ru-RU"/>
              </w:rPr>
              <w:t>30</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tcPr>
          <w:p w14:paraId="39CC90ED"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Обращения граждан</w:t>
            </w:r>
          </w:p>
        </w:tc>
        <w:tc>
          <w:tcPr>
            <w:tcW w:w="149" w:type="dxa"/>
            <w:tcBorders>
              <w:top w:val="single" w:sz="4" w:space="0" w:color="auto"/>
              <w:left w:val="single" w:sz="4" w:space="0" w:color="auto"/>
              <w:bottom w:val="single" w:sz="4" w:space="0" w:color="auto"/>
              <w:right w:val="single" w:sz="4" w:space="0" w:color="auto"/>
            </w:tcBorders>
            <w:shd w:val="clear" w:color="auto" w:fill="FFFFFF" w:themeFill="background1"/>
          </w:tcPr>
          <w:p w14:paraId="77E0942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hemeFill="background1"/>
          </w:tcPr>
          <w:p w14:paraId="7DA0CE58"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r w:rsidRPr="00AD3F8D">
              <w:rPr>
                <w:rFonts w:ascii="Times New Roman" w:eastAsia="Calibri" w:hAnsi="Times New Roman" w:cs="Times New Roman"/>
                <w:b/>
                <w:iCs/>
                <w:color w:val="FF0000"/>
                <w:sz w:val="24"/>
                <w:szCs w:val="24"/>
                <w:lang w:eastAsia="ru-RU"/>
              </w:rPr>
              <w:t>Самостоятельно</w:t>
            </w:r>
          </w:p>
          <w:p w14:paraId="1D19041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Работа с обращениями граждан</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3BE1B5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tcPr>
          <w:p w14:paraId="0F2C2C5B"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2CAE5EA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B99361B" w14:textId="77777777" w:rsidTr="007516FE">
        <w:trPr>
          <w:trHeight w:val="975"/>
        </w:trPr>
        <w:tc>
          <w:tcPr>
            <w:tcW w:w="390" w:type="dxa"/>
            <w:tcBorders>
              <w:top w:val="single" w:sz="4" w:space="0" w:color="auto"/>
              <w:left w:val="single" w:sz="4" w:space="0" w:color="auto"/>
              <w:bottom w:val="single" w:sz="4" w:space="0" w:color="auto"/>
              <w:right w:val="nil"/>
            </w:tcBorders>
          </w:tcPr>
          <w:p w14:paraId="276881B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F45A11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Дифференцированный зачет</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D43195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22F50C1"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Письменная работа по варианта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C39E08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671113"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4070009"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bl>
    <w:p w14:paraId="2FBD85AC" w14:textId="77777777" w:rsidR="00DE60C9" w:rsidRPr="00DE60C9" w:rsidRDefault="00DE60C9" w:rsidP="00DE60C9">
      <w:pPr>
        <w:spacing w:after="0" w:line="240" w:lineRule="auto"/>
        <w:rPr>
          <w:rFonts w:ascii="Times New Roman" w:eastAsia="Calibri" w:hAnsi="Times New Roman" w:cs="Times New Roman"/>
          <w:color w:val="000000"/>
          <w:spacing w:val="-2"/>
          <w:sz w:val="24"/>
          <w:szCs w:val="24"/>
          <w:lang w:eastAsia="ru-RU"/>
        </w:rPr>
        <w:sectPr w:rsidR="00DE60C9" w:rsidRPr="00DE60C9">
          <w:pgSz w:w="16834" w:h="11909" w:orient="landscape"/>
          <w:pgMar w:top="1134" w:right="851" w:bottom="1134" w:left="1418" w:header="720" w:footer="720" w:gutter="0"/>
          <w:cols w:space="720"/>
        </w:sectPr>
      </w:pPr>
    </w:p>
    <w:p w14:paraId="14BDE57D" w14:textId="77777777" w:rsidR="00AD3F8D" w:rsidRPr="00AD3F8D" w:rsidRDefault="00AD3F8D" w:rsidP="00AD3F8D">
      <w:pPr>
        <w:widowControl w:val="0"/>
        <w:autoSpaceDE w:val="0"/>
        <w:autoSpaceDN w:val="0"/>
        <w:adjustRightInd w:val="0"/>
        <w:spacing w:after="0" w:line="240" w:lineRule="auto"/>
        <w:ind w:left="1353"/>
        <w:rPr>
          <w:rFonts w:ascii="Times New Roman" w:eastAsia="Calibri" w:hAnsi="Times New Roman" w:cs="Times New Roman"/>
          <w:b/>
          <w:bCs/>
          <w:iCs/>
          <w:sz w:val="20"/>
          <w:szCs w:val="20"/>
          <w:lang w:eastAsia="ru-RU"/>
        </w:rPr>
      </w:pPr>
      <w:bookmarkStart w:id="1" w:name="_Toc280468873"/>
      <w:r w:rsidRPr="00AD3F8D">
        <w:rPr>
          <w:rFonts w:ascii="Times New Roman" w:eastAsia="Calibri" w:hAnsi="Times New Roman" w:cs="Times New Roman"/>
          <w:b/>
          <w:bCs/>
          <w:iCs/>
          <w:sz w:val="20"/>
          <w:szCs w:val="20"/>
          <w:lang w:eastAsia="ru-RU"/>
        </w:rPr>
        <w:lastRenderedPageBreak/>
        <w:t>3. УСЛОВИЯ РЕАЛИЗАЦИИ ПРОГРАММЫ УЧЕБНОЙ ДИСЦИПЛИНЫ</w:t>
      </w:r>
    </w:p>
    <w:p w14:paraId="5419A342"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3.1. Для реализации программы учебной дисциплины должны быть предусмотрены следующие специальные помещения:</w:t>
      </w:r>
    </w:p>
    <w:p w14:paraId="7698F350"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iCs/>
          <w:sz w:val="24"/>
          <w:szCs w:val="24"/>
        </w:rPr>
      </w:pPr>
      <w:r w:rsidRPr="00AD3F8D">
        <w:rPr>
          <w:rFonts w:ascii="Times New Roman" w:eastAsia="Calibri" w:hAnsi="Times New Roman" w:cs="Times New Roman"/>
          <w:bCs/>
          <w:iCs/>
          <w:sz w:val="24"/>
          <w:szCs w:val="24"/>
          <w:lang w:eastAsia="ru-RU"/>
        </w:rPr>
        <w:t>Кабинет «Документационного обеспечения управления»</w:t>
      </w:r>
      <w:r w:rsidRPr="00AD3F8D">
        <w:rPr>
          <w:rFonts w:ascii="Times New Roman" w:eastAsia="Calibri" w:hAnsi="Times New Roman" w:cs="Times New Roman"/>
          <w:iCs/>
          <w:sz w:val="24"/>
          <w:szCs w:val="24"/>
        </w:rPr>
        <w:t>, оснащенный о</w:t>
      </w:r>
      <w:r w:rsidRPr="00AD3F8D">
        <w:rPr>
          <w:rFonts w:ascii="Times New Roman" w:eastAsia="Calibri" w:hAnsi="Times New Roman" w:cs="Times New Roman"/>
          <w:bCs/>
          <w:iCs/>
          <w:sz w:val="24"/>
          <w:szCs w:val="24"/>
        </w:rPr>
        <w:t xml:space="preserve">борудованием: </w:t>
      </w:r>
      <w:r w:rsidRPr="00AD3F8D">
        <w:rPr>
          <w:rFonts w:ascii="Times New Roman" w:eastAsia="Calibri" w:hAnsi="Times New Roman" w:cs="Times New Roman"/>
          <w:color w:val="000000"/>
          <w:spacing w:val="-1"/>
          <w:sz w:val="24"/>
          <w:szCs w:val="24"/>
          <w:lang w:eastAsia="ru-RU"/>
        </w:rPr>
        <w:t>рабочее  место  преподавателя;учебно-методических  комплекс  по  дисциплине  «Документационное  обеспечение  управления»; комплект  методических  указаний  по  выполнению  практических  работ  по  дисциплине.</w:t>
      </w:r>
    </w:p>
    <w:p w14:paraId="64BB4A2F" w14:textId="77777777" w:rsidR="00AD3F8D" w:rsidRPr="00AD3F8D" w:rsidRDefault="00AD3F8D" w:rsidP="00AD3F8D">
      <w:pPr>
        <w:spacing w:after="0" w:line="240" w:lineRule="auto"/>
        <w:rPr>
          <w:rFonts w:ascii="Times New Roman" w:eastAsia="Calibri" w:hAnsi="Times New Roman" w:cs="Times New Roman"/>
          <w:bCs/>
          <w:sz w:val="24"/>
          <w:szCs w:val="24"/>
          <w:lang w:eastAsia="ru-RU"/>
        </w:rPr>
      </w:pPr>
      <w:r w:rsidRPr="00AD3F8D">
        <w:rPr>
          <w:rFonts w:ascii="Times New Roman" w:eastAsia="Calibri" w:hAnsi="Times New Roman" w:cs="Times New Roman"/>
          <w:sz w:val="24"/>
          <w:szCs w:val="24"/>
        </w:rPr>
        <w:t xml:space="preserve"> </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sz w:val="24"/>
          <w:szCs w:val="24"/>
        </w:rPr>
        <w:t>т</w:t>
      </w:r>
      <w:r w:rsidRPr="00AD3F8D">
        <w:rPr>
          <w:rFonts w:ascii="Times New Roman" w:eastAsia="Calibri" w:hAnsi="Times New Roman" w:cs="Times New Roman"/>
          <w:bCs/>
          <w:sz w:val="24"/>
          <w:szCs w:val="24"/>
        </w:rPr>
        <w:t>ехническими средствами обучения:</w:t>
      </w:r>
      <w:r w:rsidRPr="00AD3F8D">
        <w:rPr>
          <w:rFonts w:ascii="Times New Roman" w:eastAsia="Calibri" w:hAnsi="Times New Roman" w:cs="Times New Roman"/>
          <w:iCs/>
          <w:color w:val="000000"/>
          <w:sz w:val="24"/>
          <w:szCs w:val="24"/>
          <w:lang w:eastAsia="ru-RU"/>
        </w:rPr>
        <w:t xml:space="preserve"> ПК, мультимедиапроектор .</w:t>
      </w:r>
      <w:r w:rsidRPr="00AD3F8D">
        <w:rPr>
          <w:rFonts w:ascii="Times New Roman" w:eastAsia="Calibri" w:hAnsi="Times New Roman" w:cs="Times New Roman"/>
          <w:bCs/>
          <w:sz w:val="24"/>
          <w:szCs w:val="24"/>
          <w:lang w:eastAsia="ru-RU"/>
        </w:rPr>
        <w:t xml:space="preserve"> операционная  система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XP</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7/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Vista</w:t>
      </w:r>
      <w:r w:rsidRPr="00AD3F8D">
        <w:rPr>
          <w:rFonts w:ascii="Times New Roman" w:eastAsia="Calibri" w:hAnsi="Times New Roman" w:cs="Times New Roman"/>
          <w:bCs/>
          <w:sz w:val="24"/>
          <w:szCs w:val="24"/>
          <w:lang w:eastAsia="ru-RU"/>
        </w:rPr>
        <w:t xml:space="preserve">, пакет  программ  </w:t>
      </w:r>
      <w:r w:rsidRPr="00AD3F8D">
        <w:rPr>
          <w:rFonts w:ascii="Times New Roman" w:eastAsia="Calibri" w:hAnsi="Times New Roman" w:cs="Times New Roman"/>
          <w:bCs/>
          <w:sz w:val="24"/>
          <w:szCs w:val="24"/>
          <w:lang w:val="en-US" w:eastAsia="ru-RU"/>
        </w:rPr>
        <w:t>Microsoft</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Office</w:t>
      </w:r>
      <w:r w:rsidRPr="00AD3F8D">
        <w:rPr>
          <w:rFonts w:ascii="Times New Roman" w:eastAsia="Calibri" w:hAnsi="Times New Roman" w:cs="Times New Roman"/>
          <w:bCs/>
          <w:sz w:val="24"/>
          <w:szCs w:val="24"/>
          <w:lang w:eastAsia="ru-RU"/>
        </w:rPr>
        <w:t xml:space="preserve">; </w:t>
      </w:r>
    </w:p>
    <w:p w14:paraId="0019CC50" w14:textId="77777777" w:rsidR="00AD3F8D" w:rsidRPr="00AD3F8D" w:rsidRDefault="00AD3F8D" w:rsidP="00AD3F8D">
      <w:pPr>
        <w:shd w:val="clear" w:color="auto" w:fill="FFFFFF"/>
        <w:tabs>
          <w:tab w:val="left" w:leader="underscore" w:pos="2760"/>
        </w:tabs>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8BFC75D"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Cs/>
          <w:i/>
          <w:iCs/>
          <w:sz w:val="24"/>
          <w:szCs w:val="24"/>
          <w:lang w:eastAsia="ru-RU"/>
        </w:rPr>
      </w:pPr>
    </w:p>
    <w:p w14:paraId="705044BA"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8"/>
          <w:szCs w:val="24"/>
          <w:lang w:eastAsia="ru-RU"/>
        </w:rPr>
      </w:pPr>
      <w:r w:rsidRPr="00AD3F8D">
        <w:rPr>
          <w:rFonts w:ascii="Times New Roman" w:eastAsia="Calibri" w:hAnsi="Times New Roman" w:cs="Times New Roman"/>
          <w:b/>
          <w:bCs/>
          <w:iCs/>
          <w:sz w:val="28"/>
          <w:szCs w:val="24"/>
          <w:lang w:eastAsia="ru-RU"/>
        </w:rPr>
        <w:t>3.2. Информационное обеспечение реализации программы</w:t>
      </w:r>
    </w:p>
    <w:p w14:paraId="52698A7B" w14:textId="77777777" w:rsidR="00AD3F8D" w:rsidRPr="00AD3F8D" w:rsidRDefault="00AD3F8D" w:rsidP="00AD3F8D">
      <w:pPr>
        <w:spacing w:after="0" w:line="240" w:lineRule="auto"/>
        <w:ind w:firstLine="709"/>
        <w:contextualSpacing/>
        <w:rPr>
          <w:rFonts w:ascii="Times New Roman" w:eastAsia="Calibri" w:hAnsi="Times New Roman" w:cs="Times New Roman"/>
          <w:b/>
          <w:sz w:val="24"/>
          <w:szCs w:val="24"/>
          <w:lang w:eastAsia="ru-RU"/>
        </w:rPr>
      </w:pPr>
      <w:r w:rsidRPr="00AD3F8D">
        <w:rPr>
          <w:rFonts w:ascii="Times New Roman" w:eastAsia="Calibri" w:hAnsi="Times New Roman" w:cs="Times New Roman"/>
          <w:b/>
          <w:sz w:val="24"/>
          <w:szCs w:val="24"/>
          <w:lang w:eastAsia="ru-RU"/>
        </w:rPr>
        <w:t xml:space="preserve">3.2.1. </w:t>
      </w:r>
      <w:r w:rsidRPr="00AD3F8D">
        <w:rPr>
          <w:rFonts w:ascii="Times New Roman" w:eastAsia="Calibri" w:hAnsi="Times New Roman" w:cs="Times New Roman"/>
          <w:b/>
          <w:sz w:val="24"/>
          <w:szCs w:val="24"/>
          <w:lang w:eastAsia="x-none"/>
        </w:rPr>
        <w:t>Основные печатные</w:t>
      </w:r>
      <w:r w:rsidRPr="00AD3F8D">
        <w:rPr>
          <w:rFonts w:ascii="Times New Roman" w:eastAsia="Calibri" w:hAnsi="Times New Roman" w:cs="Times New Roman"/>
          <w:b/>
          <w:sz w:val="24"/>
          <w:szCs w:val="24"/>
          <w:lang w:eastAsia="ru-RU"/>
        </w:rPr>
        <w:t xml:space="preserve"> издания</w:t>
      </w:r>
    </w:p>
    <w:p w14:paraId="35F274B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b/>
          <w:i/>
          <w:iCs/>
          <w:sz w:val="24"/>
          <w:szCs w:val="24"/>
          <w:lang w:eastAsia="ru-RU"/>
        </w:rPr>
        <w:t xml:space="preserve"> </w:t>
      </w:r>
      <w:r w:rsidRPr="00AD3F8D">
        <w:rPr>
          <w:rFonts w:ascii="Times New Roman" w:eastAsia="Calibri" w:hAnsi="Times New Roman" w:cs="Times New Roman"/>
          <w:iCs/>
          <w:kern w:val="36"/>
          <w:sz w:val="24"/>
          <w:szCs w:val="24"/>
          <w:lang w:eastAsia="ru-RU"/>
        </w:rPr>
        <w:t>В.В.Галахов. Делопроизводство. Образцы, документы. Организация и технология работы.</w:t>
      </w:r>
      <w:r w:rsidRPr="00AD3F8D">
        <w:rPr>
          <w:rFonts w:ascii="Times New Roman" w:eastAsia="Calibri" w:hAnsi="Times New Roman" w:cs="Times New Roman"/>
          <w:iCs/>
          <w:sz w:val="24"/>
          <w:szCs w:val="24"/>
          <w:lang w:eastAsia="ru-RU"/>
        </w:rPr>
        <w:t xml:space="preserve"> – М.;  Проспект, 2022.</w:t>
      </w:r>
    </w:p>
    <w:p w14:paraId="317456C4" w14:textId="77777777" w:rsidR="00AD3F8D" w:rsidRPr="00AD3F8D" w:rsidRDefault="00AD3F8D" w:rsidP="00AD3F8D">
      <w:pPr>
        <w:widowControl w:val="0"/>
        <w:numPr>
          <w:ilvl w:val="0"/>
          <w:numId w:val="3"/>
        </w:numPr>
        <w:autoSpaceDE w:val="0"/>
        <w:autoSpaceDN w:val="0"/>
        <w:adjustRightInd w:val="0"/>
        <w:spacing w:after="0" w:line="240" w:lineRule="auto"/>
        <w:ind w:left="360"/>
        <w:outlineLvl w:val="1"/>
        <w:rPr>
          <w:rFonts w:ascii="Times New Roman" w:eastAsia="Calibri" w:hAnsi="Times New Roman" w:cs="Times New Roman"/>
          <w:kern w:val="36"/>
          <w:sz w:val="24"/>
          <w:szCs w:val="24"/>
          <w:lang w:eastAsia="ru-RU"/>
        </w:rPr>
      </w:pPr>
      <w:r w:rsidRPr="00AD3F8D">
        <w:rPr>
          <w:rFonts w:ascii="Times New Roman" w:eastAsia="Calibri" w:hAnsi="Times New Roman" w:cs="Times New Roman"/>
          <w:iCs/>
          <w:sz w:val="24"/>
          <w:szCs w:val="24"/>
          <w:lang w:eastAsia="ru-RU"/>
        </w:rPr>
        <w:t xml:space="preserve">И.Н.Кузнецов.  </w:t>
      </w:r>
      <w:r w:rsidRPr="00AD3F8D">
        <w:rPr>
          <w:rFonts w:ascii="Times New Roman" w:eastAsia="Calibri" w:hAnsi="Times New Roman" w:cs="Times New Roman"/>
          <w:kern w:val="36"/>
          <w:sz w:val="24"/>
          <w:szCs w:val="24"/>
          <w:lang w:eastAsia="ru-RU"/>
        </w:rPr>
        <w:t>Документационное обеспечение управления и делопроизводство. – М.; ЮРАЙТ,  2018.</w:t>
      </w:r>
    </w:p>
    <w:p w14:paraId="57315F3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AD3F8D">
        <w:rPr>
          <w:rFonts w:ascii="Times New Roman" w:eastAsia="Calibri" w:hAnsi="Times New Roman" w:cs="Times New Roman"/>
          <w:color w:val="000000"/>
          <w:spacing w:val="1"/>
          <w:sz w:val="24"/>
          <w:szCs w:val="24"/>
          <w:lang w:eastAsia="ru-RU"/>
        </w:rPr>
        <w:t>М.В.Кирсанова.  Современное  делопроизводство. – М.; Инфра-М, 2022.</w:t>
      </w:r>
    </w:p>
    <w:p w14:paraId="1C1E9BCC"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Л.А.Румынина. Документальное  обеспечение  управления. – М.:  Академия,  </w:t>
      </w:r>
      <w:r w:rsidRPr="00AD3F8D">
        <w:rPr>
          <w:rFonts w:ascii="Times New Roman" w:eastAsia="Calibri" w:hAnsi="Times New Roman" w:cs="Times New Roman"/>
          <w:spacing w:val="1"/>
          <w:sz w:val="24"/>
          <w:szCs w:val="24"/>
          <w:lang w:eastAsia="ru-RU"/>
        </w:rPr>
        <w:t>2022.</w:t>
      </w:r>
      <w:r w:rsidRPr="00AD3F8D">
        <w:rPr>
          <w:rFonts w:ascii="Times New Roman" w:eastAsia="Calibri" w:hAnsi="Times New Roman" w:cs="Times New Roman"/>
          <w:iCs/>
          <w:sz w:val="24"/>
          <w:szCs w:val="24"/>
          <w:lang w:eastAsia="ru-RU"/>
        </w:rPr>
        <w:t xml:space="preserve"> </w:t>
      </w:r>
    </w:p>
    <w:p w14:paraId="5D4B9A4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М.И.Басаков.Документальное  обеспечение  управления (Делопроизводство) – М.:  Феникс,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386A8656"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А.В.Пшенко, Л.А.Доронина. Документальное  обеспечение  управления. Практикум. – М.:  Академия,  </w:t>
      </w:r>
      <w:r w:rsidRPr="00AD3F8D">
        <w:rPr>
          <w:rFonts w:ascii="Times New Roman" w:eastAsia="Calibri" w:hAnsi="Times New Roman" w:cs="Times New Roman"/>
          <w:spacing w:val="1"/>
          <w:sz w:val="24"/>
          <w:szCs w:val="24"/>
          <w:lang w:eastAsia="ru-RU"/>
        </w:rPr>
        <w:t>20</w:t>
      </w:r>
      <w:r w:rsidRPr="00AD3F8D">
        <w:rPr>
          <w:rFonts w:ascii="Times New Roman" w:eastAsia="Calibri" w:hAnsi="Times New Roman" w:cs="Times New Roman"/>
          <w:spacing w:val="1"/>
          <w:sz w:val="24"/>
          <w:szCs w:val="24"/>
          <w:lang w:val="en-US" w:eastAsia="ru-RU"/>
        </w:rPr>
        <w:t>23</w:t>
      </w:r>
      <w:r w:rsidRPr="00AD3F8D">
        <w:rPr>
          <w:rFonts w:ascii="Times New Roman" w:eastAsia="Calibri" w:hAnsi="Times New Roman" w:cs="Times New Roman"/>
          <w:spacing w:val="1"/>
          <w:sz w:val="24"/>
          <w:szCs w:val="24"/>
          <w:lang w:eastAsia="ru-RU"/>
        </w:rPr>
        <w:t>.</w:t>
      </w:r>
      <w:r w:rsidRPr="00AD3F8D">
        <w:rPr>
          <w:rFonts w:ascii="Times New Roman" w:eastAsia="Calibri" w:hAnsi="Times New Roman" w:cs="Times New Roman"/>
          <w:iCs/>
          <w:sz w:val="24"/>
          <w:szCs w:val="24"/>
          <w:lang w:eastAsia="ru-RU"/>
        </w:rPr>
        <w:t xml:space="preserve"> </w:t>
      </w:r>
    </w:p>
    <w:p w14:paraId="69B06456"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А.В.Пшенко. Документальное  обеспечение  управления. – М.:  Академия,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2F0621F1"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AD3F8D">
        <w:rPr>
          <w:rFonts w:ascii="Times New Roman" w:eastAsia="Calibri" w:hAnsi="Times New Roman" w:cs="Times New Roman"/>
          <w:color w:val="000000"/>
          <w:spacing w:val="1"/>
          <w:sz w:val="24"/>
          <w:szCs w:val="24"/>
          <w:lang w:eastAsia="ru-RU"/>
        </w:rPr>
        <w:t>О.П. Сологуб. Практикум по документационному обеспечению управления.-М.:Омега-Л,2023.</w:t>
      </w:r>
    </w:p>
    <w:p w14:paraId="1950E735" w14:textId="77777777" w:rsidR="00AD3F8D" w:rsidRPr="00AD3F8D" w:rsidRDefault="00AD3F8D" w:rsidP="00AD3F8D">
      <w:pPr>
        <w:widowControl w:val="0"/>
        <w:autoSpaceDE w:val="0"/>
        <w:autoSpaceDN w:val="0"/>
        <w:adjustRightInd w:val="0"/>
        <w:spacing w:after="0" w:line="240" w:lineRule="auto"/>
        <w:ind w:firstLine="709"/>
        <w:contextualSpacing/>
        <w:rPr>
          <w:rFonts w:ascii="Times New Roman" w:eastAsia="Calibri" w:hAnsi="Times New Roman" w:cs="Times New Roman"/>
          <w:b/>
          <w:i/>
          <w:iCs/>
          <w:sz w:val="24"/>
          <w:szCs w:val="24"/>
          <w:lang w:eastAsia="ru-RU"/>
        </w:rPr>
      </w:pPr>
    </w:p>
    <w:p w14:paraId="4FC288C3" w14:textId="77777777" w:rsidR="00AD3F8D" w:rsidRPr="00AD3F8D" w:rsidRDefault="00AD3F8D" w:rsidP="00AD3F8D">
      <w:pPr>
        <w:widowControl w:val="0"/>
        <w:autoSpaceDE w:val="0"/>
        <w:autoSpaceDN w:val="0"/>
        <w:adjustRightInd w:val="0"/>
        <w:spacing w:after="0" w:line="240" w:lineRule="auto"/>
        <w:ind w:firstLine="709"/>
        <w:contextualSpacing/>
        <w:rPr>
          <w:rFonts w:ascii="Times New Roman" w:eastAsia="Calibri" w:hAnsi="Times New Roman" w:cs="Times New Roman"/>
          <w:b/>
          <w:iCs/>
          <w:sz w:val="28"/>
          <w:szCs w:val="24"/>
          <w:lang w:eastAsia="ru-RU"/>
        </w:rPr>
      </w:pPr>
      <w:r w:rsidRPr="00AD3F8D">
        <w:rPr>
          <w:rFonts w:ascii="Times New Roman" w:eastAsia="Calibri" w:hAnsi="Times New Roman" w:cs="Times New Roman"/>
          <w:b/>
          <w:iCs/>
          <w:sz w:val="28"/>
          <w:szCs w:val="24"/>
          <w:lang w:eastAsia="ru-RU"/>
        </w:rPr>
        <w:t>3.2.2. Основные электронные издания</w:t>
      </w:r>
    </w:p>
    <w:p w14:paraId="750576A1"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М.М.  Новикова.  Документальное  обеспечение  управления. – М.:  Ось-89,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6DA4FDDD"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color w:val="333333"/>
          <w:sz w:val="24"/>
          <w:szCs w:val="24"/>
          <w:lang w:eastAsia="ru-RU"/>
        </w:rPr>
        <w:t>ГОСТ Р 6.30 - 2019.</w:t>
      </w:r>
      <w:r w:rsidRPr="00AD3F8D">
        <w:rPr>
          <w:rFonts w:ascii="Times New Roman" w:eastAsia="Calibri" w:hAnsi="Times New Roman" w:cs="Times New Roman"/>
          <w:color w:val="333333"/>
          <w:sz w:val="24"/>
          <w:szCs w:val="24"/>
          <w:lang w:eastAsia="ru-RU"/>
        </w:rPr>
        <w:t xml:space="preserve"> </w:t>
      </w:r>
      <w:r w:rsidRPr="00AD3F8D">
        <w:rPr>
          <w:rFonts w:ascii="Times New Roman" w:eastAsia="Calibri" w:hAnsi="Times New Roman" w:cs="Times New Roman"/>
          <w:iCs/>
          <w:color w:val="333333"/>
          <w:sz w:val="24"/>
          <w:szCs w:val="24"/>
          <w:lang w:eastAsia="ru-RU"/>
        </w:rPr>
        <w:t>Унифицированная система организационно-распорядительной документации. Требования к оформлению документов</w:t>
      </w:r>
      <w:r w:rsidRPr="00AD3F8D">
        <w:rPr>
          <w:rFonts w:ascii="Times New Roman" w:eastAsia="Calibri" w:hAnsi="Times New Roman" w:cs="Times New Roman"/>
          <w:color w:val="333333"/>
          <w:sz w:val="24"/>
          <w:szCs w:val="24"/>
          <w:lang w:eastAsia="ru-RU"/>
        </w:rPr>
        <w:t xml:space="preserve"> </w:t>
      </w:r>
    </w:p>
    <w:p w14:paraId="6DABFF65"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color w:val="333333"/>
          <w:sz w:val="24"/>
          <w:szCs w:val="24"/>
          <w:lang w:eastAsia="ru-RU"/>
        </w:rPr>
        <w:t>ГОСТ Р 51141-98.</w:t>
      </w:r>
      <w:r w:rsidRPr="00AD3F8D">
        <w:rPr>
          <w:rFonts w:ascii="Times New Roman" w:eastAsia="Calibri" w:hAnsi="Times New Roman" w:cs="Times New Roman"/>
          <w:color w:val="333333"/>
          <w:sz w:val="24"/>
          <w:szCs w:val="24"/>
          <w:lang w:eastAsia="ru-RU"/>
        </w:rPr>
        <w:t xml:space="preserve"> </w:t>
      </w:r>
      <w:r w:rsidRPr="00AD3F8D">
        <w:rPr>
          <w:rFonts w:ascii="Times New Roman" w:eastAsia="Calibri" w:hAnsi="Times New Roman" w:cs="Times New Roman"/>
          <w:iCs/>
          <w:color w:val="333333"/>
          <w:sz w:val="24"/>
          <w:szCs w:val="24"/>
          <w:lang w:eastAsia="ru-RU"/>
        </w:rPr>
        <w:t xml:space="preserve">Делопроизводство и архивное дело. Термины и определения. М.: Изд-во стандартов, 2018. </w:t>
      </w:r>
    </w:p>
    <w:p w14:paraId="7A71A61F" w14:textId="77777777" w:rsidR="00AD3F8D" w:rsidRPr="00AD3F8D" w:rsidRDefault="00AD3F8D" w:rsidP="00AD3F8D">
      <w:pPr>
        <w:keepNext/>
        <w:widowControl w:val="0"/>
        <w:suppressAutoHyphens/>
        <w:autoSpaceDE w:val="0"/>
        <w:autoSpaceDN w:val="0"/>
        <w:adjustRightInd w:val="0"/>
        <w:spacing w:after="0" w:line="240" w:lineRule="auto"/>
        <w:jc w:val="both"/>
        <w:outlineLvl w:val="0"/>
        <w:rPr>
          <w:rFonts w:ascii="Times New Roman" w:eastAsia="Calibri" w:hAnsi="Times New Roman" w:cs="Times New Roman"/>
          <w:b/>
          <w:i/>
          <w:iCs/>
          <w:sz w:val="24"/>
          <w:szCs w:val="24"/>
          <w:lang w:eastAsia="ru-RU"/>
        </w:rPr>
      </w:pPr>
    </w:p>
    <w:p w14:paraId="74FEEAC5" w14:textId="77777777" w:rsidR="00AD3F8D" w:rsidRPr="00AD3F8D" w:rsidRDefault="00AD3F8D" w:rsidP="00AD3F8D">
      <w:pPr>
        <w:widowControl w:val="0"/>
        <w:suppressAutoHyphens/>
        <w:autoSpaceDE w:val="0"/>
        <w:autoSpaceDN w:val="0"/>
        <w:adjustRightInd w:val="0"/>
        <w:spacing w:after="0" w:line="240" w:lineRule="auto"/>
        <w:ind w:firstLine="709"/>
        <w:contextualSpacing/>
        <w:rPr>
          <w:rFonts w:ascii="Times New Roman" w:eastAsia="Calibri" w:hAnsi="Times New Roman" w:cs="Times New Roman"/>
          <w:bCs/>
          <w:iCs/>
          <w:sz w:val="28"/>
          <w:szCs w:val="24"/>
          <w:lang w:eastAsia="ru-RU"/>
        </w:rPr>
      </w:pPr>
      <w:r w:rsidRPr="00AD3F8D">
        <w:rPr>
          <w:rFonts w:ascii="Times New Roman" w:eastAsia="Calibri" w:hAnsi="Times New Roman" w:cs="Times New Roman"/>
          <w:b/>
          <w:bCs/>
          <w:iCs/>
          <w:sz w:val="28"/>
          <w:szCs w:val="24"/>
          <w:lang w:eastAsia="ru-RU"/>
        </w:rPr>
        <w:t xml:space="preserve">3.2.3. Дополнительные источники </w:t>
      </w:r>
      <w:r w:rsidRPr="00AD3F8D">
        <w:rPr>
          <w:rFonts w:ascii="Times New Roman" w:eastAsia="Calibri" w:hAnsi="Times New Roman" w:cs="Times New Roman"/>
          <w:bCs/>
          <w:iCs/>
          <w:sz w:val="28"/>
          <w:szCs w:val="24"/>
          <w:lang w:eastAsia="ru-RU"/>
        </w:rPr>
        <w:t>(при необходимости)</w:t>
      </w:r>
    </w:p>
    <w:p w14:paraId="72817CF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6CA474EF" w14:textId="77777777" w:rsidR="00AD3F8D" w:rsidRPr="00AD3F8D" w:rsidRDefault="00AD3F8D" w:rsidP="00AD3F8D">
      <w:pPr>
        <w:widowControl w:val="0"/>
        <w:numPr>
          <w:ilvl w:val="0"/>
          <w:numId w:val="4"/>
        </w:numPr>
        <w:shd w:val="clear" w:color="auto" w:fill="FFFFFF"/>
        <w:tabs>
          <w:tab w:val="num" w:pos="426"/>
          <w:tab w:val="left" w:leader="underscore" w:pos="4430"/>
        </w:tabs>
        <w:autoSpaceDE w:val="0"/>
        <w:autoSpaceDN w:val="0"/>
        <w:adjustRightInd w:val="0"/>
        <w:spacing w:after="0" w:line="240" w:lineRule="auto"/>
        <w:ind w:left="426" w:hanging="426"/>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iCs/>
          <w:color w:val="333333"/>
          <w:sz w:val="24"/>
          <w:szCs w:val="24"/>
          <w:lang w:eastAsia="ru-RU"/>
        </w:rPr>
        <w:t>Перечень типовых управленческих документов, образующихся в деятельности организаций, с указанием сроков хранения / Росархив; ВНИИДАД. М., 2020.</w:t>
      </w:r>
    </w:p>
    <w:p w14:paraId="7C26E73D" w14:textId="77777777" w:rsidR="00AD3F8D" w:rsidRPr="00AD3F8D" w:rsidRDefault="00AD3F8D" w:rsidP="00AD3F8D">
      <w:pPr>
        <w:widowControl w:val="0"/>
        <w:numPr>
          <w:ilvl w:val="0"/>
          <w:numId w:val="4"/>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М.П. Бобылева. Эффективный документооборот: от традиционного к электронному / М.П. Бобылева. – М, МЭИ. 2022. </w:t>
      </w:r>
    </w:p>
    <w:p w14:paraId="7B81F715" w14:textId="77777777" w:rsidR="00AD3F8D" w:rsidRPr="00AD3F8D" w:rsidRDefault="00AD3F8D" w:rsidP="00AD3F8D">
      <w:pPr>
        <w:widowControl w:val="0"/>
        <w:numPr>
          <w:ilvl w:val="0"/>
          <w:numId w:val="4"/>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А.Ю. Чуковенков., В.Ф. Янковая Деловая корреспонденция. Справочник. – М.: МЦФЭР, 20</w:t>
      </w:r>
      <w:r w:rsidRPr="00AD3F8D">
        <w:rPr>
          <w:rFonts w:ascii="Times New Roman" w:eastAsia="Calibri" w:hAnsi="Times New Roman" w:cs="Times New Roman"/>
          <w:iCs/>
          <w:sz w:val="24"/>
          <w:szCs w:val="24"/>
          <w:lang w:val="en-US" w:eastAsia="ru-RU"/>
        </w:rPr>
        <w:t>20</w:t>
      </w:r>
      <w:r w:rsidRPr="00AD3F8D">
        <w:rPr>
          <w:rFonts w:ascii="Times New Roman" w:eastAsia="Calibri" w:hAnsi="Times New Roman" w:cs="Times New Roman"/>
          <w:iCs/>
          <w:sz w:val="24"/>
          <w:szCs w:val="24"/>
          <w:lang w:eastAsia="ru-RU"/>
        </w:rPr>
        <w:t>. 576 с</w:t>
      </w:r>
    </w:p>
    <w:p w14:paraId="43F0DE6F"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0A922145"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312F87C"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9D36B2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EC2F3FD"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08170090"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757D4B02"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62B37C7E"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1ABBD5D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307CB23"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lastRenderedPageBreak/>
        <w:t xml:space="preserve">4. КОНТРОЛЬ И ОЦЕНКА РЕЗУЛЬТАТОВ ОСВОЕНИЯ </w:t>
      </w:r>
      <w:r w:rsidRPr="00AD3F8D">
        <w:rPr>
          <w:rFonts w:ascii="Times New Roman" w:eastAsia="Calibri" w:hAnsi="Times New Roman" w:cs="Times New Roman"/>
          <w:b/>
          <w:iCs/>
          <w:sz w:val="24"/>
          <w:szCs w:val="24"/>
          <w:lang w:eastAsia="ru-RU"/>
        </w:rPr>
        <w:br/>
        <w:t>УЧЕБНОЙ ДИСЦИПЛИНЫ</w:t>
      </w:r>
    </w:p>
    <w:p w14:paraId="4D08C75E"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114"/>
        <w:gridCol w:w="2973"/>
      </w:tblGrid>
      <w:tr w:rsidR="00AD3F8D" w:rsidRPr="00AD3F8D" w14:paraId="0450B3EE" w14:textId="77777777" w:rsidTr="007516FE">
        <w:tc>
          <w:tcPr>
            <w:tcW w:w="1912" w:type="pct"/>
          </w:tcPr>
          <w:p w14:paraId="64D5503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Результаты обучения</w:t>
            </w:r>
            <w:r w:rsidRPr="00AD3F8D">
              <w:rPr>
                <w:rFonts w:ascii="Times New Roman" w:eastAsia="Calibri" w:hAnsi="Times New Roman" w:cs="Times New Roman"/>
                <w:iCs/>
                <w:sz w:val="20"/>
                <w:szCs w:val="20"/>
                <w:vertAlign w:val="superscript"/>
                <w:lang w:eastAsia="ru-RU"/>
              </w:rPr>
              <w:footnoteReference w:id="1"/>
            </w:r>
          </w:p>
        </w:tc>
        <w:tc>
          <w:tcPr>
            <w:tcW w:w="1580" w:type="pct"/>
          </w:tcPr>
          <w:p w14:paraId="667248F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Критерии оценки</w:t>
            </w:r>
          </w:p>
        </w:tc>
        <w:tc>
          <w:tcPr>
            <w:tcW w:w="1508" w:type="pct"/>
          </w:tcPr>
          <w:p w14:paraId="4966B59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Методы оценки</w:t>
            </w:r>
          </w:p>
        </w:tc>
      </w:tr>
      <w:tr w:rsidR="00AD3F8D" w:rsidRPr="00AD3F8D" w14:paraId="56120858" w14:textId="77777777" w:rsidTr="007516FE">
        <w:tc>
          <w:tcPr>
            <w:tcW w:w="1912" w:type="pct"/>
          </w:tcPr>
          <w:p w14:paraId="271357A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2C1753C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Перечень знаний, осваиваемых в рамках дисциплины</w:t>
            </w:r>
          </w:p>
          <w:p w14:paraId="15F4C6A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6A76406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80" w:type="pct"/>
          </w:tcPr>
          <w:p w14:paraId="55915E5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08" w:type="pct"/>
          </w:tcPr>
          <w:p w14:paraId="44DC64C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3066F730" w14:textId="77777777" w:rsidTr="007516FE">
        <w:trPr>
          <w:trHeight w:val="896"/>
        </w:trPr>
        <w:tc>
          <w:tcPr>
            <w:tcW w:w="1912" w:type="pct"/>
          </w:tcPr>
          <w:p w14:paraId="0CD6F5B5"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требования к составлению и оформлению деловых документов</w:t>
            </w:r>
          </w:p>
        </w:tc>
        <w:tc>
          <w:tcPr>
            <w:tcW w:w="1580" w:type="pct"/>
          </w:tcPr>
          <w:p w14:paraId="2D9CDD2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Работа с ГОСТ</w:t>
            </w:r>
          </w:p>
        </w:tc>
        <w:tc>
          <w:tcPr>
            <w:tcW w:w="1508" w:type="pct"/>
          </w:tcPr>
          <w:p w14:paraId="75DCBDB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Наблюдение</w:t>
            </w:r>
          </w:p>
        </w:tc>
      </w:tr>
      <w:tr w:rsidR="00AD3F8D" w:rsidRPr="00AD3F8D" w14:paraId="4EA200E0"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925C0E1"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Понимает, цели, задачи и принципы делопроизводства;</w:t>
            </w:r>
          </w:p>
          <w:p w14:paraId="38656CC7"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260ADDA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09E5C42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Опрос устный</w:t>
            </w:r>
          </w:p>
        </w:tc>
      </w:tr>
      <w:tr w:rsidR="00AD3F8D" w:rsidRPr="00AD3F8D" w14:paraId="4CE524F6"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80877E1"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Знает системы документационного обеспечения управления;</w:t>
            </w:r>
          </w:p>
          <w:p w14:paraId="37EBB8CC"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91D3D9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Составляет схему ДОУ</w:t>
            </w:r>
          </w:p>
        </w:tc>
        <w:tc>
          <w:tcPr>
            <w:tcW w:w="1508" w:type="pct"/>
            <w:tcBorders>
              <w:top w:val="single" w:sz="4" w:space="0" w:color="auto"/>
              <w:left w:val="single" w:sz="4" w:space="0" w:color="auto"/>
              <w:bottom w:val="single" w:sz="4" w:space="0" w:color="auto"/>
              <w:right w:val="single" w:sz="4" w:space="0" w:color="auto"/>
            </w:tcBorders>
          </w:tcPr>
          <w:p w14:paraId="21D03DF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Проверка схемы</w:t>
            </w:r>
          </w:p>
        </w:tc>
      </w:tr>
      <w:tr w:rsidR="00AD3F8D" w:rsidRPr="00AD3F8D" w14:paraId="799A52D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0DC7C61D"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Cs/>
                <w:iCs/>
                <w:color w:val="000000"/>
                <w:spacing w:val="-4"/>
                <w:sz w:val="24"/>
                <w:szCs w:val="24"/>
                <w:lang w:eastAsia="ru-RU"/>
              </w:rPr>
              <w:t xml:space="preserve">Знает требования </w:t>
            </w:r>
            <w:r w:rsidRPr="00AD3F8D">
              <w:rPr>
                <w:rFonts w:ascii="Times New Roman" w:eastAsia="Calibri" w:hAnsi="Times New Roman" w:cs="Times New Roman"/>
                <w:iCs/>
                <w:color w:val="000000"/>
                <w:spacing w:val="-4"/>
                <w:sz w:val="24"/>
                <w:szCs w:val="24"/>
                <w:lang w:eastAsia="ru-RU"/>
              </w:rPr>
              <w:t xml:space="preserve">к составлению и оформлению </w:t>
            </w:r>
            <w:r w:rsidRPr="00AD3F8D">
              <w:rPr>
                <w:rFonts w:ascii="Times New Roman" w:eastAsia="Calibri" w:hAnsi="Times New Roman" w:cs="Times New Roman"/>
                <w:iCs/>
                <w:color w:val="000000"/>
                <w:spacing w:val="-2"/>
                <w:sz w:val="24"/>
                <w:szCs w:val="24"/>
                <w:lang w:eastAsia="ru-RU"/>
              </w:rPr>
              <w:t>документов;</w:t>
            </w:r>
          </w:p>
          <w:p w14:paraId="44080AB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39019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Оформление реквизитов</w:t>
            </w:r>
          </w:p>
        </w:tc>
        <w:tc>
          <w:tcPr>
            <w:tcW w:w="1508" w:type="pct"/>
            <w:tcBorders>
              <w:top w:val="single" w:sz="4" w:space="0" w:color="auto"/>
              <w:left w:val="single" w:sz="4" w:space="0" w:color="auto"/>
              <w:bottom w:val="single" w:sz="4" w:space="0" w:color="auto"/>
              <w:right w:val="single" w:sz="4" w:space="0" w:color="auto"/>
            </w:tcBorders>
          </w:tcPr>
          <w:p w14:paraId="4A3F4D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Тестирование</w:t>
            </w:r>
          </w:p>
        </w:tc>
      </w:tr>
      <w:tr w:rsidR="00AD3F8D" w:rsidRPr="00AD3F8D" w14:paraId="7997155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06A3B6F"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1"/>
                <w:sz w:val="24"/>
                <w:szCs w:val="24"/>
                <w:lang w:eastAsia="ru-RU"/>
              </w:rPr>
              <w:t>Классифицирует документы;</w:t>
            </w:r>
          </w:p>
          <w:p w14:paraId="7676E611"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A6504B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Выполнение классификации</w:t>
            </w:r>
          </w:p>
        </w:tc>
        <w:tc>
          <w:tcPr>
            <w:tcW w:w="1508" w:type="pct"/>
            <w:tcBorders>
              <w:top w:val="single" w:sz="4" w:space="0" w:color="auto"/>
              <w:left w:val="single" w:sz="4" w:space="0" w:color="auto"/>
              <w:bottom w:val="single" w:sz="4" w:space="0" w:color="auto"/>
              <w:right w:val="single" w:sz="4" w:space="0" w:color="auto"/>
            </w:tcBorders>
          </w:tcPr>
          <w:p w14:paraId="2073127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Тестирование</w:t>
            </w:r>
          </w:p>
        </w:tc>
      </w:tr>
      <w:tr w:rsidR="00AD3F8D" w:rsidRPr="00AD3F8D" w14:paraId="1DA2E01A"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41BD0AD"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 xml:space="preserve">Знает организацию документооборота: прием, обработку, </w:t>
            </w:r>
            <w:r w:rsidRPr="00AD3F8D">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AD3F8D">
              <w:rPr>
                <w:rFonts w:ascii="Times New Roman" w:eastAsia="Calibri" w:hAnsi="Times New Roman" w:cs="Times New Roman"/>
                <w:iCs/>
                <w:color w:val="000000"/>
                <w:spacing w:val="-1"/>
                <w:sz w:val="24"/>
                <w:szCs w:val="24"/>
                <w:lang w:eastAsia="ru-RU"/>
              </w:rPr>
              <w:t>номенклатуру  дел.</w:t>
            </w:r>
          </w:p>
          <w:p w14:paraId="2A215DB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D15A3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222C6EC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Опрос письменный</w:t>
            </w:r>
          </w:p>
        </w:tc>
      </w:tr>
      <w:tr w:rsidR="00AD3F8D" w:rsidRPr="00AD3F8D" w14:paraId="302E189E"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0C7BF913"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Унифицированную систему документации</w:t>
            </w:r>
          </w:p>
        </w:tc>
        <w:tc>
          <w:tcPr>
            <w:tcW w:w="1580" w:type="pct"/>
            <w:tcBorders>
              <w:top w:val="single" w:sz="4" w:space="0" w:color="auto"/>
              <w:left w:val="single" w:sz="4" w:space="0" w:color="auto"/>
              <w:bottom w:val="single" w:sz="4" w:space="0" w:color="auto"/>
              <w:right w:val="single" w:sz="4" w:space="0" w:color="auto"/>
            </w:tcBorders>
          </w:tcPr>
          <w:p w14:paraId="0B0F072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Работа с нормативными документами</w:t>
            </w:r>
          </w:p>
        </w:tc>
        <w:tc>
          <w:tcPr>
            <w:tcW w:w="1508" w:type="pct"/>
            <w:tcBorders>
              <w:top w:val="single" w:sz="4" w:space="0" w:color="auto"/>
              <w:left w:val="single" w:sz="4" w:space="0" w:color="auto"/>
              <w:bottom w:val="single" w:sz="4" w:space="0" w:color="auto"/>
              <w:right w:val="single" w:sz="4" w:space="0" w:color="auto"/>
            </w:tcBorders>
          </w:tcPr>
          <w:p w14:paraId="5A920DF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Наблюдение</w:t>
            </w:r>
          </w:p>
        </w:tc>
      </w:tr>
      <w:tr w:rsidR="00AD3F8D" w:rsidRPr="00AD3F8D" w14:paraId="7A0BC69C"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3732A1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правила оформления и хранения конфиденциальных документов</w:t>
            </w:r>
          </w:p>
        </w:tc>
        <w:tc>
          <w:tcPr>
            <w:tcW w:w="1580" w:type="pct"/>
            <w:tcBorders>
              <w:top w:val="single" w:sz="4" w:space="0" w:color="auto"/>
              <w:left w:val="single" w:sz="4" w:space="0" w:color="auto"/>
              <w:bottom w:val="single" w:sz="4" w:space="0" w:color="auto"/>
              <w:right w:val="single" w:sz="4" w:space="0" w:color="auto"/>
            </w:tcBorders>
          </w:tcPr>
          <w:p w14:paraId="24233D4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Написание работы</w:t>
            </w:r>
          </w:p>
        </w:tc>
        <w:tc>
          <w:tcPr>
            <w:tcW w:w="1508" w:type="pct"/>
            <w:tcBorders>
              <w:top w:val="single" w:sz="4" w:space="0" w:color="auto"/>
              <w:left w:val="single" w:sz="4" w:space="0" w:color="auto"/>
              <w:bottom w:val="single" w:sz="4" w:space="0" w:color="auto"/>
              <w:right w:val="single" w:sz="4" w:space="0" w:color="auto"/>
            </w:tcBorders>
          </w:tcPr>
          <w:p w14:paraId="76F3979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 xml:space="preserve">Реферат </w:t>
            </w:r>
          </w:p>
        </w:tc>
      </w:tr>
      <w:tr w:rsidR="00AD3F8D" w:rsidRPr="00AD3F8D" w14:paraId="0C02BE65"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0CF3C9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правила работы в цифровых форматах по обработке документов</w:t>
            </w:r>
          </w:p>
        </w:tc>
        <w:tc>
          <w:tcPr>
            <w:tcW w:w="1580" w:type="pct"/>
            <w:tcBorders>
              <w:top w:val="single" w:sz="4" w:space="0" w:color="auto"/>
              <w:left w:val="single" w:sz="4" w:space="0" w:color="auto"/>
              <w:bottom w:val="single" w:sz="4" w:space="0" w:color="auto"/>
              <w:right w:val="single" w:sz="4" w:space="0" w:color="auto"/>
            </w:tcBorders>
          </w:tcPr>
          <w:p w14:paraId="195458A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Оформление документов</w:t>
            </w:r>
          </w:p>
        </w:tc>
        <w:tc>
          <w:tcPr>
            <w:tcW w:w="1508" w:type="pct"/>
            <w:tcBorders>
              <w:top w:val="single" w:sz="4" w:space="0" w:color="auto"/>
              <w:left w:val="single" w:sz="4" w:space="0" w:color="auto"/>
              <w:bottom w:val="single" w:sz="4" w:space="0" w:color="auto"/>
              <w:right w:val="single" w:sz="4" w:space="0" w:color="auto"/>
            </w:tcBorders>
          </w:tcPr>
          <w:p w14:paraId="53DACD4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Практические работы</w:t>
            </w:r>
          </w:p>
        </w:tc>
      </w:tr>
      <w:tr w:rsidR="00AD3F8D" w:rsidRPr="00AD3F8D" w14:paraId="146CB4B3"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604EDDBD"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деловой стиль, правила грамотного содержания текста</w:t>
            </w:r>
          </w:p>
        </w:tc>
        <w:tc>
          <w:tcPr>
            <w:tcW w:w="1580" w:type="pct"/>
            <w:tcBorders>
              <w:top w:val="single" w:sz="4" w:space="0" w:color="auto"/>
              <w:left w:val="single" w:sz="4" w:space="0" w:color="auto"/>
              <w:bottom w:val="single" w:sz="4" w:space="0" w:color="auto"/>
              <w:right w:val="single" w:sz="4" w:space="0" w:color="auto"/>
            </w:tcBorders>
          </w:tcPr>
          <w:p w14:paraId="4C9D8C9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Написание текстов документов</w:t>
            </w:r>
          </w:p>
        </w:tc>
        <w:tc>
          <w:tcPr>
            <w:tcW w:w="1508" w:type="pct"/>
            <w:tcBorders>
              <w:top w:val="single" w:sz="4" w:space="0" w:color="auto"/>
              <w:left w:val="single" w:sz="4" w:space="0" w:color="auto"/>
              <w:bottom w:val="single" w:sz="4" w:space="0" w:color="auto"/>
              <w:right w:val="single" w:sz="4" w:space="0" w:color="auto"/>
            </w:tcBorders>
          </w:tcPr>
          <w:p w14:paraId="5326D95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Контрольная работа</w:t>
            </w:r>
          </w:p>
        </w:tc>
      </w:tr>
      <w:tr w:rsidR="00AD3F8D" w:rsidRPr="00AD3F8D" w14:paraId="3722B17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295D058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Знает должностные инструкции </w:t>
            </w:r>
          </w:p>
        </w:tc>
        <w:tc>
          <w:tcPr>
            <w:tcW w:w="1580" w:type="pct"/>
            <w:tcBorders>
              <w:top w:val="single" w:sz="4" w:space="0" w:color="auto"/>
              <w:left w:val="single" w:sz="4" w:space="0" w:color="auto"/>
              <w:bottom w:val="single" w:sz="4" w:space="0" w:color="auto"/>
              <w:right w:val="single" w:sz="4" w:space="0" w:color="auto"/>
            </w:tcBorders>
          </w:tcPr>
          <w:p w14:paraId="70AAD9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Составление должностной инструкции</w:t>
            </w:r>
          </w:p>
        </w:tc>
        <w:tc>
          <w:tcPr>
            <w:tcW w:w="1508" w:type="pct"/>
            <w:tcBorders>
              <w:top w:val="single" w:sz="4" w:space="0" w:color="auto"/>
              <w:left w:val="single" w:sz="4" w:space="0" w:color="auto"/>
              <w:bottom w:val="single" w:sz="4" w:space="0" w:color="auto"/>
              <w:right w:val="single" w:sz="4" w:space="0" w:color="auto"/>
            </w:tcBorders>
          </w:tcPr>
          <w:p w14:paraId="65743BB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Практическая работа</w:t>
            </w:r>
          </w:p>
        </w:tc>
      </w:tr>
      <w:tr w:rsidR="00AD3F8D" w:rsidRPr="00AD3F8D" w14:paraId="3AC9C0F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8FF1CF6"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историю организации</w:t>
            </w:r>
          </w:p>
        </w:tc>
        <w:tc>
          <w:tcPr>
            <w:tcW w:w="1580" w:type="pct"/>
            <w:tcBorders>
              <w:top w:val="single" w:sz="4" w:space="0" w:color="auto"/>
              <w:left w:val="single" w:sz="4" w:space="0" w:color="auto"/>
              <w:bottom w:val="single" w:sz="4" w:space="0" w:color="auto"/>
              <w:right w:val="single" w:sz="4" w:space="0" w:color="auto"/>
            </w:tcBorders>
          </w:tcPr>
          <w:p w14:paraId="7E06F7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Отвечает на вопросы</w:t>
            </w:r>
          </w:p>
        </w:tc>
        <w:tc>
          <w:tcPr>
            <w:tcW w:w="1508" w:type="pct"/>
            <w:tcBorders>
              <w:top w:val="single" w:sz="4" w:space="0" w:color="auto"/>
              <w:left w:val="single" w:sz="4" w:space="0" w:color="auto"/>
              <w:bottom w:val="single" w:sz="4" w:space="0" w:color="auto"/>
              <w:right w:val="single" w:sz="4" w:space="0" w:color="auto"/>
            </w:tcBorders>
          </w:tcPr>
          <w:p w14:paraId="6C4F570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Беседа</w:t>
            </w:r>
          </w:p>
        </w:tc>
      </w:tr>
      <w:tr w:rsidR="00AD3F8D" w:rsidRPr="00AD3F8D" w14:paraId="2CD24254"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68FCAA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lastRenderedPageBreak/>
              <w:t>Перечень умений, осваиваемых в рамках дисциплины</w:t>
            </w:r>
          </w:p>
        </w:tc>
        <w:tc>
          <w:tcPr>
            <w:tcW w:w="1580" w:type="pct"/>
            <w:tcBorders>
              <w:top w:val="single" w:sz="4" w:space="0" w:color="auto"/>
              <w:left w:val="single" w:sz="4" w:space="0" w:color="auto"/>
              <w:bottom w:val="single" w:sz="4" w:space="0" w:color="auto"/>
              <w:right w:val="single" w:sz="4" w:space="0" w:color="auto"/>
            </w:tcBorders>
          </w:tcPr>
          <w:p w14:paraId="4024257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Характеристики демонстрируемых умений</w:t>
            </w:r>
          </w:p>
        </w:tc>
        <w:tc>
          <w:tcPr>
            <w:tcW w:w="1508" w:type="pct"/>
            <w:tcBorders>
              <w:top w:val="single" w:sz="4" w:space="0" w:color="auto"/>
              <w:left w:val="single" w:sz="4" w:space="0" w:color="auto"/>
              <w:bottom w:val="single" w:sz="4" w:space="0" w:color="auto"/>
              <w:right w:val="single" w:sz="4" w:space="0" w:color="auto"/>
            </w:tcBorders>
          </w:tcPr>
          <w:p w14:paraId="45BE33B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6E09727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1947645D"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5"/>
                <w:sz w:val="24"/>
                <w:szCs w:val="24"/>
                <w:lang w:eastAsia="ru-RU"/>
              </w:rPr>
              <w:t xml:space="preserve">Оформляет документацию в соответствии с </w:t>
            </w:r>
            <w:r w:rsidRPr="00AD3F8D">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tc>
        <w:tc>
          <w:tcPr>
            <w:tcW w:w="1580" w:type="pct"/>
            <w:tcBorders>
              <w:top w:val="single" w:sz="4" w:space="0" w:color="auto"/>
              <w:left w:val="single" w:sz="4" w:space="0" w:color="auto"/>
              <w:bottom w:val="single" w:sz="4" w:space="0" w:color="auto"/>
              <w:right w:val="single" w:sz="4" w:space="0" w:color="auto"/>
            </w:tcBorders>
          </w:tcPr>
          <w:p w14:paraId="62E2011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1350261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04D157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76B2E37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B7956BB"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Осваивает технологии  автоматизированной  обработки документов;</w:t>
            </w:r>
          </w:p>
          <w:p w14:paraId="79014EEC"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23DB1D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53DC538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467E4F3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6601F8F2"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7CE8782"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Осуществляет хранение и поиск документов;</w:t>
            </w:r>
          </w:p>
          <w:p w14:paraId="5931502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3DDD94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Собирает документы в дело</w:t>
            </w:r>
          </w:p>
        </w:tc>
        <w:tc>
          <w:tcPr>
            <w:tcW w:w="1508" w:type="pct"/>
            <w:tcBorders>
              <w:top w:val="single" w:sz="4" w:space="0" w:color="auto"/>
              <w:left w:val="single" w:sz="4" w:space="0" w:color="auto"/>
              <w:bottom w:val="single" w:sz="4" w:space="0" w:color="auto"/>
              <w:right w:val="single" w:sz="4" w:space="0" w:color="auto"/>
            </w:tcBorders>
          </w:tcPr>
          <w:p w14:paraId="00E4D66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AD3F8D" w:rsidRPr="00AD3F8D" w14:paraId="5E0392E3"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4B83959"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pacing w:val="-2"/>
                <w:sz w:val="24"/>
                <w:szCs w:val="24"/>
                <w:lang w:eastAsia="ru-RU"/>
              </w:rPr>
              <w:t xml:space="preserve">Использует  телекоммуникационные технологии в </w:t>
            </w:r>
            <w:r w:rsidRPr="00AD3F8D">
              <w:rPr>
                <w:rFonts w:ascii="Times New Roman" w:eastAsia="Calibri" w:hAnsi="Times New Roman" w:cs="Times New Roman"/>
                <w:iCs/>
                <w:color w:val="000000"/>
                <w:sz w:val="24"/>
                <w:szCs w:val="24"/>
                <w:lang w:eastAsia="ru-RU"/>
              </w:rPr>
              <w:t xml:space="preserve">электронном документообороте; </w:t>
            </w:r>
          </w:p>
          <w:p w14:paraId="5A7D040A"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910E5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683F433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AD3F8D" w:rsidRPr="00AD3F8D" w14:paraId="592D34B2"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A2707D9"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Работает с унифицированной системы документации;</w:t>
            </w:r>
          </w:p>
          <w:p w14:paraId="5664F38F"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79E0AC1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Анализирует нормативно-справочные документы, находит в них нужную информацию</w:t>
            </w:r>
          </w:p>
        </w:tc>
        <w:tc>
          <w:tcPr>
            <w:tcW w:w="1508" w:type="pct"/>
            <w:tcBorders>
              <w:top w:val="single" w:sz="4" w:space="0" w:color="auto"/>
              <w:left w:val="single" w:sz="4" w:space="0" w:color="auto"/>
              <w:bottom w:val="single" w:sz="4" w:space="0" w:color="auto"/>
              <w:right w:val="single" w:sz="4" w:space="0" w:color="auto"/>
            </w:tcBorders>
          </w:tcPr>
          <w:p w14:paraId="3B369A7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8D186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57F0BC91"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64B82C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Оформляет документацию в соответствии требований законодательства</w:t>
            </w:r>
          </w:p>
        </w:tc>
        <w:tc>
          <w:tcPr>
            <w:tcW w:w="1580" w:type="pct"/>
            <w:tcBorders>
              <w:top w:val="single" w:sz="4" w:space="0" w:color="auto"/>
              <w:left w:val="single" w:sz="4" w:space="0" w:color="auto"/>
              <w:bottom w:val="single" w:sz="4" w:space="0" w:color="auto"/>
              <w:right w:val="single" w:sz="4" w:space="0" w:color="auto"/>
            </w:tcBorders>
          </w:tcPr>
          <w:p w14:paraId="09E4FEA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31096DB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51C399D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7A7B7C7"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97EF81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Обеспечивает сохранность конфиденциальной информации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270170E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личное дело</w:t>
            </w:r>
          </w:p>
        </w:tc>
        <w:tc>
          <w:tcPr>
            <w:tcW w:w="1508" w:type="pct"/>
            <w:tcBorders>
              <w:top w:val="single" w:sz="4" w:space="0" w:color="auto"/>
              <w:left w:val="single" w:sz="4" w:space="0" w:color="auto"/>
              <w:bottom w:val="single" w:sz="4" w:space="0" w:color="auto"/>
              <w:right w:val="single" w:sz="4" w:space="0" w:color="auto"/>
            </w:tcBorders>
          </w:tcPr>
          <w:p w14:paraId="7D54941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0C16E0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3AE731CA"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841F29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Сохранять информацию, использует цифровые технологии</w:t>
            </w:r>
          </w:p>
        </w:tc>
        <w:tc>
          <w:tcPr>
            <w:tcW w:w="1580" w:type="pct"/>
            <w:tcBorders>
              <w:top w:val="single" w:sz="4" w:space="0" w:color="auto"/>
              <w:left w:val="single" w:sz="4" w:space="0" w:color="auto"/>
              <w:bottom w:val="single" w:sz="4" w:space="0" w:color="auto"/>
              <w:right w:val="single" w:sz="4" w:space="0" w:color="auto"/>
            </w:tcBorders>
          </w:tcPr>
          <w:p w14:paraId="25050FA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на ПК деловые документы</w:t>
            </w:r>
          </w:p>
        </w:tc>
        <w:tc>
          <w:tcPr>
            <w:tcW w:w="1508" w:type="pct"/>
            <w:tcBorders>
              <w:top w:val="single" w:sz="4" w:space="0" w:color="auto"/>
              <w:left w:val="single" w:sz="4" w:space="0" w:color="auto"/>
              <w:bottom w:val="single" w:sz="4" w:space="0" w:color="auto"/>
              <w:right w:val="single" w:sz="4" w:space="0" w:color="auto"/>
            </w:tcBorders>
          </w:tcPr>
          <w:p w14:paraId="4E376B3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F18F1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26BEB704"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526DF211"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Использует деловой формат текстового содержания при оформлении документов</w:t>
            </w:r>
          </w:p>
        </w:tc>
        <w:tc>
          <w:tcPr>
            <w:tcW w:w="1580" w:type="pct"/>
            <w:tcBorders>
              <w:top w:val="single" w:sz="4" w:space="0" w:color="auto"/>
              <w:left w:val="single" w:sz="4" w:space="0" w:color="auto"/>
              <w:bottom w:val="single" w:sz="4" w:space="0" w:color="auto"/>
              <w:right w:val="single" w:sz="4" w:space="0" w:color="auto"/>
            </w:tcBorders>
          </w:tcPr>
          <w:p w14:paraId="5EEC4E4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2A845E1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31AD08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F7E3B7C"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D7FE479"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Рационально организует документооборот, распределяет оформление документов в коллективе</w:t>
            </w:r>
          </w:p>
        </w:tc>
        <w:tc>
          <w:tcPr>
            <w:tcW w:w="1580" w:type="pct"/>
            <w:tcBorders>
              <w:top w:val="single" w:sz="4" w:space="0" w:color="auto"/>
              <w:left w:val="single" w:sz="4" w:space="0" w:color="auto"/>
              <w:bottom w:val="single" w:sz="4" w:space="0" w:color="auto"/>
              <w:right w:val="single" w:sz="4" w:space="0" w:color="auto"/>
            </w:tcBorders>
          </w:tcPr>
          <w:p w14:paraId="2E6CF5D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Составляет схему документооборота</w:t>
            </w:r>
          </w:p>
        </w:tc>
        <w:tc>
          <w:tcPr>
            <w:tcW w:w="1508" w:type="pct"/>
            <w:tcBorders>
              <w:top w:val="single" w:sz="4" w:space="0" w:color="auto"/>
              <w:left w:val="single" w:sz="4" w:space="0" w:color="auto"/>
              <w:bottom w:val="single" w:sz="4" w:space="0" w:color="auto"/>
              <w:right w:val="single" w:sz="4" w:space="0" w:color="auto"/>
            </w:tcBorders>
          </w:tcPr>
          <w:p w14:paraId="2520D5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779E505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BC4F92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8BCB7F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Использует внутренние стандарты, товарный знак, при наличии,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7AEAA09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161F0E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4079628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bookmarkEnd w:id="1"/>
    </w:tbl>
    <w:p w14:paraId="1E983F64" w14:textId="77777777" w:rsidR="00AD3F8D" w:rsidRPr="00AD3F8D" w:rsidRDefault="00AD3F8D" w:rsidP="00AD3F8D">
      <w:pPr>
        <w:keepNext/>
        <w:widowControl w:val="0"/>
        <w:autoSpaceDE w:val="0"/>
        <w:autoSpaceDN w:val="0"/>
        <w:adjustRightInd w:val="0"/>
        <w:spacing w:before="240" w:after="60" w:line="240" w:lineRule="auto"/>
        <w:jc w:val="center"/>
        <w:outlineLvl w:val="0"/>
        <w:rPr>
          <w:rFonts w:ascii="Arial" w:eastAsia="Times New Roman" w:hAnsi="Arial" w:cs="Arial"/>
          <w:b/>
          <w:bCs/>
          <w:i/>
          <w:iCs/>
          <w:kern w:val="32"/>
          <w:sz w:val="32"/>
          <w:szCs w:val="32"/>
        </w:rPr>
      </w:pPr>
    </w:p>
    <w:p w14:paraId="51C4A576" w14:textId="77777777" w:rsidR="00AD3F8D" w:rsidRPr="00AD3F8D"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p>
    <w:p w14:paraId="000C7A4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9BCE56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EB90C1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C129377"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FB041C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7D756F6"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B30111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E0C13D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06113F7"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47B8E2"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58C7AE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953269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5FB42D2"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33F4A5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E1362C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8C0C269"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5EF126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FA1041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F26623B"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E93720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989AB3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17B2E4E"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DAC5CCC"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870DE9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D192B7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9A451E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FE82D6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92240E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22197A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DC35CB9"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AC8FF7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BFE804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D8B24A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E09780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C4F67DC"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D50344A"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F3052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E187B68"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C433C5E"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A6FB817" w14:textId="77777777" w:rsidR="00AD3F8D" w:rsidRPr="00AD3F8D" w:rsidRDefault="00AD3F8D" w:rsidP="00AD3F8D">
      <w:pPr>
        <w:spacing w:after="0" w:line="240" w:lineRule="auto"/>
        <w:rPr>
          <w:rFonts w:ascii="Times New Roman" w:eastAsia="Calibri" w:hAnsi="Times New Roman" w:cs="Times New Roman"/>
          <w:iCs/>
          <w:sz w:val="24"/>
          <w:szCs w:val="24"/>
          <w:lang w:val="en-US" w:eastAsia="ru-RU"/>
        </w:rPr>
        <w:sectPr w:rsidR="00AD3F8D" w:rsidRPr="00AD3F8D">
          <w:pgSz w:w="11909" w:h="16834"/>
          <w:pgMar w:top="1134" w:right="851" w:bottom="1134" w:left="1418" w:header="720" w:footer="720" w:gutter="0"/>
          <w:cols w:space="720"/>
        </w:sectPr>
      </w:pPr>
    </w:p>
    <w:p w14:paraId="2AF6314F"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 xml:space="preserve">                          МИНИСТЕРСТВО   ОБРАЗОВАНИЯ  И МОЛОДЕЖНОЙ ПОЛИТИКИ</w:t>
      </w:r>
    </w:p>
    <w:p w14:paraId="41CE6D5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СВЕРДЛОВСКОЙ ОБЛАСТИ</w:t>
      </w:r>
    </w:p>
    <w:p w14:paraId="274604B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ГАПОУ СО «Красноуфимский аграрный колледж»</w:t>
      </w:r>
    </w:p>
    <w:p w14:paraId="4430A7D8"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19A3D38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CF59AA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53B11F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2D495C"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26428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6C43E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F750A5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81BC41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3F7210" w14:textId="77777777" w:rsidR="00AD3F8D" w:rsidRPr="00AD3F8D" w:rsidRDefault="00AD3F8D" w:rsidP="00AD3F8D">
      <w:pPr>
        <w:widowControl w:val="0"/>
        <w:shd w:val="clear" w:color="auto" w:fill="FFFFFF"/>
        <w:autoSpaceDE w:val="0"/>
        <w:autoSpaceDN w:val="0"/>
        <w:adjustRightInd w:val="0"/>
        <w:spacing w:after="0" w:line="240" w:lineRule="auto"/>
        <w:ind w:firstLine="4860"/>
        <w:jc w:val="center"/>
        <w:rPr>
          <w:rFonts w:ascii="Times New Roman" w:eastAsia="Calibri" w:hAnsi="Times New Roman" w:cs="Times New Roman"/>
          <w:iCs/>
          <w:spacing w:val="-1"/>
          <w:sz w:val="24"/>
          <w:szCs w:val="24"/>
          <w:lang w:eastAsia="ru-RU"/>
        </w:rPr>
      </w:pPr>
    </w:p>
    <w:p w14:paraId="0907AE7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AD3F8D">
        <w:rPr>
          <w:rFonts w:ascii="Times New Roman" w:eastAsia="Calibri" w:hAnsi="Times New Roman" w:cs="Times New Roman"/>
          <w:b/>
          <w:bCs/>
          <w:iCs/>
          <w:spacing w:val="-1"/>
          <w:sz w:val="24"/>
          <w:szCs w:val="24"/>
          <w:lang w:eastAsia="ru-RU"/>
        </w:rPr>
        <w:t>КОНТРОЛЬНО-ОЦЕНОЧНЫЕ СРЕДСТВА</w:t>
      </w:r>
    </w:p>
    <w:p w14:paraId="06BC351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AD3F8D">
        <w:rPr>
          <w:rFonts w:ascii="Times New Roman" w:eastAsia="Calibri" w:hAnsi="Times New Roman" w:cs="Times New Roman"/>
          <w:b/>
          <w:bCs/>
          <w:iCs/>
          <w:spacing w:val="-1"/>
          <w:sz w:val="24"/>
          <w:szCs w:val="24"/>
          <w:lang w:eastAsia="ru-RU"/>
        </w:rPr>
        <w:t>ПО УЧЕБНОЙ ДИСЦИПЛИНЕ</w:t>
      </w:r>
    </w:p>
    <w:p w14:paraId="7D4C84F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b/>
          <w:bCs/>
          <w:iCs/>
          <w:spacing w:val="-1"/>
          <w:sz w:val="24"/>
          <w:szCs w:val="24"/>
          <w:lang w:eastAsia="ru-RU"/>
        </w:rPr>
        <w:t>ОП.09</w:t>
      </w:r>
      <w:r w:rsidRPr="00AD3F8D">
        <w:rPr>
          <w:rFonts w:ascii="Times New Roman" w:eastAsia="Calibri" w:hAnsi="Times New Roman" w:cs="Times New Roman"/>
          <w:b/>
          <w:bCs/>
          <w:iCs/>
          <w:spacing w:val="-1"/>
          <w:sz w:val="24"/>
          <w:szCs w:val="24"/>
          <w:lang w:eastAsia="ru-RU"/>
        </w:rPr>
        <w:t xml:space="preserve"> Документационное обеспечение управления</w:t>
      </w:r>
    </w:p>
    <w:p w14:paraId="7B9710D6" w14:textId="77777777" w:rsidR="00AD3F8D" w:rsidRPr="00AD3F8D" w:rsidRDefault="00AD3F8D" w:rsidP="00AD3F8D">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4"/>
          <w:szCs w:val="28"/>
          <w:lang w:eastAsia="ru-RU"/>
        </w:rPr>
      </w:pPr>
      <w:r w:rsidRPr="00AD3F8D">
        <w:rPr>
          <w:rFonts w:ascii="Times New Roman" w:eastAsia="Calibri" w:hAnsi="Times New Roman" w:cs="Times New Roman"/>
          <w:b/>
          <w:bCs/>
          <w:sz w:val="24"/>
          <w:szCs w:val="24"/>
          <w:lang w:eastAsia="ru-RU"/>
        </w:rPr>
        <w:t xml:space="preserve">Специальность: </w:t>
      </w:r>
      <w:r>
        <w:rPr>
          <w:rFonts w:ascii="Times New Roman" w:eastAsia="Calibri" w:hAnsi="Times New Roman" w:cs="Times New Roman"/>
          <w:color w:val="000000"/>
          <w:sz w:val="24"/>
          <w:szCs w:val="28"/>
          <w:lang w:eastAsia="ru-RU"/>
        </w:rPr>
        <w:t>Специальность 38</w:t>
      </w:r>
      <w:r>
        <w:rPr>
          <w:rFonts w:ascii="Times New Roman" w:eastAsia="Times New Roman" w:hAnsi="Times New Roman" w:cs="Times New Roman"/>
          <w:color w:val="000000"/>
          <w:kern w:val="36"/>
          <w:sz w:val="24"/>
          <w:szCs w:val="28"/>
          <w:lang w:eastAsia="ru-RU"/>
        </w:rPr>
        <w:t>.02.08  Торговое дело</w:t>
      </w:r>
    </w:p>
    <w:p w14:paraId="6D6DD8A7" w14:textId="77777777" w:rsidR="00AD3F8D" w:rsidRPr="00AD3F8D" w:rsidRDefault="00AD3F8D" w:rsidP="00AD3F8D">
      <w:pPr>
        <w:autoSpaceDE w:val="0"/>
        <w:autoSpaceDN w:val="0"/>
        <w:spacing w:after="0" w:line="360" w:lineRule="auto"/>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Курс 2, группы 21-ТД</w:t>
      </w:r>
      <w:r w:rsidRPr="00AD3F8D">
        <w:rPr>
          <w:rFonts w:ascii="Times New Roman" w:eastAsia="Calibri" w:hAnsi="Times New Roman" w:cs="Times New Roman"/>
          <w:color w:val="000000"/>
          <w:sz w:val="24"/>
          <w:szCs w:val="28"/>
          <w:lang w:eastAsia="ru-RU"/>
        </w:rPr>
        <w:t xml:space="preserve"> </w:t>
      </w:r>
    </w:p>
    <w:p w14:paraId="2A1D62B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Cs w:val="24"/>
          <w:lang w:eastAsia="ru-RU"/>
        </w:rPr>
      </w:pPr>
    </w:p>
    <w:p w14:paraId="4460336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14:paraId="39A025F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D3F8D">
        <w:rPr>
          <w:rFonts w:ascii="Times New Roman" w:eastAsia="Calibri" w:hAnsi="Times New Roman" w:cs="Times New Roman"/>
          <w:b/>
          <w:bCs/>
          <w:sz w:val="24"/>
          <w:szCs w:val="24"/>
          <w:lang w:eastAsia="ru-RU"/>
        </w:rPr>
        <w:t>Год поступления 2024</w:t>
      </w:r>
    </w:p>
    <w:p w14:paraId="4FDC8B9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E4993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0ED6C00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F90A4D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B112BC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C8DF9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137429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003138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111903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sz w:val="24"/>
          <w:szCs w:val="24"/>
          <w:u w:val="single"/>
          <w:lang w:eastAsia="ru-RU"/>
        </w:rPr>
      </w:pPr>
      <w:r w:rsidRPr="00AD3F8D">
        <w:rPr>
          <w:rFonts w:ascii="Times New Roman" w:eastAsia="Calibri" w:hAnsi="Times New Roman" w:cs="Times New Roman"/>
          <w:b/>
          <w:iCs/>
          <w:sz w:val="24"/>
          <w:szCs w:val="24"/>
          <w:lang w:eastAsia="ru-RU"/>
        </w:rPr>
        <w:t xml:space="preserve">                        </w:t>
      </w:r>
    </w:p>
    <w:p w14:paraId="59D75EC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5C0AB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413726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917EF0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6396F5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471B6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964A8B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5A94C1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AD8355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3832C8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506D1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7700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5DD7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52CA991" w14:textId="77777777" w:rsidR="00AD3F8D" w:rsidRPr="00AD3F8D" w:rsidRDefault="00AD3F8D" w:rsidP="00AD3F8D">
      <w:pPr>
        <w:widowControl w:val="0"/>
        <w:autoSpaceDE w:val="0"/>
        <w:autoSpaceDN w:val="0"/>
        <w:adjustRightInd w:val="0"/>
        <w:spacing w:after="0" w:line="240" w:lineRule="auto"/>
        <w:jc w:val="right"/>
        <w:rPr>
          <w:rFonts w:ascii="Times New Roman" w:eastAsia="Calibri" w:hAnsi="Times New Roman" w:cs="Times New Roman"/>
          <w:iCs/>
          <w:sz w:val="24"/>
          <w:szCs w:val="24"/>
          <w:lang w:eastAsia="ru-RU"/>
        </w:rPr>
      </w:pPr>
    </w:p>
    <w:p w14:paraId="3D71EE3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6CC022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B7B74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1EEC8F" w14:textId="77777777" w:rsidR="00AD3F8D" w:rsidRPr="00AD3F8D" w:rsidRDefault="00AD3F8D" w:rsidP="00AD3F8D">
      <w:pPr>
        <w:widowControl w:val="0"/>
        <w:numPr>
          <w:ilvl w:val="1"/>
          <w:numId w:val="5"/>
        </w:numPr>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Паспорт комплекта контрольно-оценочных средств</w:t>
      </w:r>
    </w:p>
    <w:p w14:paraId="0F6616D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1.Контроль и оценка результатов освоения дисциплины</w:t>
      </w:r>
    </w:p>
    <w:p w14:paraId="5A864D4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w:t>
      </w:r>
    </w:p>
    <w:p w14:paraId="6D4F98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Предметом оценки освоения учебной дисциплины (УД) являются умения и знания.</w:t>
      </w:r>
    </w:p>
    <w:p w14:paraId="219D1BF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Контроль и оценка этих дидактических единиц осуществляется с использованием следующих форм и методов:</w:t>
      </w:r>
    </w:p>
    <w:p w14:paraId="2345AC9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FBE87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Таблица 1. – Формы и методы контроля и оценки дидактических единиц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2511"/>
        <w:gridCol w:w="2544"/>
        <w:gridCol w:w="1937"/>
      </w:tblGrid>
      <w:tr w:rsidR="00AD3F8D" w:rsidRPr="00AD3F8D" w14:paraId="3734AA7A" w14:textId="77777777" w:rsidTr="007516FE">
        <w:tc>
          <w:tcPr>
            <w:tcW w:w="2657" w:type="dxa"/>
          </w:tcPr>
          <w:p w14:paraId="5512DB0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Результат</w:t>
            </w:r>
          </w:p>
          <w:p w14:paraId="4F6875C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b/>
                <w:iCs/>
                <w:sz w:val="24"/>
                <w:szCs w:val="24"/>
                <w:lang w:eastAsia="ru-RU"/>
              </w:rPr>
              <w:t xml:space="preserve"> обучения</w:t>
            </w:r>
          </w:p>
        </w:tc>
        <w:tc>
          <w:tcPr>
            <w:tcW w:w="4291" w:type="dxa"/>
          </w:tcPr>
          <w:p w14:paraId="757C1B6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
                <w:iCs/>
                <w:sz w:val="24"/>
                <w:szCs w:val="24"/>
                <w:lang w:eastAsia="ru-RU"/>
              </w:rPr>
              <w:t>Показатели освоения результата</w:t>
            </w:r>
          </w:p>
        </w:tc>
        <w:tc>
          <w:tcPr>
            <w:tcW w:w="1980" w:type="dxa"/>
          </w:tcPr>
          <w:p w14:paraId="353427C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Формы и методы контроля и оценки результатов обучения</w:t>
            </w:r>
          </w:p>
        </w:tc>
        <w:tc>
          <w:tcPr>
            <w:tcW w:w="720" w:type="dxa"/>
          </w:tcPr>
          <w:p w14:paraId="2CE67307"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 xml:space="preserve">Оценочное средство </w:t>
            </w:r>
          </w:p>
          <w:p w14:paraId="1FD7B1CE"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p>
          <w:p w14:paraId="30CCF2A5"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p>
          <w:p w14:paraId="4185705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tc>
      </w:tr>
      <w:tr w:rsidR="00AD3F8D" w:rsidRPr="00AD3F8D" w14:paraId="09726A65" w14:textId="77777777" w:rsidTr="007516FE">
        <w:tc>
          <w:tcPr>
            <w:tcW w:w="2657" w:type="dxa"/>
          </w:tcPr>
          <w:p w14:paraId="7A7CEC79"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pacing w:val="-3"/>
                <w:sz w:val="24"/>
                <w:szCs w:val="24"/>
                <w:lang w:eastAsia="ru-RU"/>
              </w:rPr>
            </w:pPr>
            <w:r w:rsidRPr="00AD3F8D">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AD3F8D">
              <w:rPr>
                <w:rFonts w:ascii="Times New Roman" w:eastAsia="Calibri" w:hAnsi="Times New Roman" w:cs="Times New Roman"/>
                <w:b/>
                <w:color w:val="000000"/>
                <w:spacing w:val="-3"/>
                <w:sz w:val="24"/>
                <w:szCs w:val="24"/>
                <w:lang w:eastAsia="ru-RU"/>
              </w:rPr>
              <w:t>знать:</w:t>
            </w:r>
          </w:p>
          <w:p w14:paraId="2588DC37"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pacing w:val="-2"/>
                <w:sz w:val="24"/>
                <w:szCs w:val="24"/>
                <w:lang w:eastAsia="ru-RU"/>
              </w:rPr>
            </w:pPr>
          </w:p>
          <w:p w14:paraId="0E74E002"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понятие, цели, задачи и принципы делопроизводства;</w:t>
            </w:r>
          </w:p>
          <w:p w14:paraId="34C25EC8"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1FBADF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5F0A9DC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p w14:paraId="3553C8C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1980" w:type="dxa"/>
          </w:tcPr>
          <w:p w14:paraId="6A49C92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Устный опрос, оценка написания реферата по теме</w:t>
            </w:r>
          </w:p>
        </w:tc>
        <w:tc>
          <w:tcPr>
            <w:tcW w:w="720" w:type="dxa"/>
          </w:tcPr>
          <w:p w14:paraId="2BB63D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Критерии оценки реферата</w:t>
            </w:r>
          </w:p>
        </w:tc>
      </w:tr>
      <w:tr w:rsidR="00AD3F8D" w:rsidRPr="00AD3F8D" w14:paraId="381A2064" w14:textId="77777777" w:rsidTr="007516FE">
        <w:tc>
          <w:tcPr>
            <w:tcW w:w="2657" w:type="dxa"/>
          </w:tcPr>
          <w:p w14:paraId="05684823"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0CA416F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0E12010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Выделяет основные унифицированные системы документов</w:t>
            </w:r>
          </w:p>
        </w:tc>
        <w:tc>
          <w:tcPr>
            <w:tcW w:w="1980" w:type="dxa"/>
          </w:tcPr>
          <w:p w14:paraId="63BE810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Устная беседа, самостоятельная работа</w:t>
            </w:r>
          </w:p>
        </w:tc>
        <w:tc>
          <w:tcPr>
            <w:tcW w:w="720" w:type="dxa"/>
          </w:tcPr>
          <w:p w14:paraId="1E698DD7"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p w14:paraId="52733AD6"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29A4F36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AD3F8D" w14:paraId="36399E41" w14:textId="77777777" w:rsidTr="007516FE">
        <w:tc>
          <w:tcPr>
            <w:tcW w:w="2657" w:type="dxa"/>
          </w:tcPr>
          <w:p w14:paraId="5D5966BB"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1"/>
                <w:sz w:val="24"/>
                <w:szCs w:val="24"/>
                <w:lang w:eastAsia="ru-RU"/>
              </w:rPr>
              <w:t>классификацию документов;</w:t>
            </w:r>
          </w:p>
          <w:p w14:paraId="49C6FBEF"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Cs/>
                <w:iCs/>
                <w:color w:val="000000"/>
                <w:spacing w:val="-4"/>
                <w:sz w:val="24"/>
                <w:szCs w:val="24"/>
                <w:lang w:eastAsia="ru-RU"/>
              </w:rPr>
              <w:t xml:space="preserve">требования </w:t>
            </w:r>
            <w:r w:rsidRPr="00AD3F8D">
              <w:rPr>
                <w:rFonts w:ascii="Times New Roman" w:eastAsia="Calibri" w:hAnsi="Times New Roman" w:cs="Times New Roman"/>
                <w:iCs/>
                <w:color w:val="000000"/>
                <w:spacing w:val="-4"/>
                <w:sz w:val="24"/>
                <w:szCs w:val="24"/>
                <w:lang w:eastAsia="ru-RU"/>
              </w:rPr>
              <w:t xml:space="preserve">к составлению и оформлению </w:t>
            </w:r>
            <w:r w:rsidRPr="00AD3F8D">
              <w:rPr>
                <w:rFonts w:ascii="Times New Roman" w:eastAsia="Calibri" w:hAnsi="Times New Roman" w:cs="Times New Roman"/>
                <w:iCs/>
                <w:color w:val="000000"/>
                <w:spacing w:val="-2"/>
                <w:sz w:val="24"/>
                <w:szCs w:val="24"/>
                <w:lang w:eastAsia="ru-RU"/>
              </w:rPr>
              <w:t>документов;</w:t>
            </w:r>
          </w:p>
          <w:p w14:paraId="71BBDE2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F4698A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Определяет технологию обработки, хранения и передачи документированной информации </w:t>
            </w:r>
          </w:p>
        </w:tc>
        <w:tc>
          <w:tcPr>
            <w:tcW w:w="1980" w:type="dxa"/>
          </w:tcPr>
          <w:p w14:paraId="625BC6F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Устный опрос, зачет, тестирование</w:t>
            </w:r>
          </w:p>
        </w:tc>
        <w:tc>
          <w:tcPr>
            <w:tcW w:w="720" w:type="dxa"/>
          </w:tcPr>
          <w:p w14:paraId="75EBD7D3"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p w14:paraId="73C3B66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AD3F8D" w14:paraId="0682F1F9" w14:textId="77777777" w:rsidTr="007516FE">
        <w:tc>
          <w:tcPr>
            <w:tcW w:w="2657" w:type="dxa"/>
          </w:tcPr>
          <w:p w14:paraId="5B7901CC"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AD3F8D">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AD3F8D">
              <w:rPr>
                <w:rFonts w:ascii="Times New Roman" w:eastAsia="Calibri" w:hAnsi="Times New Roman" w:cs="Times New Roman"/>
                <w:iCs/>
                <w:color w:val="000000"/>
                <w:spacing w:val="-1"/>
                <w:sz w:val="24"/>
                <w:szCs w:val="24"/>
                <w:lang w:eastAsia="ru-RU"/>
              </w:rPr>
              <w:t>номенклатуру  дел.</w:t>
            </w:r>
          </w:p>
          <w:p w14:paraId="4C46D55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54722E9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Определяет технологию обработки, хранения и передачи документированной информации</w:t>
            </w:r>
          </w:p>
        </w:tc>
        <w:tc>
          <w:tcPr>
            <w:tcW w:w="1980" w:type="dxa"/>
          </w:tcPr>
          <w:p w14:paraId="3B72FAA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Тестирование, устный опрос, самостоятельная работа</w:t>
            </w:r>
          </w:p>
        </w:tc>
        <w:tc>
          <w:tcPr>
            <w:tcW w:w="720" w:type="dxa"/>
          </w:tcPr>
          <w:p w14:paraId="4505B1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tc>
      </w:tr>
      <w:tr w:rsidR="00AD3F8D" w:rsidRPr="00AD3F8D" w14:paraId="3D430A4A" w14:textId="77777777" w:rsidTr="007516FE">
        <w:tc>
          <w:tcPr>
            <w:tcW w:w="2657" w:type="dxa"/>
          </w:tcPr>
          <w:p w14:paraId="68899188"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r w:rsidRPr="00AD3F8D">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AD3F8D">
              <w:rPr>
                <w:rFonts w:ascii="Times New Roman" w:eastAsia="Calibri" w:hAnsi="Times New Roman" w:cs="Times New Roman"/>
                <w:b/>
                <w:color w:val="000000"/>
                <w:spacing w:val="-3"/>
                <w:sz w:val="24"/>
                <w:szCs w:val="24"/>
                <w:lang w:eastAsia="ru-RU"/>
              </w:rPr>
              <w:t>уметь:</w:t>
            </w:r>
          </w:p>
          <w:p w14:paraId="00A0F177"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395C1AA7"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5"/>
                <w:sz w:val="24"/>
                <w:szCs w:val="24"/>
                <w:lang w:eastAsia="ru-RU"/>
              </w:rPr>
              <w:t xml:space="preserve">оформлять </w:t>
            </w:r>
            <w:r w:rsidRPr="00AD3F8D">
              <w:rPr>
                <w:rFonts w:ascii="Times New Roman" w:eastAsia="Calibri" w:hAnsi="Times New Roman" w:cs="Times New Roman"/>
                <w:iCs/>
                <w:color w:val="000000"/>
                <w:spacing w:val="-5"/>
                <w:sz w:val="24"/>
                <w:szCs w:val="24"/>
                <w:lang w:eastAsia="ru-RU"/>
              </w:rPr>
              <w:lastRenderedPageBreak/>
              <w:t xml:space="preserve">документацию в соответствии с </w:t>
            </w:r>
            <w:r w:rsidRPr="00AD3F8D">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1D7749E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045A913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1.Составляет документ в соответствии с требованиями к содержанию данного вида документа</w:t>
            </w:r>
          </w:p>
          <w:p w14:paraId="218289B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2.Оформляет  документ соответствии с требованиями стандарта (ГОСТ Р 6.30-2018)</w:t>
            </w:r>
          </w:p>
          <w:p w14:paraId="27EAAA1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 Оформляет документ без орфографических, пунктуационных и речевых ошибок используя информационные технологии</w:t>
            </w:r>
          </w:p>
          <w:p w14:paraId="708C286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1980" w:type="dxa"/>
          </w:tcPr>
          <w:p w14:paraId="4BF77892" w14:textId="77777777" w:rsidR="00AD3F8D" w:rsidRPr="00AD3F8D" w:rsidRDefault="00AD3F8D" w:rsidP="00AD3F8D">
            <w:pPr>
              <w:spacing w:after="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lastRenderedPageBreak/>
              <w:t>Выполнение практических заданий № 2-6, контрольная работа №1, зачет</w:t>
            </w:r>
          </w:p>
          <w:p w14:paraId="6FD961DC" w14:textId="77777777" w:rsidR="00AD3F8D" w:rsidRPr="00AD3F8D" w:rsidRDefault="00AD3F8D" w:rsidP="00AD3F8D">
            <w:pPr>
              <w:spacing w:after="0" w:line="240" w:lineRule="auto"/>
              <w:rPr>
                <w:rFonts w:ascii="Times New Roman" w:eastAsia="Calibri" w:hAnsi="Times New Roman" w:cs="Times New Roman"/>
                <w:sz w:val="24"/>
                <w:szCs w:val="24"/>
                <w:lang w:eastAsia="ru-RU"/>
              </w:rPr>
            </w:pPr>
          </w:p>
          <w:p w14:paraId="018C398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720" w:type="dxa"/>
          </w:tcPr>
          <w:p w14:paraId="7B8876D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Инструкционная карта </w:t>
            </w:r>
          </w:p>
        </w:tc>
      </w:tr>
      <w:tr w:rsidR="00AD3F8D" w:rsidRPr="00AD3F8D" w14:paraId="6AF74D92" w14:textId="77777777" w:rsidTr="007516FE">
        <w:tc>
          <w:tcPr>
            <w:tcW w:w="2657" w:type="dxa"/>
          </w:tcPr>
          <w:p w14:paraId="4FEEA082"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10907D16"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унифицировать системы документации;</w:t>
            </w:r>
          </w:p>
          <w:p w14:paraId="121B710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1CB468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Осуществляет все виды работ по обработке документов в соответствии с технологией организации документооборота</w:t>
            </w:r>
          </w:p>
        </w:tc>
        <w:tc>
          <w:tcPr>
            <w:tcW w:w="1980" w:type="dxa"/>
          </w:tcPr>
          <w:p w14:paraId="2E5D52A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Выполнение практической работы</w:t>
            </w:r>
          </w:p>
          <w:p w14:paraId="4D37BD0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№7-8, зачет</w:t>
            </w:r>
          </w:p>
        </w:tc>
        <w:tc>
          <w:tcPr>
            <w:tcW w:w="720" w:type="dxa"/>
          </w:tcPr>
          <w:p w14:paraId="6E5CC8BB"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788D97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Инструкционная карта</w:t>
            </w:r>
          </w:p>
        </w:tc>
      </w:tr>
      <w:tr w:rsidR="00AD3F8D" w:rsidRPr="00AD3F8D" w14:paraId="7EC4D6C0" w14:textId="77777777" w:rsidTr="007516FE">
        <w:tc>
          <w:tcPr>
            <w:tcW w:w="2657" w:type="dxa"/>
          </w:tcPr>
          <w:p w14:paraId="2C67C88F"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осуществлять хранение и поиск документов;</w:t>
            </w:r>
          </w:p>
          <w:p w14:paraId="2485ECC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0D9EF3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 Формирует документы в дела в соответствии с технологией подготовки дел для оперативного хранения</w:t>
            </w:r>
          </w:p>
          <w:p w14:paraId="03BB68D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Готовит дела к передаче на архивное хранение в соответствии с правилами передачи</w:t>
            </w:r>
          </w:p>
        </w:tc>
        <w:tc>
          <w:tcPr>
            <w:tcW w:w="1980" w:type="dxa"/>
          </w:tcPr>
          <w:p w14:paraId="47B232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Тестирование, устный опрос</w:t>
            </w:r>
          </w:p>
        </w:tc>
        <w:tc>
          <w:tcPr>
            <w:tcW w:w="720" w:type="dxa"/>
          </w:tcPr>
          <w:p w14:paraId="1A45B1D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Тесты </w:t>
            </w:r>
          </w:p>
        </w:tc>
      </w:tr>
      <w:tr w:rsidR="00AD3F8D" w:rsidRPr="00AD3F8D" w14:paraId="21F149F8" w14:textId="77777777" w:rsidTr="007516FE">
        <w:tc>
          <w:tcPr>
            <w:tcW w:w="2657" w:type="dxa"/>
          </w:tcPr>
          <w:p w14:paraId="606F8CCB"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sidRPr="00AD3F8D">
              <w:rPr>
                <w:rFonts w:ascii="Times New Roman" w:eastAsia="Calibri" w:hAnsi="Times New Roman" w:cs="Times New Roman"/>
                <w:iCs/>
                <w:color w:val="000000"/>
                <w:sz w:val="24"/>
                <w:szCs w:val="24"/>
                <w:lang w:eastAsia="ru-RU"/>
              </w:rPr>
              <w:t xml:space="preserve">электронном документообороте; </w:t>
            </w:r>
          </w:p>
          <w:p w14:paraId="32792A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D51FA6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уверенное пользование ПК для составления, обработки, хранения и распространения документированной информации</w:t>
            </w:r>
          </w:p>
        </w:tc>
        <w:tc>
          <w:tcPr>
            <w:tcW w:w="1980" w:type="dxa"/>
          </w:tcPr>
          <w:p w14:paraId="7D00D12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Дифференцированный зачет</w:t>
            </w:r>
          </w:p>
        </w:tc>
        <w:tc>
          <w:tcPr>
            <w:tcW w:w="720" w:type="dxa"/>
          </w:tcPr>
          <w:p w14:paraId="2365CAB9"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131EDC2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Билеты с вопросами </w:t>
            </w:r>
          </w:p>
        </w:tc>
      </w:tr>
    </w:tbl>
    <w:p w14:paraId="40AF7B9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27256185"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601AE2FD"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0282DC2E" w14:textId="77777777" w:rsidR="00AD3F8D" w:rsidRPr="00AD3F8D" w:rsidRDefault="00AD3F8D" w:rsidP="00AD3F8D">
      <w:pPr>
        <w:widowControl w:val="0"/>
        <w:numPr>
          <w:ilvl w:val="2"/>
          <w:numId w:val="5"/>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Формы промежуточной аттестации</w:t>
      </w:r>
    </w:p>
    <w:p w14:paraId="71458323"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Таблица 2. – Запланированные формы промежуточной аттестации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780"/>
      </w:tblGrid>
      <w:tr w:rsidR="00AD3F8D" w:rsidRPr="00AD3F8D" w14:paraId="0030290C" w14:textId="77777777" w:rsidTr="007516FE">
        <w:tc>
          <w:tcPr>
            <w:tcW w:w="1908" w:type="dxa"/>
          </w:tcPr>
          <w:p w14:paraId="12C4B8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семестра</w:t>
            </w:r>
          </w:p>
        </w:tc>
        <w:tc>
          <w:tcPr>
            <w:tcW w:w="3780" w:type="dxa"/>
          </w:tcPr>
          <w:p w14:paraId="1FF7132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Формы промежуточной аттестации</w:t>
            </w:r>
          </w:p>
        </w:tc>
        <w:tc>
          <w:tcPr>
            <w:tcW w:w="3780" w:type="dxa"/>
          </w:tcPr>
          <w:p w14:paraId="64A745D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Форма проведения</w:t>
            </w:r>
          </w:p>
        </w:tc>
      </w:tr>
      <w:tr w:rsidR="00AD3F8D" w:rsidRPr="00AD3F8D" w14:paraId="5905EC2F" w14:textId="77777777" w:rsidTr="007516FE">
        <w:tc>
          <w:tcPr>
            <w:tcW w:w="1908" w:type="dxa"/>
          </w:tcPr>
          <w:p w14:paraId="52A36B3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w:t>
            </w:r>
          </w:p>
        </w:tc>
        <w:tc>
          <w:tcPr>
            <w:tcW w:w="3780" w:type="dxa"/>
          </w:tcPr>
          <w:p w14:paraId="62548C6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Дифференцированный зачет</w:t>
            </w:r>
          </w:p>
        </w:tc>
        <w:tc>
          <w:tcPr>
            <w:tcW w:w="3780" w:type="dxa"/>
          </w:tcPr>
          <w:p w14:paraId="609BEDF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Письменно  </w:t>
            </w:r>
          </w:p>
        </w:tc>
      </w:tr>
    </w:tbl>
    <w:p w14:paraId="5342A8C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F51D51A"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4169151F"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775C1575"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4.1.3. Описание процедуры дифференцированного зачета</w:t>
      </w:r>
    </w:p>
    <w:p w14:paraId="22B0297C"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p>
    <w:p w14:paraId="5B3436D0"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Требования:</w:t>
      </w:r>
    </w:p>
    <w:p w14:paraId="7D27AF50"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1.К помещению: учебный класс должен быть оснащен рабочими местами.</w:t>
      </w:r>
    </w:p>
    <w:p w14:paraId="767D8386" w14:textId="77777777" w:rsidR="00AD3F8D" w:rsidRPr="00AD3F8D" w:rsidRDefault="00AD3F8D" w:rsidP="00AD3F8D">
      <w:pPr>
        <w:spacing w:after="0" w:line="240" w:lineRule="auto"/>
        <w:ind w:left="360"/>
        <w:jc w:val="both"/>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 xml:space="preserve">2. К ресурсам: для проведения процедуры необходима бумага для печати документов;  комплект документов для редактирования и правки. Студентам разрешается пользоваться образцами документов из папки, созданной ими на практических работах. </w:t>
      </w:r>
    </w:p>
    <w:p w14:paraId="482BA8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4DE994C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14FE343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4.2. Комплект «Промежуточная аттестация»</w:t>
      </w:r>
    </w:p>
    <w:p w14:paraId="7726279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4.2.1. Вопросы для подготовки к зачету</w:t>
      </w:r>
    </w:p>
    <w:p w14:paraId="0DC92D70"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color w:val="000000"/>
          <w:sz w:val="24"/>
          <w:szCs w:val="24"/>
          <w:lang w:eastAsia="ru-RU"/>
        </w:rPr>
      </w:pPr>
    </w:p>
    <w:p w14:paraId="79E0DF0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color w:val="000000"/>
          <w:sz w:val="24"/>
          <w:szCs w:val="24"/>
          <w:lang w:eastAsia="ru-RU"/>
        </w:rPr>
      </w:pPr>
      <w:r w:rsidRPr="00AD3F8D">
        <w:rPr>
          <w:rFonts w:ascii="Times New Roman" w:eastAsia="Calibri" w:hAnsi="Times New Roman" w:cs="Times New Roman"/>
          <w:b/>
          <w:iCs/>
          <w:color w:val="000000"/>
          <w:sz w:val="24"/>
          <w:szCs w:val="24"/>
          <w:lang w:eastAsia="ru-RU"/>
        </w:rPr>
        <w:t>Вопросы для подготовки к экзамену.</w:t>
      </w:r>
    </w:p>
    <w:p w14:paraId="42D9ECD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 Технология работы с документами, содержащими конфиденциальные сведения.</w:t>
      </w:r>
    </w:p>
    <w:p w14:paraId="3D608691"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Организация работы с обращениями  граждан</w:t>
      </w:r>
    </w:p>
    <w:p w14:paraId="3B174FED"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 Номенклатура дел и подготовка дел к передаче в архив.</w:t>
      </w:r>
    </w:p>
    <w:p w14:paraId="08621C7B"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 Служба ДОУ: задачи, функции, организационные формы.</w:t>
      </w:r>
    </w:p>
    <w:p w14:paraId="36EB44F2"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5. Формирование дел. Оперативное хранение документов.</w:t>
      </w:r>
    </w:p>
    <w:p w14:paraId="7AC0BC78"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6. Договорная документация</w:t>
      </w:r>
    </w:p>
    <w:p w14:paraId="4F0B4F83"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7. Организация отправки исходящих документов</w:t>
      </w:r>
    </w:p>
    <w:p w14:paraId="7FF6419B"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8. . Организация приема входящих документов</w:t>
      </w:r>
    </w:p>
    <w:p w14:paraId="253FE287"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9 . Общие требования к оформлению документов</w:t>
      </w:r>
    </w:p>
    <w:p w14:paraId="1EE21B67"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10 . Справочно-информационные документы</w:t>
      </w:r>
    </w:p>
    <w:p w14:paraId="63420765"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11 . Распорядительные документы</w:t>
      </w:r>
    </w:p>
    <w:p w14:paraId="7722AABE"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12. Организационные документы</w:t>
      </w:r>
    </w:p>
    <w:p w14:paraId="07FD414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13. Понятие о документах и способах документирования, носителях информации. Основные функции документов</w:t>
      </w:r>
    </w:p>
    <w:p w14:paraId="19BEC745"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14. Унификация и стандартизация документов. Формуляр-образец</w:t>
      </w:r>
    </w:p>
    <w:p w14:paraId="46EF608E"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15. Документы по личному составу: приказ, резюме, характеристика, автобиография, личное дело, трудовой договор, трудовая книжка</w:t>
      </w:r>
    </w:p>
    <w:p w14:paraId="68581428"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16. Документооборот: понятия и требования к его организации</w:t>
      </w:r>
    </w:p>
    <w:p w14:paraId="160A23F1"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17. Деловая переписка</w:t>
      </w:r>
    </w:p>
    <w:p w14:paraId="1E118D2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18. Реквизиты документа: требования к составу и оформлению.</w:t>
      </w:r>
    </w:p>
    <w:p w14:paraId="225FBD6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19. Претензия, исковое заявление, кассационная жалоба</w:t>
      </w:r>
    </w:p>
    <w:p w14:paraId="4DF2A5EF"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70D4A98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9786282"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A67CD34"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4B37EB4D"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3B4AD7A4"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20"/>
        </w:sectPr>
      </w:pPr>
    </w:p>
    <w:p w14:paraId="413F9348"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F020FCB"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4D24A208"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3B78FF5D" w14:textId="77777777" w:rsidTr="007516FE">
        <w:trPr>
          <w:jc w:val="center"/>
        </w:trPr>
        <w:tc>
          <w:tcPr>
            <w:tcW w:w="3334" w:type="dxa"/>
            <w:tcBorders>
              <w:left w:val="single" w:sz="4" w:space="0" w:color="auto"/>
            </w:tcBorders>
          </w:tcPr>
          <w:p w14:paraId="1168EB18"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010FB790"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5301B97F"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04362119"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2BA0608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42A2CC9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A90932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1</w:t>
            </w:r>
          </w:p>
          <w:p w14:paraId="176928A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3848D25A"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5CBA981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7D68A80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3303FFCC"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2BE96CDA" w14:textId="77777777" w:rsidR="00AD3F8D" w:rsidRPr="00AD3F8D" w:rsidRDefault="00AD3F8D" w:rsidP="00AD3F8D">
      <w:pPr>
        <w:spacing w:after="120" w:line="240" w:lineRule="auto"/>
        <w:jc w:val="both"/>
        <w:rPr>
          <w:rFonts w:ascii="Times New Roman" w:eastAsia="Calibri" w:hAnsi="Times New Roman" w:cs="Times New Roman"/>
          <w:spacing w:val="-20"/>
          <w:sz w:val="24"/>
          <w:szCs w:val="24"/>
          <w:lang w:eastAsia="ru-RU"/>
        </w:rPr>
      </w:pPr>
    </w:p>
    <w:p w14:paraId="3501A769"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pacing w:val="-20"/>
          <w:sz w:val="24"/>
          <w:szCs w:val="24"/>
          <w:lang w:eastAsia="ru-RU"/>
        </w:rPr>
        <w:t xml:space="preserve">1. </w:t>
      </w:r>
      <w:r w:rsidRPr="00AD3F8D">
        <w:rPr>
          <w:rFonts w:ascii="Times New Roman" w:eastAsia="Calibri" w:hAnsi="Times New Roman" w:cs="Times New Roman"/>
          <w:sz w:val="24"/>
          <w:szCs w:val="24"/>
          <w:lang w:eastAsia="ru-RU"/>
        </w:rPr>
        <w:t>Директор ЗАО «Электронный завод» подписал приказ об установлении единого режима работы центральных складов. Решение было принято в связи с тем, что отпуск цехам материалов со складов предприятия в течение всего рабочего дня нарушает нормальную работу складского аппарата. В распорядительной части указаны конкретные части отпуска материалов со складов; ответственными за соблюдение графика назначены заведующие складами. Руководителям структурных подразделений указано на то, что они должны строго соблюдать установленный режим работы складов, так как вне установленного времени работы склада отпуск материалов осуществляться не будет. Ответственным за перевод складов на более рациональный режим назначен зам. Директора по основному производству. Недостающие реквизиты укажите самостоятельно.</w:t>
      </w:r>
    </w:p>
    <w:p w14:paraId="1B80342C"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преподавателями документ.</w:t>
      </w:r>
    </w:p>
    <w:p w14:paraId="205E4B56"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C7CE3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вы оформили и почему?</w:t>
      </w:r>
    </w:p>
    <w:p w14:paraId="3E2DCD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Каковы основные требования к составлению приказов по основной деятельности?</w:t>
      </w:r>
    </w:p>
    <w:p w14:paraId="7E3EE45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DCA7D4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BDA85CB" w14:textId="77777777" w:rsidTr="007516FE">
        <w:trPr>
          <w:jc w:val="center"/>
        </w:trPr>
        <w:tc>
          <w:tcPr>
            <w:tcW w:w="3334" w:type="dxa"/>
            <w:tcBorders>
              <w:left w:val="single" w:sz="4" w:space="0" w:color="auto"/>
            </w:tcBorders>
          </w:tcPr>
          <w:p w14:paraId="6C35C684"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660DA419"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345D2D8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5A82A5E"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4F6E5D4C"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p>
          <w:p w14:paraId="57FDFDE8"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46028A3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6A7C5CA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2</w:t>
            </w:r>
          </w:p>
          <w:p w14:paraId="3FFA7CB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78FEF86"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37E4962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76087D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2D49309B"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94BB4A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5D764E" w14:textId="77777777" w:rsidR="00AD3F8D" w:rsidRPr="00AD3F8D" w:rsidRDefault="00AD3F8D" w:rsidP="00AD3F8D">
      <w:pPr>
        <w:spacing w:after="120" w:line="216"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Оформите приказ о создании службы защиты информации в ОАО «РИКОС» в целях обеспечения информационной безопасности. Назначьте ответственных лиц и сроки разработки Положения о новом структурном подразделении, штатного расписания и должностных инструкций работников службы защиты информации. Укажите, кому необходимо приобрести оборудование и выделить помещения для новой службы. Остальные пункты и реквизиты укажите самостоятельно.</w:t>
      </w:r>
    </w:p>
    <w:p w14:paraId="249064C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5277FDD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6051F4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и пункты Вы добавили и почему?</w:t>
      </w:r>
    </w:p>
    <w:p w14:paraId="430F535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документы относятся к организационным документам и почему?</w:t>
      </w:r>
    </w:p>
    <w:p w14:paraId="3DFD9AD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529AFE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4CFDB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3AD369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712DBE6"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98AD9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EB880E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46D0173" w14:textId="77777777" w:rsidTr="007516FE">
        <w:trPr>
          <w:jc w:val="center"/>
        </w:trPr>
        <w:tc>
          <w:tcPr>
            <w:tcW w:w="3334" w:type="dxa"/>
            <w:tcBorders>
              <w:left w:val="single" w:sz="4" w:space="0" w:color="auto"/>
            </w:tcBorders>
          </w:tcPr>
          <w:p w14:paraId="07362DC9"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448721E8"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0F2C895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3A9E8496"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6E51332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3C233B2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EA109A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3</w:t>
            </w:r>
          </w:p>
          <w:p w14:paraId="72FB43B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C62E38F"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68C0B17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4364741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FC5DAEF"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44DD981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4202869" w14:textId="77777777" w:rsidR="00AD3F8D" w:rsidRPr="00AD3F8D" w:rsidRDefault="00AD3F8D" w:rsidP="00AD3F8D">
      <w:pPr>
        <w:spacing w:after="120" w:line="264"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акт на прием-передачу дел от кладовщика Ивановой И.С. в связи с увольнением . Установите в наличие почти всех товарно-материальных ценностей за исключением монитора компьютера. Предложите организации варианты действий относительно Ивановой И.С.</w:t>
      </w:r>
    </w:p>
    <w:p w14:paraId="60BB0242"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01528E13"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721183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и пункты Вы добавили и почему?</w:t>
      </w:r>
    </w:p>
    <w:p w14:paraId="2BA9C68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 какому типу документов относится акт?</w:t>
      </w:r>
    </w:p>
    <w:p w14:paraId="2B30F25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Каково назначение и функция акта?</w:t>
      </w:r>
    </w:p>
    <w:p w14:paraId="0FCEE02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E7945FB"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0D4A17E" w14:textId="77777777" w:rsidTr="007516FE">
        <w:trPr>
          <w:jc w:val="center"/>
        </w:trPr>
        <w:tc>
          <w:tcPr>
            <w:tcW w:w="3334" w:type="dxa"/>
            <w:tcBorders>
              <w:left w:val="single" w:sz="4" w:space="0" w:color="auto"/>
            </w:tcBorders>
          </w:tcPr>
          <w:p w14:paraId="5D7E688D"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557DD62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578E0D8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FA8FE8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w:t>
            </w:r>
          </w:p>
        </w:tc>
        <w:tc>
          <w:tcPr>
            <w:tcW w:w="4560" w:type="dxa"/>
          </w:tcPr>
          <w:p w14:paraId="113A6E9F"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09B285E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0C8CFD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 xml:space="preserve">Вариант №4 </w:t>
            </w:r>
          </w:p>
          <w:p w14:paraId="52D9E61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5CAD51"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5A71AF4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65F03A0"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161AE51F"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184420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8995A9D"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протокол общего собрания рабочих Завода медпрепаратов, на котором обсуждался вопрос о введении новых Правил внутреннего трудового распорядка. На собрании был заслушан доклад начальника отдела кадров о необходимости создания новых правил. После обсуждения Правил принято решение об их утверждении. Остальные пункты и реквизиты укажите самостоятельно.</w:t>
      </w:r>
    </w:p>
    <w:p w14:paraId="7E35E491"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преподавателем документ</w:t>
      </w:r>
    </w:p>
    <w:p w14:paraId="748E7CF8"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195D1E52"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2460FCB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документов относится протокол и почему?</w:t>
      </w:r>
    </w:p>
    <w:p w14:paraId="37CCCD68"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6F0D41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00550D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3E23177" w14:textId="77777777" w:rsidTr="007516FE">
        <w:trPr>
          <w:jc w:val="center"/>
        </w:trPr>
        <w:tc>
          <w:tcPr>
            <w:tcW w:w="3334" w:type="dxa"/>
            <w:tcBorders>
              <w:left w:val="single" w:sz="4" w:space="0" w:color="auto"/>
            </w:tcBorders>
          </w:tcPr>
          <w:p w14:paraId="06FC3EAD"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15FD272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BD3AE6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2D677D6"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8C04574"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73353E9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5CAF23A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 xml:space="preserve">Вариант №5 </w:t>
            </w:r>
          </w:p>
          <w:p w14:paraId="45F8E21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8066D4F"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99C718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71BCFFD1"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AAEEDB5"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7906DA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CCA90B" w14:textId="77777777" w:rsidR="00AD3F8D" w:rsidRPr="00AD3F8D" w:rsidRDefault="00AD3F8D" w:rsidP="00AD3F8D">
      <w:pPr>
        <w:widowControl w:val="0"/>
        <w:autoSpaceDE w:val="0"/>
        <w:autoSpaceDN w:val="0"/>
        <w:adjustRightInd w:val="0"/>
        <w:spacing w:after="0" w:line="264"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1. На предприятии «Эра» проведена проверка работы отдела платных услуг по установке телефонов клиентам. Комиссия в составе помощника директора, зав. финансового отдела </w:t>
      </w:r>
      <w:r w:rsidRPr="00AD3F8D">
        <w:rPr>
          <w:rFonts w:ascii="Times New Roman" w:eastAsia="Calibri" w:hAnsi="Times New Roman" w:cs="Times New Roman"/>
          <w:iCs/>
          <w:sz w:val="24"/>
          <w:szCs w:val="24"/>
          <w:lang w:eastAsia="ru-RU"/>
        </w:rPr>
        <w:lastRenderedPageBreak/>
        <w:t>и зав. отдела платных услуг обнаружила нарушения в оформлении финансовой документации. Агенту, проводившему оформление этой документации, будут предъявлены санкции. Оформите акт, дополнив его необходимыми реквизитами.</w:t>
      </w:r>
    </w:p>
    <w:p w14:paraId="587DD60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6E87910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61D3508B"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02C5DBB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документов относится акт и почему?</w:t>
      </w:r>
    </w:p>
    <w:p w14:paraId="7B8A883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132DCDB5" w14:textId="77777777" w:rsidTr="007516FE">
        <w:trPr>
          <w:jc w:val="center"/>
        </w:trPr>
        <w:tc>
          <w:tcPr>
            <w:tcW w:w="3334" w:type="dxa"/>
            <w:tcBorders>
              <w:left w:val="single" w:sz="4" w:space="0" w:color="auto"/>
            </w:tcBorders>
          </w:tcPr>
          <w:p w14:paraId="0C98A18B"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567A09C4"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2D58DD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5AFC261"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w:t>
            </w:r>
          </w:p>
        </w:tc>
        <w:tc>
          <w:tcPr>
            <w:tcW w:w="4560" w:type="dxa"/>
          </w:tcPr>
          <w:p w14:paraId="72C0E97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6DC8649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BC8259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6</w:t>
            </w:r>
          </w:p>
          <w:p w14:paraId="0857BE6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92FF1A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F572A2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3DF9E042"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361D0AA3"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5F395EF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FCE4C6" w14:textId="77777777" w:rsidR="00AD3F8D" w:rsidRPr="00AD3F8D" w:rsidRDefault="00AD3F8D" w:rsidP="00AD3F8D">
      <w:pPr>
        <w:spacing w:after="120" w:line="233"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письмо-напоминание ООО «Строй Таун» директору Тихорецкого завода железобетонных изделий о том, что завод согласно договору №__ от «__» _________ брал на себя обязательства по ежемесячной поставке железобетонных изделий разного ассортимента. Но сроки были не выполнены, а срок отгрузки изделий за текущий год заканчивается 00.00.0000 г. Напомните директору о том, что к нему могут быть предъявлены санкции. Остальные пункты и реквизиты укажите самостоятельно.</w:t>
      </w:r>
    </w:p>
    <w:p w14:paraId="1EE15ED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701237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11B99A1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85A323D"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746109F"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35F882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19A0E6F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4A20BA2C" w14:textId="77777777" w:rsidTr="007516FE">
        <w:trPr>
          <w:jc w:val="center"/>
        </w:trPr>
        <w:tc>
          <w:tcPr>
            <w:tcW w:w="3334" w:type="dxa"/>
            <w:tcBorders>
              <w:left w:val="single" w:sz="4" w:space="0" w:color="auto"/>
            </w:tcBorders>
          </w:tcPr>
          <w:p w14:paraId="4CCA4456"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06AC7B9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20D72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8E2C00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DEEB566"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39B1DB8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73EA85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7</w:t>
            </w:r>
          </w:p>
          <w:p w14:paraId="39CD38EC"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110D8071"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4E0526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3697406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638D9883"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649308F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7CCDE66" w14:textId="77777777" w:rsidR="00AD3F8D" w:rsidRPr="00AD3F8D" w:rsidRDefault="00AD3F8D" w:rsidP="00AD3F8D">
      <w:pPr>
        <w:spacing w:after="120" w:line="288"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письмо-отказ Производственного управления пассажирских перевозок Нижегородскому транспортному предприятию по вопросу обеспечения запасными частями парка автобусов. Укажите причину отказа. Остальные пункты и реквизиты дополните самостоятельно.</w:t>
      </w:r>
    </w:p>
    <w:p w14:paraId="097CDF0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1683C4DD"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p>
    <w:p w14:paraId="58241F29"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7CCC4FAB"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451942E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7528E52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CEBA9F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645FBEC" w14:textId="77777777" w:rsidTr="007516FE">
        <w:trPr>
          <w:jc w:val="center"/>
        </w:trPr>
        <w:tc>
          <w:tcPr>
            <w:tcW w:w="3334" w:type="dxa"/>
            <w:tcBorders>
              <w:left w:val="single" w:sz="4" w:space="0" w:color="auto"/>
            </w:tcBorders>
          </w:tcPr>
          <w:p w14:paraId="37E517F7"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Рассмотрено</w:t>
            </w:r>
          </w:p>
          <w:p w14:paraId="6AD53C6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117AA41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28F6DA02"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11640AA"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6DBB8D9A"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4F34309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№8</w:t>
            </w:r>
          </w:p>
          <w:p w14:paraId="20394DE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516E551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10C3E3DF"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4609AD8A"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C536491"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65DE604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F2071F1"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письмо-приглашение директором промышленных предприятий города Организационного комитета «Экспоцентр» с предложением посетить международную специализированную выставку «Экономия материальных и топливно-сырьевых ресурсов в строительстве в промышленности». Выставка будет проходить в павильоне выставочного комплекса на Красной Пресне. Остальные пункты и реквизиты укажите самостоятельно.</w:t>
      </w:r>
    </w:p>
    <w:p w14:paraId="3ABFDE7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6DC6C37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D4486B6"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48F0EB0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5D754F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787A80AF"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A7A1F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200CFC8" w14:textId="77777777" w:rsidTr="007516FE">
        <w:trPr>
          <w:jc w:val="center"/>
        </w:trPr>
        <w:tc>
          <w:tcPr>
            <w:tcW w:w="3334" w:type="dxa"/>
            <w:tcBorders>
              <w:left w:val="single" w:sz="4" w:space="0" w:color="auto"/>
            </w:tcBorders>
          </w:tcPr>
          <w:p w14:paraId="4FFCC22A"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2EB1ABC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71171DE5"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1EE2D407"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7EECD181"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5E2E2E3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CAF9A4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№9</w:t>
            </w:r>
          </w:p>
          <w:p w14:paraId="67BE1BE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3429BF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D66C5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AA8074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B2BFFCA"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54301EF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20FED6" w14:textId="77777777" w:rsidR="00AD3F8D" w:rsidRPr="00AD3F8D" w:rsidRDefault="00AD3F8D" w:rsidP="00AD3F8D">
      <w:pPr>
        <w:spacing w:after="120" w:line="288"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Директор ОАО «Маяк» принял решение о приеме нового сотрудника в отдел маркетинга на должность рекламного агента. Оформите соответствующий приказ. Недостающие реквизиты укажите самостоятельно.</w:t>
      </w:r>
    </w:p>
    <w:p w14:paraId="6DDD4369" w14:textId="77777777" w:rsidR="00AD3F8D" w:rsidRPr="00AD3F8D" w:rsidRDefault="00AD3F8D" w:rsidP="00AD3F8D">
      <w:pPr>
        <w:spacing w:after="120" w:line="288"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преподавателем документ</w:t>
      </w:r>
    </w:p>
    <w:p w14:paraId="5C70140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2BCEDD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В чем заключается отличие приказа по личному составу от приказа по основной деятельности?</w:t>
      </w:r>
    </w:p>
    <w:p w14:paraId="34FD2BC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дополнительные реквизиты обязательны для приказа по личному составу?</w:t>
      </w:r>
    </w:p>
    <w:p w14:paraId="6F84F6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E47BA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A69949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F74FD5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6274F04"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D0F1B93"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7A1CF6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59ED67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996A5F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368DB0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8A86D0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413212FD" w14:textId="77777777" w:rsidTr="007516FE">
        <w:trPr>
          <w:jc w:val="center"/>
        </w:trPr>
        <w:tc>
          <w:tcPr>
            <w:tcW w:w="3334" w:type="dxa"/>
            <w:tcBorders>
              <w:left w:val="single" w:sz="4" w:space="0" w:color="auto"/>
            </w:tcBorders>
          </w:tcPr>
          <w:p w14:paraId="206B36DB"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Рассмотрено</w:t>
            </w:r>
          </w:p>
          <w:p w14:paraId="4C24217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12484A9"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1102043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w:t>
            </w:r>
          </w:p>
        </w:tc>
        <w:tc>
          <w:tcPr>
            <w:tcW w:w="4560" w:type="dxa"/>
          </w:tcPr>
          <w:p w14:paraId="15695E85"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065BDD4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0D45834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10</w:t>
            </w:r>
          </w:p>
          <w:p w14:paraId="3ECB00E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EDA4C3"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13D68B55"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28AC021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69D8E766"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90F531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BF2A73E"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Старший экономист планово-финансового отдела АО «Тема» закончил обучение на курсах повышения квалификации. Начальник планово-финансового отдела принял решение о переводе старшего экономиста на должность ведущего специалиста отдела. Было составлено представление о переводе и получено согласие первого руководителя. Оформите приказ о переводе. Недостающие и реквизиты укажите самостоятельно.</w:t>
      </w:r>
    </w:p>
    <w:p w14:paraId="4706B6D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67A1FEBF"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4CB6C3A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Вы добавили и почему?</w:t>
      </w:r>
    </w:p>
    <w:p w14:paraId="1A7C7E1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Что является основанием  для издания составленного Вами приказа?</w:t>
      </w:r>
    </w:p>
    <w:p w14:paraId="34FEEAF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288C3B3"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b/>
          <w:iCs/>
          <w:sz w:val="24"/>
          <w:szCs w:val="24"/>
          <w:lang w:eastAsia="ru-RU"/>
        </w:rPr>
      </w:pPr>
    </w:p>
    <w:p w14:paraId="43C865D2"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 xml:space="preserve">Оценочный лист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237"/>
      </w:tblGrid>
      <w:tr w:rsidR="00AD3F8D" w:rsidRPr="00AD3F8D" w14:paraId="54614B10" w14:textId="77777777" w:rsidTr="007516FE">
        <w:trPr>
          <w:jc w:val="center"/>
        </w:trPr>
        <w:tc>
          <w:tcPr>
            <w:tcW w:w="6068" w:type="dxa"/>
          </w:tcPr>
          <w:p w14:paraId="79F7012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Критерии оценки</w:t>
            </w:r>
          </w:p>
        </w:tc>
        <w:tc>
          <w:tcPr>
            <w:tcW w:w="4790" w:type="dxa"/>
          </w:tcPr>
          <w:p w14:paraId="13F51E0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Наличие критериев</w:t>
            </w:r>
          </w:p>
          <w:p w14:paraId="3D8D9DA1"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отсутствует</w:t>
            </w:r>
          </w:p>
          <w:p w14:paraId="7CE4EDF8"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присутствует частично</w:t>
            </w:r>
          </w:p>
          <w:p w14:paraId="758A440B"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присутствует в полном объеме</w:t>
            </w:r>
          </w:p>
        </w:tc>
      </w:tr>
      <w:tr w:rsidR="00AD3F8D" w:rsidRPr="00AD3F8D" w14:paraId="1AA3F788" w14:textId="77777777" w:rsidTr="007516FE">
        <w:trPr>
          <w:trHeight w:val="804"/>
          <w:jc w:val="center"/>
        </w:trPr>
        <w:tc>
          <w:tcPr>
            <w:tcW w:w="6068" w:type="dxa"/>
          </w:tcPr>
          <w:p w14:paraId="3389826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tc>
        <w:tc>
          <w:tcPr>
            <w:tcW w:w="4790" w:type="dxa"/>
          </w:tcPr>
          <w:p w14:paraId="3D5C57E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2D23EAEF" w14:textId="77777777" w:rsidTr="007516FE">
        <w:trPr>
          <w:trHeight w:val="804"/>
          <w:jc w:val="center"/>
        </w:trPr>
        <w:tc>
          <w:tcPr>
            <w:tcW w:w="6068" w:type="dxa"/>
          </w:tcPr>
          <w:p w14:paraId="1F5BD701"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4790" w:type="dxa"/>
          </w:tcPr>
          <w:p w14:paraId="2153F67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19CF43FE" w14:textId="77777777" w:rsidTr="007516FE">
        <w:trPr>
          <w:trHeight w:val="804"/>
          <w:jc w:val="center"/>
        </w:trPr>
        <w:tc>
          <w:tcPr>
            <w:tcW w:w="6068" w:type="dxa"/>
          </w:tcPr>
          <w:p w14:paraId="55F89E4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Оформляет документ без орфографических, пунктуационных и речевых ошибок</w:t>
            </w:r>
          </w:p>
          <w:p w14:paraId="3DDCE043"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5D9435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7A27E730" w14:textId="77777777" w:rsidTr="007516FE">
        <w:trPr>
          <w:jc w:val="center"/>
        </w:trPr>
        <w:tc>
          <w:tcPr>
            <w:tcW w:w="6068" w:type="dxa"/>
          </w:tcPr>
          <w:p w14:paraId="3F7024A4"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основных положений нормативных актов, регулирующих организацию ДОУ</w:t>
            </w:r>
          </w:p>
        </w:tc>
        <w:tc>
          <w:tcPr>
            <w:tcW w:w="4790" w:type="dxa"/>
          </w:tcPr>
          <w:p w14:paraId="4C3A785A"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2F043868" w14:textId="77777777" w:rsidTr="007516FE">
        <w:trPr>
          <w:jc w:val="center"/>
        </w:trPr>
        <w:tc>
          <w:tcPr>
            <w:tcW w:w="6068" w:type="dxa"/>
          </w:tcPr>
          <w:p w14:paraId="67DD1C1D"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требований ГОСТ Р 6.30-2018 к содержанию и оформлению документов</w:t>
            </w:r>
          </w:p>
        </w:tc>
        <w:tc>
          <w:tcPr>
            <w:tcW w:w="4790" w:type="dxa"/>
          </w:tcPr>
          <w:p w14:paraId="288C722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06C4147E" w14:textId="77777777" w:rsidTr="007516FE">
        <w:trPr>
          <w:jc w:val="center"/>
        </w:trPr>
        <w:tc>
          <w:tcPr>
            <w:tcW w:w="6068" w:type="dxa"/>
          </w:tcPr>
          <w:p w14:paraId="4FF4B962"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основные унифицированные системы документов</w:t>
            </w:r>
          </w:p>
        </w:tc>
        <w:tc>
          <w:tcPr>
            <w:tcW w:w="4790" w:type="dxa"/>
          </w:tcPr>
          <w:p w14:paraId="7A78C90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706C69A0" w14:textId="77777777" w:rsidTr="007516FE">
        <w:trPr>
          <w:jc w:val="center"/>
        </w:trPr>
        <w:tc>
          <w:tcPr>
            <w:tcW w:w="6068" w:type="dxa"/>
          </w:tcPr>
          <w:p w14:paraId="2B52D34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Составляет документ в соответствии с требованиями к содержанию данного вида документа</w:t>
            </w:r>
          </w:p>
          <w:p w14:paraId="237F4845"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650448D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52271FB3" w14:textId="77777777" w:rsidTr="007516FE">
        <w:trPr>
          <w:jc w:val="center"/>
        </w:trPr>
        <w:tc>
          <w:tcPr>
            <w:tcW w:w="6068" w:type="dxa"/>
          </w:tcPr>
          <w:p w14:paraId="0A1D1E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Оформляет  документ соответствии с требованиями стандарта (ГОСТ Р 6.30-2018)</w:t>
            </w:r>
          </w:p>
          <w:p w14:paraId="1A252CD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790" w:type="dxa"/>
          </w:tcPr>
          <w:p w14:paraId="1F35130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0C309881" w14:textId="77777777" w:rsidTr="007516FE">
        <w:trPr>
          <w:trHeight w:val="654"/>
          <w:jc w:val="center"/>
        </w:trPr>
        <w:tc>
          <w:tcPr>
            <w:tcW w:w="6068" w:type="dxa"/>
          </w:tcPr>
          <w:p w14:paraId="41F7E60D"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Демонстрирует уверенное пользование ПК для составления, обработки, хранения и распространения документированной информации</w:t>
            </w:r>
          </w:p>
        </w:tc>
        <w:tc>
          <w:tcPr>
            <w:tcW w:w="4790" w:type="dxa"/>
          </w:tcPr>
          <w:p w14:paraId="5E415A4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5E9BD0C8" w14:textId="77777777" w:rsidTr="007516FE">
        <w:trPr>
          <w:trHeight w:val="654"/>
          <w:jc w:val="center"/>
        </w:trPr>
        <w:tc>
          <w:tcPr>
            <w:tcW w:w="6068" w:type="dxa"/>
          </w:tcPr>
          <w:p w14:paraId="3F575060"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Соблюдает правила делового этикета при проведении процедуры</w:t>
            </w:r>
          </w:p>
        </w:tc>
        <w:tc>
          <w:tcPr>
            <w:tcW w:w="4790" w:type="dxa"/>
          </w:tcPr>
          <w:p w14:paraId="13B33F9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642AA1CB" w14:textId="77777777" w:rsidTr="007516FE">
        <w:trPr>
          <w:jc w:val="center"/>
        </w:trPr>
        <w:tc>
          <w:tcPr>
            <w:tcW w:w="6068" w:type="dxa"/>
          </w:tcPr>
          <w:p w14:paraId="1AA580B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Выявляет и исправляет ошибки в оформлении реквизитов документа</w:t>
            </w:r>
          </w:p>
          <w:p w14:paraId="5A46DFB0"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6C00578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35ECBEC9" w14:textId="77777777" w:rsidTr="007516FE">
        <w:trPr>
          <w:trHeight w:val="358"/>
          <w:jc w:val="center"/>
        </w:trPr>
        <w:tc>
          <w:tcPr>
            <w:tcW w:w="6068" w:type="dxa"/>
          </w:tcPr>
          <w:p w14:paraId="528DDB29"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Выявляет и исправляет логические, орфографические, пунктуационные и речевые ошибки</w:t>
            </w:r>
          </w:p>
        </w:tc>
        <w:tc>
          <w:tcPr>
            <w:tcW w:w="4790" w:type="dxa"/>
          </w:tcPr>
          <w:p w14:paraId="271D9BB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bl>
    <w:p w14:paraId="565FFB09"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p>
    <w:p w14:paraId="3B2E7631"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Менее 10 баллов – «неудовлетворительно»</w:t>
      </w:r>
    </w:p>
    <w:p w14:paraId="0078FB30"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10-14 баллов – «удовлетворительно»</w:t>
      </w:r>
    </w:p>
    <w:p w14:paraId="3C491B8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15-18 баллов – «хорошо»</w:t>
      </w:r>
    </w:p>
    <w:p w14:paraId="5BB2FC7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C8D2DE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Свыше 18 баллов – «отлично»</w:t>
      </w:r>
    </w:p>
    <w:p w14:paraId="4F273011"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D6BCFB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C0CB3F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E61CB33"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8BD38A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32F8F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48612A4"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686018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DF5A41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3A4A62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E85F41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F0ECD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CBBDF6F"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77768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80BAEC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33DD56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631801A"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40C468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5FB78A6"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5041A8"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0F3C392"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2A25D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9DB9175"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08"/>
          <w:docGrid w:linePitch="360"/>
        </w:sectPr>
      </w:pPr>
    </w:p>
    <w:p w14:paraId="07680C03"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08"/>
          <w:docGrid w:linePitch="360"/>
        </w:sectPr>
      </w:pPr>
    </w:p>
    <w:p w14:paraId="3DA18A6F" w14:textId="77777777" w:rsidR="00DE60C9" w:rsidRDefault="00DE60C9" w:rsidP="00AD3F8D"/>
    <w:sectPr w:rsidR="00DE60C9" w:rsidSect="00AD3F8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0DC8D" w14:textId="77777777" w:rsidR="005E2014" w:rsidRDefault="005E2014" w:rsidP="00AD3F8D">
      <w:pPr>
        <w:spacing w:after="0" w:line="240" w:lineRule="auto"/>
      </w:pPr>
      <w:r>
        <w:separator/>
      </w:r>
    </w:p>
  </w:endnote>
  <w:endnote w:type="continuationSeparator" w:id="0">
    <w:p w14:paraId="3A052BF7" w14:textId="77777777" w:rsidR="005E2014" w:rsidRDefault="005E2014" w:rsidP="00AD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7A926" w14:textId="77777777" w:rsidR="005E2014" w:rsidRDefault="005E2014" w:rsidP="00AD3F8D">
      <w:pPr>
        <w:spacing w:after="0" w:line="240" w:lineRule="auto"/>
      </w:pPr>
      <w:r>
        <w:separator/>
      </w:r>
    </w:p>
  </w:footnote>
  <w:footnote w:type="continuationSeparator" w:id="0">
    <w:p w14:paraId="59267957" w14:textId="77777777" w:rsidR="005E2014" w:rsidRDefault="005E2014" w:rsidP="00AD3F8D">
      <w:pPr>
        <w:spacing w:after="0" w:line="240" w:lineRule="auto"/>
      </w:pPr>
      <w:r>
        <w:continuationSeparator/>
      </w:r>
    </w:p>
  </w:footnote>
  <w:footnote w:id="1">
    <w:p w14:paraId="68EB4F5F" w14:textId="77777777" w:rsidR="00AD3F8D" w:rsidRPr="00150D0C" w:rsidRDefault="00AD3F8D" w:rsidP="00AD3F8D">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8011D24"/>
    <w:multiLevelType w:val="hybridMultilevel"/>
    <w:tmpl w:val="3200850C"/>
    <w:lvl w:ilvl="0" w:tplc="12685FE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94E5977"/>
    <w:multiLevelType w:val="hybridMultilevel"/>
    <w:tmpl w:val="6DEA109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054"/>
        </w:tabs>
        <w:ind w:left="3054"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96680468">
    <w:abstractNumId w:val="2"/>
  </w:num>
  <w:num w:numId="2" w16cid:durableId="1392584564">
    <w:abstractNumId w:val="0"/>
  </w:num>
  <w:num w:numId="3" w16cid:durableId="3519289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65905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1789">
    <w:abstractNumId w:val="3"/>
  </w:num>
  <w:num w:numId="6" w16cid:durableId="925961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0C9"/>
    <w:rsid w:val="000475B4"/>
    <w:rsid w:val="002277CD"/>
    <w:rsid w:val="0025688F"/>
    <w:rsid w:val="00380F7C"/>
    <w:rsid w:val="00573D7C"/>
    <w:rsid w:val="00597A9C"/>
    <w:rsid w:val="005E2014"/>
    <w:rsid w:val="006F4AD5"/>
    <w:rsid w:val="00846F51"/>
    <w:rsid w:val="008536E5"/>
    <w:rsid w:val="009562F9"/>
    <w:rsid w:val="009A409F"/>
    <w:rsid w:val="00AD3F8D"/>
    <w:rsid w:val="00DE6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234F"/>
  <w15:docId w15:val="{4744C227-38DC-4293-9AD2-778A4A72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60C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D3F8D"/>
    <w:pPr>
      <w:spacing w:after="0" w:line="240" w:lineRule="auto"/>
    </w:pPr>
    <w:rPr>
      <w:sz w:val="20"/>
      <w:szCs w:val="20"/>
    </w:rPr>
  </w:style>
  <w:style w:type="character" w:customStyle="1" w:styleId="a4">
    <w:name w:val="Текст сноски Знак"/>
    <w:basedOn w:val="a0"/>
    <w:link w:val="a3"/>
    <w:uiPriority w:val="99"/>
    <w:semiHidden/>
    <w:rsid w:val="00AD3F8D"/>
    <w:rPr>
      <w:sz w:val="20"/>
      <w:szCs w:val="20"/>
    </w:rPr>
  </w:style>
  <w:style w:type="table" w:styleId="a5">
    <w:name w:val="Table Grid"/>
    <w:basedOn w:val="a1"/>
    <w:uiPriority w:val="59"/>
    <w:rsid w:val="00846F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71328">
      <w:bodyDiv w:val="1"/>
      <w:marLeft w:val="0"/>
      <w:marRight w:val="0"/>
      <w:marTop w:val="0"/>
      <w:marBottom w:val="0"/>
      <w:divBdr>
        <w:top w:val="none" w:sz="0" w:space="0" w:color="auto"/>
        <w:left w:val="none" w:sz="0" w:space="0" w:color="auto"/>
        <w:bottom w:val="none" w:sz="0" w:space="0" w:color="auto"/>
        <w:right w:val="none" w:sz="0" w:space="0" w:color="auto"/>
      </w:divBdr>
    </w:div>
    <w:div w:id="650402219">
      <w:bodyDiv w:val="1"/>
      <w:marLeft w:val="0"/>
      <w:marRight w:val="0"/>
      <w:marTop w:val="0"/>
      <w:marBottom w:val="0"/>
      <w:divBdr>
        <w:top w:val="none" w:sz="0" w:space="0" w:color="auto"/>
        <w:left w:val="none" w:sz="0" w:space="0" w:color="auto"/>
        <w:bottom w:val="none" w:sz="0" w:space="0" w:color="auto"/>
        <w:right w:val="none" w:sz="0" w:space="0" w:color="auto"/>
      </w:divBdr>
    </w:div>
    <w:div w:id="904028283">
      <w:bodyDiv w:val="1"/>
      <w:marLeft w:val="0"/>
      <w:marRight w:val="0"/>
      <w:marTop w:val="0"/>
      <w:marBottom w:val="0"/>
      <w:divBdr>
        <w:top w:val="none" w:sz="0" w:space="0" w:color="auto"/>
        <w:left w:val="none" w:sz="0" w:space="0" w:color="auto"/>
        <w:bottom w:val="none" w:sz="0" w:space="0" w:color="auto"/>
        <w:right w:val="none" w:sz="0" w:space="0" w:color="auto"/>
      </w:divBdr>
    </w:div>
    <w:div w:id="98038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02C5-EC04-42AE-B465-4ED66078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5055</Words>
  <Characters>28817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7</cp:revision>
  <dcterms:created xsi:type="dcterms:W3CDTF">2025-01-28T09:52:00Z</dcterms:created>
  <dcterms:modified xsi:type="dcterms:W3CDTF">2025-06-05T05:32:00Z</dcterms:modified>
</cp:coreProperties>
</file>