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5F4A4" w14:textId="115779A7" w:rsidR="00E27E5B" w:rsidRDefault="004D475C" w:rsidP="00E27E5B">
      <w:pPr>
        <w:pStyle w:val="a7"/>
      </w:pPr>
      <w:r>
        <w:rPr>
          <w:noProof/>
        </w:rPr>
        <w:drawing>
          <wp:inline distT="0" distB="0" distL="0" distR="0" wp14:anchorId="75E8E023" wp14:editId="68708877">
            <wp:extent cx="5940425" cy="8388350"/>
            <wp:effectExtent l="0" t="0" r="3175" b="0"/>
            <wp:docPr id="5761154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8350"/>
                    </a:xfrm>
                    <a:prstGeom prst="rect">
                      <a:avLst/>
                    </a:prstGeom>
                    <a:noFill/>
                    <a:ln>
                      <a:noFill/>
                    </a:ln>
                  </pic:spPr>
                </pic:pic>
              </a:graphicData>
            </a:graphic>
          </wp:inline>
        </w:drawing>
      </w:r>
    </w:p>
    <w:p w14:paraId="1DF71936" w14:textId="77777777" w:rsidR="00E27E5B" w:rsidRDefault="00E27E5B" w:rsidP="00E81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4"/>
          <w:szCs w:val="24"/>
          <w:lang w:eastAsia="ru-RU"/>
        </w:rPr>
      </w:pPr>
    </w:p>
    <w:p w14:paraId="2B8EFA18" w14:textId="77777777" w:rsidR="00E27E5B" w:rsidRDefault="00E27E5B" w:rsidP="00E81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4"/>
          <w:szCs w:val="24"/>
          <w:lang w:eastAsia="ru-RU"/>
        </w:rPr>
      </w:pPr>
    </w:p>
    <w:p w14:paraId="3D2CD635" w14:textId="77777777" w:rsidR="00970359" w:rsidRDefault="00970359" w:rsidP="00E81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4"/>
          <w:szCs w:val="24"/>
          <w:lang w:eastAsia="ru-RU"/>
        </w:rPr>
      </w:pPr>
    </w:p>
    <w:p w14:paraId="6F450211" w14:textId="6A878951" w:rsidR="00C47561" w:rsidRPr="007C50F5" w:rsidRDefault="00803E3D" w:rsidP="007C50F5">
      <w:pPr>
        <w:spacing w:after="0" w:line="259" w:lineRule="auto"/>
        <w:ind w:left="10" w:right="167" w:hanging="10"/>
        <w:jc w:val="center"/>
        <w:rPr>
          <w:rFonts w:ascii="Times New Roman" w:eastAsia="Times New Roman" w:hAnsi="Times New Roman" w:cs="Times New Roman"/>
          <w:color w:val="000000"/>
          <w:sz w:val="28"/>
          <w:lang w:eastAsia="ru-RU"/>
        </w:rPr>
      </w:pPr>
      <w:r w:rsidRPr="00EF30DD">
        <w:rPr>
          <w:rFonts w:ascii="Times New Roman" w:eastAsia="Times New Roman" w:hAnsi="Times New Roman" w:cs="Times New Roman"/>
          <w:color w:val="000000"/>
          <w:sz w:val="28"/>
          <w:lang w:eastAsia="ru-RU"/>
        </w:rPr>
        <w:t>МИНИСТЕРСТВО ОБРАЗОВАНИЯ СВЕРДЛОВСКОЙ ОБЛАСТИ</w:t>
      </w:r>
    </w:p>
    <w:p w14:paraId="456D3CCA" w14:textId="77777777" w:rsidR="00C47561" w:rsidRDefault="00C47561" w:rsidP="00C47561">
      <w:pPr>
        <w:spacing w:after="16" w:line="248" w:lineRule="auto"/>
        <w:ind w:left="94" w:hanging="10"/>
        <w:jc w:val="center"/>
        <w:rPr>
          <w:rFonts w:ascii="Times New Roman" w:eastAsia="Times New Roman" w:hAnsi="Times New Roman" w:cs="Times New Roman"/>
          <w:color w:val="000000"/>
          <w:sz w:val="28"/>
          <w:lang w:eastAsia="ru-RU"/>
        </w:rPr>
      </w:pPr>
    </w:p>
    <w:p w14:paraId="0AC1D98B" w14:textId="0E9C54D8" w:rsidR="00C47561" w:rsidRDefault="00803E3D" w:rsidP="00C47561">
      <w:pPr>
        <w:spacing w:after="16" w:line="248" w:lineRule="auto"/>
        <w:ind w:left="94" w:hanging="1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ГАПОУ СО</w:t>
      </w:r>
      <w:r w:rsidRPr="00EF30DD">
        <w:rPr>
          <w:rFonts w:ascii="Times New Roman" w:eastAsia="Times New Roman" w:hAnsi="Times New Roman" w:cs="Times New Roman"/>
          <w:color w:val="000000"/>
          <w:sz w:val="28"/>
          <w:lang w:eastAsia="ru-RU"/>
        </w:rPr>
        <w:t xml:space="preserve"> «КРАСНОУФИМСКИЙ АГРАРНЫЙ КОЛЛЕДЖ»</w:t>
      </w:r>
    </w:p>
    <w:p w14:paraId="49C359E6" w14:textId="77777777" w:rsidR="00C47561" w:rsidRPr="00EF30DD" w:rsidRDefault="00C47561" w:rsidP="00C47561">
      <w:pPr>
        <w:spacing w:after="16" w:line="248" w:lineRule="auto"/>
        <w:ind w:left="94" w:hanging="10"/>
        <w:jc w:val="center"/>
        <w:rPr>
          <w:rFonts w:ascii="Calibri" w:eastAsia="Calibri" w:hAnsi="Calibri" w:cs="Calibri"/>
          <w:color w:val="000000"/>
          <w:sz w:val="24"/>
          <w:lang w:eastAsia="ru-RU"/>
        </w:rPr>
      </w:pPr>
    </w:p>
    <w:p w14:paraId="665CB36E" w14:textId="77777777" w:rsidR="00C47561" w:rsidRPr="00511817" w:rsidRDefault="00C47561" w:rsidP="00C47561">
      <w:pPr>
        <w:spacing w:line="360" w:lineRule="auto"/>
        <w:jc w:val="center"/>
        <w:rPr>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9"/>
        <w:gridCol w:w="3196"/>
        <w:gridCol w:w="3196"/>
      </w:tblGrid>
      <w:tr w:rsidR="00C47561" w14:paraId="69F4D786" w14:textId="77777777" w:rsidTr="008443E8">
        <w:tc>
          <w:tcPr>
            <w:tcW w:w="3313" w:type="dxa"/>
          </w:tcPr>
          <w:p w14:paraId="0D5C6BDD" w14:textId="77777777" w:rsidR="00C47561" w:rsidRPr="003C2636" w:rsidRDefault="00C47561" w:rsidP="008443E8">
            <w:pPr>
              <w:widowControl w:val="0"/>
              <w:spacing w:line="276" w:lineRule="auto"/>
              <w:rPr>
                <w:rFonts w:ascii="Times New Roman" w:hAnsi="Times New Roman"/>
                <w:sz w:val="24"/>
                <w:szCs w:val="24"/>
              </w:rPr>
            </w:pPr>
            <w:r w:rsidRPr="003C2636">
              <w:rPr>
                <w:rFonts w:ascii="Times New Roman" w:hAnsi="Times New Roman"/>
                <w:sz w:val="24"/>
                <w:szCs w:val="24"/>
              </w:rPr>
              <w:t xml:space="preserve">РАССМОТРЕНО: </w:t>
            </w:r>
          </w:p>
          <w:p w14:paraId="2DA2BC27"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 xml:space="preserve">Цикловой методической комиссией экономических дисциплин </w:t>
            </w:r>
          </w:p>
          <w:p w14:paraId="5718E6DA" w14:textId="498CE3FB"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протокол №</w:t>
            </w:r>
            <w:r w:rsidR="007C50F5">
              <w:rPr>
                <w:rFonts w:ascii="Times New Roman" w:hAnsi="Times New Roman"/>
                <w:sz w:val="24"/>
                <w:szCs w:val="24"/>
              </w:rPr>
              <w:t>____</w:t>
            </w:r>
          </w:p>
          <w:p w14:paraId="715D2C5B" w14:textId="76FC5ED7" w:rsidR="00C47561" w:rsidRPr="003C2636" w:rsidRDefault="00C47561" w:rsidP="008443E8">
            <w:pPr>
              <w:widowControl w:val="0"/>
              <w:spacing w:line="276" w:lineRule="auto"/>
              <w:rPr>
                <w:rFonts w:ascii="Times New Roman" w:hAnsi="Times New Roman"/>
                <w:sz w:val="24"/>
                <w:szCs w:val="24"/>
              </w:rPr>
            </w:pPr>
            <w:r w:rsidRPr="003C2636">
              <w:rPr>
                <w:rFonts w:ascii="Times New Roman" w:hAnsi="Times New Roman"/>
                <w:sz w:val="24"/>
                <w:szCs w:val="24"/>
              </w:rPr>
              <w:t>«</w:t>
            </w:r>
            <w:r w:rsidR="007C50F5">
              <w:rPr>
                <w:rFonts w:ascii="Times New Roman" w:hAnsi="Times New Roman"/>
                <w:sz w:val="24"/>
                <w:szCs w:val="24"/>
              </w:rPr>
              <w:t>____</w:t>
            </w:r>
            <w:r w:rsidRPr="003C2636">
              <w:rPr>
                <w:rFonts w:ascii="Times New Roman" w:hAnsi="Times New Roman"/>
                <w:sz w:val="24"/>
                <w:szCs w:val="24"/>
              </w:rPr>
              <w:t xml:space="preserve">» </w:t>
            </w:r>
            <w:r w:rsidR="007C50F5">
              <w:rPr>
                <w:rFonts w:ascii="Times New Roman" w:hAnsi="Times New Roman"/>
                <w:sz w:val="24"/>
                <w:szCs w:val="24"/>
              </w:rPr>
              <w:t>________</w:t>
            </w:r>
            <w:r w:rsidRPr="003C2636">
              <w:rPr>
                <w:rFonts w:ascii="Times New Roman" w:hAnsi="Times New Roman"/>
                <w:sz w:val="24"/>
                <w:szCs w:val="24"/>
              </w:rPr>
              <w:t xml:space="preserve"> 202</w:t>
            </w:r>
            <w:r w:rsidR="007C50F5">
              <w:rPr>
                <w:rFonts w:ascii="Times New Roman" w:hAnsi="Times New Roman"/>
                <w:sz w:val="24"/>
                <w:szCs w:val="24"/>
              </w:rPr>
              <w:t>5</w:t>
            </w:r>
            <w:r w:rsidRPr="003C2636">
              <w:rPr>
                <w:rFonts w:ascii="Times New Roman" w:hAnsi="Times New Roman"/>
                <w:sz w:val="24"/>
                <w:szCs w:val="24"/>
              </w:rPr>
              <w:t xml:space="preserve"> г.</w:t>
            </w:r>
          </w:p>
          <w:p w14:paraId="1E7BA63B" w14:textId="77777777" w:rsidR="00C47561" w:rsidRPr="003C2636" w:rsidRDefault="00C47561" w:rsidP="008443E8">
            <w:pPr>
              <w:widowControl w:val="0"/>
              <w:spacing w:line="276" w:lineRule="auto"/>
              <w:rPr>
                <w:rFonts w:ascii="Times New Roman" w:hAnsi="Times New Roman"/>
                <w:sz w:val="24"/>
                <w:szCs w:val="24"/>
              </w:rPr>
            </w:pPr>
            <w:r w:rsidRPr="003C2636">
              <w:rPr>
                <w:rFonts w:ascii="Times New Roman" w:hAnsi="Times New Roman"/>
                <w:sz w:val="24"/>
                <w:szCs w:val="24"/>
              </w:rPr>
              <w:t>__________ Л.А.Шаритдинова</w:t>
            </w:r>
          </w:p>
          <w:p w14:paraId="08A4F2FD" w14:textId="77777777" w:rsidR="00C47561" w:rsidRPr="00C84A52" w:rsidRDefault="00C47561" w:rsidP="008443E8">
            <w:pPr>
              <w:jc w:val="center"/>
              <w:rPr>
                <w:rFonts w:ascii="Times New Roman" w:hAnsi="Times New Roman"/>
                <w:sz w:val="24"/>
                <w:szCs w:val="24"/>
              </w:rPr>
            </w:pPr>
          </w:p>
        </w:tc>
        <w:tc>
          <w:tcPr>
            <w:tcW w:w="3313" w:type="dxa"/>
          </w:tcPr>
          <w:p w14:paraId="3B0A8750"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 xml:space="preserve">            УТВЕРЖДАЮ: </w:t>
            </w:r>
          </w:p>
          <w:p w14:paraId="1DF5D2C5"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Зам. директора по УР</w:t>
            </w:r>
          </w:p>
          <w:p w14:paraId="7AA386B6" w14:textId="0F705950"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«___»________202</w:t>
            </w:r>
            <w:r w:rsidR="007C50F5">
              <w:rPr>
                <w:rFonts w:ascii="Times New Roman" w:hAnsi="Times New Roman"/>
                <w:sz w:val="24"/>
                <w:szCs w:val="24"/>
              </w:rPr>
              <w:t>5</w:t>
            </w:r>
            <w:r w:rsidRPr="003C2636">
              <w:rPr>
                <w:rFonts w:ascii="Times New Roman" w:hAnsi="Times New Roman"/>
                <w:sz w:val="24"/>
                <w:szCs w:val="24"/>
              </w:rPr>
              <w:t xml:space="preserve"> г.</w:t>
            </w:r>
          </w:p>
          <w:p w14:paraId="6E73E854" w14:textId="77777777" w:rsidR="00C47561" w:rsidRPr="003C2636" w:rsidRDefault="00C47561" w:rsidP="008443E8">
            <w:pPr>
              <w:widowControl w:val="0"/>
              <w:rPr>
                <w:rFonts w:ascii="Times New Roman" w:hAnsi="Times New Roman"/>
                <w:sz w:val="24"/>
                <w:szCs w:val="24"/>
              </w:rPr>
            </w:pPr>
          </w:p>
          <w:p w14:paraId="6FA4D43A"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_______ С.В. Оношкин</w:t>
            </w:r>
          </w:p>
          <w:p w14:paraId="216E9CB3" w14:textId="77777777" w:rsidR="00C47561" w:rsidRPr="00C84A52" w:rsidRDefault="00C47561" w:rsidP="008443E8">
            <w:pPr>
              <w:rPr>
                <w:rFonts w:ascii="Times New Roman" w:hAnsi="Times New Roman"/>
                <w:sz w:val="24"/>
                <w:szCs w:val="24"/>
              </w:rPr>
            </w:pPr>
          </w:p>
        </w:tc>
        <w:tc>
          <w:tcPr>
            <w:tcW w:w="3313" w:type="dxa"/>
          </w:tcPr>
          <w:p w14:paraId="2B7E3A99"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СОГЛАСОВАНО:</w:t>
            </w:r>
          </w:p>
          <w:p w14:paraId="249AC292"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 xml:space="preserve">с работодателем </w:t>
            </w:r>
          </w:p>
          <w:p w14:paraId="60271D59" w14:textId="1640E401"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«___»________202</w:t>
            </w:r>
            <w:r w:rsidR="007C50F5">
              <w:rPr>
                <w:rFonts w:ascii="Times New Roman" w:hAnsi="Times New Roman"/>
                <w:sz w:val="24"/>
                <w:szCs w:val="24"/>
              </w:rPr>
              <w:t>5</w:t>
            </w:r>
            <w:r w:rsidRPr="003C2636">
              <w:rPr>
                <w:rFonts w:ascii="Times New Roman" w:hAnsi="Times New Roman"/>
                <w:sz w:val="24"/>
                <w:szCs w:val="24"/>
              </w:rPr>
              <w:t xml:space="preserve"> г.</w:t>
            </w:r>
          </w:p>
          <w:p w14:paraId="579DD604" w14:textId="77777777" w:rsidR="00C47561" w:rsidRPr="003C2636" w:rsidRDefault="00C47561" w:rsidP="008443E8">
            <w:pPr>
              <w:widowControl w:val="0"/>
              <w:rPr>
                <w:rFonts w:ascii="Times New Roman" w:hAnsi="Times New Roman"/>
                <w:sz w:val="24"/>
                <w:szCs w:val="24"/>
              </w:rPr>
            </w:pPr>
          </w:p>
          <w:p w14:paraId="5D284CDD" w14:textId="77777777" w:rsidR="00C47561" w:rsidRPr="003C2636" w:rsidRDefault="00C47561" w:rsidP="008443E8">
            <w:pPr>
              <w:widowControl w:val="0"/>
              <w:rPr>
                <w:rFonts w:ascii="Times New Roman" w:hAnsi="Times New Roman"/>
                <w:sz w:val="24"/>
                <w:szCs w:val="24"/>
              </w:rPr>
            </w:pPr>
            <w:r w:rsidRPr="003C2636">
              <w:rPr>
                <w:rFonts w:ascii="Times New Roman" w:hAnsi="Times New Roman"/>
                <w:sz w:val="24"/>
                <w:szCs w:val="24"/>
              </w:rPr>
              <w:t>_________ А.А. Власов</w:t>
            </w:r>
          </w:p>
          <w:p w14:paraId="6E19AC53" w14:textId="77777777" w:rsidR="00C47561" w:rsidRPr="00C84A52" w:rsidRDefault="00C47561" w:rsidP="008443E8">
            <w:pPr>
              <w:jc w:val="center"/>
              <w:rPr>
                <w:rFonts w:ascii="Times New Roman" w:hAnsi="Times New Roman"/>
                <w:sz w:val="24"/>
                <w:szCs w:val="24"/>
              </w:rPr>
            </w:pPr>
          </w:p>
        </w:tc>
      </w:tr>
    </w:tbl>
    <w:p w14:paraId="70FD14C1" w14:textId="77777777" w:rsidR="00C47561" w:rsidRPr="00EF30DD" w:rsidRDefault="00C47561" w:rsidP="00C47561">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38123197" w14:textId="77777777" w:rsidR="00C47561" w:rsidRPr="00EF30DD" w:rsidRDefault="00C47561" w:rsidP="00C47561">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2D0542E7" w14:textId="77777777" w:rsidR="00C47561" w:rsidRPr="00EF30DD" w:rsidRDefault="00C47561" w:rsidP="00C47561">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3DE4519D" w14:textId="77777777" w:rsidR="00C47561" w:rsidRPr="00EF30DD" w:rsidRDefault="00C47561" w:rsidP="00C47561">
      <w:pPr>
        <w:kinsoku w:val="0"/>
        <w:overflowPunct w:val="0"/>
        <w:autoSpaceDE w:val="0"/>
        <w:autoSpaceDN w:val="0"/>
        <w:adjustRightInd w:val="0"/>
        <w:spacing w:after="0" w:line="237" w:lineRule="auto"/>
        <w:ind w:right="-1"/>
        <w:jc w:val="center"/>
        <w:rPr>
          <w:rFonts w:ascii="Times New Roman" w:eastAsia="Calibri" w:hAnsi="Times New Roman" w:cs="Times New Roman"/>
          <w:b/>
          <w:bCs/>
          <w:sz w:val="24"/>
          <w:szCs w:val="24"/>
        </w:rPr>
      </w:pPr>
      <w:r w:rsidRPr="00EF30DD">
        <w:rPr>
          <w:rFonts w:ascii="Times New Roman" w:eastAsia="Calibri" w:hAnsi="Times New Roman" w:cs="Times New Roman"/>
          <w:b/>
          <w:bCs/>
          <w:sz w:val="24"/>
          <w:szCs w:val="24"/>
        </w:rPr>
        <w:t>ПРОГРАММА</w:t>
      </w:r>
      <w:r w:rsidRPr="00EF30DD">
        <w:rPr>
          <w:rFonts w:ascii="Times New Roman" w:eastAsia="Calibri" w:hAnsi="Times New Roman" w:cs="Times New Roman"/>
          <w:b/>
          <w:bCs/>
          <w:spacing w:val="-1"/>
          <w:sz w:val="24"/>
          <w:szCs w:val="24"/>
        </w:rPr>
        <w:t xml:space="preserve"> </w:t>
      </w:r>
      <w:r w:rsidRPr="00EF30DD">
        <w:rPr>
          <w:rFonts w:ascii="Times New Roman" w:eastAsia="Calibri" w:hAnsi="Times New Roman" w:cs="Times New Roman"/>
          <w:b/>
          <w:bCs/>
          <w:sz w:val="24"/>
          <w:szCs w:val="24"/>
        </w:rPr>
        <w:t>ПОДГОТОВКИ</w:t>
      </w:r>
      <w:r w:rsidRPr="00EF30DD">
        <w:rPr>
          <w:rFonts w:ascii="Times New Roman" w:eastAsia="Calibri" w:hAnsi="Times New Roman" w:cs="Times New Roman"/>
          <w:b/>
          <w:bCs/>
          <w:spacing w:val="-1"/>
          <w:sz w:val="24"/>
          <w:szCs w:val="24"/>
        </w:rPr>
        <w:t xml:space="preserve"> </w:t>
      </w:r>
      <w:r w:rsidRPr="00EF30DD">
        <w:rPr>
          <w:rFonts w:ascii="Times New Roman" w:eastAsia="Calibri" w:hAnsi="Times New Roman" w:cs="Times New Roman"/>
          <w:b/>
          <w:bCs/>
          <w:sz w:val="24"/>
          <w:szCs w:val="24"/>
        </w:rPr>
        <w:t>СПЕЦИАЛИСТОВ СРЕДНЕГО ЗВЕНА</w:t>
      </w:r>
      <w:r w:rsidRPr="00EF30DD">
        <w:rPr>
          <w:rFonts w:ascii="Times New Roman" w:eastAsia="Calibri" w:hAnsi="Times New Roman" w:cs="Times New Roman"/>
          <w:b/>
          <w:bCs/>
          <w:spacing w:val="-1"/>
          <w:sz w:val="24"/>
          <w:szCs w:val="24"/>
        </w:rPr>
        <w:t xml:space="preserve"> </w:t>
      </w:r>
      <w:r w:rsidRPr="00EF30DD">
        <w:rPr>
          <w:rFonts w:ascii="Times New Roman" w:eastAsia="Calibri" w:hAnsi="Times New Roman" w:cs="Times New Roman"/>
          <w:b/>
          <w:bCs/>
          <w:sz w:val="24"/>
          <w:szCs w:val="24"/>
        </w:rPr>
        <w:t>ПО СПЕЦИАЛЬНОСТИ</w:t>
      </w:r>
      <w:r w:rsidRPr="00EF30DD">
        <w:rPr>
          <w:rFonts w:ascii="Times New Roman" w:eastAsia="Calibri" w:hAnsi="Times New Roman" w:cs="Times New Roman"/>
          <w:b/>
          <w:bCs/>
          <w:spacing w:val="-5"/>
          <w:sz w:val="24"/>
          <w:szCs w:val="24"/>
        </w:rPr>
        <w:t xml:space="preserve"> </w:t>
      </w:r>
      <w:r w:rsidRPr="00EF30DD">
        <w:rPr>
          <w:rFonts w:ascii="Times New Roman" w:eastAsia="Calibri" w:hAnsi="Times New Roman" w:cs="Times New Roman"/>
          <w:b/>
          <w:bCs/>
          <w:sz w:val="24"/>
          <w:szCs w:val="24"/>
        </w:rPr>
        <w:t>СРЕДНЕГО</w:t>
      </w:r>
      <w:r w:rsidRPr="00EF30DD">
        <w:rPr>
          <w:rFonts w:ascii="Times New Roman" w:eastAsia="Calibri" w:hAnsi="Times New Roman" w:cs="Times New Roman"/>
          <w:b/>
          <w:bCs/>
          <w:spacing w:val="-5"/>
          <w:sz w:val="24"/>
          <w:szCs w:val="24"/>
        </w:rPr>
        <w:t xml:space="preserve">  П</w:t>
      </w:r>
      <w:r w:rsidRPr="00EF30DD">
        <w:rPr>
          <w:rFonts w:ascii="Times New Roman" w:eastAsia="Calibri" w:hAnsi="Times New Roman" w:cs="Times New Roman"/>
          <w:b/>
          <w:bCs/>
          <w:sz w:val="24"/>
          <w:szCs w:val="24"/>
        </w:rPr>
        <w:t>РОФЕССИОНАЛЬНОГО</w:t>
      </w:r>
      <w:r w:rsidRPr="00EF30DD">
        <w:rPr>
          <w:rFonts w:ascii="Times New Roman" w:eastAsia="Calibri" w:hAnsi="Times New Roman" w:cs="Times New Roman"/>
          <w:b/>
          <w:bCs/>
          <w:spacing w:val="-5"/>
          <w:sz w:val="24"/>
          <w:szCs w:val="24"/>
        </w:rPr>
        <w:t xml:space="preserve"> </w:t>
      </w:r>
      <w:r w:rsidRPr="00EF30DD">
        <w:rPr>
          <w:rFonts w:ascii="Times New Roman" w:eastAsia="Calibri" w:hAnsi="Times New Roman" w:cs="Times New Roman"/>
          <w:b/>
          <w:bCs/>
          <w:sz w:val="24"/>
          <w:szCs w:val="24"/>
        </w:rPr>
        <w:t>ОБРАЗОВАНИЯ</w:t>
      </w:r>
    </w:p>
    <w:p w14:paraId="7B1BC8A0" w14:textId="77777777" w:rsidR="00C47561" w:rsidRPr="00EF30DD" w:rsidRDefault="00C47561" w:rsidP="00C47561">
      <w:pPr>
        <w:kinsoku w:val="0"/>
        <w:overflowPunct w:val="0"/>
        <w:autoSpaceDE w:val="0"/>
        <w:autoSpaceDN w:val="0"/>
        <w:adjustRightInd w:val="0"/>
        <w:spacing w:after="0" w:line="240" w:lineRule="auto"/>
        <w:ind w:right="-1"/>
        <w:rPr>
          <w:rFonts w:ascii="Times New Roman" w:eastAsia="Calibri" w:hAnsi="Times New Roman" w:cs="Times New Roman"/>
          <w:i/>
          <w:iCs/>
          <w:sz w:val="26"/>
          <w:szCs w:val="26"/>
        </w:rPr>
      </w:pPr>
    </w:p>
    <w:p w14:paraId="73ECA519" w14:textId="038CC54B" w:rsidR="00C47561" w:rsidRPr="00EF30DD" w:rsidRDefault="00C47561" w:rsidP="00C47561">
      <w:pPr>
        <w:jc w:val="center"/>
      </w:pPr>
      <w:r w:rsidRPr="00EF30DD">
        <w:rPr>
          <w:rFonts w:ascii="Times New Roman" w:hAnsi="Times New Roman" w:cs="Times New Roman"/>
        </w:rPr>
        <w:t>РАБОЧАЯ</w:t>
      </w:r>
      <w:r w:rsidRPr="00EF30DD">
        <w:rPr>
          <w:rFonts w:ascii="Times New Roman" w:hAnsi="Times New Roman" w:cs="Times New Roman"/>
          <w:spacing w:val="-2"/>
        </w:rPr>
        <w:t xml:space="preserve"> </w:t>
      </w:r>
      <w:r>
        <w:rPr>
          <w:rFonts w:ascii="Times New Roman" w:hAnsi="Times New Roman" w:cs="Times New Roman"/>
        </w:rPr>
        <w:t xml:space="preserve">ПРОГРАММА </w:t>
      </w:r>
    </w:p>
    <w:p w14:paraId="58869D67" w14:textId="603C7498" w:rsidR="00C47561" w:rsidRPr="00EF30DD" w:rsidRDefault="00C47561" w:rsidP="00C47561">
      <w:pPr>
        <w:jc w:val="center"/>
        <w:rPr>
          <w:rFonts w:ascii="Times New Roman" w:hAnsi="Times New Roman" w:cs="Times New Roman"/>
        </w:rPr>
      </w:pPr>
      <w:r>
        <w:rPr>
          <w:rFonts w:ascii="Times New Roman" w:hAnsi="Times New Roman" w:cs="Times New Roman"/>
        </w:rPr>
        <w:t>УЧЕБНОЙ</w:t>
      </w:r>
      <w:r w:rsidRPr="00EF30DD">
        <w:rPr>
          <w:rFonts w:ascii="Times New Roman" w:hAnsi="Times New Roman" w:cs="Times New Roman"/>
        </w:rPr>
        <w:t xml:space="preserve"> ПРАКТИКИ</w:t>
      </w:r>
    </w:p>
    <w:p w14:paraId="3F5152DB" w14:textId="77777777" w:rsidR="00C47561" w:rsidRPr="00EF30DD" w:rsidRDefault="00C47561" w:rsidP="00C47561">
      <w:pPr>
        <w:kinsoku w:val="0"/>
        <w:overflowPunct w:val="0"/>
        <w:autoSpaceDE w:val="0"/>
        <w:autoSpaceDN w:val="0"/>
        <w:adjustRightInd w:val="0"/>
        <w:spacing w:before="1" w:after="0" w:line="240" w:lineRule="auto"/>
        <w:ind w:right="-1"/>
        <w:rPr>
          <w:rFonts w:ascii="Times New Roman" w:eastAsia="Calibri" w:hAnsi="Times New Roman" w:cs="Times New Roman"/>
          <w:b/>
          <w:bCs/>
          <w:i/>
          <w:iCs/>
          <w:sz w:val="20"/>
          <w:szCs w:val="20"/>
        </w:rPr>
      </w:pPr>
    </w:p>
    <w:p w14:paraId="2DE47E9D" w14:textId="77777777" w:rsidR="00C47561" w:rsidRDefault="00C47561" w:rsidP="00C47561">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r w:rsidRPr="00EF30DD">
        <w:rPr>
          <w:rFonts w:ascii="Times New Roman" w:eastAsia="Calibri" w:hAnsi="Times New Roman" w:cs="Times New Roman"/>
          <w:b/>
          <w:bCs/>
          <w:sz w:val="28"/>
          <w:szCs w:val="28"/>
        </w:rPr>
        <w:t>ПРОФЕССИОНАЛЬНОГО</w:t>
      </w:r>
      <w:r w:rsidRPr="00EF30DD">
        <w:rPr>
          <w:rFonts w:ascii="Times New Roman" w:eastAsia="Calibri" w:hAnsi="Times New Roman" w:cs="Times New Roman"/>
          <w:b/>
          <w:bCs/>
          <w:spacing w:val="-1"/>
          <w:sz w:val="28"/>
          <w:szCs w:val="28"/>
        </w:rPr>
        <w:t xml:space="preserve"> </w:t>
      </w:r>
      <w:r w:rsidRPr="00EF30DD">
        <w:rPr>
          <w:rFonts w:ascii="Times New Roman" w:eastAsia="Calibri" w:hAnsi="Times New Roman" w:cs="Times New Roman"/>
          <w:b/>
          <w:bCs/>
          <w:sz w:val="28"/>
          <w:szCs w:val="28"/>
        </w:rPr>
        <w:t>МОДУЛЯ</w:t>
      </w:r>
    </w:p>
    <w:p w14:paraId="31DA2BD2" w14:textId="77777777" w:rsidR="00C47561" w:rsidRDefault="00C47561" w:rsidP="00C47561">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p>
    <w:p w14:paraId="19CFE884" w14:textId="77777777" w:rsidR="00C47561" w:rsidRDefault="00C47561" w:rsidP="00C47561">
      <w:pPr>
        <w:jc w:val="center"/>
        <w:rPr>
          <w:rFonts w:ascii="Times New Roman" w:eastAsia="Times New Roman" w:hAnsi="Times New Roman" w:cs="Times New Roman"/>
          <w:bCs/>
          <w:sz w:val="24"/>
          <w:szCs w:val="24"/>
          <w:lang w:eastAsia="ru-RU"/>
        </w:rPr>
      </w:pPr>
      <w:r w:rsidRPr="00B8199C">
        <w:rPr>
          <w:rFonts w:ascii="Times New Roman" w:eastAsia="Times New Roman" w:hAnsi="Times New Roman" w:cs="Times New Roman"/>
          <w:b/>
          <w:sz w:val="24"/>
          <w:szCs w:val="24"/>
          <w:lang w:eastAsia="ru-RU"/>
        </w:rPr>
        <w:t xml:space="preserve"> </w:t>
      </w:r>
      <w:r w:rsidRPr="008D0463">
        <w:rPr>
          <w:rFonts w:ascii="Times New Roman" w:eastAsia="Times New Roman" w:hAnsi="Times New Roman" w:cs="Times New Roman"/>
          <w:bCs/>
          <w:sz w:val="24"/>
          <w:szCs w:val="24"/>
          <w:lang w:eastAsia="ru-RU"/>
        </w:rPr>
        <w:t>«ПМ.0</w:t>
      </w:r>
      <w:r>
        <w:rPr>
          <w:rFonts w:ascii="Times New Roman" w:eastAsia="Times New Roman" w:hAnsi="Times New Roman" w:cs="Times New Roman"/>
          <w:bCs/>
          <w:sz w:val="24"/>
          <w:szCs w:val="24"/>
          <w:lang w:eastAsia="ru-RU"/>
        </w:rPr>
        <w:t>5</w:t>
      </w:r>
      <w:r w:rsidRPr="008D046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Освоение видов работ по одной или нескольким профессиям рабочих, должностям служащих</w:t>
      </w:r>
      <w:r w:rsidRPr="008D0463">
        <w:rPr>
          <w:rFonts w:ascii="Times New Roman" w:eastAsia="Times New Roman" w:hAnsi="Times New Roman" w:cs="Times New Roman"/>
          <w:bCs/>
          <w:sz w:val="24"/>
          <w:szCs w:val="24"/>
          <w:lang w:eastAsia="ru-RU"/>
        </w:rPr>
        <w:t>»</w:t>
      </w:r>
    </w:p>
    <w:p w14:paraId="5817BF88" w14:textId="77777777" w:rsidR="00C47561" w:rsidRPr="008D0463" w:rsidRDefault="00C47561" w:rsidP="00C47561">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«12192 Замерщик по топографо – геодезических и маркшейдерских работах»</w:t>
      </w:r>
    </w:p>
    <w:p w14:paraId="221BAB5C" w14:textId="77777777" w:rsidR="00C47561" w:rsidRDefault="00C47561" w:rsidP="00C47561">
      <w:pPr>
        <w:spacing w:after="0" w:line="240" w:lineRule="auto"/>
        <w:ind w:right="-1"/>
        <w:rPr>
          <w:rFonts w:ascii="Times New Roman" w:eastAsia="Calibri" w:hAnsi="Times New Roman" w:cs="Times New Roman"/>
          <w:sz w:val="28"/>
          <w:szCs w:val="28"/>
        </w:rPr>
      </w:pPr>
    </w:p>
    <w:p w14:paraId="1A89B1EE" w14:textId="77777777" w:rsidR="00C47561" w:rsidRDefault="00C47561" w:rsidP="00C47561">
      <w:pPr>
        <w:spacing w:after="0" w:line="240" w:lineRule="auto"/>
        <w:ind w:right="-1"/>
        <w:rPr>
          <w:rFonts w:ascii="Times New Roman" w:eastAsia="Calibri" w:hAnsi="Times New Roman" w:cs="Times New Roman"/>
          <w:sz w:val="28"/>
          <w:szCs w:val="28"/>
        </w:rPr>
      </w:pPr>
    </w:p>
    <w:p w14:paraId="2F7BB235" w14:textId="77777777" w:rsidR="00C47561" w:rsidRPr="00B8199C" w:rsidRDefault="00C47561" w:rsidP="00C47561">
      <w:pPr>
        <w:spacing w:after="120"/>
        <w:jc w:val="center"/>
        <w:rPr>
          <w:rFonts w:ascii="Times New Roman" w:eastAsia="Times New Roman" w:hAnsi="Times New Roman" w:cs="Times New Roman"/>
          <w:sz w:val="28"/>
          <w:szCs w:val="28"/>
        </w:rPr>
      </w:pPr>
      <w:r w:rsidRPr="00B8199C">
        <w:rPr>
          <w:rFonts w:ascii="Times New Roman" w:eastAsia="Times New Roman" w:hAnsi="Times New Roman" w:cs="Times New Roman"/>
          <w:sz w:val="28"/>
          <w:szCs w:val="28"/>
        </w:rPr>
        <w:t>Специальность 21.02.19 Землеустройство</w:t>
      </w:r>
    </w:p>
    <w:p w14:paraId="37705E51" w14:textId="77777777" w:rsidR="00C47561" w:rsidRPr="00B8199C" w:rsidRDefault="00C47561" w:rsidP="00C47561">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3 курс группы 31 З</w:t>
      </w:r>
      <w:r w:rsidRPr="00B8199C">
        <w:rPr>
          <w:rFonts w:ascii="Times New Roman" w:eastAsia="Times New Roman" w:hAnsi="Times New Roman" w:cs="Times New Roman"/>
          <w:sz w:val="28"/>
          <w:szCs w:val="28"/>
        </w:rPr>
        <w:t>.</w:t>
      </w:r>
    </w:p>
    <w:p w14:paraId="6CDF12B4" w14:textId="77777777" w:rsidR="00C47561" w:rsidRPr="00B8199C" w:rsidRDefault="00C47561" w:rsidP="00C47561">
      <w:pPr>
        <w:spacing w:after="120"/>
        <w:jc w:val="center"/>
        <w:rPr>
          <w:rFonts w:ascii="Times New Roman" w:eastAsia="Times New Roman" w:hAnsi="Times New Roman" w:cs="Times New Roman"/>
          <w:i/>
          <w:sz w:val="28"/>
          <w:szCs w:val="28"/>
        </w:rPr>
      </w:pPr>
      <w:r w:rsidRPr="00B8199C">
        <w:rPr>
          <w:rFonts w:ascii="Times New Roman" w:eastAsia="Times New Roman" w:hAnsi="Times New Roman" w:cs="Times New Roman"/>
          <w:sz w:val="28"/>
          <w:szCs w:val="28"/>
        </w:rPr>
        <w:t xml:space="preserve">Форма обучения: </w:t>
      </w:r>
      <w:r>
        <w:rPr>
          <w:rFonts w:ascii="Times New Roman" w:eastAsia="Times New Roman" w:hAnsi="Times New Roman" w:cs="Times New Roman"/>
          <w:i/>
          <w:sz w:val="28"/>
          <w:szCs w:val="28"/>
        </w:rPr>
        <w:t>очная</w:t>
      </w:r>
    </w:p>
    <w:p w14:paraId="44DD75F5" w14:textId="77777777" w:rsidR="00C47561" w:rsidRDefault="00C47561" w:rsidP="00C47561">
      <w:pPr>
        <w:spacing w:after="0" w:line="240" w:lineRule="auto"/>
        <w:ind w:right="-1"/>
        <w:rPr>
          <w:rFonts w:ascii="Times New Roman" w:eastAsia="Calibri" w:hAnsi="Times New Roman" w:cs="Times New Roman"/>
          <w:sz w:val="28"/>
          <w:szCs w:val="28"/>
        </w:rPr>
      </w:pPr>
    </w:p>
    <w:p w14:paraId="7F030780" w14:textId="77777777" w:rsidR="00C47561" w:rsidRDefault="00C47561" w:rsidP="00C47561">
      <w:pPr>
        <w:spacing w:after="0" w:line="240" w:lineRule="auto"/>
        <w:ind w:right="-1"/>
        <w:rPr>
          <w:rFonts w:ascii="Times New Roman" w:eastAsia="Calibri" w:hAnsi="Times New Roman" w:cs="Times New Roman"/>
          <w:sz w:val="28"/>
          <w:szCs w:val="28"/>
        </w:rPr>
      </w:pPr>
    </w:p>
    <w:p w14:paraId="3243AEFD" w14:textId="77777777" w:rsidR="00C47561" w:rsidRDefault="00C47561" w:rsidP="00C47561">
      <w:pPr>
        <w:spacing w:after="0" w:line="240" w:lineRule="auto"/>
        <w:ind w:right="-1"/>
        <w:rPr>
          <w:rFonts w:ascii="Times New Roman" w:eastAsia="Calibri" w:hAnsi="Times New Roman" w:cs="Times New Roman"/>
          <w:sz w:val="28"/>
          <w:szCs w:val="28"/>
        </w:rPr>
      </w:pPr>
    </w:p>
    <w:p w14:paraId="699CF28E" w14:textId="77777777" w:rsidR="00C47561" w:rsidRDefault="00C47561" w:rsidP="00C47561">
      <w:pPr>
        <w:spacing w:after="0" w:line="240" w:lineRule="auto"/>
        <w:ind w:right="-1"/>
        <w:rPr>
          <w:rFonts w:ascii="Times New Roman" w:eastAsia="Calibri" w:hAnsi="Times New Roman" w:cs="Times New Roman"/>
          <w:sz w:val="28"/>
          <w:szCs w:val="28"/>
        </w:rPr>
      </w:pPr>
    </w:p>
    <w:p w14:paraId="451218D6" w14:textId="77777777" w:rsidR="00C47561" w:rsidRDefault="00C47561" w:rsidP="00C47561">
      <w:pPr>
        <w:spacing w:after="0" w:line="240" w:lineRule="auto"/>
        <w:ind w:right="-1"/>
        <w:rPr>
          <w:rFonts w:ascii="Times New Roman" w:eastAsia="Calibri" w:hAnsi="Times New Roman" w:cs="Times New Roman"/>
          <w:sz w:val="28"/>
          <w:szCs w:val="28"/>
        </w:rPr>
      </w:pPr>
    </w:p>
    <w:p w14:paraId="624FAF1E" w14:textId="77777777" w:rsidR="00C47561" w:rsidRDefault="00C47561" w:rsidP="00C47561">
      <w:pPr>
        <w:spacing w:after="0" w:line="240" w:lineRule="auto"/>
        <w:ind w:right="-1"/>
        <w:rPr>
          <w:rFonts w:ascii="Times New Roman" w:eastAsia="Calibri" w:hAnsi="Times New Roman" w:cs="Times New Roman"/>
          <w:sz w:val="28"/>
          <w:szCs w:val="28"/>
        </w:rPr>
      </w:pPr>
    </w:p>
    <w:p w14:paraId="25FE08E3" w14:textId="565D2B5E" w:rsidR="00C47561" w:rsidRPr="00EF30DD" w:rsidRDefault="00C47561" w:rsidP="00C47561">
      <w:pPr>
        <w:spacing w:after="0" w:line="240" w:lineRule="auto"/>
        <w:ind w:right="-1"/>
        <w:jc w:val="center"/>
        <w:rPr>
          <w:rFonts w:ascii="Times New Roman" w:eastAsia="Calibri" w:hAnsi="Times New Roman" w:cs="Times New Roman"/>
          <w:sz w:val="28"/>
          <w:szCs w:val="28"/>
        </w:rPr>
      </w:pPr>
      <w:r>
        <w:rPr>
          <w:rFonts w:ascii="Times New Roman" w:eastAsia="Calibri" w:hAnsi="Times New Roman" w:cs="Times New Roman"/>
          <w:sz w:val="28"/>
          <w:szCs w:val="28"/>
        </w:rPr>
        <w:t>202</w:t>
      </w:r>
      <w:r w:rsidR="007C50F5">
        <w:rPr>
          <w:rFonts w:ascii="Times New Roman" w:eastAsia="Calibri" w:hAnsi="Times New Roman" w:cs="Times New Roman"/>
          <w:sz w:val="28"/>
          <w:szCs w:val="28"/>
        </w:rPr>
        <w:t>5</w:t>
      </w:r>
    </w:p>
    <w:p w14:paraId="271D3D84" w14:textId="77777777" w:rsidR="00E812C5" w:rsidRPr="00E812C5" w:rsidRDefault="00E812C5" w:rsidP="00E81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4"/>
          <w:szCs w:val="24"/>
          <w:lang w:eastAsia="ru-RU"/>
        </w:rPr>
      </w:pPr>
      <w:r w:rsidRPr="00E812C5">
        <w:rPr>
          <w:rFonts w:ascii="Times New Roman" w:eastAsia="Arial Unicode MS" w:hAnsi="Times New Roman" w:cs="Times New Roman"/>
          <w:color w:val="000000"/>
          <w:sz w:val="24"/>
          <w:szCs w:val="24"/>
          <w:lang w:eastAsia="ru-RU"/>
        </w:rPr>
        <w:lastRenderedPageBreak/>
        <w:t>Рабочая программа учебной практик</w:t>
      </w:r>
      <w:r>
        <w:rPr>
          <w:rFonts w:ascii="Times New Roman" w:eastAsia="Arial Unicode MS" w:hAnsi="Times New Roman" w:cs="Times New Roman"/>
          <w:color w:val="000000"/>
          <w:sz w:val="24"/>
          <w:szCs w:val="24"/>
          <w:lang w:eastAsia="ru-RU"/>
        </w:rPr>
        <w:t>и по профессиональному модулю 05</w:t>
      </w:r>
      <w:r w:rsidRPr="00E812C5">
        <w:rPr>
          <w:rFonts w:ascii="Times New Roman" w:eastAsia="Arial Unicode MS" w:hAnsi="Times New Roman" w:cs="Times New Roman"/>
          <w:color w:val="000000"/>
          <w:sz w:val="24"/>
          <w:szCs w:val="24"/>
          <w:lang w:eastAsia="ru-RU"/>
        </w:rPr>
        <w:t xml:space="preserve">.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E812C5">
        <w:rPr>
          <w:rFonts w:ascii="Times New Roman" w:eastAsia="Arial Unicode MS" w:hAnsi="Times New Roman" w:cs="Times New Roman"/>
          <w:b/>
          <w:bCs/>
          <w:color w:val="000000"/>
          <w:sz w:val="24"/>
          <w:szCs w:val="24"/>
          <w:lang w:eastAsia="ru-RU"/>
        </w:rPr>
        <w:t xml:space="preserve">21.02.19 Землеустройство, </w:t>
      </w:r>
      <w:r w:rsidRPr="00E812C5">
        <w:rPr>
          <w:rFonts w:ascii="Times New Roman" w:eastAsia="Arial Unicode MS" w:hAnsi="Times New Roman" w:cs="Times New Roman"/>
          <w:color w:val="000000"/>
          <w:sz w:val="24"/>
          <w:szCs w:val="24"/>
          <w:lang w:eastAsia="ru-RU"/>
        </w:rPr>
        <w:t>утвержденного 18 мая 2022 года № 339, с учетом программы воспитания по специальности «Землеустройство»</w:t>
      </w:r>
    </w:p>
    <w:p w14:paraId="27CDBFC8" w14:textId="77777777" w:rsidR="00E812C5" w:rsidRPr="00E812C5" w:rsidRDefault="00E812C5" w:rsidP="00E812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14:paraId="1B43126E" w14:textId="77777777" w:rsidR="00E812C5" w:rsidRPr="00E812C5" w:rsidRDefault="00E812C5" w:rsidP="00E812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4"/>
          <w:szCs w:val="24"/>
        </w:rPr>
      </w:pPr>
    </w:p>
    <w:p w14:paraId="7726D754" w14:textId="77777777" w:rsidR="00E812C5" w:rsidRPr="00E812C5" w:rsidRDefault="00E812C5" w:rsidP="00E812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E812C5">
        <w:rPr>
          <w:rFonts w:ascii="Times New Roman" w:eastAsia="Times New Roman" w:hAnsi="Times New Roman" w:cs="Times New Roman"/>
          <w:sz w:val="24"/>
          <w:szCs w:val="24"/>
        </w:rPr>
        <w:t>Разработчик: ГАПОУ СО Красноуфимский аграрный колледж</w:t>
      </w:r>
    </w:p>
    <w:p w14:paraId="281FBBC3" w14:textId="77777777" w:rsidR="00E812C5" w:rsidRPr="00E812C5" w:rsidRDefault="00E812C5" w:rsidP="00E812C5">
      <w:pPr>
        <w:jc w:val="center"/>
        <w:rPr>
          <w:rFonts w:ascii="Times New Roman" w:eastAsia="Times New Roman" w:hAnsi="Times New Roman" w:cs="Times New Roman"/>
          <w:b/>
          <w:i/>
          <w:sz w:val="24"/>
          <w:szCs w:val="24"/>
          <w:lang w:eastAsia="ru-RU"/>
        </w:rPr>
      </w:pPr>
    </w:p>
    <w:p w14:paraId="6472E042" w14:textId="77777777" w:rsidR="00EC5610" w:rsidRPr="00EC5610" w:rsidRDefault="00EC5610" w:rsidP="00EC5610">
      <w:pPr>
        <w:shd w:val="clear" w:color="auto" w:fill="FFFFFF"/>
        <w:spacing w:after="150" w:line="240" w:lineRule="auto"/>
        <w:jc w:val="center"/>
        <w:rPr>
          <w:rFonts w:ascii="Arial" w:eastAsia="Times New Roman" w:hAnsi="Arial" w:cs="Arial"/>
          <w:color w:val="000000"/>
          <w:sz w:val="21"/>
          <w:szCs w:val="21"/>
          <w:lang w:eastAsia="ru-RU"/>
        </w:rPr>
      </w:pPr>
    </w:p>
    <w:p w14:paraId="26123B90" w14:textId="77777777" w:rsidR="00EC5610" w:rsidRPr="00EC5610" w:rsidRDefault="00EC5610" w:rsidP="00EC5610">
      <w:pPr>
        <w:shd w:val="clear" w:color="auto" w:fill="FFFFFF"/>
        <w:spacing w:after="150" w:line="240" w:lineRule="auto"/>
        <w:jc w:val="center"/>
        <w:rPr>
          <w:rFonts w:ascii="Arial" w:eastAsia="Times New Roman" w:hAnsi="Arial" w:cs="Arial"/>
          <w:color w:val="000000"/>
          <w:sz w:val="21"/>
          <w:szCs w:val="21"/>
          <w:lang w:eastAsia="ru-RU"/>
        </w:rPr>
      </w:pPr>
    </w:p>
    <w:p w14:paraId="2483D942" w14:textId="77777777" w:rsidR="00EC5610" w:rsidRPr="00EC5610" w:rsidRDefault="00EC5610" w:rsidP="00EC5610">
      <w:pPr>
        <w:shd w:val="clear" w:color="auto" w:fill="FFFFFF"/>
        <w:spacing w:after="150" w:line="240" w:lineRule="auto"/>
        <w:jc w:val="center"/>
        <w:rPr>
          <w:rFonts w:ascii="Arial" w:eastAsia="Times New Roman" w:hAnsi="Arial" w:cs="Arial"/>
          <w:color w:val="000000"/>
          <w:sz w:val="21"/>
          <w:szCs w:val="21"/>
          <w:lang w:eastAsia="ru-RU"/>
        </w:rPr>
      </w:pPr>
    </w:p>
    <w:p w14:paraId="71327990" w14:textId="77777777" w:rsidR="00EC5610" w:rsidRPr="00EC5610" w:rsidRDefault="00EC5610" w:rsidP="00EC5610">
      <w:pPr>
        <w:shd w:val="clear" w:color="auto" w:fill="FFFFFF"/>
        <w:spacing w:after="150" w:line="240" w:lineRule="auto"/>
        <w:jc w:val="center"/>
        <w:rPr>
          <w:rFonts w:ascii="Arial" w:eastAsia="Times New Roman" w:hAnsi="Arial" w:cs="Arial"/>
          <w:color w:val="000000"/>
          <w:sz w:val="21"/>
          <w:szCs w:val="21"/>
          <w:lang w:eastAsia="ru-RU"/>
        </w:rPr>
      </w:pPr>
    </w:p>
    <w:p w14:paraId="386E792E" w14:textId="77777777" w:rsidR="00EC5610" w:rsidRPr="00EC5610" w:rsidRDefault="00EC5610" w:rsidP="00EC5610">
      <w:pPr>
        <w:shd w:val="clear" w:color="auto" w:fill="FFFFFF"/>
        <w:spacing w:after="150" w:line="240" w:lineRule="auto"/>
        <w:jc w:val="center"/>
        <w:rPr>
          <w:rFonts w:ascii="Arial" w:eastAsia="Times New Roman" w:hAnsi="Arial" w:cs="Arial"/>
          <w:color w:val="000000"/>
          <w:sz w:val="21"/>
          <w:szCs w:val="21"/>
          <w:lang w:eastAsia="ru-RU"/>
        </w:rPr>
      </w:pPr>
    </w:p>
    <w:p w14:paraId="012BBAE6" w14:textId="77777777" w:rsidR="00E812C5" w:rsidRDefault="00E812C5" w:rsidP="00EC5610">
      <w:pPr>
        <w:shd w:val="clear" w:color="auto" w:fill="FFFFFF"/>
        <w:spacing w:after="150" w:line="240" w:lineRule="auto"/>
        <w:rPr>
          <w:rFonts w:ascii="Arial" w:eastAsia="Times New Roman" w:hAnsi="Arial" w:cs="Arial"/>
          <w:color w:val="000000"/>
          <w:sz w:val="21"/>
          <w:szCs w:val="21"/>
          <w:lang w:eastAsia="ru-RU"/>
        </w:rPr>
      </w:pPr>
    </w:p>
    <w:p w14:paraId="05ADAD39" w14:textId="77777777" w:rsidR="00E812C5" w:rsidRDefault="00E812C5" w:rsidP="00EC5610">
      <w:pPr>
        <w:shd w:val="clear" w:color="auto" w:fill="FFFFFF"/>
        <w:spacing w:after="150" w:line="240" w:lineRule="auto"/>
        <w:rPr>
          <w:rFonts w:ascii="Arial" w:eastAsia="Times New Roman" w:hAnsi="Arial" w:cs="Arial"/>
          <w:color w:val="000000"/>
          <w:sz w:val="21"/>
          <w:szCs w:val="21"/>
          <w:lang w:eastAsia="ru-RU"/>
        </w:rPr>
      </w:pPr>
    </w:p>
    <w:p w14:paraId="72DB28DD" w14:textId="77777777" w:rsidR="00E812C5" w:rsidRDefault="00E812C5" w:rsidP="00EC5610">
      <w:pPr>
        <w:shd w:val="clear" w:color="auto" w:fill="FFFFFF"/>
        <w:spacing w:after="150" w:line="240" w:lineRule="auto"/>
        <w:rPr>
          <w:rFonts w:ascii="Arial" w:eastAsia="Times New Roman" w:hAnsi="Arial" w:cs="Arial"/>
          <w:color w:val="000000"/>
          <w:sz w:val="21"/>
          <w:szCs w:val="21"/>
          <w:lang w:eastAsia="ru-RU"/>
        </w:rPr>
      </w:pPr>
    </w:p>
    <w:p w14:paraId="5CBBA4B8" w14:textId="77777777" w:rsidR="00E812C5" w:rsidRPr="00E812C5" w:rsidRDefault="00E812C5" w:rsidP="00EC5610">
      <w:pPr>
        <w:shd w:val="clear" w:color="auto" w:fill="FFFFFF"/>
        <w:spacing w:after="150" w:line="240" w:lineRule="auto"/>
        <w:rPr>
          <w:rFonts w:ascii="Times New Roman" w:eastAsia="Times New Roman" w:hAnsi="Times New Roman" w:cs="Times New Roman"/>
          <w:color w:val="000000"/>
          <w:sz w:val="28"/>
          <w:szCs w:val="28"/>
          <w:lang w:eastAsia="ru-RU"/>
        </w:rPr>
      </w:pPr>
    </w:p>
    <w:p w14:paraId="25AB2028" w14:textId="77777777" w:rsidR="00EC5610" w:rsidRDefault="00EC5610"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30FD54EE"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01B0035C"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587D8C2E"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63779D8C"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7EE3F6B9"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0A7D0282"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78D5ECE5"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41EE0BD2"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6448503A"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453AB236"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77D3A618"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0D97D6D1"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1518B937"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708629AD" w14:textId="77777777" w:rsid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65F9C29D" w14:textId="77777777" w:rsidR="00E812C5" w:rsidRPr="00E812C5" w:rsidRDefault="00E812C5"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39ABE91C" w14:textId="77777777" w:rsidR="00EC5610" w:rsidRPr="00E812C5" w:rsidRDefault="00EC5610" w:rsidP="00EC5610">
      <w:pPr>
        <w:shd w:val="clear" w:color="auto" w:fill="FFFFFF"/>
        <w:spacing w:after="150" w:line="240" w:lineRule="auto"/>
        <w:rPr>
          <w:rFonts w:ascii="Times New Roman" w:eastAsia="Times New Roman" w:hAnsi="Times New Roman" w:cs="Times New Roman"/>
          <w:color w:val="000000"/>
          <w:sz w:val="24"/>
          <w:szCs w:val="24"/>
          <w:lang w:eastAsia="ru-RU"/>
        </w:rPr>
      </w:pPr>
    </w:p>
    <w:p w14:paraId="131ABC7A" w14:textId="77777777" w:rsidR="00EC5610" w:rsidRPr="00E27E5B" w:rsidRDefault="00E812C5" w:rsidP="00E27E5B">
      <w:pPr>
        <w:pStyle w:val="a3"/>
        <w:numPr>
          <w:ilvl w:val="0"/>
          <w:numId w:val="1"/>
        </w:numPr>
        <w:shd w:val="clear" w:color="auto" w:fill="FFFFFF"/>
        <w:spacing w:after="150" w:line="360" w:lineRule="auto"/>
        <w:jc w:val="both"/>
        <w:rPr>
          <w:rFonts w:ascii="Times New Roman" w:eastAsia="Times New Roman" w:hAnsi="Times New Roman" w:cs="Times New Roman"/>
          <w:b/>
          <w:bCs/>
          <w:color w:val="000000"/>
          <w:sz w:val="24"/>
          <w:szCs w:val="24"/>
          <w:lang w:eastAsia="ru-RU"/>
        </w:rPr>
      </w:pPr>
      <w:r w:rsidRPr="00E27E5B">
        <w:rPr>
          <w:rFonts w:ascii="Times New Roman" w:eastAsia="Times New Roman" w:hAnsi="Times New Roman" w:cs="Times New Roman"/>
          <w:b/>
          <w:bCs/>
          <w:color w:val="000000"/>
          <w:sz w:val="24"/>
          <w:szCs w:val="24"/>
          <w:lang w:eastAsia="ru-RU"/>
        </w:rPr>
        <w:lastRenderedPageBreak/>
        <w:t>Паспорт</w:t>
      </w:r>
      <w:r w:rsidR="00EC5610" w:rsidRPr="00E27E5B">
        <w:rPr>
          <w:rFonts w:ascii="Times New Roman" w:eastAsia="Times New Roman" w:hAnsi="Times New Roman" w:cs="Times New Roman"/>
          <w:b/>
          <w:bCs/>
          <w:color w:val="000000"/>
          <w:sz w:val="24"/>
          <w:szCs w:val="24"/>
          <w:lang w:eastAsia="ru-RU"/>
        </w:rPr>
        <w:t xml:space="preserve"> </w:t>
      </w:r>
      <w:r w:rsidRPr="00E27E5B">
        <w:rPr>
          <w:rFonts w:ascii="Times New Roman" w:eastAsia="Times New Roman" w:hAnsi="Times New Roman" w:cs="Times New Roman"/>
          <w:b/>
          <w:bCs/>
          <w:color w:val="000000"/>
          <w:sz w:val="24"/>
          <w:szCs w:val="24"/>
          <w:lang w:eastAsia="ru-RU"/>
        </w:rPr>
        <w:t>рабочей программы учебной практики</w:t>
      </w:r>
    </w:p>
    <w:p w14:paraId="03BD5DFB"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12CB0881"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b/>
          <w:bCs/>
          <w:color w:val="000000"/>
          <w:sz w:val="24"/>
          <w:szCs w:val="24"/>
          <w:lang w:eastAsia="ru-RU"/>
        </w:rPr>
        <w:t>1.1. Область применения программы</w:t>
      </w:r>
    </w:p>
    <w:p w14:paraId="1211F7AF" w14:textId="77777777" w:rsidR="00E812C5" w:rsidRPr="00E27E5B" w:rsidRDefault="00E812C5" w:rsidP="00E27E5B">
      <w:pPr>
        <w:kinsoku w:val="0"/>
        <w:overflowPunct w:val="0"/>
        <w:autoSpaceDE w:val="0"/>
        <w:autoSpaceDN w:val="0"/>
        <w:adjustRightInd w:val="0"/>
        <w:spacing w:before="1" w:after="0" w:line="360" w:lineRule="auto"/>
        <w:ind w:right="-1"/>
        <w:jc w:val="both"/>
        <w:rPr>
          <w:rFonts w:ascii="Times New Roman" w:hAnsi="Times New Roman" w:cs="Times New Roman"/>
          <w:sz w:val="24"/>
          <w:szCs w:val="24"/>
        </w:rPr>
      </w:pPr>
      <w:r w:rsidRPr="00E27E5B">
        <w:rPr>
          <w:rFonts w:ascii="Times New Roman" w:eastAsia="Calibri" w:hAnsi="Times New Roman" w:cs="Times New Roman"/>
          <w:sz w:val="24"/>
          <w:szCs w:val="24"/>
        </w:rPr>
        <w:t>Рабочая</w:t>
      </w:r>
      <w:r w:rsidRPr="00E27E5B">
        <w:rPr>
          <w:rFonts w:ascii="Times New Roman" w:eastAsia="Calibri" w:hAnsi="Times New Roman" w:cs="Times New Roman"/>
          <w:spacing w:val="12"/>
          <w:sz w:val="24"/>
          <w:szCs w:val="24"/>
        </w:rPr>
        <w:t xml:space="preserve"> </w:t>
      </w:r>
      <w:r w:rsidRPr="00E27E5B">
        <w:rPr>
          <w:rFonts w:ascii="Times New Roman" w:eastAsia="Calibri" w:hAnsi="Times New Roman" w:cs="Times New Roman"/>
          <w:sz w:val="24"/>
          <w:szCs w:val="24"/>
        </w:rPr>
        <w:t>программа</w:t>
      </w:r>
      <w:r w:rsidRPr="00E27E5B">
        <w:rPr>
          <w:rFonts w:ascii="Times New Roman" w:eastAsia="Calibri" w:hAnsi="Times New Roman" w:cs="Times New Roman"/>
          <w:spacing w:val="14"/>
          <w:sz w:val="24"/>
          <w:szCs w:val="24"/>
        </w:rPr>
        <w:t xml:space="preserve"> </w:t>
      </w:r>
      <w:r w:rsidRPr="00E27E5B">
        <w:rPr>
          <w:rFonts w:ascii="Times New Roman" w:eastAsia="Calibri" w:hAnsi="Times New Roman" w:cs="Times New Roman"/>
          <w:sz w:val="24"/>
          <w:szCs w:val="24"/>
        </w:rPr>
        <w:t>учебной</w:t>
      </w:r>
      <w:r w:rsidRPr="00E27E5B">
        <w:rPr>
          <w:rFonts w:ascii="Times New Roman" w:eastAsia="Calibri" w:hAnsi="Times New Roman" w:cs="Times New Roman"/>
          <w:spacing w:val="13"/>
          <w:sz w:val="24"/>
          <w:szCs w:val="24"/>
        </w:rPr>
        <w:t xml:space="preserve"> </w:t>
      </w:r>
      <w:r w:rsidRPr="00E27E5B">
        <w:rPr>
          <w:rFonts w:ascii="Times New Roman" w:eastAsia="Calibri" w:hAnsi="Times New Roman" w:cs="Times New Roman"/>
          <w:sz w:val="24"/>
          <w:szCs w:val="24"/>
        </w:rPr>
        <w:t>практики</w:t>
      </w:r>
      <w:r w:rsidRPr="00E27E5B">
        <w:rPr>
          <w:rFonts w:ascii="Times New Roman" w:eastAsia="Calibri" w:hAnsi="Times New Roman" w:cs="Times New Roman"/>
          <w:spacing w:val="13"/>
          <w:sz w:val="24"/>
          <w:szCs w:val="24"/>
        </w:rPr>
        <w:t xml:space="preserve"> </w:t>
      </w:r>
      <w:r w:rsidRPr="00E27E5B">
        <w:rPr>
          <w:rFonts w:ascii="Times New Roman" w:eastAsia="Calibri" w:hAnsi="Times New Roman" w:cs="Times New Roman"/>
          <w:sz w:val="24"/>
          <w:szCs w:val="24"/>
        </w:rPr>
        <w:t>является</w:t>
      </w:r>
      <w:r w:rsidRPr="00E27E5B">
        <w:rPr>
          <w:rFonts w:ascii="Times New Roman" w:eastAsia="Calibri" w:hAnsi="Times New Roman" w:cs="Times New Roman"/>
          <w:spacing w:val="12"/>
          <w:sz w:val="24"/>
          <w:szCs w:val="24"/>
        </w:rPr>
        <w:t xml:space="preserve"> </w:t>
      </w:r>
      <w:r w:rsidRPr="00E27E5B">
        <w:rPr>
          <w:rFonts w:ascii="Times New Roman" w:eastAsia="Calibri" w:hAnsi="Times New Roman" w:cs="Times New Roman"/>
          <w:sz w:val="24"/>
          <w:szCs w:val="24"/>
        </w:rPr>
        <w:t>частью</w:t>
      </w:r>
      <w:r w:rsidRPr="00E27E5B">
        <w:rPr>
          <w:rFonts w:ascii="Times New Roman" w:eastAsia="Calibri" w:hAnsi="Times New Roman" w:cs="Times New Roman"/>
          <w:spacing w:val="12"/>
          <w:sz w:val="24"/>
          <w:szCs w:val="24"/>
        </w:rPr>
        <w:t xml:space="preserve"> </w:t>
      </w:r>
      <w:r w:rsidRPr="00E27E5B">
        <w:rPr>
          <w:rFonts w:ascii="Times New Roman" w:eastAsia="Calibri" w:hAnsi="Times New Roman" w:cs="Times New Roman"/>
          <w:sz w:val="24"/>
          <w:szCs w:val="24"/>
        </w:rPr>
        <w:t>программы</w:t>
      </w:r>
      <w:r w:rsidRPr="00E27E5B">
        <w:rPr>
          <w:rFonts w:ascii="Times New Roman" w:eastAsia="Calibri" w:hAnsi="Times New Roman" w:cs="Times New Roman"/>
          <w:spacing w:val="11"/>
          <w:sz w:val="24"/>
          <w:szCs w:val="24"/>
        </w:rPr>
        <w:t xml:space="preserve"> </w:t>
      </w:r>
      <w:r w:rsidRPr="00E27E5B">
        <w:rPr>
          <w:rFonts w:ascii="Times New Roman" w:eastAsia="Calibri" w:hAnsi="Times New Roman" w:cs="Times New Roman"/>
          <w:sz w:val="24"/>
          <w:szCs w:val="24"/>
        </w:rPr>
        <w:t>подготовки</w:t>
      </w:r>
      <w:r w:rsidRPr="00E27E5B">
        <w:rPr>
          <w:rFonts w:ascii="Times New Roman" w:eastAsia="Calibri" w:hAnsi="Times New Roman" w:cs="Times New Roman"/>
          <w:spacing w:val="13"/>
          <w:sz w:val="24"/>
          <w:szCs w:val="24"/>
        </w:rPr>
        <w:t xml:space="preserve"> </w:t>
      </w:r>
      <w:r w:rsidRPr="00E27E5B">
        <w:rPr>
          <w:rFonts w:ascii="Times New Roman" w:eastAsia="Calibri" w:hAnsi="Times New Roman" w:cs="Times New Roman"/>
          <w:sz w:val="24"/>
          <w:szCs w:val="24"/>
        </w:rPr>
        <w:t>специалистов среднего</w:t>
      </w:r>
      <w:r w:rsidRPr="00E27E5B">
        <w:rPr>
          <w:rFonts w:ascii="Times New Roman" w:eastAsia="Calibri" w:hAnsi="Times New Roman" w:cs="Times New Roman"/>
          <w:spacing w:val="28"/>
          <w:sz w:val="24"/>
          <w:szCs w:val="24"/>
        </w:rPr>
        <w:t xml:space="preserve"> </w:t>
      </w:r>
      <w:r w:rsidRPr="00E27E5B">
        <w:rPr>
          <w:rFonts w:ascii="Times New Roman" w:eastAsia="Calibri" w:hAnsi="Times New Roman" w:cs="Times New Roman"/>
          <w:sz w:val="24"/>
          <w:szCs w:val="24"/>
        </w:rPr>
        <w:t>звена</w:t>
      </w:r>
      <w:r w:rsidRPr="00E27E5B">
        <w:rPr>
          <w:rFonts w:ascii="Times New Roman" w:eastAsia="Calibri" w:hAnsi="Times New Roman" w:cs="Times New Roman"/>
          <w:spacing w:val="27"/>
          <w:sz w:val="24"/>
          <w:szCs w:val="24"/>
        </w:rPr>
        <w:t xml:space="preserve"> </w:t>
      </w:r>
      <w:r w:rsidRPr="00E27E5B">
        <w:rPr>
          <w:rFonts w:ascii="Times New Roman" w:eastAsia="Calibri" w:hAnsi="Times New Roman" w:cs="Times New Roman"/>
          <w:spacing w:val="28"/>
          <w:sz w:val="24"/>
          <w:szCs w:val="24"/>
        </w:rPr>
        <w:t xml:space="preserve"> </w:t>
      </w:r>
      <w:r w:rsidRPr="00E27E5B">
        <w:rPr>
          <w:rFonts w:ascii="Times New Roman" w:eastAsia="Calibri" w:hAnsi="Times New Roman" w:cs="Times New Roman"/>
          <w:sz w:val="24"/>
          <w:szCs w:val="24"/>
        </w:rPr>
        <w:t>в</w:t>
      </w:r>
      <w:r w:rsidRPr="00E27E5B">
        <w:rPr>
          <w:rFonts w:ascii="Times New Roman" w:eastAsia="Calibri" w:hAnsi="Times New Roman" w:cs="Times New Roman"/>
          <w:spacing w:val="28"/>
          <w:sz w:val="24"/>
          <w:szCs w:val="24"/>
        </w:rPr>
        <w:t xml:space="preserve"> </w:t>
      </w:r>
      <w:r w:rsidRPr="00E27E5B">
        <w:rPr>
          <w:rFonts w:ascii="Times New Roman" w:eastAsia="Calibri" w:hAnsi="Times New Roman" w:cs="Times New Roman"/>
          <w:sz w:val="24"/>
          <w:szCs w:val="24"/>
        </w:rPr>
        <w:t>соответствии</w:t>
      </w:r>
      <w:r w:rsidRPr="00E27E5B">
        <w:rPr>
          <w:rFonts w:ascii="Times New Roman" w:eastAsia="Calibri" w:hAnsi="Times New Roman" w:cs="Times New Roman"/>
          <w:spacing w:val="30"/>
          <w:sz w:val="24"/>
          <w:szCs w:val="24"/>
        </w:rPr>
        <w:t xml:space="preserve"> </w:t>
      </w:r>
      <w:r w:rsidRPr="00E27E5B">
        <w:rPr>
          <w:rFonts w:ascii="Times New Roman" w:eastAsia="Calibri" w:hAnsi="Times New Roman" w:cs="Times New Roman"/>
          <w:sz w:val="24"/>
          <w:szCs w:val="24"/>
        </w:rPr>
        <w:t>с</w:t>
      </w:r>
      <w:r w:rsidRPr="00E27E5B">
        <w:rPr>
          <w:rFonts w:ascii="Times New Roman" w:eastAsia="Calibri" w:hAnsi="Times New Roman" w:cs="Times New Roman"/>
          <w:spacing w:val="27"/>
          <w:sz w:val="24"/>
          <w:szCs w:val="24"/>
        </w:rPr>
        <w:t xml:space="preserve"> </w:t>
      </w:r>
      <w:r w:rsidRPr="00E27E5B">
        <w:rPr>
          <w:rFonts w:ascii="Times New Roman" w:eastAsia="Calibri" w:hAnsi="Times New Roman" w:cs="Times New Roman"/>
          <w:sz w:val="24"/>
          <w:szCs w:val="24"/>
        </w:rPr>
        <w:t>ФГОС</w:t>
      </w:r>
      <w:r w:rsidRPr="00E27E5B">
        <w:rPr>
          <w:rFonts w:ascii="Times New Roman" w:eastAsia="Calibri" w:hAnsi="Times New Roman" w:cs="Times New Roman"/>
          <w:spacing w:val="29"/>
          <w:sz w:val="24"/>
          <w:szCs w:val="24"/>
        </w:rPr>
        <w:t xml:space="preserve"> </w:t>
      </w:r>
      <w:r w:rsidRPr="00E27E5B">
        <w:rPr>
          <w:rFonts w:ascii="Times New Roman" w:eastAsia="Calibri" w:hAnsi="Times New Roman" w:cs="Times New Roman"/>
          <w:sz w:val="24"/>
          <w:szCs w:val="24"/>
        </w:rPr>
        <w:t>СПО</w:t>
      </w:r>
      <w:r w:rsidRPr="00E27E5B">
        <w:rPr>
          <w:rFonts w:ascii="Times New Roman" w:eastAsia="Calibri" w:hAnsi="Times New Roman" w:cs="Times New Roman"/>
          <w:spacing w:val="25"/>
          <w:sz w:val="24"/>
          <w:szCs w:val="24"/>
        </w:rPr>
        <w:t xml:space="preserve"> </w:t>
      </w:r>
      <w:r w:rsidRPr="00E27E5B">
        <w:rPr>
          <w:rFonts w:ascii="Times New Roman" w:eastAsia="Calibri" w:hAnsi="Times New Roman" w:cs="Times New Roman"/>
          <w:sz w:val="24"/>
          <w:szCs w:val="24"/>
        </w:rPr>
        <w:t>по</w:t>
      </w:r>
      <w:r w:rsidRPr="00E27E5B">
        <w:rPr>
          <w:rFonts w:ascii="Times New Roman" w:eastAsia="Calibri" w:hAnsi="Times New Roman" w:cs="Times New Roman"/>
          <w:spacing w:val="28"/>
          <w:sz w:val="24"/>
          <w:szCs w:val="24"/>
        </w:rPr>
        <w:t xml:space="preserve"> </w:t>
      </w:r>
      <w:r w:rsidRPr="00E27E5B">
        <w:rPr>
          <w:rFonts w:ascii="Times New Roman" w:eastAsia="Calibri" w:hAnsi="Times New Roman" w:cs="Times New Roman"/>
          <w:sz w:val="24"/>
          <w:szCs w:val="24"/>
        </w:rPr>
        <w:t>специальности «ПМ.05 Освоение видов работ по одной или нескольким профессиям рабочих, должностям служащих»</w:t>
      </w:r>
      <w:r w:rsidRPr="00E27E5B">
        <w:rPr>
          <w:rFonts w:ascii="Times New Roman" w:hAnsi="Times New Roman" w:cs="Times New Roman"/>
          <w:sz w:val="24"/>
          <w:szCs w:val="24"/>
        </w:rPr>
        <w:t xml:space="preserve"> </w:t>
      </w:r>
    </w:p>
    <w:p w14:paraId="5657BE9A" w14:textId="77777777" w:rsidR="00EC5610" w:rsidRPr="00B14A79" w:rsidRDefault="00E812C5" w:rsidP="00B14A79">
      <w:pPr>
        <w:kinsoku w:val="0"/>
        <w:overflowPunct w:val="0"/>
        <w:autoSpaceDE w:val="0"/>
        <w:autoSpaceDN w:val="0"/>
        <w:adjustRightInd w:val="0"/>
        <w:spacing w:before="2" w:after="0" w:line="360" w:lineRule="auto"/>
        <w:ind w:right="-1"/>
        <w:rPr>
          <w:rFonts w:ascii="Times New Roman" w:eastAsia="Calibri" w:hAnsi="Times New Roman" w:cs="Times New Roman"/>
          <w:sz w:val="24"/>
          <w:szCs w:val="24"/>
        </w:rPr>
      </w:pPr>
      <w:r w:rsidRPr="00E27E5B">
        <w:rPr>
          <w:rFonts w:ascii="Times New Roman" w:eastAsia="Calibri" w:hAnsi="Times New Roman" w:cs="Times New Roman"/>
          <w:sz w:val="24"/>
          <w:szCs w:val="24"/>
        </w:rPr>
        <w:t>Рабочая</w:t>
      </w:r>
      <w:r w:rsidRPr="00E27E5B">
        <w:rPr>
          <w:rFonts w:ascii="Times New Roman" w:eastAsia="Calibri" w:hAnsi="Times New Roman" w:cs="Times New Roman"/>
          <w:spacing w:val="22"/>
          <w:sz w:val="24"/>
          <w:szCs w:val="24"/>
        </w:rPr>
        <w:t xml:space="preserve"> </w:t>
      </w:r>
      <w:r w:rsidRPr="00E27E5B">
        <w:rPr>
          <w:rFonts w:ascii="Times New Roman" w:eastAsia="Calibri" w:hAnsi="Times New Roman" w:cs="Times New Roman"/>
          <w:sz w:val="24"/>
          <w:szCs w:val="24"/>
        </w:rPr>
        <w:t>программа</w:t>
      </w:r>
      <w:r w:rsidRPr="00E27E5B">
        <w:rPr>
          <w:rFonts w:ascii="Times New Roman" w:eastAsia="Calibri" w:hAnsi="Times New Roman" w:cs="Times New Roman"/>
          <w:spacing w:val="25"/>
          <w:sz w:val="24"/>
          <w:szCs w:val="24"/>
        </w:rPr>
        <w:t xml:space="preserve"> </w:t>
      </w:r>
      <w:r w:rsidRPr="00E27E5B">
        <w:rPr>
          <w:rFonts w:ascii="Times New Roman" w:eastAsia="Calibri" w:hAnsi="Times New Roman" w:cs="Times New Roman"/>
          <w:sz w:val="24"/>
          <w:szCs w:val="24"/>
        </w:rPr>
        <w:t>учебной</w:t>
      </w:r>
      <w:r w:rsidRPr="00E27E5B">
        <w:rPr>
          <w:rFonts w:ascii="Times New Roman" w:eastAsia="Calibri" w:hAnsi="Times New Roman" w:cs="Times New Roman"/>
          <w:spacing w:val="25"/>
          <w:sz w:val="24"/>
          <w:szCs w:val="24"/>
        </w:rPr>
        <w:t xml:space="preserve"> </w:t>
      </w:r>
      <w:r w:rsidRPr="00E27E5B">
        <w:rPr>
          <w:rFonts w:ascii="Times New Roman" w:eastAsia="Calibri" w:hAnsi="Times New Roman" w:cs="Times New Roman"/>
          <w:sz w:val="24"/>
          <w:szCs w:val="24"/>
        </w:rPr>
        <w:t>практики</w:t>
      </w:r>
      <w:r w:rsidRPr="00E27E5B">
        <w:rPr>
          <w:rFonts w:ascii="Times New Roman" w:eastAsia="Calibri" w:hAnsi="Times New Roman" w:cs="Times New Roman"/>
          <w:spacing w:val="25"/>
          <w:sz w:val="24"/>
          <w:szCs w:val="24"/>
        </w:rPr>
        <w:t xml:space="preserve"> </w:t>
      </w:r>
      <w:r w:rsidRPr="00E27E5B">
        <w:rPr>
          <w:rFonts w:ascii="Times New Roman" w:eastAsia="Calibri" w:hAnsi="Times New Roman" w:cs="Times New Roman"/>
          <w:sz w:val="24"/>
          <w:szCs w:val="24"/>
        </w:rPr>
        <w:t>может</w:t>
      </w:r>
      <w:r w:rsidRPr="00E27E5B">
        <w:rPr>
          <w:rFonts w:ascii="Times New Roman" w:eastAsia="Calibri" w:hAnsi="Times New Roman" w:cs="Times New Roman"/>
          <w:spacing w:val="24"/>
          <w:sz w:val="24"/>
          <w:szCs w:val="24"/>
        </w:rPr>
        <w:t xml:space="preserve"> </w:t>
      </w:r>
      <w:r w:rsidRPr="00E27E5B">
        <w:rPr>
          <w:rFonts w:ascii="Times New Roman" w:eastAsia="Calibri" w:hAnsi="Times New Roman" w:cs="Times New Roman"/>
          <w:sz w:val="24"/>
          <w:szCs w:val="24"/>
        </w:rPr>
        <w:t>быть</w:t>
      </w:r>
      <w:r w:rsidRPr="00E27E5B">
        <w:rPr>
          <w:rFonts w:ascii="Times New Roman" w:eastAsia="Calibri" w:hAnsi="Times New Roman" w:cs="Times New Roman"/>
          <w:spacing w:val="25"/>
          <w:sz w:val="24"/>
          <w:szCs w:val="24"/>
        </w:rPr>
        <w:t xml:space="preserve"> </w:t>
      </w:r>
      <w:r w:rsidRPr="00E27E5B">
        <w:rPr>
          <w:rFonts w:ascii="Times New Roman" w:eastAsia="Calibri" w:hAnsi="Times New Roman" w:cs="Times New Roman"/>
          <w:sz w:val="24"/>
          <w:szCs w:val="24"/>
        </w:rPr>
        <w:t>использована</w:t>
      </w:r>
      <w:r w:rsidRPr="00E27E5B">
        <w:rPr>
          <w:rFonts w:ascii="Times New Roman" w:eastAsia="Calibri" w:hAnsi="Times New Roman" w:cs="Times New Roman"/>
          <w:spacing w:val="23"/>
          <w:sz w:val="24"/>
          <w:szCs w:val="24"/>
        </w:rPr>
        <w:t xml:space="preserve"> </w:t>
      </w:r>
      <w:r w:rsidRPr="00E27E5B">
        <w:rPr>
          <w:rFonts w:ascii="Times New Roman" w:eastAsia="Calibri" w:hAnsi="Times New Roman" w:cs="Times New Roman"/>
          <w:sz w:val="24"/>
          <w:szCs w:val="24"/>
        </w:rPr>
        <w:t>в</w:t>
      </w:r>
      <w:r w:rsidRPr="00E27E5B">
        <w:rPr>
          <w:rFonts w:ascii="Times New Roman" w:eastAsia="Calibri" w:hAnsi="Times New Roman" w:cs="Times New Roman"/>
          <w:spacing w:val="23"/>
          <w:sz w:val="24"/>
          <w:szCs w:val="24"/>
        </w:rPr>
        <w:t xml:space="preserve"> </w:t>
      </w:r>
      <w:r w:rsidRPr="00E27E5B">
        <w:rPr>
          <w:rFonts w:ascii="Times New Roman" w:eastAsia="Calibri" w:hAnsi="Times New Roman" w:cs="Times New Roman"/>
          <w:sz w:val="24"/>
          <w:szCs w:val="24"/>
        </w:rPr>
        <w:t>дополнительном</w:t>
      </w:r>
      <w:r w:rsidRPr="00E27E5B">
        <w:rPr>
          <w:rFonts w:ascii="Times New Roman" w:eastAsia="Calibri" w:hAnsi="Times New Roman" w:cs="Times New Roman"/>
          <w:spacing w:val="-1"/>
          <w:sz w:val="24"/>
          <w:szCs w:val="24"/>
        </w:rPr>
        <w:t xml:space="preserve"> </w:t>
      </w:r>
      <w:r w:rsidRPr="00E27E5B">
        <w:rPr>
          <w:rFonts w:ascii="Times New Roman" w:eastAsia="Calibri" w:hAnsi="Times New Roman" w:cs="Times New Roman"/>
          <w:sz w:val="24"/>
          <w:szCs w:val="24"/>
        </w:rPr>
        <w:t>профессиональном</w:t>
      </w:r>
      <w:r w:rsidRPr="00E27E5B">
        <w:rPr>
          <w:rFonts w:ascii="Times New Roman" w:eastAsia="Calibri" w:hAnsi="Times New Roman" w:cs="Times New Roman"/>
          <w:spacing w:val="59"/>
          <w:sz w:val="24"/>
          <w:szCs w:val="24"/>
        </w:rPr>
        <w:t xml:space="preserve"> </w:t>
      </w:r>
      <w:r w:rsidRPr="00E27E5B">
        <w:rPr>
          <w:rFonts w:ascii="Times New Roman" w:eastAsia="Calibri" w:hAnsi="Times New Roman" w:cs="Times New Roman"/>
          <w:sz w:val="24"/>
          <w:szCs w:val="24"/>
        </w:rPr>
        <w:t>образовании:</w:t>
      </w:r>
      <w:r w:rsidRPr="00E27E5B">
        <w:rPr>
          <w:rFonts w:ascii="Times New Roman" w:eastAsia="Calibri" w:hAnsi="Times New Roman" w:cs="Times New Roman"/>
          <w:spacing w:val="60"/>
          <w:sz w:val="24"/>
          <w:szCs w:val="24"/>
        </w:rPr>
        <w:t xml:space="preserve"> </w:t>
      </w:r>
      <w:r w:rsidRPr="00E27E5B">
        <w:rPr>
          <w:rFonts w:ascii="Times New Roman" w:eastAsia="Calibri" w:hAnsi="Times New Roman" w:cs="Times New Roman"/>
          <w:sz w:val="24"/>
          <w:szCs w:val="24"/>
        </w:rPr>
        <w:t>в</w:t>
      </w:r>
      <w:r w:rsidRPr="00E27E5B">
        <w:rPr>
          <w:rFonts w:ascii="Times New Roman" w:eastAsia="Calibri" w:hAnsi="Times New Roman" w:cs="Times New Roman"/>
          <w:spacing w:val="59"/>
          <w:sz w:val="24"/>
          <w:szCs w:val="24"/>
        </w:rPr>
        <w:t xml:space="preserve"> </w:t>
      </w:r>
      <w:r w:rsidRPr="00E27E5B">
        <w:rPr>
          <w:rFonts w:ascii="Times New Roman" w:eastAsia="Calibri" w:hAnsi="Times New Roman" w:cs="Times New Roman"/>
          <w:sz w:val="24"/>
          <w:szCs w:val="24"/>
        </w:rPr>
        <w:t>программах</w:t>
      </w:r>
      <w:r w:rsidRPr="00E27E5B">
        <w:rPr>
          <w:rFonts w:ascii="Times New Roman" w:eastAsia="Calibri" w:hAnsi="Times New Roman" w:cs="Times New Roman"/>
          <w:spacing w:val="60"/>
          <w:sz w:val="24"/>
          <w:szCs w:val="24"/>
        </w:rPr>
        <w:t xml:space="preserve"> </w:t>
      </w:r>
      <w:r w:rsidRPr="00E27E5B">
        <w:rPr>
          <w:rFonts w:ascii="Times New Roman" w:eastAsia="Calibri" w:hAnsi="Times New Roman" w:cs="Times New Roman"/>
          <w:sz w:val="24"/>
          <w:szCs w:val="24"/>
        </w:rPr>
        <w:t>повышения</w:t>
      </w:r>
      <w:r w:rsidRPr="00E27E5B">
        <w:rPr>
          <w:rFonts w:ascii="Times New Roman" w:eastAsia="Calibri" w:hAnsi="Times New Roman" w:cs="Times New Roman"/>
          <w:spacing w:val="57"/>
          <w:sz w:val="24"/>
          <w:szCs w:val="24"/>
        </w:rPr>
        <w:t xml:space="preserve"> </w:t>
      </w:r>
      <w:r w:rsidRPr="00E27E5B">
        <w:rPr>
          <w:rFonts w:ascii="Times New Roman" w:eastAsia="Calibri" w:hAnsi="Times New Roman" w:cs="Times New Roman"/>
          <w:sz w:val="24"/>
          <w:szCs w:val="24"/>
        </w:rPr>
        <w:t>квалификации</w:t>
      </w:r>
      <w:r w:rsidRPr="00E27E5B">
        <w:rPr>
          <w:rFonts w:ascii="Times New Roman" w:eastAsia="Calibri" w:hAnsi="Times New Roman" w:cs="Times New Roman"/>
          <w:spacing w:val="1"/>
          <w:sz w:val="24"/>
          <w:szCs w:val="24"/>
        </w:rPr>
        <w:t xml:space="preserve"> </w:t>
      </w:r>
      <w:r w:rsidRPr="00E27E5B">
        <w:rPr>
          <w:rFonts w:ascii="Times New Roman" w:eastAsia="Calibri" w:hAnsi="Times New Roman" w:cs="Times New Roman"/>
          <w:sz w:val="24"/>
          <w:szCs w:val="24"/>
        </w:rPr>
        <w:t>и</w:t>
      </w:r>
      <w:r w:rsidRPr="00E27E5B">
        <w:rPr>
          <w:rFonts w:ascii="Times New Roman" w:eastAsia="Calibri" w:hAnsi="Times New Roman" w:cs="Times New Roman"/>
          <w:spacing w:val="1"/>
          <w:sz w:val="24"/>
          <w:szCs w:val="24"/>
        </w:rPr>
        <w:t xml:space="preserve"> </w:t>
      </w:r>
      <w:r w:rsidRPr="00E27E5B">
        <w:rPr>
          <w:rFonts w:ascii="Times New Roman" w:eastAsia="Calibri" w:hAnsi="Times New Roman" w:cs="Times New Roman"/>
          <w:sz w:val="24"/>
          <w:szCs w:val="24"/>
        </w:rPr>
        <w:t>переподготовки</w:t>
      </w:r>
      <w:r w:rsidRPr="00E27E5B">
        <w:rPr>
          <w:rFonts w:ascii="Times New Roman" w:eastAsia="Calibri" w:hAnsi="Times New Roman" w:cs="Times New Roman"/>
          <w:spacing w:val="1"/>
          <w:sz w:val="24"/>
          <w:szCs w:val="24"/>
        </w:rPr>
        <w:t xml:space="preserve"> </w:t>
      </w:r>
      <w:r w:rsidRPr="00E27E5B">
        <w:rPr>
          <w:rFonts w:ascii="Times New Roman" w:eastAsia="Calibri" w:hAnsi="Times New Roman" w:cs="Times New Roman"/>
          <w:sz w:val="24"/>
          <w:szCs w:val="24"/>
        </w:rPr>
        <w:t>по специальности</w:t>
      </w:r>
      <w:r w:rsidRPr="00E27E5B">
        <w:rPr>
          <w:rFonts w:ascii="Times New Roman" w:hAnsi="Times New Roman" w:cs="Times New Roman"/>
          <w:sz w:val="24"/>
          <w:szCs w:val="24"/>
        </w:rPr>
        <w:t xml:space="preserve"> </w:t>
      </w:r>
      <w:r w:rsidRPr="00E27E5B">
        <w:rPr>
          <w:rFonts w:ascii="Times New Roman" w:eastAsia="Calibri" w:hAnsi="Times New Roman" w:cs="Times New Roman"/>
          <w:sz w:val="24"/>
          <w:szCs w:val="24"/>
        </w:rPr>
        <w:t>21.02.19 Землеустройство</w:t>
      </w:r>
    </w:p>
    <w:p w14:paraId="7F380577"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xml:space="preserve">Рабочая программа учебной практики является частью основной профессиональной образовательной программы в </w:t>
      </w:r>
      <w:r w:rsidR="00B14A79">
        <w:rPr>
          <w:rFonts w:ascii="Times New Roman" w:eastAsia="Times New Roman" w:hAnsi="Times New Roman" w:cs="Times New Roman"/>
          <w:color w:val="000000"/>
          <w:sz w:val="24"/>
          <w:szCs w:val="24"/>
          <w:lang w:eastAsia="ru-RU"/>
        </w:rPr>
        <w:t>соответствии с ФГОС СПО 21.02.19</w:t>
      </w:r>
      <w:r w:rsidRPr="00E27E5B">
        <w:rPr>
          <w:rFonts w:ascii="Times New Roman" w:eastAsia="Times New Roman" w:hAnsi="Times New Roman" w:cs="Times New Roman"/>
          <w:color w:val="000000"/>
          <w:sz w:val="24"/>
          <w:szCs w:val="24"/>
          <w:lang w:eastAsia="ru-RU"/>
        </w:rPr>
        <w:t xml:space="preserve"> Землеустройство.</w:t>
      </w:r>
    </w:p>
    <w:p w14:paraId="2336992C"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009EF90A"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b/>
          <w:bCs/>
          <w:color w:val="000000"/>
          <w:sz w:val="24"/>
          <w:szCs w:val="24"/>
          <w:lang w:eastAsia="ru-RU"/>
        </w:rPr>
        <w:t>1.2. Место учебной практики в структуре основной профессиональной образовательной программы:</w:t>
      </w:r>
    </w:p>
    <w:p w14:paraId="6DC4B61E"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2E8B93AA"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Учебная практика является частью профессионального модуля ПМ. 05 Выполнение работ по одной или нескольким профессиям рабочих, должностям служащих</w:t>
      </w:r>
      <w:r w:rsidR="00B14A79">
        <w:rPr>
          <w:rFonts w:ascii="Times New Roman" w:eastAsia="Times New Roman" w:hAnsi="Times New Roman" w:cs="Times New Roman"/>
          <w:color w:val="000000"/>
          <w:sz w:val="24"/>
          <w:szCs w:val="24"/>
          <w:lang w:eastAsia="ru-RU"/>
        </w:rPr>
        <w:t xml:space="preserve"> </w:t>
      </w:r>
      <w:r w:rsidRPr="00E27E5B">
        <w:rPr>
          <w:rFonts w:ascii="Times New Roman" w:eastAsia="Times New Roman" w:hAnsi="Times New Roman" w:cs="Times New Roman"/>
          <w:color w:val="000000"/>
          <w:sz w:val="24"/>
          <w:szCs w:val="24"/>
          <w:lang w:eastAsia="ru-RU"/>
        </w:rPr>
        <w:t>12192 Замерщик на топографо</w:t>
      </w:r>
      <w:r w:rsidR="00B14A79">
        <w:rPr>
          <w:rFonts w:ascii="Times New Roman" w:eastAsia="Times New Roman" w:hAnsi="Times New Roman" w:cs="Times New Roman"/>
          <w:color w:val="000000"/>
          <w:sz w:val="24"/>
          <w:szCs w:val="24"/>
          <w:lang w:eastAsia="ru-RU"/>
        </w:rPr>
        <w:t>-</w:t>
      </w:r>
      <w:r w:rsidRPr="00E27E5B">
        <w:rPr>
          <w:rFonts w:ascii="Times New Roman" w:eastAsia="Times New Roman" w:hAnsi="Times New Roman" w:cs="Times New Roman"/>
          <w:color w:val="000000"/>
          <w:sz w:val="24"/>
          <w:szCs w:val="24"/>
          <w:lang w:eastAsia="ru-RU"/>
        </w:rPr>
        <w:t>геодезических и маркшейдерских работах</w:t>
      </w:r>
    </w:p>
    <w:p w14:paraId="3BAC9C07"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67EA8604"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b/>
          <w:bCs/>
          <w:color w:val="000000"/>
          <w:sz w:val="24"/>
          <w:szCs w:val="24"/>
          <w:lang w:eastAsia="ru-RU"/>
        </w:rPr>
        <w:t>1.3. Цели и задачи учебной практики – требования к результатам освоения учебной практики:</w:t>
      </w:r>
    </w:p>
    <w:p w14:paraId="2B24409D"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28CF95DD"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В результате освоения учебной практики обучающийся должен:</w:t>
      </w:r>
    </w:p>
    <w:p w14:paraId="3EB4F60F"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b/>
          <w:bCs/>
          <w:color w:val="000000"/>
          <w:sz w:val="24"/>
          <w:szCs w:val="24"/>
          <w:lang w:eastAsia="ru-RU"/>
        </w:rPr>
        <w:t>иметь практический опыт:</w:t>
      </w:r>
    </w:p>
    <w:p w14:paraId="3F506ED2"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выполнения работ по рабочей профессии 12192 Замерщик на топографо-геодезических и маркшейдерских работах 3 разряда, согласно Единого тарифно-квалификационного справочника работ и профессий рабочих (ЕТКС), утвержденного Постановлением Минтруда РФ от 17.02.2000 N 16.</w:t>
      </w:r>
    </w:p>
    <w:p w14:paraId="0BB8522C"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-выполнения полевых геодезических работ на производственном участке;</w:t>
      </w:r>
    </w:p>
    <w:p w14:paraId="39351A55"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lastRenderedPageBreak/>
        <w:t>-обработки результатов полевых измерений;</w:t>
      </w:r>
    </w:p>
    <w:p w14:paraId="453FF922"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-составления и оформления планово-картографических материалов;</w:t>
      </w:r>
    </w:p>
    <w:p w14:paraId="4245676A"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-проведения геодезических работ при съемке больших территорий; </w:t>
      </w:r>
      <w:r w:rsidRPr="00E27E5B">
        <w:rPr>
          <w:rFonts w:ascii="Times New Roman" w:eastAsia="Times New Roman" w:hAnsi="Times New Roman" w:cs="Times New Roman"/>
          <w:b/>
          <w:bCs/>
          <w:color w:val="000000"/>
          <w:sz w:val="24"/>
          <w:szCs w:val="24"/>
          <w:lang w:eastAsia="ru-RU"/>
        </w:rPr>
        <w:t>уметь:</w:t>
      </w:r>
    </w:p>
    <w:p w14:paraId="7B9D3415"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проводить топографо-геодезические и маркшейдерские работы;</w:t>
      </w:r>
    </w:p>
    <w:p w14:paraId="58E3FD04"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участвовать в проверке и установке топографо-геодезических и маркшейдерских приборов и инструментов на точке (пункте) наблюдения;</w:t>
      </w:r>
    </w:p>
    <w:p w14:paraId="3D6E782A"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проводить инструментальную выверку уровня на рейке;</w:t>
      </w:r>
    </w:p>
    <w:p w14:paraId="5204CACF"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участвовать в рекогносцировке местности, привязке ориентирных пунктов и измерении высоты знака;</w:t>
      </w:r>
    </w:p>
    <w:p w14:paraId="1CE54217"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проводить предварительный поиск исходных пунктов;</w:t>
      </w:r>
    </w:p>
    <w:p w14:paraId="22252C7F"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выполнять выбор переходных точек;</w:t>
      </w:r>
    </w:p>
    <w:p w14:paraId="0728CA33"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выполнять руководство работами по расчистке трасс для визирок;</w:t>
      </w:r>
    </w:p>
    <w:p w14:paraId="42E1B3A2"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проводить доставку на пункт триангуляции или полигонометрии гелиотропов, фонарей, приборов для метеорологических измерений, высокоточных оптических приборов;</w:t>
      </w:r>
    </w:p>
    <w:p w14:paraId="67B53507"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проводить подачу световых сигналов или отраженных световых сигналов с пункта триангуляции или полигонометрии по направлению наблюдаемого пункта при помощи специальных приборов;</w:t>
      </w:r>
    </w:p>
    <w:p w14:paraId="2DC02BF4"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проводить метеорологические измерения на пункте расположения отражателя;</w:t>
      </w:r>
    </w:p>
    <w:p w14:paraId="40630463"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проводить простейшие вычисления;</w:t>
      </w:r>
    </w:p>
    <w:p w14:paraId="31AC0E27"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вести записи в полевом журнале.</w:t>
      </w:r>
    </w:p>
    <w:p w14:paraId="30A7ACE2"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выполнять рекогносцировку местности;</w:t>
      </w:r>
    </w:p>
    <w:p w14:paraId="2BA03537"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 создавать съемочное обоснование;</w:t>
      </w:r>
    </w:p>
    <w:p w14:paraId="3C265406"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-производить привязку к опорным геодезическим пунктам;</w:t>
      </w:r>
    </w:p>
    <w:p w14:paraId="25724A3D"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-рассчитывать координаты опорных точек;</w:t>
      </w:r>
    </w:p>
    <w:p w14:paraId="2C96DAC1"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-производить горизонтальную и вертикальную съемку местности различными способами;</w:t>
      </w:r>
    </w:p>
    <w:p w14:paraId="3252FABA"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-осуществлять контроль производства геодезических работ;</w:t>
      </w:r>
    </w:p>
    <w:p w14:paraId="34697887"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-составлять и оформлять планово-картографические материалы;</w:t>
      </w:r>
    </w:p>
    <w:p w14:paraId="4D41AD68"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lastRenderedPageBreak/>
        <w:t>-использовать топографическую основу для создания проектов построения опорных сетей, составлять схемы аналитических сетей;</w:t>
      </w:r>
    </w:p>
    <w:p w14:paraId="6BA64ADE"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-производить измерения повышенной точности: углов, расстояний, превышений с использованием современных технологий;</w:t>
      </w:r>
    </w:p>
    <w:p w14:paraId="6593098D"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color w:val="000000"/>
          <w:sz w:val="24"/>
          <w:szCs w:val="24"/>
          <w:lang w:eastAsia="ru-RU"/>
        </w:rPr>
        <w:t>-производить уравновешивание, вычисление координат и высот точек аналитической сети;</w:t>
      </w:r>
    </w:p>
    <w:p w14:paraId="54E25D6F"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0B2744CB" w14:textId="77777777" w:rsidR="00EC5610" w:rsidRPr="00E27E5B" w:rsidRDefault="00EC5610" w:rsidP="00E27E5B">
      <w:pPr>
        <w:pStyle w:val="a3"/>
        <w:numPr>
          <w:ilvl w:val="1"/>
          <w:numId w:val="1"/>
        </w:num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b/>
          <w:bCs/>
          <w:color w:val="000000"/>
          <w:sz w:val="24"/>
          <w:szCs w:val="24"/>
          <w:lang w:eastAsia="ru-RU"/>
        </w:rPr>
        <w:t>Количество часов на освоение рабочей программы учебной практики: </w:t>
      </w:r>
      <w:r w:rsidRPr="00E27E5B">
        <w:rPr>
          <w:rFonts w:ascii="Times New Roman" w:eastAsia="Times New Roman" w:hAnsi="Times New Roman" w:cs="Times New Roman"/>
          <w:color w:val="000000"/>
          <w:sz w:val="24"/>
          <w:szCs w:val="24"/>
          <w:lang w:eastAsia="ru-RU"/>
        </w:rPr>
        <w:t>108</w:t>
      </w:r>
    </w:p>
    <w:p w14:paraId="7C86CE93" w14:textId="77777777" w:rsidR="00E27E5B" w:rsidRPr="00E27E5B" w:rsidRDefault="00E27E5B" w:rsidP="00E27E5B">
      <w:pPr>
        <w:pStyle w:val="a3"/>
        <w:shd w:val="clear" w:color="auto" w:fill="FFFFFF"/>
        <w:spacing w:after="150" w:line="360" w:lineRule="auto"/>
        <w:ind w:left="780"/>
        <w:jc w:val="both"/>
        <w:rPr>
          <w:rFonts w:ascii="Times New Roman" w:eastAsia="Times New Roman" w:hAnsi="Times New Roman" w:cs="Times New Roman"/>
          <w:color w:val="000000"/>
          <w:sz w:val="24"/>
          <w:szCs w:val="24"/>
          <w:lang w:eastAsia="ru-RU"/>
        </w:rPr>
      </w:pPr>
      <w:r w:rsidRPr="00E27E5B">
        <w:rPr>
          <w:rFonts w:ascii="Times New Roman" w:eastAsia="Times New Roman" w:hAnsi="Times New Roman" w:cs="Times New Roman"/>
          <w:b/>
          <w:bCs/>
          <w:color w:val="000000"/>
          <w:sz w:val="24"/>
          <w:szCs w:val="24"/>
          <w:lang w:eastAsia="ru-RU"/>
        </w:rPr>
        <w:t>Форма промежуточной аттестации –</w:t>
      </w:r>
      <w:r w:rsidRPr="00E27E5B">
        <w:rPr>
          <w:rFonts w:ascii="Times New Roman" w:eastAsia="Times New Roman" w:hAnsi="Times New Roman" w:cs="Times New Roman"/>
          <w:color w:val="000000"/>
          <w:sz w:val="24"/>
          <w:szCs w:val="24"/>
          <w:lang w:eastAsia="ru-RU"/>
        </w:rPr>
        <w:t xml:space="preserve"> дифференцированный зачет</w:t>
      </w:r>
    </w:p>
    <w:p w14:paraId="5AAFCB65" w14:textId="77777777" w:rsidR="00EC5610" w:rsidRPr="00E27E5B" w:rsidRDefault="00EC5610"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251AD469" w14:textId="77777777" w:rsidR="00E812C5" w:rsidRPr="00E812C5" w:rsidRDefault="00E812C5" w:rsidP="00E27E5B">
      <w:pPr>
        <w:kinsoku w:val="0"/>
        <w:overflowPunct w:val="0"/>
        <w:autoSpaceDE w:val="0"/>
        <w:autoSpaceDN w:val="0"/>
        <w:adjustRightInd w:val="0"/>
        <w:spacing w:before="180" w:after="0" w:line="360" w:lineRule="auto"/>
        <w:ind w:right="-1"/>
        <w:outlineLvl w:val="0"/>
        <w:rPr>
          <w:rFonts w:ascii="Times New Roman" w:eastAsia="Calibri" w:hAnsi="Times New Roman" w:cs="Times New Roman"/>
          <w:b/>
          <w:bCs/>
          <w:sz w:val="24"/>
          <w:szCs w:val="24"/>
        </w:rPr>
      </w:pPr>
      <w:r w:rsidRPr="00E812C5">
        <w:rPr>
          <w:rFonts w:ascii="Times New Roman" w:eastAsia="Calibri" w:hAnsi="Times New Roman" w:cs="Times New Roman"/>
          <w:b/>
          <w:bCs/>
          <w:sz w:val="24"/>
          <w:szCs w:val="24"/>
        </w:rPr>
        <w:t>2.</w:t>
      </w:r>
      <w:r w:rsidRPr="00E812C5">
        <w:rPr>
          <w:rFonts w:ascii="Times New Roman" w:eastAsia="Calibri" w:hAnsi="Times New Roman" w:cs="Times New Roman"/>
          <w:b/>
          <w:bCs/>
          <w:spacing w:val="-3"/>
          <w:sz w:val="24"/>
          <w:szCs w:val="24"/>
        </w:rPr>
        <w:t xml:space="preserve"> </w:t>
      </w:r>
      <w:r w:rsidRPr="00E812C5">
        <w:rPr>
          <w:rFonts w:ascii="Times New Roman" w:eastAsia="Calibri" w:hAnsi="Times New Roman" w:cs="Times New Roman"/>
          <w:b/>
          <w:bCs/>
          <w:sz w:val="24"/>
          <w:szCs w:val="24"/>
        </w:rPr>
        <w:t>РЕЗУЛЬТАТЫ</w:t>
      </w:r>
      <w:r w:rsidRPr="00E812C5">
        <w:rPr>
          <w:rFonts w:ascii="Times New Roman" w:eastAsia="Calibri" w:hAnsi="Times New Roman" w:cs="Times New Roman"/>
          <w:b/>
          <w:bCs/>
          <w:spacing w:val="-6"/>
          <w:sz w:val="24"/>
          <w:szCs w:val="24"/>
        </w:rPr>
        <w:t xml:space="preserve"> </w:t>
      </w:r>
      <w:r w:rsidRPr="00E812C5">
        <w:rPr>
          <w:rFonts w:ascii="Times New Roman" w:eastAsia="Calibri" w:hAnsi="Times New Roman" w:cs="Times New Roman"/>
          <w:b/>
          <w:bCs/>
          <w:sz w:val="24"/>
          <w:szCs w:val="24"/>
        </w:rPr>
        <w:t>ОСВОЕНИЯ</w:t>
      </w:r>
      <w:r w:rsidRPr="00E812C5">
        <w:rPr>
          <w:rFonts w:ascii="Times New Roman" w:eastAsia="Calibri" w:hAnsi="Times New Roman" w:cs="Times New Roman"/>
          <w:b/>
          <w:bCs/>
          <w:spacing w:val="-7"/>
          <w:sz w:val="24"/>
          <w:szCs w:val="24"/>
        </w:rPr>
        <w:t xml:space="preserve"> </w:t>
      </w:r>
      <w:r w:rsidRPr="00E812C5">
        <w:rPr>
          <w:rFonts w:ascii="Times New Roman" w:eastAsia="Calibri" w:hAnsi="Times New Roman" w:cs="Times New Roman"/>
          <w:b/>
          <w:bCs/>
          <w:sz w:val="24"/>
          <w:szCs w:val="24"/>
        </w:rPr>
        <w:t>РАБОЧЕЙ</w:t>
      </w:r>
      <w:r w:rsidRPr="00E812C5">
        <w:rPr>
          <w:rFonts w:ascii="Times New Roman" w:eastAsia="Calibri" w:hAnsi="Times New Roman" w:cs="Times New Roman"/>
          <w:b/>
          <w:bCs/>
          <w:spacing w:val="-2"/>
          <w:sz w:val="24"/>
          <w:szCs w:val="24"/>
        </w:rPr>
        <w:t xml:space="preserve"> </w:t>
      </w:r>
      <w:r w:rsidRPr="00E812C5">
        <w:rPr>
          <w:rFonts w:ascii="Times New Roman" w:eastAsia="Calibri" w:hAnsi="Times New Roman" w:cs="Times New Roman"/>
          <w:b/>
          <w:bCs/>
          <w:sz w:val="24"/>
          <w:szCs w:val="24"/>
        </w:rPr>
        <w:t>ПРОГРАММЫ</w:t>
      </w:r>
      <w:r w:rsidRPr="00E812C5">
        <w:rPr>
          <w:rFonts w:ascii="Times New Roman" w:eastAsia="Calibri" w:hAnsi="Times New Roman" w:cs="Times New Roman"/>
          <w:b/>
          <w:bCs/>
          <w:spacing w:val="-3"/>
          <w:sz w:val="24"/>
          <w:szCs w:val="24"/>
        </w:rPr>
        <w:t xml:space="preserve"> </w:t>
      </w:r>
      <w:r w:rsidRPr="00E812C5">
        <w:rPr>
          <w:rFonts w:ascii="Times New Roman" w:eastAsia="Calibri" w:hAnsi="Times New Roman" w:cs="Times New Roman"/>
          <w:b/>
          <w:bCs/>
          <w:sz w:val="24"/>
          <w:szCs w:val="24"/>
        </w:rPr>
        <w:t>УЧЕБНОЙ</w:t>
      </w:r>
      <w:r w:rsidRPr="00E812C5">
        <w:rPr>
          <w:rFonts w:ascii="Times New Roman" w:eastAsia="Calibri" w:hAnsi="Times New Roman" w:cs="Times New Roman"/>
          <w:b/>
          <w:bCs/>
          <w:spacing w:val="-5"/>
          <w:sz w:val="24"/>
          <w:szCs w:val="24"/>
        </w:rPr>
        <w:t xml:space="preserve"> </w:t>
      </w:r>
      <w:r w:rsidRPr="00E812C5">
        <w:rPr>
          <w:rFonts w:ascii="Times New Roman" w:eastAsia="Calibri" w:hAnsi="Times New Roman" w:cs="Times New Roman"/>
          <w:b/>
          <w:bCs/>
          <w:sz w:val="24"/>
          <w:szCs w:val="24"/>
        </w:rPr>
        <w:t>ПРАКТИКИ</w:t>
      </w:r>
    </w:p>
    <w:p w14:paraId="11537725" w14:textId="77777777" w:rsidR="00E812C5" w:rsidRPr="00E812C5" w:rsidRDefault="00E812C5" w:rsidP="00E27E5B">
      <w:pPr>
        <w:kinsoku w:val="0"/>
        <w:overflowPunct w:val="0"/>
        <w:autoSpaceDE w:val="0"/>
        <w:autoSpaceDN w:val="0"/>
        <w:adjustRightInd w:val="0"/>
        <w:spacing w:before="2" w:after="0" w:line="360" w:lineRule="auto"/>
        <w:ind w:right="-1"/>
        <w:rPr>
          <w:rFonts w:ascii="Times New Roman" w:eastAsia="Calibri" w:hAnsi="Times New Roman" w:cs="Times New Roman"/>
          <w:b/>
          <w:bCs/>
          <w:sz w:val="24"/>
          <w:szCs w:val="24"/>
        </w:rPr>
      </w:pPr>
    </w:p>
    <w:p w14:paraId="4A0E865B" w14:textId="77777777" w:rsidR="00E812C5" w:rsidRPr="00E812C5" w:rsidRDefault="00E812C5" w:rsidP="00E27E5B">
      <w:pPr>
        <w:kinsoku w:val="0"/>
        <w:overflowPunct w:val="0"/>
        <w:autoSpaceDE w:val="0"/>
        <w:autoSpaceDN w:val="0"/>
        <w:adjustRightInd w:val="0"/>
        <w:spacing w:after="0" w:line="360" w:lineRule="auto"/>
        <w:ind w:right="-1" w:firstLine="708"/>
        <w:jc w:val="both"/>
        <w:rPr>
          <w:rFonts w:ascii="Times New Roman" w:eastAsia="Calibri" w:hAnsi="Times New Roman" w:cs="Times New Roman"/>
          <w:sz w:val="24"/>
          <w:szCs w:val="24"/>
        </w:rPr>
      </w:pPr>
      <w:r w:rsidRPr="00E812C5">
        <w:rPr>
          <w:rFonts w:ascii="Times New Roman" w:eastAsia="Calibri" w:hAnsi="Times New Roman" w:cs="Times New Roman"/>
          <w:sz w:val="24"/>
          <w:szCs w:val="24"/>
        </w:rPr>
        <w:t>Результатом</w:t>
      </w:r>
      <w:r w:rsidRPr="00E812C5">
        <w:rPr>
          <w:rFonts w:ascii="Times New Roman" w:eastAsia="Calibri" w:hAnsi="Times New Roman" w:cs="Times New Roman"/>
          <w:spacing w:val="27"/>
          <w:sz w:val="24"/>
          <w:szCs w:val="24"/>
        </w:rPr>
        <w:t xml:space="preserve"> </w:t>
      </w:r>
      <w:r w:rsidRPr="00E812C5">
        <w:rPr>
          <w:rFonts w:ascii="Times New Roman" w:eastAsia="Calibri" w:hAnsi="Times New Roman" w:cs="Times New Roman"/>
          <w:sz w:val="24"/>
          <w:szCs w:val="24"/>
        </w:rPr>
        <w:t>освоения</w:t>
      </w:r>
      <w:r w:rsidRPr="00E812C5">
        <w:rPr>
          <w:rFonts w:ascii="Times New Roman" w:eastAsia="Calibri" w:hAnsi="Times New Roman" w:cs="Times New Roman"/>
          <w:spacing w:val="31"/>
          <w:sz w:val="24"/>
          <w:szCs w:val="24"/>
        </w:rPr>
        <w:t xml:space="preserve"> </w:t>
      </w:r>
      <w:r w:rsidRPr="00E812C5">
        <w:rPr>
          <w:rFonts w:ascii="Times New Roman" w:eastAsia="Calibri" w:hAnsi="Times New Roman" w:cs="Times New Roman"/>
          <w:sz w:val="24"/>
          <w:szCs w:val="24"/>
        </w:rPr>
        <w:t>рабочей</w:t>
      </w:r>
      <w:r w:rsidRPr="00E812C5">
        <w:rPr>
          <w:rFonts w:ascii="Times New Roman" w:eastAsia="Calibri" w:hAnsi="Times New Roman" w:cs="Times New Roman"/>
          <w:spacing w:val="30"/>
          <w:sz w:val="24"/>
          <w:szCs w:val="24"/>
        </w:rPr>
        <w:t xml:space="preserve"> </w:t>
      </w:r>
      <w:r w:rsidRPr="00E812C5">
        <w:rPr>
          <w:rFonts w:ascii="Times New Roman" w:eastAsia="Calibri" w:hAnsi="Times New Roman" w:cs="Times New Roman"/>
          <w:sz w:val="24"/>
          <w:szCs w:val="24"/>
        </w:rPr>
        <w:t>программы</w:t>
      </w:r>
      <w:r w:rsidRPr="00E812C5">
        <w:rPr>
          <w:rFonts w:ascii="Times New Roman" w:eastAsia="Calibri" w:hAnsi="Times New Roman" w:cs="Times New Roman"/>
          <w:spacing w:val="35"/>
          <w:sz w:val="24"/>
          <w:szCs w:val="24"/>
        </w:rPr>
        <w:t xml:space="preserve"> </w:t>
      </w:r>
      <w:r w:rsidRPr="00E812C5">
        <w:rPr>
          <w:rFonts w:ascii="Times New Roman" w:eastAsia="Calibri" w:hAnsi="Times New Roman" w:cs="Times New Roman"/>
          <w:sz w:val="24"/>
          <w:szCs w:val="24"/>
        </w:rPr>
        <w:t>учебной</w:t>
      </w:r>
      <w:r w:rsidRPr="00E812C5">
        <w:rPr>
          <w:rFonts w:ascii="Times New Roman" w:eastAsia="Calibri" w:hAnsi="Times New Roman" w:cs="Times New Roman"/>
          <w:spacing w:val="30"/>
          <w:sz w:val="24"/>
          <w:szCs w:val="24"/>
        </w:rPr>
        <w:t xml:space="preserve"> </w:t>
      </w:r>
      <w:r w:rsidRPr="00E812C5">
        <w:rPr>
          <w:rFonts w:ascii="Times New Roman" w:eastAsia="Calibri" w:hAnsi="Times New Roman" w:cs="Times New Roman"/>
          <w:sz w:val="24"/>
          <w:szCs w:val="24"/>
        </w:rPr>
        <w:t>практики</w:t>
      </w:r>
      <w:r w:rsidRPr="00E812C5">
        <w:rPr>
          <w:rFonts w:ascii="Times New Roman" w:eastAsia="Calibri" w:hAnsi="Times New Roman" w:cs="Times New Roman"/>
          <w:spacing w:val="29"/>
          <w:sz w:val="24"/>
          <w:szCs w:val="24"/>
        </w:rPr>
        <w:t xml:space="preserve"> </w:t>
      </w:r>
      <w:r w:rsidRPr="00E812C5">
        <w:rPr>
          <w:rFonts w:ascii="Times New Roman" w:eastAsia="Calibri" w:hAnsi="Times New Roman" w:cs="Times New Roman"/>
          <w:sz w:val="24"/>
          <w:szCs w:val="24"/>
        </w:rPr>
        <w:t>является</w:t>
      </w:r>
      <w:r w:rsidRPr="00E812C5">
        <w:rPr>
          <w:rFonts w:ascii="Times New Roman" w:eastAsia="Calibri" w:hAnsi="Times New Roman" w:cs="Times New Roman"/>
          <w:spacing w:val="28"/>
          <w:sz w:val="24"/>
          <w:szCs w:val="24"/>
        </w:rPr>
        <w:t xml:space="preserve"> </w:t>
      </w:r>
      <w:r w:rsidRPr="00E812C5">
        <w:rPr>
          <w:rFonts w:ascii="Times New Roman" w:eastAsia="Calibri" w:hAnsi="Times New Roman" w:cs="Times New Roman"/>
          <w:sz w:val="24"/>
          <w:szCs w:val="24"/>
        </w:rPr>
        <w:t>сформированность</w:t>
      </w:r>
      <w:r w:rsidRPr="00E812C5">
        <w:rPr>
          <w:rFonts w:ascii="Times New Roman" w:eastAsia="Calibri" w:hAnsi="Times New Roman" w:cs="Times New Roman"/>
          <w:spacing w:val="32"/>
          <w:sz w:val="24"/>
          <w:szCs w:val="24"/>
        </w:rPr>
        <w:t xml:space="preserve"> </w:t>
      </w:r>
      <w:r w:rsidRPr="00E812C5">
        <w:rPr>
          <w:rFonts w:ascii="Times New Roman" w:eastAsia="Calibri" w:hAnsi="Times New Roman" w:cs="Times New Roman"/>
          <w:sz w:val="24"/>
          <w:szCs w:val="24"/>
        </w:rPr>
        <w:t>у студентов</w:t>
      </w:r>
      <w:r w:rsidRPr="00E812C5">
        <w:rPr>
          <w:rFonts w:ascii="Times New Roman" w:eastAsia="Calibri" w:hAnsi="Times New Roman" w:cs="Times New Roman"/>
          <w:spacing w:val="18"/>
          <w:sz w:val="24"/>
          <w:szCs w:val="24"/>
        </w:rPr>
        <w:t xml:space="preserve"> </w:t>
      </w:r>
      <w:r w:rsidRPr="00E812C5">
        <w:rPr>
          <w:rFonts w:ascii="Times New Roman" w:eastAsia="Calibri" w:hAnsi="Times New Roman" w:cs="Times New Roman"/>
          <w:sz w:val="24"/>
          <w:szCs w:val="24"/>
        </w:rPr>
        <w:t>первоначальных</w:t>
      </w:r>
      <w:r w:rsidRPr="00E812C5">
        <w:rPr>
          <w:rFonts w:ascii="Times New Roman" w:eastAsia="Calibri" w:hAnsi="Times New Roman" w:cs="Times New Roman"/>
          <w:spacing w:val="19"/>
          <w:sz w:val="24"/>
          <w:szCs w:val="24"/>
        </w:rPr>
        <w:t xml:space="preserve"> </w:t>
      </w:r>
      <w:r w:rsidRPr="00E812C5">
        <w:rPr>
          <w:rFonts w:ascii="Times New Roman" w:eastAsia="Calibri" w:hAnsi="Times New Roman" w:cs="Times New Roman"/>
          <w:sz w:val="24"/>
          <w:szCs w:val="24"/>
        </w:rPr>
        <w:t>практических</w:t>
      </w:r>
      <w:r w:rsidRPr="00E812C5">
        <w:rPr>
          <w:rFonts w:ascii="Times New Roman" w:eastAsia="Calibri" w:hAnsi="Times New Roman" w:cs="Times New Roman"/>
          <w:spacing w:val="19"/>
          <w:sz w:val="24"/>
          <w:szCs w:val="24"/>
        </w:rPr>
        <w:t xml:space="preserve"> </w:t>
      </w:r>
      <w:r w:rsidRPr="00E812C5">
        <w:rPr>
          <w:rFonts w:ascii="Times New Roman" w:eastAsia="Calibri" w:hAnsi="Times New Roman" w:cs="Times New Roman"/>
          <w:sz w:val="24"/>
          <w:szCs w:val="24"/>
        </w:rPr>
        <w:t>профессиональных</w:t>
      </w:r>
      <w:r w:rsidRPr="00E812C5">
        <w:rPr>
          <w:rFonts w:ascii="Times New Roman" w:eastAsia="Calibri" w:hAnsi="Times New Roman" w:cs="Times New Roman"/>
          <w:spacing w:val="19"/>
          <w:sz w:val="24"/>
          <w:szCs w:val="24"/>
        </w:rPr>
        <w:t xml:space="preserve"> </w:t>
      </w:r>
      <w:r w:rsidRPr="00E812C5">
        <w:rPr>
          <w:rFonts w:ascii="Times New Roman" w:eastAsia="Calibri" w:hAnsi="Times New Roman" w:cs="Times New Roman"/>
          <w:b/>
          <w:bCs/>
          <w:sz w:val="24"/>
          <w:szCs w:val="24"/>
        </w:rPr>
        <w:t>умений</w:t>
      </w:r>
      <w:r w:rsidRPr="00E812C5">
        <w:rPr>
          <w:rFonts w:ascii="Times New Roman" w:eastAsia="Calibri" w:hAnsi="Times New Roman" w:cs="Times New Roman"/>
          <w:b/>
          <w:bCs/>
          <w:spacing w:val="17"/>
          <w:sz w:val="24"/>
          <w:szCs w:val="24"/>
        </w:rPr>
        <w:t xml:space="preserve"> </w:t>
      </w:r>
      <w:r w:rsidRPr="00E812C5">
        <w:rPr>
          <w:rFonts w:ascii="Times New Roman" w:eastAsia="Calibri" w:hAnsi="Times New Roman" w:cs="Times New Roman"/>
          <w:sz w:val="24"/>
          <w:szCs w:val="24"/>
        </w:rPr>
        <w:t>в</w:t>
      </w:r>
      <w:r w:rsidRPr="00E812C5">
        <w:rPr>
          <w:rFonts w:ascii="Times New Roman" w:eastAsia="Calibri" w:hAnsi="Times New Roman" w:cs="Times New Roman"/>
          <w:spacing w:val="16"/>
          <w:sz w:val="24"/>
          <w:szCs w:val="24"/>
        </w:rPr>
        <w:t xml:space="preserve"> </w:t>
      </w:r>
      <w:r w:rsidRPr="00E812C5">
        <w:rPr>
          <w:rFonts w:ascii="Times New Roman" w:eastAsia="Calibri" w:hAnsi="Times New Roman" w:cs="Times New Roman"/>
          <w:sz w:val="24"/>
          <w:szCs w:val="24"/>
        </w:rPr>
        <w:t>рамках</w:t>
      </w:r>
      <w:r w:rsidRPr="00E812C5">
        <w:rPr>
          <w:rFonts w:ascii="Times New Roman" w:eastAsia="Calibri" w:hAnsi="Times New Roman" w:cs="Times New Roman"/>
          <w:spacing w:val="19"/>
          <w:sz w:val="24"/>
          <w:szCs w:val="24"/>
        </w:rPr>
        <w:t xml:space="preserve"> </w:t>
      </w:r>
      <w:r w:rsidRPr="00E812C5">
        <w:rPr>
          <w:rFonts w:ascii="Times New Roman" w:eastAsia="Calibri" w:hAnsi="Times New Roman" w:cs="Times New Roman"/>
          <w:sz w:val="24"/>
          <w:szCs w:val="24"/>
        </w:rPr>
        <w:t>модулей</w:t>
      </w:r>
      <w:r w:rsidRPr="00E812C5">
        <w:rPr>
          <w:rFonts w:ascii="Times New Roman" w:eastAsia="Calibri" w:hAnsi="Times New Roman" w:cs="Times New Roman"/>
          <w:spacing w:val="20"/>
          <w:sz w:val="24"/>
          <w:szCs w:val="24"/>
        </w:rPr>
        <w:t xml:space="preserve"> </w:t>
      </w:r>
      <w:r w:rsidRPr="00E812C5">
        <w:rPr>
          <w:rFonts w:ascii="Times New Roman" w:eastAsia="Calibri" w:hAnsi="Times New Roman" w:cs="Times New Roman"/>
          <w:spacing w:val="16"/>
          <w:sz w:val="24"/>
          <w:szCs w:val="24"/>
        </w:rPr>
        <w:t xml:space="preserve"> </w:t>
      </w:r>
      <w:r w:rsidRPr="00E812C5">
        <w:rPr>
          <w:rFonts w:ascii="Times New Roman" w:eastAsia="Calibri" w:hAnsi="Times New Roman" w:cs="Times New Roman"/>
          <w:sz w:val="24"/>
          <w:szCs w:val="24"/>
        </w:rPr>
        <w:t>по основным</w:t>
      </w:r>
      <w:r w:rsidRPr="00E812C5">
        <w:rPr>
          <w:rFonts w:ascii="Times New Roman" w:eastAsia="Calibri" w:hAnsi="Times New Roman" w:cs="Times New Roman"/>
          <w:spacing w:val="-1"/>
          <w:sz w:val="24"/>
          <w:szCs w:val="24"/>
        </w:rPr>
        <w:t xml:space="preserve"> </w:t>
      </w:r>
      <w:r w:rsidRPr="00E812C5">
        <w:rPr>
          <w:rFonts w:ascii="Times New Roman" w:eastAsia="Calibri" w:hAnsi="Times New Roman" w:cs="Times New Roman"/>
          <w:sz w:val="24"/>
          <w:szCs w:val="24"/>
        </w:rPr>
        <w:t>видам</w:t>
      </w:r>
      <w:r w:rsidRPr="00E812C5">
        <w:rPr>
          <w:rFonts w:ascii="Times New Roman" w:eastAsia="Calibri" w:hAnsi="Times New Roman" w:cs="Times New Roman"/>
          <w:spacing w:val="-1"/>
          <w:sz w:val="24"/>
          <w:szCs w:val="24"/>
        </w:rPr>
        <w:t xml:space="preserve"> </w:t>
      </w:r>
      <w:r w:rsidRPr="00E812C5">
        <w:rPr>
          <w:rFonts w:ascii="Times New Roman" w:eastAsia="Calibri" w:hAnsi="Times New Roman" w:cs="Times New Roman"/>
          <w:sz w:val="24"/>
          <w:szCs w:val="24"/>
        </w:rPr>
        <w:t>деятельности</w:t>
      </w:r>
      <w:r w:rsidRPr="00E812C5">
        <w:rPr>
          <w:rFonts w:ascii="Times New Roman" w:eastAsia="Calibri" w:hAnsi="Times New Roman" w:cs="Times New Roman"/>
          <w:spacing w:val="1"/>
          <w:sz w:val="24"/>
          <w:szCs w:val="24"/>
        </w:rPr>
        <w:t xml:space="preserve"> </w:t>
      </w:r>
      <w:r w:rsidRPr="00E812C5">
        <w:rPr>
          <w:rFonts w:ascii="Times New Roman" w:eastAsia="Calibri" w:hAnsi="Times New Roman" w:cs="Times New Roman"/>
          <w:sz w:val="24"/>
          <w:szCs w:val="24"/>
        </w:rPr>
        <w:t>(ВД)</w:t>
      </w:r>
      <w:r w:rsidRPr="00E812C5">
        <w:rPr>
          <w:rFonts w:ascii="Times New Roman" w:hAnsi="Times New Roman" w:cs="Times New Roman"/>
          <w:sz w:val="24"/>
          <w:szCs w:val="24"/>
        </w:rPr>
        <w:t xml:space="preserve">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Pr="00E812C5">
        <w:rPr>
          <w:rFonts w:ascii="Times New Roman" w:eastAsia="Calibri" w:hAnsi="Times New Roman" w:cs="Times New Roman"/>
          <w:sz w:val="24"/>
          <w:szCs w:val="24"/>
        </w:rPr>
        <w:t>:</w:t>
      </w:r>
      <w:r w:rsidRPr="00E812C5">
        <w:rPr>
          <w:rFonts w:ascii="Times New Roman" w:hAnsi="Times New Roman" w:cs="Times New Roman"/>
          <w:sz w:val="24"/>
          <w:szCs w:val="24"/>
        </w:rPr>
        <w:t xml:space="preserve"> </w:t>
      </w:r>
      <w:r w:rsidRPr="00E812C5">
        <w:rPr>
          <w:rFonts w:ascii="Times New Roman" w:eastAsia="Calibri" w:hAnsi="Times New Roman" w:cs="Times New Roman"/>
          <w:sz w:val="24"/>
          <w:szCs w:val="24"/>
        </w:rPr>
        <w:t>необходимых</w:t>
      </w:r>
      <w:r w:rsidRPr="00E812C5">
        <w:rPr>
          <w:rFonts w:ascii="Times New Roman" w:eastAsia="Calibri" w:hAnsi="Times New Roman" w:cs="Times New Roman"/>
          <w:spacing w:val="25"/>
          <w:sz w:val="24"/>
          <w:szCs w:val="24"/>
        </w:rPr>
        <w:t xml:space="preserve"> </w:t>
      </w:r>
      <w:r w:rsidRPr="00E812C5">
        <w:rPr>
          <w:rFonts w:ascii="Times New Roman" w:eastAsia="Calibri" w:hAnsi="Times New Roman" w:cs="Times New Roman"/>
          <w:sz w:val="24"/>
          <w:szCs w:val="24"/>
        </w:rPr>
        <w:t>для</w:t>
      </w:r>
      <w:r w:rsidRPr="00E812C5">
        <w:rPr>
          <w:rFonts w:ascii="Times New Roman" w:eastAsia="Calibri" w:hAnsi="Times New Roman" w:cs="Times New Roman"/>
          <w:spacing w:val="20"/>
          <w:sz w:val="24"/>
          <w:szCs w:val="24"/>
        </w:rPr>
        <w:t xml:space="preserve"> </w:t>
      </w:r>
      <w:r w:rsidRPr="00E812C5">
        <w:rPr>
          <w:rFonts w:ascii="Times New Roman" w:eastAsia="Calibri" w:hAnsi="Times New Roman" w:cs="Times New Roman"/>
          <w:sz w:val="24"/>
          <w:szCs w:val="24"/>
        </w:rPr>
        <w:t>последующего</w:t>
      </w:r>
      <w:r w:rsidRPr="00E812C5">
        <w:rPr>
          <w:rFonts w:ascii="Times New Roman" w:eastAsia="Calibri" w:hAnsi="Times New Roman" w:cs="Times New Roman"/>
          <w:spacing w:val="25"/>
          <w:sz w:val="24"/>
          <w:szCs w:val="24"/>
        </w:rPr>
        <w:t xml:space="preserve"> </w:t>
      </w:r>
      <w:r w:rsidRPr="00E812C5">
        <w:rPr>
          <w:rFonts w:ascii="Times New Roman" w:eastAsia="Calibri" w:hAnsi="Times New Roman" w:cs="Times New Roman"/>
          <w:sz w:val="24"/>
          <w:szCs w:val="24"/>
        </w:rPr>
        <w:t>освоения</w:t>
      </w:r>
      <w:r w:rsidRPr="00E812C5">
        <w:rPr>
          <w:rFonts w:ascii="Times New Roman" w:eastAsia="Calibri" w:hAnsi="Times New Roman" w:cs="Times New Roman"/>
          <w:spacing w:val="22"/>
          <w:sz w:val="24"/>
          <w:szCs w:val="24"/>
        </w:rPr>
        <w:t xml:space="preserve"> </w:t>
      </w:r>
      <w:r w:rsidRPr="00E812C5">
        <w:rPr>
          <w:rFonts w:ascii="Times New Roman" w:eastAsia="Calibri" w:hAnsi="Times New Roman" w:cs="Times New Roman"/>
          <w:sz w:val="24"/>
          <w:szCs w:val="24"/>
        </w:rPr>
        <w:t>ими</w:t>
      </w:r>
      <w:r w:rsidRPr="00E812C5">
        <w:rPr>
          <w:rFonts w:ascii="Times New Roman" w:eastAsia="Calibri" w:hAnsi="Times New Roman" w:cs="Times New Roman"/>
          <w:spacing w:val="23"/>
          <w:sz w:val="24"/>
          <w:szCs w:val="24"/>
        </w:rPr>
        <w:t xml:space="preserve"> </w:t>
      </w:r>
      <w:r w:rsidRPr="00E812C5">
        <w:rPr>
          <w:rFonts w:ascii="Times New Roman" w:eastAsia="Calibri" w:hAnsi="Times New Roman" w:cs="Times New Roman"/>
          <w:sz w:val="24"/>
          <w:szCs w:val="24"/>
        </w:rPr>
        <w:t>профессиональных</w:t>
      </w:r>
      <w:r w:rsidRPr="00E812C5">
        <w:rPr>
          <w:rFonts w:ascii="Times New Roman" w:eastAsia="Calibri" w:hAnsi="Times New Roman" w:cs="Times New Roman"/>
          <w:spacing w:val="25"/>
          <w:sz w:val="24"/>
          <w:szCs w:val="24"/>
        </w:rPr>
        <w:t xml:space="preserve"> </w:t>
      </w:r>
      <w:r w:rsidRPr="00E812C5">
        <w:rPr>
          <w:rFonts w:ascii="Times New Roman" w:eastAsia="Calibri" w:hAnsi="Times New Roman" w:cs="Times New Roman"/>
          <w:sz w:val="24"/>
          <w:szCs w:val="24"/>
        </w:rPr>
        <w:t>(ПК)</w:t>
      </w:r>
      <w:r w:rsidRPr="00E812C5">
        <w:rPr>
          <w:rFonts w:ascii="Times New Roman" w:eastAsia="Calibri" w:hAnsi="Times New Roman" w:cs="Times New Roman"/>
          <w:spacing w:val="21"/>
          <w:sz w:val="24"/>
          <w:szCs w:val="24"/>
        </w:rPr>
        <w:t xml:space="preserve"> </w:t>
      </w:r>
      <w:r w:rsidRPr="00E812C5">
        <w:rPr>
          <w:rFonts w:ascii="Times New Roman" w:eastAsia="Calibri" w:hAnsi="Times New Roman" w:cs="Times New Roman"/>
          <w:sz w:val="24"/>
          <w:szCs w:val="24"/>
        </w:rPr>
        <w:t>и</w:t>
      </w:r>
      <w:r w:rsidRPr="00E812C5">
        <w:rPr>
          <w:rFonts w:ascii="Times New Roman" w:eastAsia="Calibri" w:hAnsi="Times New Roman" w:cs="Times New Roman"/>
          <w:spacing w:val="23"/>
          <w:sz w:val="24"/>
          <w:szCs w:val="24"/>
        </w:rPr>
        <w:t xml:space="preserve"> </w:t>
      </w:r>
      <w:r w:rsidRPr="00E812C5">
        <w:rPr>
          <w:rFonts w:ascii="Times New Roman" w:eastAsia="Calibri" w:hAnsi="Times New Roman" w:cs="Times New Roman"/>
          <w:sz w:val="24"/>
          <w:szCs w:val="24"/>
        </w:rPr>
        <w:t>общих</w:t>
      </w:r>
      <w:r w:rsidRPr="00E812C5">
        <w:rPr>
          <w:rFonts w:ascii="Times New Roman" w:eastAsia="Calibri" w:hAnsi="Times New Roman" w:cs="Times New Roman"/>
          <w:spacing w:val="25"/>
          <w:sz w:val="24"/>
          <w:szCs w:val="24"/>
        </w:rPr>
        <w:t xml:space="preserve"> </w:t>
      </w:r>
      <w:r w:rsidRPr="00E812C5">
        <w:rPr>
          <w:rFonts w:ascii="Times New Roman" w:eastAsia="Calibri" w:hAnsi="Times New Roman" w:cs="Times New Roman"/>
          <w:sz w:val="24"/>
          <w:szCs w:val="24"/>
        </w:rPr>
        <w:t>(ОК)</w:t>
      </w:r>
      <w:r w:rsidRPr="00E812C5">
        <w:rPr>
          <w:rFonts w:ascii="Times New Roman" w:eastAsia="Calibri" w:hAnsi="Times New Roman" w:cs="Times New Roman"/>
          <w:spacing w:val="-1"/>
          <w:sz w:val="24"/>
          <w:szCs w:val="24"/>
        </w:rPr>
        <w:t xml:space="preserve"> </w:t>
      </w:r>
      <w:r w:rsidRPr="00E812C5">
        <w:rPr>
          <w:rFonts w:ascii="Times New Roman" w:eastAsia="Calibri" w:hAnsi="Times New Roman" w:cs="Times New Roman"/>
          <w:sz w:val="24"/>
          <w:szCs w:val="24"/>
        </w:rPr>
        <w:t>компетенций</w:t>
      </w:r>
      <w:r w:rsidRPr="00E812C5">
        <w:rPr>
          <w:rFonts w:ascii="Times New Roman" w:eastAsia="Calibri" w:hAnsi="Times New Roman" w:cs="Times New Roman"/>
          <w:spacing w:val="-2"/>
          <w:sz w:val="24"/>
          <w:szCs w:val="24"/>
        </w:rPr>
        <w:t xml:space="preserve"> </w:t>
      </w:r>
      <w:r w:rsidRPr="00E812C5">
        <w:rPr>
          <w:rFonts w:ascii="Times New Roman" w:eastAsia="Calibri" w:hAnsi="Times New Roman" w:cs="Times New Roman"/>
          <w:sz w:val="24"/>
          <w:szCs w:val="24"/>
        </w:rPr>
        <w:t>по избранной</w:t>
      </w:r>
      <w:r w:rsidRPr="00E812C5">
        <w:rPr>
          <w:rFonts w:ascii="Times New Roman" w:eastAsia="Calibri" w:hAnsi="Times New Roman" w:cs="Times New Roman"/>
          <w:spacing w:val="1"/>
          <w:sz w:val="24"/>
          <w:szCs w:val="24"/>
        </w:rPr>
        <w:t xml:space="preserve"> </w:t>
      </w:r>
      <w:r w:rsidRPr="00E812C5">
        <w:rPr>
          <w:rFonts w:ascii="Times New Roman" w:eastAsia="Calibri" w:hAnsi="Times New Roman" w:cs="Times New Roman"/>
          <w:sz w:val="24"/>
          <w:szCs w:val="24"/>
        </w:rPr>
        <w:t>специальности.</w:t>
      </w:r>
    </w:p>
    <w:p w14:paraId="2A452894" w14:textId="77777777" w:rsidR="00E27E5B" w:rsidRPr="00E27E5B" w:rsidRDefault="00E27E5B" w:rsidP="00E27E5B">
      <w:pPr>
        <w:suppressAutoHyphens/>
        <w:spacing w:line="360" w:lineRule="auto"/>
        <w:rPr>
          <w:rFonts w:ascii="Times New Roman" w:eastAsia="Times New Roman" w:hAnsi="Times New Roman" w:cs="Times New Roman"/>
          <w:sz w:val="24"/>
          <w:szCs w:val="24"/>
          <w:lang w:eastAsia="ru-RU"/>
        </w:rPr>
      </w:pPr>
    </w:p>
    <w:p w14:paraId="3A326F3C" w14:textId="77777777" w:rsidR="00E812C5" w:rsidRPr="00E812C5" w:rsidRDefault="00E27E5B" w:rsidP="00E27E5B">
      <w:pPr>
        <w:suppressAutoHyphens/>
        <w:spacing w:line="360" w:lineRule="auto"/>
        <w:ind w:firstLine="567"/>
        <w:rPr>
          <w:rFonts w:ascii="Times New Roman" w:eastAsia="Times New Roman" w:hAnsi="Times New Roman" w:cs="Times New Roman"/>
          <w:b/>
          <w:sz w:val="24"/>
          <w:szCs w:val="24"/>
          <w:lang w:eastAsia="ru-RU"/>
        </w:rPr>
      </w:pPr>
      <w:r w:rsidRPr="00E27E5B">
        <w:rPr>
          <w:rFonts w:ascii="Times New Roman" w:eastAsia="Times New Roman" w:hAnsi="Times New Roman" w:cs="Times New Roman"/>
          <w:sz w:val="24"/>
          <w:szCs w:val="24"/>
          <w:lang w:eastAsia="ru-RU"/>
        </w:rPr>
        <w:t>2.1.</w:t>
      </w:r>
      <w:r w:rsidR="00E812C5" w:rsidRPr="00E812C5">
        <w:rPr>
          <w:rFonts w:ascii="Times New Roman" w:eastAsia="Times New Roman" w:hAnsi="Times New Roman" w:cs="Times New Roman"/>
          <w:sz w:val="24"/>
          <w:szCs w:val="24"/>
          <w:lang w:eastAsia="ru-RU"/>
        </w:rPr>
        <w:t xml:space="preserve">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E812C5" w:rsidRPr="00E812C5" w14:paraId="0954CA09" w14:textId="77777777" w:rsidTr="0054665C">
        <w:tc>
          <w:tcPr>
            <w:tcW w:w="1229" w:type="dxa"/>
          </w:tcPr>
          <w:p w14:paraId="3BE236DA" w14:textId="77777777" w:rsidR="00E812C5" w:rsidRPr="00E812C5" w:rsidRDefault="00E812C5" w:rsidP="00E27E5B">
            <w:pPr>
              <w:keepNext/>
              <w:spacing w:after="0" w:line="360" w:lineRule="auto"/>
              <w:jc w:val="both"/>
              <w:outlineLvl w:val="1"/>
              <w:rPr>
                <w:rFonts w:ascii="Times New Roman" w:eastAsia="Times New Roman" w:hAnsi="Times New Roman" w:cs="Times New Roman"/>
                <w:b/>
                <w:bCs/>
                <w:iCs/>
                <w:sz w:val="24"/>
                <w:szCs w:val="24"/>
                <w:lang w:eastAsia="ru-RU"/>
              </w:rPr>
            </w:pPr>
            <w:r w:rsidRPr="00E812C5">
              <w:rPr>
                <w:rFonts w:ascii="Times New Roman" w:eastAsia="Times New Roman" w:hAnsi="Times New Roman" w:cs="Times New Roman"/>
                <w:b/>
                <w:bCs/>
                <w:iCs/>
                <w:sz w:val="24"/>
                <w:szCs w:val="24"/>
                <w:lang w:eastAsia="ru-RU"/>
              </w:rPr>
              <w:t>Код</w:t>
            </w:r>
          </w:p>
        </w:tc>
        <w:tc>
          <w:tcPr>
            <w:tcW w:w="8342" w:type="dxa"/>
          </w:tcPr>
          <w:p w14:paraId="705F0BCE" w14:textId="77777777" w:rsidR="00E812C5" w:rsidRPr="00E812C5" w:rsidRDefault="00E812C5" w:rsidP="00E27E5B">
            <w:pPr>
              <w:keepNext/>
              <w:spacing w:after="0" w:line="360" w:lineRule="auto"/>
              <w:jc w:val="both"/>
              <w:outlineLvl w:val="1"/>
              <w:rPr>
                <w:rFonts w:ascii="Times New Roman" w:eastAsia="Times New Roman" w:hAnsi="Times New Roman" w:cs="Times New Roman"/>
                <w:b/>
                <w:bCs/>
                <w:iCs/>
                <w:sz w:val="24"/>
                <w:szCs w:val="24"/>
                <w:lang w:eastAsia="ru-RU"/>
              </w:rPr>
            </w:pPr>
            <w:r w:rsidRPr="00E812C5">
              <w:rPr>
                <w:rFonts w:ascii="Times New Roman" w:eastAsia="Times New Roman" w:hAnsi="Times New Roman" w:cs="Times New Roman"/>
                <w:b/>
                <w:bCs/>
                <w:iCs/>
                <w:sz w:val="24"/>
                <w:szCs w:val="24"/>
                <w:lang w:eastAsia="ru-RU"/>
              </w:rPr>
              <w:t>Наименование общих компетенций</w:t>
            </w:r>
          </w:p>
        </w:tc>
      </w:tr>
      <w:tr w:rsidR="00E27E5B" w:rsidRPr="00E812C5" w14:paraId="5BF3BBA8" w14:textId="77777777" w:rsidTr="0054665C">
        <w:trPr>
          <w:trHeight w:val="513"/>
        </w:trPr>
        <w:tc>
          <w:tcPr>
            <w:tcW w:w="1229" w:type="dxa"/>
          </w:tcPr>
          <w:p w14:paraId="14D779D6" w14:textId="77777777" w:rsidR="00E27E5B" w:rsidRPr="00E27E5B" w:rsidRDefault="00E27E5B" w:rsidP="00E27E5B">
            <w:pPr>
              <w:spacing w:line="360" w:lineRule="auto"/>
              <w:ind w:left="113" w:right="113"/>
              <w:jc w:val="center"/>
              <w:rPr>
                <w:rFonts w:ascii="Times New Roman" w:hAnsi="Times New Roman" w:cs="Times New Roman"/>
                <w:b/>
                <w:sz w:val="24"/>
                <w:szCs w:val="24"/>
              </w:rPr>
            </w:pPr>
            <w:r w:rsidRPr="00E27E5B">
              <w:rPr>
                <w:rFonts w:ascii="Times New Roman" w:hAnsi="Times New Roman" w:cs="Times New Roman"/>
                <w:iCs/>
                <w:sz w:val="24"/>
                <w:szCs w:val="24"/>
              </w:rPr>
              <w:t>ОК 01</w:t>
            </w:r>
          </w:p>
        </w:tc>
        <w:tc>
          <w:tcPr>
            <w:tcW w:w="8342" w:type="dxa"/>
          </w:tcPr>
          <w:p w14:paraId="2969D3EC" w14:textId="77777777" w:rsidR="00E27E5B" w:rsidRPr="00E27E5B" w:rsidRDefault="00E27E5B" w:rsidP="00E27E5B">
            <w:pPr>
              <w:suppressAutoHyphens/>
              <w:spacing w:after="0" w:line="360" w:lineRule="auto"/>
              <w:rPr>
                <w:rFonts w:ascii="Times New Roman" w:hAnsi="Times New Roman" w:cs="Times New Roman"/>
                <w:b/>
                <w:iCs/>
                <w:sz w:val="24"/>
                <w:szCs w:val="24"/>
              </w:rPr>
            </w:pPr>
            <w:r w:rsidRPr="00E27E5B">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E27E5B" w:rsidRPr="00E812C5" w14:paraId="7E126DFB" w14:textId="77777777" w:rsidTr="0054665C">
        <w:tc>
          <w:tcPr>
            <w:tcW w:w="1229" w:type="dxa"/>
          </w:tcPr>
          <w:p w14:paraId="3072FB57" w14:textId="77777777" w:rsidR="00E27E5B" w:rsidRPr="00E27E5B" w:rsidRDefault="00E27E5B" w:rsidP="00E27E5B">
            <w:pPr>
              <w:spacing w:line="360" w:lineRule="auto"/>
              <w:ind w:left="113" w:right="113"/>
              <w:jc w:val="center"/>
              <w:rPr>
                <w:rFonts w:ascii="Times New Roman" w:hAnsi="Times New Roman" w:cs="Times New Roman"/>
                <w:iCs/>
                <w:sz w:val="24"/>
                <w:szCs w:val="24"/>
              </w:rPr>
            </w:pPr>
            <w:r w:rsidRPr="00E27E5B">
              <w:rPr>
                <w:rFonts w:ascii="Times New Roman" w:hAnsi="Times New Roman" w:cs="Times New Roman"/>
                <w:iCs/>
                <w:sz w:val="24"/>
                <w:szCs w:val="24"/>
              </w:rPr>
              <w:t>ОК 04</w:t>
            </w:r>
          </w:p>
        </w:tc>
        <w:tc>
          <w:tcPr>
            <w:tcW w:w="8342" w:type="dxa"/>
          </w:tcPr>
          <w:p w14:paraId="4621143E" w14:textId="77777777" w:rsidR="00E27E5B" w:rsidRPr="00E27E5B" w:rsidRDefault="00E27E5B" w:rsidP="00E27E5B">
            <w:pPr>
              <w:suppressAutoHyphens/>
              <w:spacing w:after="0" w:line="360" w:lineRule="auto"/>
              <w:rPr>
                <w:rFonts w:ascii="Times New Roman" w:hAnsi="Times New Roman" w:cs="Times New Roman"/>
                <w:sz w:val="24"/>
                <w:szCs w:val="24"/>
              </w:rPr>
            </w:pPr>
            <w:r w:rsidRPr="00E27E5B">
              <w:rPr>
                <w:rFonts w:ascii="Times New Roman" w:hAnsi="Times New Roman" w:cs="Times New Roman"/>
                <w:sz w:val="24"/>
                <w:szCs w:val="24"/>
              </w:rPr>
              <w:t>Работать в коллективе и команде, эффективно взаимодействовать с коллегами, руководством, клиентами.</w:t>
            </w:r>
          </w:p>
        </w:tc>
      </w:tr>
      <w:tr w:rsidR="00E27E5B" w:rsidRPr="00E812C5" w14:paraId="06174C80" w14:textId="77777777" w:rsidTr="0054665C">
        <w:tc>
          <w:tcPr>
            <w:tcW w:w="1229" w:type="dxa"/>
          </w:tcPr>
          <w:p w14:paraId="24121FC2" w14:textId="77777777" w:rsidR="00E27E5B" w:rsidRPr="00E27E5B" w:rsidRDefault="00E27E5B" w:rsidP="00E27E5B">
            <w:pPr>
              <w:spacing w:line="360" w:lineRule="auto"/>
              <w:ind w:left="113" w:right="113"/>
              <w:jc w:val="center"/>
              <w:rPr>
                <w:rFonts w:ascii="Times New Roman" w:hAnsi="Times New Roman" w:cs="Times New Roman"/>
                <w:iCs/>
                <w:sz w:val="24"/>
                <w:szCs w:val="24"/>
              </w:rPr>
            </w:pPr>
            <w:r w:rsidRPr="00E27E5B">
              <w:rPr>
                <w:rFonts w:ascii="Times New Roman" w:hAnsi="Times New Roman" w:cs="Times New Roman"/>
                <w:iCs/>
                <w:sz w:val="24"/>
                <w:szCs w:val="24"/>
              </w:rPr>
              <w:t>ОК 07</w:t>
            </w:r>
          </w:p>
        </w:tc>
        <w:tc>
          <w:tcPr>
            <w:tcW w:w="8342" w:type="dxa"/>
          </w:tcPr>
          <w:p w14:paraId="66592CC4" w14:textId="77777777" w:rsidR="00E27E5B" w:rsidRPr="00E27E5B" w:rsidRDefault="00E27E5B" w:rsidP="00E27E5B">
            <w:pPr>
              <w:suppressAutoHyphens/>
              <w:spacing w:after="0" w:line="360" w:lineRule="auto"/>
              <w:rPr>
                <w:rFonts w:ascii="Times New Roman" w:hAnsi="Times New Roman" w:cs="Times New Roman"/>
                <w:sz w:val="24"/>
                <w:szCs w:val="24"/>
              </w:rPr>
            </w:pPr>
            <w:r w:rsidRPr="00E27E5B">
              <w:rPr>
                <w:rFonts w:ascii="Times New Roman" w:hAnsi="Times New Roman" w:cs="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27E5B" w:rsidRPr="00E812C5" w14:paraId="5A70EC48" w14:textId="77777777" w:rsidTr="0054665C">
        <w:tc>
          <w:tcPr>
            <w:tcW w:w="1229" w:type="dxa"/>
          </w:tcPr>
          <w:p w14:paraId="46DE7030" w14:textId="77777777" w:rsidR="00E27E5B" w:rsidRPr="00E27E5B" w:rsidRDefault="00E27E5B" w:rsidP="00E27E5B">
            <w:pPr>
              <w:spacing w:line="360" w:lineRule="auto"/>
              <w:ind w:left="113" w:right="113"/>
              <w:jc w:val="center"/>
              <w:rPr>
                <w:rFonts w:ascii="Times New Roman" w:hAnsi="Times New Roman" w:cs="Times New Roman"/>
                <w:iCs/>
                <w:sz w:val="24"/>
                <w:szCs w:val="24"/>
              </w:rPr>
            </w:pPr>
            <w:r w:rsidRPr="00E27E5B">
              <w:rPr>
                <w:rFonts w:ascii="Times New Roman" w:hAnsi="Times New Roman" w:cs="Times New Roman"/>
                <w:iCs/>
                <w:sz w:val="24"/>
                <w:szCs w:val="24"/>
              </w:rPr>
              <w:t>ОК 08</w:t>
            </w:r>
          </w:p>
        </w:tc>
        <w:tc>
          <w:tcPr>
            <w:tcW w:w="8342" w:type="dxa"/>
          </w:tcPr>
          <w:p w14:paraId="5E82C949" w14:textId="77777777" w:rsidR="00E27E5B" w:rsidRPr="00E27E5B" w:rsidRDefault="00E27E5B" w:rsidP="00E27E5B">
            <w:pPr>
              <w:spacing w:after="0" w:line="360" w:lineRule="auto"/>
              <w:jc w:val="both"/>
              <w:rPr>
                <w:rFonts w:ascii="Times New Roman" w:hAnsi="Times New Roman" w:cs="Times New Roman"/>
                <w:sz w:val="24"/>
                <w:szCs w:val="24"/>
              </w:rPr>
            </w:pPr>
            <w:r w:rsidRPr="00E27E5B">
              <w:rPr>
                <w:rFonts w:ascii="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bl>
    <w:p w14:paraId="39255C2D" w14:textId="77777777" w:rsidR="00E812C5" w:rsidRPr="00E812C5" w:rsidRDefault="00E812C5" w:rsidP="00E27E5B">
      <w:pPr>
        <w:suppressAutoHyphens/>
        <w:spacing w:line="360" w:lineRule="auto"/>
        <w:ind w:firstLine="567"/>
        <w:rPr>
          <w:rFonts w:ascii="Times New Roman" w:eastAsia="Times New Roman" w:hAnsi="Times New Roman" w:cs="Times New Roman"/>
          <w:sz w:val="24"/>
          <w:szCs w:val="24"/>
          <w:lang w:eastAsia="ru-RU"/>
        </w:rPr>
      </w:pPr>
    </w:p>
    <w:p w14:paraId="694DF1E7" w14:textId="77777777" w:rsidR="00E812C5" w:rsidRPr="00E812C5" w:rsidRDefault="00E812C5" w:rsidP="00E27E5B">
      <w:pPr>
        <w:suppressAutoHyphens/>
        <w:spacing w:line="360" w:lineRule="auto"/>
        <w:ind w:firstLine="567"/>
        <w:rPr>
          <w:rFonts w:ascii="Times New Roman" w:eastAsia="Times New Roman" w:hAnsi="Times New Roman" w:cs="Times New Roman"/>
          <w:sz w:val="24"/>
          <w:szCs w:val="24"/>
          <w:lang w:eastAsia="ru-RU"/>
        </w:rPr>
      </w:pPr>
      <w:r w:rsidRPr="00E812C5">
        <w:rPr>
          <w:rFonts w:ascii="Times New Roman" w:eastAsia="Times New Roman" w:hAnsi="Times New Roman" w:cs="Times New Roman"/>
          <w:sz w:val="24"/>
          <w:szCs w:val="24"/>
          <w:lang w:eastAsia="ru-RU"/>
        </w:rPr>
        <w:lastRenderedPageBreak/>
        <w:t xml:space="preserve">2.1.2.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E812C5" w:rsidRPr="00E812C5" w14:paraId="66CC5F23" w14:textId="77777777" w:rsidTr="0054665C">
        <w:tc>
          <w:tcPr>
            <w:tcW w:w="1204" w:type="dxa"/>
          </w:tcPr>
          <w:p w14:paraId="6E4616AA" w14:textId="77777777" w:rsidR="00E812C5" w:rsidRPr="00E812C5" w:rsidRDefault="00E812C5" w:rsidP="00E27E5B">
            <w:pPr>
              <w:keepNext/>
              <w:spacing w:after="0" w:line="360" w:lineRule="auto"/>
              <w:jc w:val="both"/>
              <w:outlineLvl w:val="1"/>
              <w:rPr>
                <w:rFonts w:ascii="Times New Roman" w:eastAsia="Times New Roman" w:hAnsi="Times New Roman" w:cs="Times New Roman"/>
                <w:b/>
                <w:bCs/>
                <w:i/>
                <w:iCs/>
                <w:sz w:val="24"/>
                <w:szCs w:val="24"/>
                <w:lang w:eastAsia="ru-RU"/>
              </w:rPr>
            </w:pPr>
            <w:r w:rsidRPr="00E812C5">
              <w:rPr>
                <w:rFonts w:ascii="Times New Roman" w:eastAsia="Times New Roman" w:hAnsi="Times New Roman" w:cs="Times New Roman"/>
                <w:b/>
                <w:i/>
                <w:sz w:val="24"/>
                <w:szCs w:val="24"/>
                <w:lang w:eastAsia="ru-RU"/>
              </w:rPr>
              <w:t>Код</w:t>
            </w:r>
          </w:p>
        </w:tc>
        <w:tc>
          <w:tcPr>
            <w:tcW w:w="8367" w:type="dxa"/>
          </w:tcPr>
          <w:p w14:paraId="11E0593E" w14:textId="77777777" w:rsidR="00E812C5" w:rsidRPr="00E812C5" w:rsidRDefault="00E812C5" w:rsidP="00E27E5B">
            <w:pPr>
              <w:keepNext/>
              <w:spacing w:after="0" w:line="360" w:lineRule="auto"/>
              <w:jc w:val="both"/>
              <w:outlineLvl w:val="1"/>
              <w:rPr>
                <w:rFonts w:ascii="Times New Roman" w:eastAsia="Times New Roman" w:hAnsi="Times New Roman" w:cs="Times New Roman"/>
                <w:b/>
                <w:bCs/>
                <w:iCs/>
                <w:sz w:val="24"/>
                <w:szCs w:val="24"/>
                <w:lang w:eastAsia="ru-RU"/>
              </w:rPr>
            </w:pPr>
            <w:r w:rsidRPr="00E812C5">
              <w:rPr>
                <w:rFonts w:ascii="Times New Roman" w:eastAsia="Times New Roman" w:hAnsi="Times New Roman" w:cs="Times New Roman"/>
                <w:b/>
                <w:bCs/>
                <w:iCs/>
                <w:sz w:val="24"/>
                <w:szCs w:val="24"/>
                <w:lang w:eastAsia="ru-RU"/>
              </w:rPr>
              <w:t>Наименование видов деятельности и профессиональных компетенций</w:t>
            </w:r>
          </w:p>
        </w:tc>
      </w:tr>
      <w:tr w:rsidR="00E27E5B" w:rsidRPr="00E812C5" w14:paraId="784D9B72" w14:textId="77777777" w:rsidTr="0054665C">
        <w:tc>
          <w:tcPr>
            <w:tcW w:w="1204" w:type="dxa"/>
          </w:tcPr>
          <w:p w14:paraId="496AA3B9" w14:textId="77777777" w:rsidR="00E27E5B" w:rsidRPr="00E27E5B" w:rsidRDefault="00E27E5B" w:rsidP="00E27E5B">
            <w:pPr>
              <w:keepNext/>
              <w:spacing w:after="0" w:line="360" w:lineRule="auto"/>
              <w:jc w:val="both"/>
              <w:outlineLvl w:val="1"/>
              <w:rPr>
                <w:rFonts w:ascii="Times New Roman" w:hAnsi="Times New Roman" w:cs="Times New Roman"/>
                <w:bCs/>
                <w:iCs/>
                <w:sz w:val="24"/>
                <w:szCs w:val="24"/>
              </w:rPr>
            </w:pPr>
            <w:r w:rsidRPr="00E27E5B">
              <w:rPr>
                <w:rFonts w:ascii="Times New Roman" w:hAnsi="Times New Roman" w:cs="Times New Roman"/>
                <w:bCs/>
                <w:iCs/>
                <w:sz w:val="24"/>
                <w:szCs w:val="24"/>
              </w:rPr>
              <w:t xml:space="preserve">ВД </w:t>
            </w:r>
          </w:p>
        </w:tc>
        <w:tc>
          <w:tcPr>
            <w:tcW w:w="8367" w:type="dxa"/>
          </w:tcPr>
          <w:p w14:paraId="1B17BA2A" w14:textId="77777777" w:rsidR="00E27E5B" w:rsidRPr="00E27E5B" w:rsidRDefault="00E27E5B" w:rsidP="00E27E5B">
            <w:pPr>
              <w:spacing w:after="0" w:line="360" w:lineRule="auto"/>
              <w:jc w:val="both"/>
              <w:rPr>
                <w:rFonts w:ascii="Times New Roman" w:hAnsi="Times New Roman" w:cs="Times New Roman"/>
                <w:b/>
                <w:sz w:val="24"/>
                <w:szCs w:val="24"/>
              </w:rPr>
            </w:pPr>
            <w:r w:rsidRPr="00E27E5B">
              <w:rPr>
                <w:rFonts w:ascii="Times New Roman" w:hAnsi="Times New Roman" w:cs="Times New Roman"/>
                <w:b/>
                <w:sz w:val="24"/>
                <w:szCs w:val="24"/>
              </w:rPr>
              <w:t>О</w:t>
            </w:r>
            <w:r w:rsidRPr="00E27E5B">
              <w:rPr>
                <w:rFonts w:ascii="Times New Roman" w:hAnsi="Times New Roman" w:cs="Times New Roman"/>
                <w:sz w:val="24"/>
                <w:szCs w:val="24"/>
              </w:rPr>
              <w:t>своение видов работ по одной или нескольким профессиям рабочих, должностям служащих</w:t>
            </w:r>
          </w:p>
        </w:tc>
      </w:tr>
      <w:tr w:rsidR="00E27E5B" w:rsidRPr="00E812C5" w14:paraId="3B5B9C24" w14:textId="77777777" w:rsidTr="0054665C">
        <w:tc>
          <w:tcPr>
            <w:tcW w:w="1204" w:type="dxa"/>
          </w:tcPr>
          <w:p w14:paraId="54515B79" w14:textId="77777777" w:rsidR="00E27E5B" w:rsidRPr="00E27E5B" w:rsidRDefault="00E27E5B" w:rsidP="00E27E5B">
            <w:pPr>
              <w:keepNext/>
              <w:spacing w:after="0" w:line="360" w:lineRule="auto"/>
              <w:jc w:val="both"/>
              <w:outlineLvl w:val="1"/>
              <w:rPr>
                <w:rFonts w:ascii="Times New Roman" w:hAnsi="Times New Roman" w:cs="Times New Roman"/>
                <w:bCs/>
                <w:iCs/>
                <w:sz w:val="24"/>
                <w:szCs w:val="24"/>
              </w:rPr>
            </w:pPr>
            <w:r w:rsidRPr="00E27E5B">
              <w:rPr>
                <w:rFonts w:ascii="Times New Roman" w:hAnsi="Times New Roman" w:cs="Times New Roman"/>
                <w:bCs/>
                <w:iCs/>
                <w:sz w:val="24"/>
                <w:szCs w:val="24"/>
              </w:rPr>
              <w:t>ПК 1.1.</w:t>
            </w:r>
          </w:p>
        </w:tc>
        <w:tc>
          <w:tcPr>
            <w:tcW w:w="8367" w:type="dxa"/>
          </w:tcPr>
          <w:p w14:paraId="502F22EC" w14:textId="77777777" w:rsidR="00E27E5B" w:rsidRPr="00E27E5B" w:rsidRDefault="00E27E5B" w:rsidP="00E27E5B">
            <w:pPr>
              <w:tabs>
                <w:tab w:val="left" w:pos="2835"/>
              </w:tabs>
              <w:spacing w:line="360" w:lineRule="auto"/>
              <w:jc w:val="both"/>
              <w:rPr>
                <w:rFonts w:ascii="Times New Roman" w:hAnsi="Times New Roman" w:cs="Times New Roman"/>
                <w:b/>
                <w:sz w:val="24"/>
                <w:szCs w:val="24"/>
              </w:rPr>
            </w:pPr>
            <w:r w:rsidRPr="00E27E5B">
              <w:rPr>
                <w:rFonts w:ascii="Times New Roman" w:hAnsi="Times New Roman" w:cs="Times New Roman"/>
                <w:sz w:val="24"/>
                <w:szCs w:val="24"/>
              </w:rPr>
              <w:t>Выполнять полевые геодезические работы на производственном участке.</w:t>
            </w:r>
          </w:p>
        </w:tc>
      </w:tr>
      <w:tr w:rsidR="00E27E5B" w:rsidRPr="00E812C5" w14:paraId="39E31810" w14:textId="77777777" w:rsidTr="0054665C">
        <w:tc>
          <w:tcPr>
            <w:tcW w:w="1204" w:type="dxa"/>
          </w:tcPr>
          <w:p w14:paraId="4481D3D7" w14:textId="77777777" w:rsidR="00E27E5B" w:rsidRPr="00E27E5B" w:rsidRDefault="00E27E5B" w:rsidP="00E27E5B">
            <w:pPr>
              <w:keepNext/>
              <w:spacing w:after="0" w:line="360" w:lineRule="auto"/>
              <w:jc w:val="both"/>
              <w:outlineLvl w:val="1"/>
              <w:rPr>
                <w:rFonts w:ascii="Times New Roman" w:hAnsi="Times New Roman" w:cs="Times New Roman"/>
                <w:bCs/>
                <w:i/>
                <w:iCs/>
                <w:sz w:val="24"/>
                <w:szCs w:val="24"/>
              </w:rPr>
            </w:pPr>
            <w:r w:rsidRPr="00E27E5B">
              <w:rPr>
                <w:rFonts w:ascii="Times New Roman" w:hAnsi="Times New Roman" w:cs="Times New Roman"/>
                <w:bCs/>
                <w:iCs/>
                <w:sz w:val="24"/>
                <w:szCs w:val="24"/>
              </w:rPr>
              <w:t>ПК 1.2</w:t>
            </w:r>
          </w:p>
        </w:tc>
        <w:tc>
          <w:tcPr>
            <w:tcW w:w="8367" w:type="dxa"/>
          </w:tcPr>
          <w:p w14:paraId="43A8B2E0" w14:textId="77777777" w:rsidR="00E27E5B" w:rsidRPr="00E27E5B" w:rsidRDefault="00E27E5B" w:rsidP="00E27E5B">
            <w:pPr>
              <w:widowControl w:val="0"/>
              <w:tabs>
                <w:tab w:val="left" w:pos="2835"/>
              </w:tabs>
              <w:autoSpaceDE w:val="0"/>
              <w:autoSpaceDN w:val="0"/>
              <w:adjustRightInd w:val="0"/>
              <w:spacing w:after="0" w:line="360" w:lineRule="auto"/>
              <w:jc w:val="both"/>
              <w:rPr>
                <w:rFonts w:ascii="Times New Roman" w:hAnsi="Times New Roman" w:cs="Times New Roman"/>
                <w:b/>
                <w:sz w:val="24"/>
                <w:szCs w:val="24"/>
              </w:rPr>
            </w:pPr>
            <w:r w:rsidRPr="00E27E5B">
              <w:rPr>
                <w:rFonts w:ascii="Times New Roman" w:hAnsi="Times New Roman" w:cs="Times New Roman"/>
                <w:sz w:val="24"/>
                <w:szCs w:val="24"/>
              </w:rPr>
              <w:t>Выполнять топографические съемки различных масштабов.</w:t>
            </w:r>
          </w:p>
        </w:tc>
      </w:tr>
      <w:tr w:rsidR="00E27E5B" w:rsidRPr="00E812C5" w14:paraId="6DD88561" w14:textId="77777777" w:rsidTr="0054665C">
        <w:tc>
          <w:tcPr>
            <w:tcW w:w="1204" w:type="dxa"/>
          </w:tcPr>
          <w:p w14:paraId="581EEBBD" w14:textId="77777777" w:rsidR="00E27E5B" w:rsidRPr="00E27E5B" w:rsidRDefault="00E27E5B" w:rsidP="00E27E5B">
            <w:pPr>
              <w:keepNext/>
              <w:spacing w:after="0" w:line="360" w:lineRule="auto"/>
              <w:jc w:val="both"/>
              <w:outlineLvl w:val="1"/>
              <w:rPr>
                <w:rFonts w:ascii="Times New Roman" w:hAnsi="Times New Roman" w:cs="Times New Roman"/>
                <w:bCs/>
                <w:iCs/>
                <w:sz w:val="24"/>
                <w:szCs w:val="24"/>
              </w:rPr>
            </w:pPr>
            <w:r w:rsidRPr="00E27E5B">
              <w:rPr>
                <w:rFonts w:ascii="Times New Roman" w:hAnsi="Times New Roman" w:cs="Times New Roman"/>
                <w:bCs/>
                <w:iCs/>
                <w:sz w:val="24"/>
                <w:szCs w:val="24"/>
              </w:rPr>
              <w:t>ПК 1.4</w:t>
            </w:r>
          </w:p>
        </w:tc>
        <w:tc>
          <w:tcPr>
            <w:tcW w:w="8367" w:type="dxa"/>
          </w:tcPr>
          <w:p w14:paraId="354687E7" w14:textId="77777777" w:rsidR="00E27E5B" w:rsidRPr="00E27E5B" w:rsidRDefault="00E27E5B" w:rsidP="00E27E5B">
            <w:pPr>
              <w:widowControl w:val="0"/>
              <w:tabs>
                <w:tab w:val="left" w:pos="2835"/>
              </w:tabs>
              <w:autoSpaceDE w:val="0"/>
              <w:autoSpaceDN w:val="0"/>
              <w:adjustRightInd w:val="0"/>
              <w:spacing w:after="0" w:line="360" w:lineRule="auto"/>
              <w:jc w:val="both"/>
              <w:rPr>
                <w:rFonts w:ascii="Times New Roman" w:hAnsi="Times New Roman" w:cs="Times New Roman"/>
                <w:sz w:val="24"/>
                <w:szCs w:val="24"/>
              </w:rPr>
            </w:pPr>
            <w:r w:rsidRPr="00E27E5B">
              <w:rPr>
                <w:rFonts w:ascii="Times New Roman" w:hAnsi="Times New Roman" w:cs="Times New Roman"/>
                <w:sz w:val="24"/>
                <w:szCs w:val="24"/>
              </w:rPr>
              <w:t>Выполнять кадастровые съемки и кадастровые работы по формированию земельных участков.</w:t>
            </w:r>
          </w:p>
        </w:tc>
      </w:tr>
    </w:tbl>
    <w:p w14:paraId="2681B9A0" w14:textId="77777777" w:rsidR="00E812C5" w:rsidRPr="00E812C5" w:rsidRDefault="00E812C5" w:rsidP="00E27E5B">
      <w:pPr>
        <w:spacing w:line="360" w:lineRule="auto"/>
        <w:rPr>
          <w:rFonts w:ascii="Times New Roman" w:eastAsia="Times New Roman" w:hAnsi="Times New Roman" w:cs="Times New Roman"/>
          <w:bCs/>
          <w:sz w:val="24"/>
          <w:szCs w:val="24"/>
          <w:lang w:eastAsia="ru-RU"/>
        </w:rPr>
      </w:pPr>
    </w:p>
    <w:p w14:paraId="59BAEB71" w14:textId="77777777" w:rsidR="00E812C5" w:rsidRPr="00E812C5" w:rsidRDefault="00E812C5" w:rsidP="00E27E5B">
      <w:pPr>
        <w:keepNext/>
        <w:keepLines/>
        <w:spacing w:after="10" w:line="360" w:lineRule="auto"/>
        <w:ind w:left="750" w:right="741" w:hanging="10"/>
        <w:jc w:val="center"/>
        <w:outlineLvl w:val="1"/>
        <w:rPr>
          <w:rFonts w:ascii="Times New Roman" w:eastAsia="Times New Roman" w:hAnsi="Times New Roman" w:cs="Times New Roman"/>
          <w:b/>
          <w:color w:val="000000"/>
          <w:sz w:val="24"/>
          <w:szCs w:val="24"/>
          <w:lang w:eastAsia="ru-RU"/>
        </w:rPr>
      </w:pPr>
    </w:p>
    <w:p w14:paraId="72E7305B"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2A36F8E3"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19F6F09D"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317969D6"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19DE166E"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780F2BB6"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790CD655"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7C876666"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71704A11"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7BD6677B"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6B4CDCE1" w14:textId="77777777" w:rsidR="00E812C5" w:rsidRPr="00E27E5B" w:rsidRDefault="00E812C5" w:rsidP="00E27E5B">
      <w:pPr>
        <w:shd w:val="clear" w:color="auto" w:fill="FFFFFF"/>
        <w:spacing w:after="150" w:line="360" w:lineRule="auto"/>
        <w:jc w:val="both"/>
        <w:rPr>
          <w:rFonts w:ascii="Times New Roman" w:eastAsia="Times New Roman" w:hAnsi="Times New Roman" w:cs="Times New Roman"/>
          <w:color w:val="000000"/>
          <w:sz w:val="24"/>
          <w:szCs w:val="24"/>
          <w:lang w:eastAsia="ru-RU"/>
        </w:rPr>
      </w:pPr>
    </w:p>
    <w:p w14:paraId="7EC2A609" w14:textId="77777777" w:rsidR="00E812C5" w:rsidRPr="00E812C5" w:rsidRDefault="00E812C5" w:rsidP="00E812C5">
      <w:pPr>
        <w:shd w:val="clear" w:color="auto" w:fill="FFFFFF"/>
        <w:spacing w:after="150" w:line="240" w:lineRule="auto"/>
        <w:jc w:val="both"/>
        <w:rPr>
          <w:rFonts w:ascii="Times New Roman" w:eastAsia="Times New Roman" w:hAnsi="Times New Roman" w:cs="Times New Roman"/>
          <w:b/>
          <w:bCs/>
          <w:color w:val="000000"/>
          <w:sz w:val="24"/>
          <w:szCs w:val="24"/>
          <w:lang w:eastAsia="ru-RU"/>
        </w:rPr>
        <w:sectPr w:rsidR="00E812C5" w:rsidRPr="00E812C5" w:rsidSect="00E812C5">
          <w:pgSz w:w="11906" w:h="16838"/>
          <w:pgMar w:top="1134" w:right="850" w:bottom="1134" w:left="1701" w:header="708" w:footer="708" w:gutter="0"/>
          <w:cols w:space="708"/>
          <w:docGrid w:linePitch="360"/>
        </w:sectPr>
      </w:pPr>
    </w:p>
    <w:p w14:paraId="0C68A2AE"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lastRenderedPageBreak/>
        <w:t>2.2. Тематический план и содержание учебной практики</w:t>
      </w:r>
    </w:p>
    <w:p w14:paraId="2535A6FC"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tbl>
      <w:tblPr>
        <w:tblW w:w="15300" w:type="dxa"/>
        <w:shd w:val="clear" w:color="auto" w:fill="FFFFFF"/>
        <w:tblCellMar>
          <w:top w:w="105" w:type="dxa"/>
          <w:left w:w="105" w:type="dxa"/>
          <w:bottom w:w="105" w:type="dxa"/>
          <w:right w:w="105" w:type="dxa"/>
        </w:tblCellMar>
        <w:tblLook w:val="04A0" w:firstRow="1" w:lastRow="0" w:firstColumn="1" w:lastColumn="0" w:noHBand="0" w:noVBand="1"/>
      </w:tblPr>
      <w:tblGrid>
        <w:gridCol w:w="13909"/>
        <w:gridCol w:w="1391"/>
      </w:tblGrid>
      <w:tr w:rsidR="00EC5610" w:rsidRPr="00E812C5" w14:paraId="3BDD3012"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653C6C0"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Тематический план учебной практики</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FC65E1"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Объем часов</w:t>
            </w:r>
          </w:p>
        </w:tc>
      </w:tr>
      <w:tr w:rsidR="00EC5610" w:rsidRPr="00E812C5" w14:paraId="7EDDC667"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89F962"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Раздел 1. Тахеометрическая съемка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30EC15"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86</w:t>
            </w:r>
          </w:p>
        </w:tc>
      </w:tr>
      <w:tr w:rsidR="00EC5610" w:rsidRPr="00E812C5" w14:paraId="1065628D"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D116963"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Тема 1 Подготовительные работы</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04BA21"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10</w:t>
            </w:r>
          </w:p>
        </w:tc>
      </w:tr>
      <w:tr w:rsidR="00EC5610" w:rsidRPr="00E812C5" w14:paraId="1B3A7B80"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C82778B"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1.1 Организационные мероприятия</w:t>
            </w:r>
          </w:p>
          <w:p w14:paraId="5430CB70"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1.1.1. Организационные мероприятия.</w:t>
            </w:r>
          </w:p>
          <w:p w14:paraId="6EF96D83"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1.1.2. Цели и задачи геодезической практики по разделу.</w:t>
            </w:r>
          </w:p>
          <w:p w14:paraId="71EB3505"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1.1.3. Инструктаж по ОТ и ТБ.</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5DF986"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w:t>
            </w:r>
          </w:p>
        </w:tc>
      </w:tr>
      <w:tr w:rsidR="00EC5610" w:rsidRPr="00E812C5" w14:paraId="4F6C01A9"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A08D9B"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1.2 Поверки и юстировка приборов</w:t>
            </w:r>
          </w:p>
          <w:p w14:paraId="03653E51"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1.2.1. Получение приборов, принадлежностей и инструментов.</w:t>
            </w:r>
          </w:p>
          <w:p w14:paraId="5E145615"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1.2.2. Осмотр, поверки и юстировка геодезических приборов.</w:t>
            </w:r>
          </w:p>
          <w:p w14:paraId="4D37475C"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1.2.3. Анализ планово-картографического материала. Составление проекта создания съемочной сети.</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B96531"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6</w:t>
            </w:r>
          </w:p>
        </w:tc>
      </w:tr>
      <w:tr w:rsidR="00EC5610" w:rsidRPr="00E812C5" w14:paraId="7EEE7CD2"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D8889B5"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Тема 2 Выполнение полевых геодезических и маркшейдерских работ</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17D25F"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40</w:t>
            </w:r>
          </w:p>
        </w:tc>
      </w:tr>
      <w:tr w:rsidR="00EC5610" w:rsidRPr="00E812C5" w14:paraId="7705D1B5"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E377D4D"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2.1 Создание съемочного обоснования для тахеометрической съемки</w:t>
            </w:r>
          </w:p>
          <w:p w14:paraId="51CEB3EF"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2.1.1. Рекогносцировка местности, установление и закрепление границ снимаемого участка.</w:t>
            </w:r>
          </w:p>
          <w:p w14:paraId="01D9C42D"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2.1.2. Измерение длин линий теодолитно-нивелирного хода. Заполнение полевого журнала.</w:t>
            </w:r>
          </w:p>
          <w:p w14:paraId="1A47987D"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2.1.3. Прокладка теодолитно-высотного хода:</w:t>
            </w:r>
          </w:p>
          <w:p w14:paraId="47B1B859"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 Измерение горизонтальных углов теодолитом. Заполнение полевого журнала угловых измерений. Привязка хода к пункту триангуляции.</w:t>
            </w:r>
          </w:p>
          <w:p w14:paraId="07F9FD03"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 Определение превышений нивелиром. Заполнение полевого журнала. Привязка хода к стенному реперу</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6C04EE"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20</w:t>
            </w:r>
          </w:p>
        </w:tc>
      </w:tr>
      <w:tr w:rsidR="00EC5610" w:rsidRPr="00E812C5" w14:paraId="743BC48C"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54B1640"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lastRenderedPageBreak/>
              <w:t>2.2.Тахеометрическая съемка участка.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A154B7"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20</w:t>
            </w:r>
          </w:p>
        </w:tc>
      </w:tr>
      <w:tr w:rsidR="00EC5610" w:rsidRPr="00E812C5" w14:paraId="6D0CFF75"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3F0276C"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Тема 3 Камеральная обработка результатов полевых измерений</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F2517C1"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12</w:t>
            </w:r>
          </w:p>
        </w:tc>
      </w:tr>
      <w:tr w:rsidR="00EC5610" w:rsidRPr="00E812C5" w14:paraId="25CF201C"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6B11C1F"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3.1 Камеральная обработка результатов тахеометрической съемки</w:t>
            </w:r>
          </w:p>
          <w:p w14:paraId="7390AB66"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3.1.1. Контроль полевых записей и вычислений.</w:t>
            </w:r>
          </w:p>
          <w:p w14:paraId="100C559A"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3.1.2. Заполнение ведомости координат хода</w:t>
            </w:r>
          </w:p>
          <w:p w14:paraId="443CBE00"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3.1.3. Обработка журналов нивелирования. Определение высотных отметок точек съемочного обоснования.</w:t>
            </w:r>
          </w:p>
          <w:p w14:paraId="6951E3A8"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3.1.4. Обработка тахеометрического журнала.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97A630"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12</w:t>
            </w:r>
          </w:p>
        </w:tc>
      </w:tr>
      <w:tr w:rsidR="00EC5610" w:rsidRPr="00E812C5" w14:paraId="260B6747"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60F8D25"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Тема 4 Составлениеи оформление планово-картографических материалов</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A6760B"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24</w:t>
            </w:r>
          </w:p>
        </w:tc>
      </w:tr>
      <w:tr w:rsidR="00EC5610" w:rsidRPr="00E812C5" w14:paraId="4E9FBFDE"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E85DC32"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4.1. Построение и оформление топографического плана.</w:t>
            </w:r>
          </w:p>
          <w:p w14:paraId="105D35FF"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4.1.1. Построение координатной сетки линейкой Дробышева.</w:t>
            </w:r>
          </w:p>
          <w:p w14:paraId="62ED2438"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4.1.2. Нанесение по координатам точек съемочного обоснования.</w:t>
            </w:r>
          </w:p>
          <w:p w14:paraId="3E93551B"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4.1.3. Вычерчивание ситуации и рельефа.</w:t>
            </w:r>
          </w:p>
          <w:p w14:paraId="3534C1B4"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4.1.4. Вычерчивание условных знаков.</w:t>
            </w:r>
          </w:p>
          <w:p w14:paraId="43F7E883"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4.1.5. Отмывка контуров</w:t>
            </w:r>
          </w:p>
          <w:p w14:paraId="189FC66E"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4.1.6. Вычерчивание картуша, рамки, штампа.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8C1F76"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20</w:t>
            </w:r>
          </w:p>
        </w:tc>
      </w:tr>
      <w:tr w:rsidR="00EC5610" w:rsidRPr="00E812C5" w14:paraId="0F871E1A"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19084DC"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4.2. Составление, оформление и защита отчета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45C444"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w:t>
            </w:r>
          </w:p>
        </w:tc>
      </w:tr>
      <w:tr w:rsidR="00EC5610" w:rsidRPr="00E812C5" w14:paraId="4B5293BD"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D9A842B"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Раздел 2 Перенос в натуру геометрических элементов проектов зданий и сооружений</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CD3AB9"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22</w:t>
            </w:r>
          </w:p>
        </w:tc>
      </w:tr>
      <w:tr w:rsidR="00EC5610" w:rsidRPr="00E812C5" w14:paraId="7EC375FE"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9FA8CE8"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Тема 1 Камеральная подготовка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FC728D"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8</w:t>
            </w:r>
          </w:p>
        </w:tc>
      </w:tr>
      <w:tr w:rsidR="00EC5610" w:rsidRPr="00E812C5" w14:paraId="6C8182BC"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B928B42"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1.1. Камеральная подготовка геодезических данных для переноса в натуру геометрических элементов зданий, сооружений.</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F531BA"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8</w:t>
            </w:r>
          </w:p>
        </w:tc>
      </w:tr>
      <w:tr w:rsidR="00EC5610" w:rsidRPr="00E812C5" w14:paraId="38A96996"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F816227"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Тема 2 Полевые работы</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19F55BF"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14</w:t>
            </w:r>
          </w:p>
        </w:tc>
      </w:tr>
      <w:tr w:rsidR="00EC5610" w:rsidRPr="00E812C5" w14:paraId="79E3884C"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6447A3B"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2.1. Полевая общая и детальная разбивка сооружений. Полевой контроль.</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120200"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10</w:t>
            </w:r>
          </w:p>
        </w:tc>
      </w:tr>
      <w:tr w:rsidR="00EC5610" w:rsidRPr="00E812C5" w14:paraId="756BD792"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F0C4B2"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lastRenderedPageBreak/>
              <w:t>2.2. Составление, оформление и защита отчета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B6A885"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w:t>
            </w:r>
          </w:p>
        </w:tc>
      </w:tr>
      <w:tr w:rsidR="00EC5610" w:rsidRPr="00E812C5" w14:paraId="13657054" w14:textId="77777777" w:rsidTr="00EC5610">
        <w:tc>
          <w:tcPr>
            <w:tcW w:w="135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539F366"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Всего:</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3B7788" w14:textId="77777777" w:rsidR="00EC5610" w:rsidRPr="00E812C5" w:rsidRDefault="00EC5610" w:rsidP="00E812C5">
            <w:pPr>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t>108</w:t>
            </w:r>
          </w:p>
        </w:tc>
      </w:tr>
    </w:tbl>
    <w:p w14:paraId="35930AC7"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651139F9" w14:textId="77777777" w:rsidR="00E812C5" w:rsidRPr="00E812C5" w:rsidRDefault="00E812C5"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sectPr w:rsidR="00E812C5" w:rsidRPr="00E812C5" w:rsidSect="00E812C5">
          <w:pgSz w:w="16838" w:h="11906" w:orient="landscape"/>
          <w:pgMar w:top="851" w:right="1134" w:bottom="1701" w:left="1134" w:header="709" w:footer="709" w:gutter="0"/>
          <w:cols w:space="708"/>
          <w:docGrid w:linePitch="360"/>
        </w:sectPr>
      </w:pPr>
    </w:p>
    <w:p w14:paraId="60EA02CF" w14:textId="77777777" w:rsidR="00E812C5" w:rsidRPr="00E812C5" w:rsidRDefault="00E812C5"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lang w:eastAsia="ru-RU"/>
        </w:rPr>
        <w:lastRenderedPageBreak/>
        <w:t>3. Контроль и оценка результатов освоения учебной практики</w:t>
      </w:r>
    </w:p>
    <w:p w14:paraId="0C7ABAFC" w14:textId="77777777" w:rsidR="00E812C5" w:rsidRPr="00E812C5" w:rsidRDefault="00E812C5"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5B640BB8"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Контроль и оценка результатов освоения учебной практики осуществляется преподавателем в ходе проверки результатов выполнения заданий по учебной практике, подготовленных отчетов и заполненных дневников.</w:t>
      </w:r>
    </w:p>
    <w:p w14:paraId="28227833"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 xml:space="preserve">Текущий контроль и промежуточная аттестация осуществляется в соответствии с Порядком организации и проведения текущего контроля успеваемости и промежуточной аттестации </w:t>
      </w:r>
      <w:r w:rsidR="00E27E5B">
        <w:rPr>
          <w:rFonts w:ascii="Times New Roman" w:eastAsia="Times New Roman" w:hAnsi="Times New Roman" w:cs="Times New Roman"/>
          <w:color w:val="000000"/>
          <w:sz w:val="24"/>
          <w:szCs w:val="24"/>
          <w:lang w:eastAsia="ru-RU"/>
        </w:rPr>
        <w:t xml:space="preserve">обучающихся. </w:t>
      </w:r>
      <w:r w:rsidRPr="00E812C5">
        <w:rPr>
          <w:rFonts w:ascii="Times New Roman" w:eastAsia="Times New Roman" w:hAnsi="Times New Roman" w:cs="Times New Roman"/>
          <w:color w:val="000000"/>
          <w:sz w:val="24"/>
          <w:szCs w:val="24"/>
          <w:lang w:eastAsia="ru-RU"/>
        </w:rPr>
        <w:t>Материалы, используемые для контроля результатов обучения, приводятся в Фонде оценочных средств по учебной практике.</w:t>
      </w:r>
    </w:p>
    <w:p w14:paraId="4D69F4A6"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74DB6004" w14:textId="77777777" w:rsidR="00EC5610" w:rsidRPr="00E812C5" w:rsidRDefault="00E27E5B"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 У</w:t>
      </w:r>
      <w:r w:rsidR="00EC5610" w:rsidRPr="00E812C5">
        <w:rPr>
          <w:rFonts w:ascii="Times New Roman" w:eastAsia="Times New Roman" w:hAnsi="Times New Roman" w:cs="Times New Roman"/>
          <w:b/>
          <w:bCs/>
          <w:color w:val="000000"/>
          <w:sz w:val="24"/>
          <w:szCs w:val="24"/>
          <w:lang w:eastAsia="ru-RU"/>
        </w:rPr>
        <w:t>словия реализации рабочей программы учебной практики</w:t>
      </w:r>
    </w:p>
    <w:p w14:paraId="1EFF5FE2"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460E2044" w14:textId="77777777" w:rsidR="00EC5610" w:rsidRPr="00E812C5" w:rsidRDefault="00EC5610" w:rsidP="00E812C5">
      <w:pPr>
        <w:spacing w:after="0" w:line="240" w:lineRule="auto"/>
        <w:jc w:val="both"/>
        <w:rPr>
          <w:rFonts w:ascii="Times New Roman" w:eastAsia="Times New Roman" w:hAnsi="Times New Roman" w:cs="Times New Roman"/>
          <w:sz w:val="24"/>
          <w:szCs w:val="24"/>
          <w:lang w:eastAsia="ru-RU"/>
        </w:rPr>
      </w:pPr>
      <w:r w:rsidRPr="00E812C5">
        <w:rPr>
          <w:rFonts w:ascii="Times New Roman" w:eastAsia="Times New Roman" w:hAnsi="Times New Roman" w:cs="Times New Roman"/>
          <w:b/>
          <w:bCs/>
          <w:color w:val="252525"/>
          <w:sz w:val="24"/>
          <w:szCs w:val="24"/>
          <w:shd w:val="clear" w:color="auto" w:fill="FFFFFF"/>
          <w:lang w:eastAsia="ru-RU"/>
        </w:rPr>
        <w:t>4.1. Учебно-методическое обеспечение</w:t>
      </w:r>
    </w:p>
    <w:p w14:paraId="26F8AF44"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2D688006"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Основная учебная литература:</w:t>
      </w:r>
    </w:p>
    <w:p w14:paraId="1D042220"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 Дьяков, Б. Н. Геодезия : учебник для спо / Б. Н. Дьяков, А. А. Кузин, В. А. Вальков. — Санкт-Петербург : Лань, 2020. — 296 с. — ISBN 978-5-8114-4499-1. — Текст : электронный // Лань : электронно-библиотечная система. — URL: </w:t>
      </w:r>
      <w:r w:rsidRPr="00E812C5">
        <w:rPr>
          <w:rFonts w:ascii="Times New Roman" w:eastAsia="Times New Roman" w:hAnsi="Times New Roman" w:cs="Times New Roman"/>
          <w:color w:val="000000"/>
          <w:sz w:val="24"/>
          <w:szCs w:val="24"/>
          <w:u w:val="single"/>
          <w:lang w:eastAsia="ru-RU"/>
        </w:rPr>
        <w:t>https://e.lanbook.com/book/148270</w:t>
      </w:r>
    </w:p>
    <w:p w14:paraId="429DE517"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 Макаров, К. Н. Инженерная геодезия : учебник для среднего профессионального образования / К. Н. Макаров. — 2-е изд., испр. и доп. — Москва : Издательство Юрайт, 2019. — 243 с. — (Профессиональное образование). — ISBN 978-5-534-89564-3. — Текст : электронный // ЭБС Юрайт [сайт]. — URL: </w:t>
      </w:r>
      <w:r w:rsidRPr="00E812C5">
        <w:rPr>
          <w:rFonts w:ascii="Times New Roman" w:eastAsia="Times New Roman" w:hAnsi="Times New Roman" w:cs="Times New Roman"/>
          <w:color w:val="000000"/>
          <w:sz w:val="24"/>
          <w:szCs w:val="24"/>
          <w:u w:val="single"/>
          <w:lang w:eastAsia="ru-RU"/>
        </w:rPr>
        <w:t>https://urait.ru/bcode/422838</w:t>
      </w:r>
    </w:p>
    <w:p w14:paraId="3E6A776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3. Вострокнутов, А. Л. Основы топографии : учебник для среднего профессионального образования / А. Л. Вострокнутов, В. Н. Супрун, Г. В. Шевченко ; под общей редакцией А. Л. Вострокнутова. — Москва : Издательство Юрайт, 2020. — 196 с. — (Профессиональное образование). — ISBN 978-5-534-01708-3. — Текст : электронный // ЭБС Юрайт [сайт]. — URL: </w:t>
      </w:r>
      <w:r w:rsidRPr="00E812C5">
        <w:rPr>
          <w:rFonts w:ascii="Times New Roman" w:eastAsia="Times New Roman" w:hAnsi="Times New Roman" w:cs="Times New Roman"/>
          <w:color w:val="000000"/>
          <w:sz w:val="24"/>
          <w:szCs w:val="24"/>
          <w:u w:val="single"/>
          <w:lang w:eastAsia="ru-RU"/>
        </w:rPr>
        <w:t>https://urait.ru/bcode/453180</w:t>
      </w:r>
    </w:p>
    <w:p w14:paraId="157462CC"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 Юнусов, А. Г. Геодезия : учебник для вузов / Юнусов А. Г. , Беликов А. Б. , Баранов В. Н. , Каширкин Ю. Ю. - Москва : Академический Проект, 2020. - 409 с. (Gaudeamus: библиотека геодезиста и картографа) - ISBN 978-5-8291-2977-4. - Текст : электронный // ЭБС "Консультант студента" : [сайт]. - URL : </w:t>
      </w:r>
      <w:r w:rsidRPr="00E812C5">
        <w:rPr>
          <w:rFonts w:ascii="Times New Roman" w:eastAsia="Times New Roman" w:hAnsi="Times New Roman" w:cs="Times New Roman"/>
          <w:color w:val="000000"/>
          <w:sz w:val="24"/>
          <w:szCs w:val="24"/>
          <w:u w:val="single"/>
          <w:lang w:eastAsia="ru-RU"/>
        </w:rPr>
        <w:t>https://www.studentlibrary.ru/book/ISBN9785829129774.html</w:t>
      </w:r>
    </w:p>
    <w:p w14:paraId="2CFEE98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Дополнительная учебная литература:</w:t>
      </w:r>
    </w:p>
    <w:p w14:paraId="4A529DF7"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1. Дьяков, Б. Н. Геодезия : учебник / Б. Н. Дьяков. — 3-е изд., испр. — Санкт-Петербург : Лань, 2020. — 416 с. — ISBN 978-5-8114-5331-3. — Текст : электронный // Лань : электронно-библиотечная система. — URL: </w:t>
      </w:r>
      <w:r w:rsidRPr="00E812C5">
        <w:rPr>
          <w:rFonts w:ascii="Times New Roman" w:eastAsia="Times New Roman" w:hAnsi="Times New Roman" w:cs="Times New Roman"/>
          <w:color w:val="000000"/>
          <w:sz w:val="24"/>
          <w:szCs w:val="24"/>
          <w:u w:val="single"/>
          <w:lang w:eastAsia="ru-RU"/>
        </w:rPr>
        <w:t>https://e.lanbook.com/book/139258</w:t>
      </w:r>
    </w:p>
    <w:p w14:paraId="5E82DB1B"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2. Перфильев А.А. Топография (геодезия) : учебное пособие для бакалавров / Перфильев А.А., Бучельников М.А., Тушина А.С.. — Саратов : Вузовское образование, 2019. — 134 c. — ISBN 978-5-4487-0505-2. — Текст : электронный // Электронно-библиотечная система IPR BOOKS : [сайт]. — URL: </w:t>
      </w:r>
      <w:r w:rsidRPr="00E812C5">
        <w:rPr>
          <w:rFonts w:ascii="Times New Roman" w:eastAsia="Times New Roman" w:hAnsi="Times New Roman" w:cs="Times New Roman"/>
          <w:color w:val="000000"/>
          <w:sz w:val="24"/>
          <w:szCs w:val="24"/>
          <w:u w:val="single"/>
          <w:lang w:eastAsia="ru-RU"/>
        </w:rPr>
        <w:t>http://www.iprbookshop.ru/83663.html</w:t>
      </w:r>
    </w:p>
    <w:p w14:paraId="5D1C747F"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 xml:space="preserve">3. Дементьев, В. Е. Современная геодезическая техника и ее применение : учебное пособие для вузов / Дементьев В. Е. - Москва : Академический Проект, 2020. - 591 с. (Фундаментальный учебник) - ISBN 978-5-8291-2975-0. - Текст : электронный // ЭБС </w:t>
      </w:r>
      <w:r w:rsidRPr="00E812C5">
        <w:rPr>
          <w:rFonts w:ascii="Times New Roman" w:eastAsia="Times New Roman" w:hAnsi="Times New Roman" w:cs="Times New Roman"/>
          <w:color w:val="000000"/>
          <w:sz w:val="24"/>
          <w:szCs w:val="24"/>
          <w:lang w:eastAsia="ru-RU"/>
        </w:rPr>
        <w:lastRenderedPageBreak/>
        <w:t>"Консультант студента" : [сайт]. - URL : </w:t>
      </w:r>
      <w:r w:rsidRPr="00E812C5">
        <w:rPr>
          <w:rFonts w:ascii="Times New Roman" w:eastAsia="Times New Roman" w:hAnsi="Times New Roman" w:cs="Times New Roman"/>
          <w:color w:val="000000"/>
          <w:sz w:val="24"/>
          <w:szCs w:val="24"/>
          <w:u w:val="single"/>
          <w:lang w:eastAsia="ru-RU"/>
        </w:rPr>
        <w:t>https://www.studentlibrary.ru/book/ISBN9785829129750.html</w:t>
      </w:r>
    </w:p>
    <w:p w14:paraId="27AE163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4. Акиньшин, С. И. Лабораторно-полевой практикум по геодезии : учебное пособие / С. И. Акиньшин - Москва : Академический Проект, 2020. - 232 с. - ISBN 978-5-8291-2971-2. - Текст : электронный // ЭБС "Консультант студента" : [сайт]. - URL :</w:t>
      </w:r>
    </w:p>
    <w:p w14:paraId="5C97DD6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u w:val="single"/>
          <w:lang w:eastAsia="ru-RU"/>
        </w:rPr>
        <w:t>https://www.studentlibrary.ru/book/ISBN9785829129712.html</w:t>
      </w:r>
    </w:p>
    <w:p w14:paraId="49169270"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5. Виноградов, А. В. Применение современных электронных тахеометров в топографических, строительных и кадастровых работах : учебное пособие / Виноградов А. В. , Войтенко А. В. - Москва : Инфра-Инженерия, 2019. - 172 с. - ISBN 978-5-9729-0271-2. - Текст : электронный // ЭБС "Консультант студента" : [сайт]. - URL :</w:t>
      </w:r>
    </w:p>
    <w:p w14:paraId="01FCA57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u w:val="single"/>
          <w:lang w:eastAsia="ru-RU"/>
        </w:rPr>
        <w:t>https://www.studentlibrary.ru/book/ISBN9785972902712.html</w:t>
      </w:r>
    </w:p>
    <w:p w14:paraId="546554DF"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6. Мельников, А. А. Безопасность жизнедеятельности. Топографо-геодезические и землеустроительные работы / Мельников А. А. - Москва : Академический Проект, 2020. - 332 с. (Gaudeamus) - ISBN 978-5-8291-3005-3. - Текст : электронный // ЭБС "Консультант студента" : [сайт]. - URL : </w:t>
      </w:r>
      <w:r w:rsidRPr="00E812C5">
        <w:rPr>
          <w:rFonts w:ascii="Times New Roman" w:eastAsia="Times New Roman" w:hAnsi="Times New Roman" w:cs="Times New Roman"/>
          <w:color w:val="000000"/>
          <w:sz w:val="24"/>
          <w:szCs w:val="24"/>
          <w:u w:val="single"/>
          <w:lang w:eastAsia="ru-RU"/>
        </w:rPr>
        <w:t>https://www.studentlibrary.ru/book/ISBN9785829130053.html</w:t>
      </w:r>
    </w:p>
    <w:p w14:paraId="4E75CC26"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Перечень ресурсов информационно-телекоммуникационной сети «Интернет»:</w:t>
      </w:r>
    </w:p>
    <w:p w14:paraId="1825B62F"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https://www.roscartography.ru/</w:t>
      </w:r>
    </w:p>
    <w:p w14:paraId="79CADD85"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http://www.consultant.ru</w:t>
      </w:r>
    </w:p>
    <w:p w14:paraId="76A13D36"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http://www.geoprofi.ru/</w:t>
      </w:r>
    </w:p>
    <w:p w14:paraId="22B6313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http://cadgis.ru/</w:t>
      </w:r>
    </w:p>
    <w:p w14:paraId="428BA4F0"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http://gisa.ru/urt.html</w:t>
      </w:r>
    </w:p>
    <w:p w14:paraId="02435260"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http://old.geomatica.ru</w:t>
      </w:r>
    </w:p>
    <w:p w14:paraId="6BBBCF6A"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http://docs.cntd.ru/</w:t>
      </w:r>
    </w:p>
    <w:p w14:paraId="1F110B99"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https://rosreestr.ru/site/</w:t>
      </w:r>
    </w:p>
    <w:p w14:paraId="6BF6C153"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b/>
          <w:bCs/>
          <w:color w:val="000000"/>
          <w:sz w:val="24"/>
          <w:szCs w:val="24"/>
          <w:u w:val="single"/>
          <w:lang w:eastAsia="ru-RU"/>
        </w:rPr>
        <w:t>http://www.geodezist.info/</w:t>
      </w:r>
    </w:p>
    <w:p w14:paraId="746377B3" w14:textId="77777777" w:rsidR="00E812C5" w:rsidRDefault="00E812C5" w:rsidP="00E812C5">
      <w:pPr>
        <w:spacing w:after="0" w:line="240" w:lineRule="auto"/>
        <w:jc w:val="both"/>
        <w:rPr>
          <w:rFonts w:ascii="Times New Roman" w:eastAsia="Times New Roman" w:hAnsi="Times New Roman" w:cs="Times New Roman"/>
          <w:b/>
          <w:bCs/>
          <w:color w:val="252525"/>
          <w:sz w:val="24"/>
          <w:szCs w:val="24"/>
          <w:shd w:val="clear" w:color="auto" w:fill="FFFFFF"/>
          <w:lang w:eastAsia="ru-RU"/>
        </w:rPr>
      </w:pPr>
    </w:p>
    <w:p w14:paraId="26F3F342" w14:textId="77777777" w:rsidR="00EC5610" w:rsidRPr="00E812C5" w:rsidRDefault="00EC5610" w:rsidP="00E812C5">
      <w:pPr>
        <w:spacing w:after="0" w:line="240" w:lineRule="auto"/>
        <w:jc w:val="both"/>
        <w:rPr>
          <w:rFonts w:ascii="Times New Roman" w:eastAsia="Times New Roman" w:hAnsi="Times New Roman" w:cs="Times New Roman"/>
          <w:sz w:val="24"/>
          <w:szCs w:val="24"/>
          <w:lang w:eastAsia="ru-RU"/>
        </w:rPr>
      </w:pPr>
      <w:r w:rsidRPr="00E812C5">
        <w:rPr>
          <w:rFonts w:ascii="Times New Roman" w:eastAsia="Times New Roman" w:hAnsi="Times New Roman" w:cs="Times New Roman"/>
          <w:b/>
          <w:bCs/>
          <w:color w:val="252525"/>
          <w:sz w:val="24"/>
          <w:szCs w:val="24"/>
          <w:shd w:val="clear" w:color="auto" w:fill="FFFFFF"/>
          <w:lang w:eastAsia="ru-RU"/>
        </w:rPr>
        <w:t>4.2. Требования к минимальному материально-техническому обеспечению</w:t>
      </w:r>
    </w:p>
    <w:p w14:paraId="77C7EDBC"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4BF83F6E"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Реализация рабочей программы учебной практики требует наличия лабораторий «Геодезии с основами картографии» и «Автоматизированной обработки землеустроительной информации».</w:t>
      </w:r>
    </w:p>
    <w:p w14:paraId="0DA63BC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Оборудование лаборатории и рабочих мест лаборатории </w:t>
      </w:r>
      <w:r w:rsidRPr="00E812C5">
        <w:rPr>
          <w:rFonts w:ascii="Times New Roman" w:eastAsia="Times New Roman" w:hAnsi="Times New Roman" w:cs="Times New Roman"/>
          <w:b/>
          <w:bCs/>
          <w:color w:val="000000"/>
          <w:sz w:val="24"/>
          <w:szCs w:val="24"/>
          <w:lang w:eastAsia="ru-RU"/>
        </w:rPr>
        <w:t>«Геодезии с основами картографии»:</w:t>
      </w:r>
    </w:p>
    <w:p w14:paraId="3D50DCF9"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Специализированная мебель: преподавательский стол 1 шт, преподавательский стул 1 шт, парта двухместная 15 шт, стулья ученические 30 шт, шкаф книжный 1 шт.</w:t>
      </w:r>
    </w:p>
    <w:p w14:paraId="623A0A75"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Технические средства обучения: Доска меловая 1 шт, настенные карты 1 комплект.</w:t>
      </w:r>
    </w:p>
    <w:p w14:paraId="67B007B6"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Оборудование и технологическое оснащение рабочих мест:</w:t>
      </w:r>
    </w:p>
    <w:p w14:paraId="6724CFD2"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 xml:space="preserve">Геодезический спутниковый GNSS приемник S-Max Geo - 1 шт, Полевой контроллер Trimble Slate Controller - 1 шт, Нивелир оптический CST/Berger SAL 32 ND - 4шт, Планиметр Planix 5 - 3 шт, Теодолит оптический 4Т30П - 2 шт, Теодолит электронный </w:t>
      </w:r>
      <w:r w:rsidRPr="00E812C5">
        <w:rPr>
          <w:rFonts w:ascii="Times New Roman" w:eastAsia="Times New Roman" w:hAnsi="Times New Roman" w:cs="Times New Roman"/>
          <w:color w:val="000000"/>
          <w:sz w:val="24"/>
          <w:szCs w:val="24"/>
          <w:lang w:eastAsia="ru-RU"/>
        </w:rPr>
        <w:lastRenderedPageBreak/>
        <w:t>CST/Berger DGT 10 - 2 шт, Нивелир цифровой Spectra Precision FOCUS DL-15 - 1 шт, Дальномер лазерный Bosch GLM 50 C - 2 шт, Дальномер лазерный Bosch GLM 250 VF - 2 шт, Тахеометр электронный Nikon Nivo 5.C - 1 шт, Тахеометр электронный Spectra Precision Focus 2 (5') - 3 шт., Рулетка измерительная GEO N2020 (50м) – 4 шт; Кипрегель КА-2 с мензулой – 1 шт., Теодолит 2Т-30П – 3 шт., Теодолит ТТ-4 – 1 шт., Штатив ШР – 3 шт.</w:t>
      </w:r>
    </w:p>
    <w:p w14:paraId="0A458B0D"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Оборудование лаборатории и рабочих мест лаборатории </w:t>
      </w:r>
      <w:r w:rsidRPr="00E812C5">
        <w:rPr>
          <w:rFonts w:ascii="Times New Roman" w:eastAsia="Times New Roman" w:hAnsi="Times New Roman" w:cs="Times New Roman"/>
          <w:b/>
          <w:bCs/>
          <w:color w:val="000000"/>
          <w:sz w:val="24"/>
          <w:szCs w:val="24"/>
          <w:lang w:eastAsia="ru-RU"/>
        </w:rPr>
        <w:t>«Автоматизированной обработки землеустроительной информации»:</w:t>
      </w:r>
    </w:p>
    <w:p w14:paraId="28F42A72"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Специализированная мебель: преподавательский стол 1 шт, преподавательский стул 1 шт, парта двухместная 15 шт, стулья ученические 30 шт, шкаф книжный 1 шт.</w:t>
      </w:r>
    </w:p>
    <w:p w14:paraId="3A0D1E26"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Технические средства обучения: Доска меловая 1 шт.</w:t>
      </w:r>
    </w:p>
    <w:p w14:paraId="244A5D44"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E812C5">
        <w:rPr>
          <w:rFonts w:ascii="Times New Roman" w:eastAsia="Times New Roman" w:hAnsi="Times New Roman" w:cs="Times New Roman"/>
          <w:color w:val="000000"/>
          <w:sz w:val="24"/>
          <w:szCs w:val="24"/>
          <w:lang w:eastAsia="ru-RU"/>
        </w:rPr>
        <w:t>Оборудование и технологическое оснащение рабочих мест: нет</w:t>
      </w:r>
    </w:p>
    <w:p w14:paraId="53E8BBCA"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2279162B" w14:textId="77777777" w:rsidR="00EC5610" w:rsidRPr="00E812C5" w:rsidRDefault="00EC5610" w:rsidP="00E812C5">
      <w:pPr>
        <w:shd w:val="clear" w:color="auto" w:fill="FFFFFF"/>
        <w:spacing w:after="150" w:line="240" w:lineRule="auto"/>
        <w:jc w:val="both"/>
        <w:rPr>
          <w:rFonts w:ascii="Times New Roman" w:eastAsia="Times New Roman" w:hAnsi="Times New Roman" w:cs="Times New Roman"/>
          <w:color w:val="000000"/>
          <w:sz w:val="24"/>
          <w:szCs w:val="24"/>
          <w:lang w:eastAsia="ru-RU"/>
        </w:rPr>
      </w:pPr>
    </w:p>
    <w:p w14:paraId="1A5424AC" w14:textId="77777777" w:rsidR="00A66419" w:rsidRPr="00E812C5" w:rsidRDefault="00A66419" w:rsidP="00E812C5">
      <w:pPr>
        <w:jc w:val="both"/>
        <w:rPr>
          <w:rFonts w:ascii="Times New Roman" w:hAnsi="Times New Roman" w:cs="Times New Roman"/>
          <w:sz w:val="24"/>
          <w:szCs w:val="24"/>
        </w:rPr>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591B38" w14:paraId="583B4035" w14:textId="77777777">
        <w:trPr>
          <w:jc w:val="center"/>
        </w:trPr>
        <w:tc>
          <w:tcPr>
            <w:tcW w:w="0" w:type="auto"/>
            <w:gridSpan w:val="2"/>
            <w:tcMar>
              <w:top w:w="150" w:type="dxa"/>
              <w:left w:w="350" w:type="dxa"/>
              <w:bottom w:w="0" w:type="dxa"/>
              <w:right w:w="350" w:type="dxa"/>
            </w:tcMar>
          </w:tcPr>
          <w:p w14:paraId="290FA50A" w14:textId="77777777" w:rsidR="00591B38" w:rsidRDefault="00000000">
            <w:pPr>
              <w:jc w:val="center"/>
              <w:rPr>
                <w:b/>
                <w:bCs/>
                <w:sz w:val="36"/>
                <w:szCs w:val="36"/>
              </w:rPr>
            </w:pPr>
            <w:r>
              <w:rPr>
                <w:b/>
                <w:bCs/>
                <w:sz w:val="36"/>
                <w:szCs w:val="36"/>
              </w:rPr>
              <w:t>ДОКУМЕНТ ПОДПИСАН ЭЛЕКТРОННОЙ ПОДПИСЬЮ</w:t>
            </w:r>
          </w:p>
        </w:tc>
      </w:tr>
      <w:tr w:rsidR="00591B38" w14:paraId="4BF5AFDB" w14:textId="77777777">
        <w:trPr>
          <w:jc w:val="center"/>
        </w:trPr>
        <w:tc>
          <w:tcPr>
            <w:tcW w:w="0" w:type="auto"/>
            <w:gridSpan w:val="2"/>
            <w:tcMar>
              <w:left w:w="0" w:type="dxa"/>
              <w:bottom w:w="150" w:type="dxa"/>
              <w:right w:w="0" w:type="dxa"/>
            </w:tcMar>
          </w:tcPr>
          <w:p w14:paraId="741B0758" w14:textId="77777777" w:rsidR="00591B38"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591B38" w14:paraId="2F74F4D8" w14:textId="77777777">
        <w:trPr>
          <w:jc w:val="center"/>
        </w:trPr>
        <w:tc>
          <w:tcPr>
            <w:tcW w:w="0" w:type="auto"/>
          </w:tcPr>
          <w:p w14:paraId="2B684C30" w14:textId="77777777" w:rsidR="00591B38" w:rsidRDefault="00000000">
            <w:r>
              <w:t>Сертификат</w:t>
            </w:r>
          </w:p>
        </w:tc>
        <w:tc>
          <w:tcPr>
            <w:tcW w:w="0" w:type="auto"/>
          </w:tcPr>
          <w:p w14:paraId="5B3F88EE" w14:textId="77777777" w:rsidR="00591B38" w:rsidRDefault="00000000">
            <w:r>
              <w:t>301855813211864865354984698895558776452667678531</w:t>
            </w:r>
          </w:p>
        </w:tc>
      </w:tr>
      <w:tr w:rsidR="00591B38" w14:paraId="7384B837" w14:textId="77777777">
        <w:trPr>
          <w:jc w:val="center"/>
        </w:trPr>
        <w:tc>
          <w:tcPr>
            <w:tcW w:w="0" w:type="auto"/>
          </w:tcPr>
          <w:p w14:paraId="34E1C8E7" w14:textId="77777777" w:rsidR="00591B38" w:rsidRDefault="00000000">
            <w:r>
              <w:t>Владелец</w:t>
            </w:r>
          </w:p>
        </w:tc>
        <w:tc>
          <w:tcPr>
            <w:tcW w:w="0" w:type="auto"/>
          </w:tcPr>
          <w:p w14:paraId="54E515DE" w14:textId="77777777" w:rsidR="00591B38" w:rsidRDefault="00000000">
            <w:r>
              <w:t>Кузнецова Татьяна Николаевна</w:t>
            </w:r>
          </w:p>
        </w:tc>
      </w:tr>
      <w:tr w:rsidR="00591B38" w14:paraId="3D7E1D3F" w14:textId="77777777">
        <w:trPr>
          <w:jc w:val="center"/>
        </w:trPr>
        <w:tc>
          <w:tcPr>
            <w:tcW w:w="0" w:type="auto"/>
          </w:tcPr>
          <w:p w14:paraId="459C1CA0" w14:textId="77777777" w:rsidR="00591B38" w:rsidRDefault="00000000">
            <w:r>
              <w:t>Действителен</w:t>
            </w:r>
          </w:p>
        </w:tc>
        <w:tc>
          <w:tcPr>
            <w:tcW w:w="0" w:type="auto"/>
          </w:tcPr>
          <w:p w14:paraId="11030FB4" w14:textId="77777777" w:rsidR="00591B38" w:rsidRDefault="00000000">
            <w:r>
              <w:t>С 29.02.2024 по 28.02.2025</w:t>
            </w:r>
          </w:p>
        </w:tc>
      </w:tr>
    </w:tbl>
    <w:p w14:paraId="2A34BDD9" w14:textId="77777777" w:rsidR="00F15E88" w:rsidRDefault="00F15E88"/>
    <w:sectPr w:rsidR="00F15E88" w:rsidSect="00E812C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BAA31" w14:textId="77777777" w:rsidR="00E71C9E" w:rsidRDefault="00E71C9E" w:rsidP="00E812C5">
      <w:pPr>
        <w:spacing w:after="0" w:line="240" w:lineRule="auto"/>
      </w:pPr>
      <w:r>
        <w:separator/>
      </w:r>
    </w:p>
  </w:endnote>
  <w:endnote w:type="continuationSeparator" w:id="0">
    <w:p w14:paraId="7835F6E8" w14:textId="77777777" w:rsidR="00E71C9E" w:rsidRDefault="00E71C9E" w:rsidP="00E81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6A59F" w14:textId="77777777" w:rsidR="00E71C9E" w:rsidRDefault="00E71C9E" w:rsidP="00E812C5">
      <w:pPr>
        <w:spacing w:after="0" w:line="240" w:lineRule="auto"/>
      </w:pPr>
      <w:r>
        <w:separator/>
      </w:r>
    </w:p>
  </w:footnote>
  <w:footnote w:type="continuationSeparator" w:id="0">
    <w:p w14:paraId="07AE5B15" w14:textId="77777777" w:rsidR="00E71C9E" w:rsidRDefault="00E71C9E" w:rsidP="00E812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2466C"/>
    <w:multiLevelType w:val="hybridMultilevel"/>
    <w:tmpl w:val="ACF6F73A"/>
    <w:lvl w:ilvl="0" w:tplc="623896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9B1228F"/>
    <w:multiLevelType w:val="multilevel"/>
    <w:tmpl w:val="79E0F898"/>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401A75A5"/>
    <w:multiLevelType w:val="hybridMultilevel"/>
    <w:tmpl w:val="1B0A9F60"/>
    <w:lvl w:ilvl="0" w:tplc="24466942">
      <w:start w:val="1"/>
      <w:numFmt w:val="decimal"/>
      <w:lvlText w:val="%1."/>
      <w:lvlJc w:val="left"/>
      <w:pPr>
        <w:ind w:left="720" w:hanging="360"/>
      </w:pPr>
    </w:lvl>
    <w:lvl w:ilvl="1" w:tplc="24466942" w:tentative="1">
      <w:start w:val="1"/>
      <w:numFmt w:val="lowerLetter"/>
      <w:lvlText w:val="%2."/>
      <w:lvlJc w:val="left"/>
      <w:pPr>
        <w:ind w:left="1440" w:hanging="360"/>
      </w:pPr>
    </w:lvl>
    <w:lvl w:ilvl="2" w:tplc="24466942" w:tentative="1">
      <w:start w:val="1"/>
      <w:numFmt w:val="lowerRoman"/>
      <w:lvlText w:val="%3."/>
      <w:lvlJc w:val="right"/>
      <w:pPr>
        <w:ind w:left="2160" w:hanging="180"/>
      </w:pPr>
    </w:lvl>
    <w:lvl w:ilvl="3" w:tplc="24466942" w:tentative="1">
      <w:start w:val="1"/>
      <w:numFmt w:val="decimal"/>
      <w:lvlText w:val="%4."/>
      <w:lvlJc w:val="left"/>
      <w:pPr>
        <w:ind w:left="2880" w:hanging="360"/>
      </w:pPr>
    </w:lvl>
    <w:lvl w:ilvl="4" w:tplc="24466942" w:tentative="1">
      <w:start w:val="1"/>
      <w:numFmt w:val="lowerLetter"/>
      <w:lvlText w:val="%5."/>
      <w:lvlJc w:val="left"/>
      <w:pPr>
        <w:ind w:left="3600" w:hanging="360"/>
      </w:pPr>
    </w:lvl>
    <w:lvl w:ilvl="5" w:tplc="24466942" w:tentative="1">
      <w:start w:val="1"/>
      <w:numFmt w:val="lowerRoman"/>
      <w:lvlText w:val="%6."/>
      <w:lvlJc w:val="right"/>
      <w:pPr>
        <w:ind w:left="4320" w:hanging="180"/>
      </w:pPr>
    </w:lvl>
    <w:lvl w:ilvl="6" w:tplc="24466942" w:tentative="1">
      <w:start w:val="1"/>
      <w:numFmt w:val="decimal"/>
      <w:lvlText w:val="%7."/>
      <w:lvlJc w:val="left"/>
      <w:pPr>
        <w:ind w:left="5040" w:hanging="360"/>
      </w:pPr>
    </w:lvl>
    <w:lvl w:ilvl="7" w:tplc="24466942" w:tentative="1">
      <w:start w:val="1"/>
      <w:numFmt w:val="lowerLetter"/>
      <w:lvlText w:val="%8."/>
      <w:lvlJc w:val="left"/>
      <w:pPr>
        <w:ind w:left="5760" w:hanging="360"/>
      </w:pPr>
    </w:lvl>
    <w:lvl w:ilvl="8" w:tplc="24466942" w:tentative="1">
      <w:start w:val="1"/>
      <w:numFmt w:val="lowerRoman"/>
      <w:lvlText w:val="%9."/>
      <w:lvlJc w:val="right"/>
      <w:pPr>
        <w:ind w:left="6480" w:hanging="180"/>
      </w:pPr>
    </w:lvl>
  </w:abstractNum>
  <w:num w:numId="1" w16cid:durableId="1112898189">
    <w:abstractNumId w:val="1"/>
  </w:num>
  <w:num w:numId="2" w16cid:durableId="1102610067">
    <w:abstractNumId w:val="0"/>
  </w:num>
  <w:num w:numId="3" w16cid:durableId="18566501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5610"/>
    <w:rsid w:val="00376F8F"/>
    <w:rsid w:val="00473B59"/>
    <w:rsid w:val="004D475C"/>
    <w:rsid w:val="00584DB8"/>
    <w:rsid w:val="00591B38"/>
    <w:rsid w:val="006A5902"/>
    <w:rsid w:val="007658DB"/>
    <w:rsid w:val="007C50F5"/>
    <w:rsid w:val="00803E3D"/>
    <w:rsid w:val="00970359"/>
    <w:rsid w:val="00A66419"/>
    <w:rsid w:val="00A77174"/>
    <w:rsid w:val="00B14A79"/>
    <w:rsid w:val="00B84E73"/>
    <w:rsid w:val="00BE24BB"/>
    <w:rsid w:val="00C47561"/>
    <w:rsid w:val="00E27E5B"/>
    <w:rsid w:val="00E71C9E"/>
    <w:rsid w:val="00E812C5"/>
    <w:rsid w:val="00EC5610"/>
    <w:rsid w:val="00EF3C95"/>
    <w:rsid w:val="00F15E88"/>
    <w:rsid w:val="00F53C17"/>
    <w:rsid w:val="00F96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70C44"/>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12C5"/>
    <w:pPr>
      <w:ind w:left="720"/>
      <w:contextualSpacing/>
    </w:pPr>
  </w:style>
  <w:style w:type="paragraph" w:styleId="a4">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5"/>
    <w:uiPriority w:val="99"/>
    <w:qFormat/>
    <w:rsid w:val="00E812C5"/>
    <w:pPr>
      <w:spacing w:after="0" w:line="240" w:lineRule="auto"/>
    </w:pPr>
    <w:rPr>
      <w:rFonts w:ascii="Times New Roman" w:eastAsia="Times New Roman" w:hAnsi="Times New Roman" w:cs="Times New Roman"/>
      <w:sz w:val="20"/>
      <w:szCs w:val="20"/>
      <w:lang w:val="en-US" w:eastAsia="x-none"/>
    </w:rPr>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4"/>
    <w:uiPriority w:val="99"/>
    <w:rsid w:val="00E812C5"/>
    <w:rPr>
      <w:rFonts w:ascii="Times New Roman" w:eastAsia="Times New Roman" w:hAnsi="Times New Roman" w:cs="Times New Roman"/>
      <w:sz w:val="20"/>
      <w:szCs w:val="20"/>
      <w:lang w:val="en-US" w:eastAsia="x-none"/>
    </w:rPr>
  </w:style>
  <w:style w:type="character" w:styleId="a6">
    <w:name w:val="footnote reference"/>
    <w:uiPriority w:val="99"/>
    <w:rsid w:val="00E812C5"/>
    <w:rPr>
      <w:rFonts w:cs="Times New Roman"/>
      <w:vertAlign w:val="superscript"/>
    </w:rPr>
  </w:style>
  <w:style w:type="paragraph" w:styleId="a7">
    <w:name w:val="Normal (Web)"/>
    <w:basedOn w:val="a"/>
    <w:uiPriority w:val="99"/>
    <w:semiHidden/>
    <w:unhideWhenUsed/>
    <w:rsid w:val="00E27E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E27E5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7E5B"/>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styleId="aa">
    <w:name w:val="Table Grid"/>
    <w:basedOn w:val="a1"/>
    <w:rsid w:val="00C4756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279867">
      <w:bodyDiv w:val="1"/>
      <w:marLeft w:val="0"/>
      <w:marRight w:val="0"/>
      <w:marTop w:val="0"/>
      <w:marBottom w:val="0"/>
      <w:divBdr>
        <w:top w:val="none" w:sz="0" w:space="0" w:color="auto"/>
        <w:left w:val="none" w:sz="0" w:space="0" w:color="auto"/>
        <w:bottom w:val="none" w:sz="0" w:space="0" w:color="auto"/>
        <w:right w:val="none" w:sz="0" w:space="0" w:color="auto"/>
      </w:divBdr>
    </w:div>
    <w:div w:id="184427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5FDF5-38B0-4928-B0CF-CCC16FD41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2213</Words>
  <Characters>12616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11</cp:revision>
  <cp:lastPrinted>2025-06-09T05:49:00Z</cp:lastPrinted>
  <dcterms:created xsi:type="dcterms:W3CDTF">2024-04-22T07:55:00Z</dcterms:created>
  <dcterms:modified xsi:type="dcterms:W3CDTF">2025-08-26T09:56:00Z</dcterms:modified>
</cp:coreProperties>
</file>