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A38" w:rsidRPr="00231EAE" w:rsidRDefault="00343A38" w:rsidP="00343A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E"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</w:t>
      </w:r>
    </w:p>
    <w:p w:rsidR="00343A38" w:rsidRPr="00231EAE" w:rsidRDefault="00343A38" w:rsidP="00343A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E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343A38" w:rsidRDefault="00343A38" w:rsidP="00343A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E">
        <w:rPr>
          <w:rFonts w:ascii="Times New Roman" w:hAnsi="Times New Roman" w:cs="Times New Roman"/>
          <w:sz w:val="24"/>
          <w:szCs w:val="24"/>
        </w:rPr>
        <w:t>Ачитский филиал 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1EAE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1A3653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BFC3E53" wp14:editId="36EFC055">
            <wp:extent cx="5937885" cy="2115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page" w:tblpX="972" w:tblpY="232"/>
        <w:tblW w:w="10456" w:type="dxa"/>
        <w:tblLook w:val="01E0" w:firstRow="1" w:lastRow="1" w:firstColumn="1" w:lastColumn="1" w:noHBand="0" w:noVBand="0"/>
      </w:tblPr>
      <w:tblGrid>
        <w:gridCol w:w="4503"/>
        <w:gridCol w:w="2931"/>
        <w:gridCol w:w="3022"/>
      </w:tblGrid>
      <w:tr w:rsidR="00761C6D" w:rsidRPr="00761C6D" w:rsidTr="00761C6D">
        <w:trPr>
          <w:trHeight w:val="1"/>
        </w:trPr>
        <w:tc>
          <w:tcPr>
            <w:tcW w:w="4503" w:type="dxa"/>
          </w:tcPr>
          <w:p w:rsidR="00761C6D" w:rsidRPr="00761C6D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31" w:type="dxa"/>
          </w:tcPr>
          <w:p w:rsidR="00761C6D" w:rsidRPr="00761C6D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2" w:type="dxa"/>
          </w:tcPr>
          <w:p w:rsidR="00761C6D" w:rsidRPr="00761C6D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1C6D" w:rsidRPr="00761C6D" w:rsidTr="00761C6D">
        <w:trPr>
          <w:trHeight w:val="1134"/>
        </w:trPr>
        <w:tc>
          <w:tcPr>
            <w:tcW w:w="4503" w:type="dxa"/>
          </w:tcPr>
          <w:p w:rsidR="00761C6D" w:rsidRPr="00761C6D" w:rsidRDefault="00761C6D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</w:tcPr>
          <w:p w:rsidR="00761C6D" w:rsidRPr="00761C6D" w:rsidRDefault="00761C6D" w:rsidP="00761C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:rsidR="00761C6D" w:rsidRPr="00761C6D" w:rsidRDefault="00761C6D" w:rsidP="00761C6D">
            <w:p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C3770" w:rsidRPr="007C3770" w:rsidRDefault="007C3770" w:rsidP="001A36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61C6D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ОУД. 14 </w:t>
      </w:r>
      <w:r w:rsidR="007C3770" w:rsidRPr="007C3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профессиональную деятельность</w:t>
      </w:r>
    </w:p>
    <w:p w:rsidR="007C3770" w:rsidRPr="007C3770" w:rsidRDefault="007C3770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C6D" w:rsidRPr="00761C6D" w:rsidRDefault="00761C6D" w:rsidP="00761C6D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C6D" w:rsidRPr="00761C6D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ПРОФЕССИЯ:  43.01.09 Повар, кондитер</w:t>
      </w:r>
    </w:p>
    <w:p w:rsidR="00761C6D" w:rsidRPr="00761C6D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курс I  , группа 13-П</w:t>
      </w:r>
    </w:p>
    <w:p w:rsidR="00761C6D" w:rsidRPr="00761C6D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87888318"/>
      <w:r w:rsidRPr="0076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освоения (базовый)</w:t>
      </w:r>
    </w:p>
    <w:p w:rsidR="00761C6D" w:rsidRPr="00761C6D" w:rsidRDefault="00761C6D" w:rsidP="00761C6D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обучения: очная</w:t>
      </w:r>
    </w:p>
    <w:bookmarkEnd w:id="0"/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Pr="007C3770" w:rsidRDefault="00761C6D" w:rsidP="001A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г</w:t>
      </w:r>
    </w:p>
    <w:p w:rsidR="007C3770" w:rsidRPr="007C3770" w:rsidRDefault="007C3770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61C6D" w:rsidRPr="00761C6D" w:rsidRDefault="007C3770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 учебной дисциплины «</w:t>
      </w:r>
      <w:r w:rsidRPr="007C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Введение в профессиональную деятельность» 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761C6D"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требованиями: </w:t>
      </w:r>
    </w:p>
    <w:p w:rsidR="00761C6D" w:rsidRPr="00761C6D" w:rsidRDefault="00761C6D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ф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государственного образовательного стандарта  среднего профессионального образования по </w:t>
      </w:r>
      <w:r w:rsidRPr="00761C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профессии </w:t>
      </w:r>
      <w:r w:rsidRPr="00761C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43.01.09 Повар, кондитер</w:t>
      </w:r>
      <w:r w:rsidRPr="00761C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r w:rsidRPr="00761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утверждённого Приказом Министерства образования и науки РФ от 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 2016 г. № 1569 (базовая подготовка),</w:t>
      </w:r>
    </w:p>
    <w:p w:rsidR="00761C6D" w:rsidRPr="00761C6D" w:rsidRDefault="00761C6D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76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рабочей программы воспитания  УГС </w:t>
      </w:r>
      <w:r w:rsidRPr="00761C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43.01.09 Сервис и туризм по профессии 43.01.09 Повар, кондитер.  </w:t>
      </w:r>
    </w:p>
    <w:p w:rsidR="00761C6D" w:rsidRPr="00761C6D" w:rsidRDefault="00761C6D" w:rsidP="00761C6D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300D" w:rsidRDefault="00B7300D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300D" w:rsidRDefault="00B7300D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300D" w:rsidRDefault="00B7300D" w:rsidP="007C3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770" w:rsidRDefault="007C3770" w:rsidP="00761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</w:t>
      </w:r>
      <w:r w:rsidR="00B7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C3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Щербакова Светлана Генриховна</w:t>
      </w:r>
      <w:r w:rsidRPr="007C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мастер производственного обучения высшей квалификационной категории Ачитского филиала ГАПОУ СО «Красноуфимский аграрный колледж»</w:t>
      </w:r>
      <w:r w:rsidR="00B73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C3770" w:rsidRPr="007C3770" w:rsidRDefault="00B7300D" w:rsidP="00B73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Малахова Ирина Александровна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преподаватель</w:t>
      </w:r>
      <w:r w:rsidR="0076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Ачитского</w:t>
      </w:r>
      <w:proofErr w:type="spellEnd"/>
      <w:r w:rsidRPr="007C3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филиала ГАПОУ СО «Красноуфимский аграрный колледж»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3770" w:rsidRDefault="007C3770" w:rsidP="00B7300D">
      <w:pPr>
        <w:spacing w:after="1903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6D" w:rsidRPr="007C3770" w:rsidRDefault="00761C6D" w:rsidP="00B7300D">
      <w:pPr>
        <w:spacing w:after="1903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keepNext/>
        <w:keepLines/>
        <w:widowControl w:val="0"/>
        <w:spacing w:before="660" w:after="565" w:line="3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1"/>
      <w:r w:rsidRPr="007C3770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  <w:bookmarkEnd w:id="1"/>
      <w:r w:rsidRPr="007C37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стр.</w:t>
      </w:r>
    </w:p>
    <w:p w:rsidR="007C3770" w:rsidRPr="007C3770" w:rsidRDefault="00393ABE" w:rsidP="007C3770">
      <w:pPr>
        <w:widowControl w:val="0"/>
        <w:numPr>
          <w:ilvl w:val="0"/>
          <w:numId w:val="2"/>
        </w:numPr>
        <w:tabs>
          <w:tab w:val="left" w:pos="349"/>
          <w:tab w:val="right" w:leader="dot" w:pos="9922"/>
        </w:tabs>
        <w:spacing w:after="217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7C3770"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7C3770"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программы учебной дисциплины                                      </w:t>
      </w:r>
      <w:r w:rsidR="001A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2" w:name="_GoBack"/>
      <w:bookmarkEnd w:id="2"/>
      <w:r w:rsidR="007C3770"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                                  </w:t>
      </w:r>
    </w:p>
    <w:p w:rsidR="007C3770" w:rsidRPr="007C3770" w:rsidRDefault="007C3770" w:rsidP="007C3770">
      <w:pPr>
        <w:widowControl w:val="0"/>
        <w:numPr>
          <w:ilvl w:val="0"/>
          <w:numId w:val="2"/>
        </w:numPr>
        <w:tabs>
          <w:tab w:val="left" w:pos="378"/>
          <w:tab w:val="left" w:leader="dot" w:pos="9715"/>
        </w:tabs>
        <w:spacing w:after="11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содержание учебной дисциплины                            </w:t>
      </w:r>
      <w:r w:rsidR="001A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</w:t>
      </w:r>
    </w:p>
    <w:p w:rsidR="007C3770" w:rsidRPr="007C3770" w:rsidRDefault="007C3770" w:rsidP="007C3770">
      <w:pPr>
        <w:widowControl w:val="0"/>
        <w:numPr>
          <w:ilvl w:val="0"/>
          <w:numId w:val="2"/>
        </w:numPr>
        <w:tabs>
          <w:tab w:val="left" w:pos="378"/>
          <w:tab w:val="right" w:leader="dot" w:pos="9922"/>
        </w:tabs>
        <w:spacing w:after="0" w:line="53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 учебной дисциплины                   10</w:t>
      </w:r>
    </w:p>
    <w:p w:rsidR="007C3770" w:rsidRDefault="007C3770" w:rsidP="007C3770">
      <w:pPr>
        <w:widowControl w:val="0"/>
        <w:numPr>
          <w:ilvl w:val="0"/>
          <w:numId w:val="2"/>
        </w:numPr>
        <w:tabs>
          <w:tab w:val="left" w:pos="378"/>
          <w:tab w:val="right" w:leader="dot" w:pos="9922"/>
        </w:tabs>
        <w:spacing w:after="0" w:line="53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учебной дисциплины     1</w:t>
      </w:r>
      <w:r w:rsidR="00393ABE"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A36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7300D" w:rsidRPr="007C3770" w:rsidRDefault="00B7300D" w:rsidP="007C3770">
      <w:pPr>
        <w:widowControl w:val="0"/>
        <w:numPr>
          <w:ilvl w:val="0"/>
          <w:numId w:val="2"/>
        </w:numPr>
        <w:tabs>
          <w:tab w:val="left" w:pos="378"/>
          <w:tab w:val="right" w:leader="dot" w:pos="9922"/>
        </w:tabs>
        <w:spacing w:after="0" w:line="53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</w:t>
      </w:r>
      <w:r w:rsidR="001A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15</w:t>
      </w: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tabs>
          <w:tab w:val="left" w:pos="378"/>
          <w:tab w:val="right" w:leader="dot" w:pos="9922"/>
        </w:tabs>
        <w:spacing w:after="0" w:line="538" w:lineRule="exact"/>
        <w:ind w:left="720" w:hanging="357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C3770" w:rsidRPr="007C3770" w:rsidRDefault="007C3770" w:rsidP="007C37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Pr="007C3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.Паспорт программы учебной дисциплины</w:t>
      </w:r>
    </w:p>
    <w:p w:rsidR="007C3770" w:rsidRPr="007C3770" w:rsidRDefault="007C3770" w:rsidP="007C37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профессиональную деятельность</w:t>
      </w:r>
    </w:p>
    <w:p w:rsidR="007C3770" w:rsidRPr="00B7300D" w:rsidRDefault="007C3770" w:rsidP="00B7300D">
      <w:pPr>
        <w:keepNext/>
        <w:keepLines/>
        <w:widowControl w:val="0"/>
        <w:numPr>
          <w:ilvl w:val="3"/>
          <w:numId w:val="1"/>
        </w:numPr>
        <w:spacing w:after="0" w:line="360" w:lineRule="auto"/>
        <w:ind w:left="0" w:right="360" w:firstLine="567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0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характеристика рабочей программы учебной дисциплины</w:t>
      </w:r>
      <w:r w:rsidR="00761C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30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C3770" w:rsidRPr="007C3770" w:rsidRDefault="007C3770" w:rsidP="00B7300D">
      <w:pPr>
        <w:keepNext/>
        <w:keepLines/>
        <w:widowControl w:val="0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рабочей программы</w:t>
      </w:r>
    </w:p>
    <w:p w:rsidR="007C3770" w:rsidRPr="007C3770" w:rsidRDefault="007C3770" w:rsidP="00B7300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Введение в профессиональную деятельность является частью основной профессиональной образовательной программы в соответствии с ФГОС по профессии 43.01.09 Повар, кондитер</w:t>
      </w:r>
    </w:p>
    <w:p w:rsidR="007C3770" w:rsidRPr="007C3770" w:rsidRDefault="007C3770" w:rsidP="00B7300D">
      <w:pPr>
        <w:widowControl w:val="0"/>
        <w:numPr>
          <w:ilvl w:val="0"/>
          <w:numId w:val="9"/>
        </w:num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учебной дисциплины в структуре основной профессиональной образовательной программы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3770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учебная дисциплина входит в </w:t>
      </w:r>
      <w:r w:rsidR="00761C6D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общеобразовательный цикл.</w:t>
      </w:r>
    </w:p>
    <w:p w:rsidR="00761C6D" w:rsidRPr="00761C6D" w:rsidRDefault="007C3770" w:rsidP="00B7300D">
      <w:pPr>
        <w:keepNext/>
        <w:keepLines/>
        <w:widowControl w:val="0"/>
        <w:numPr>
          <w:ilvl w:val="1"/>
          <w:numId w:val="10"/>
        </w:numPr>
        <w:tabs>
          <w:tab w:val="left" w:pos="426"/>
          <w:tab w:val="left" w:pos="1138"/>
        </w:tabs>
        <w:spacing w:after="0" w:line="360" w:lineRule="auto"/>
        <w:ind w:left="0" w:right="300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учебной дисциплины</w:t>
      </w:r>
      <w:r w:rsidR="00761C6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C3770" w:rsidRDefault="007C3770" w:rsidP="00761C6D">
      <w:pPr>
        <w:keepNext/>
        <w:keepLines/>
        <w:widowControl w:val="0"/>
        <w:tabs>
          <w:tab w:val="left" w:pos="0"/>
          <w:tab w:val="left" w:pos="1138"/>
        </w:tabs>
        <w:spacing w:after="0" w:line="360" w:lineRule="auto"/>
        <w:ind w:right="300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C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носит вводный (ознакомительный) характер. Необхо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димость в ней объясняется тем, </w:t>
      </w:r>
      <w:proofErr w:type="gramStart"/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прежде чем</w:t>
      </w:r>
      <w:proofErr w:type="gramEnd"/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приступить к изучению профес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сиональных модулей, студент должен получить начальное представление о со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держании профессии, основных сферах и направлениях деятельности, требовани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ях, предъявляемых к выпускнику, профессиональных качествах и других сторо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нах профессии. Знание указанных вопросов позволит студентам лучше освоить учебные дисциплины, предусмотренные учебным планом для освоения профес</w:t>
      </w:r>
      <w:r w:rsidRPr="00761C6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 «Повар, кондитер».</w:t>
      </w:r>
    </w:p>
    <w:p w:rsidR="00761C6D" w:rsidRPr="00761C6D" w:rsidRDefault="00761C6D" w:rsidP="00761C6D">
      <w:pPr>
        <w:keepNext/>
        <w:keepLines/>
        <w:widowControl w:val="0"/>
        <w:tabs>
          <w:tab w:val="left" w:pos="0"/>
          <w:tab w:val="left" w:pos="1138"/>
        </w:tabs>
        <w:spacing w:after="0" w:line="360" w:lineRule="auto"/>
        <w:ind w:right="300"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3" w:name="_Hlk87888739"/>
      <w:r w:rsidRPr="00761C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ПЛАНИРУЕМЫЕ РЕЗУЛЬТАТЫ ОСВОЕНИЯ УЧЕБНОЙ ДИСЦИПЛИНЫ</w:t>
      </w:r>
      <w:bookmarkEnd w:id="3"/>
    </w:p>
    <w:p w:rsidR="00761C6D" w:rsidRPr="00761C6D" w:rsidRDefault="00761C6D" w:rsidP="00761C6D">
      <w:pPr>
        <w:keepNext/>
        <w:keepLines/>
        <w:widowControl w:val="0"/>
        <w:tabs>
          <w:tab w:val="left" w:pos="0"/>
          <w:tab w:val="left" w:pos="1138"/>
        </w:tabs>
        <w:spacing w:after="0" w:line="360" w:lineRule="auto"/>
        <w:ind w:right="300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B7300D">
      <w:pPr>
        <w:spacing w:after="0" w:line="360" w:lineRule="auto"/>
        <w:ind w:right="164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обучающийся должен </w:t>
      </w:r>
      <w:r w:rsidRPr="007C3770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>знать / понимать: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 повара, кондитера;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качества будущего специалиста;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и представление родственных профессий и специальностей;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назначение и роль своей будущей профессиональной деятельности;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развития общественного питания и перспективы развития отрасли в сфере обслуживания;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общественного питания и его основные направления;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развития русской кухни;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направления, используемые в кулинарии.</w:t>
      </w:r>
    </w:p>
    <w:p w:rsidR="007C3770" w:rsidRPr="007C3770" w:rsidRDefault="007C3770" w:rsidP="007C3770">
      <w:pPr>
        <w:keepNext/>
        <w:keepLines/>
        <w:widowControl w:val="0"/>
        <w:tabs>
          <w:tab w:val="left" w:pos="284"/>
        </w:tabs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770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планирование и распределение рабочего времени;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характеристику будущей профессиональной деятельности и ра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бочего места повара, кондитера;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поиск и использование информации, необходимой для эффек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тивного выполнения профессиональных задач, профессионального и лич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ностного развития;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  <w:tab w:val="left" w:pos="65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информационно-коммуникационные технологии в профессио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нальной деятельности.</w:t>
      </w:r>
    </w:p>
    <w:p w:rsidR="007C3770" w:rsidRPr="007C3770" w:rsidRDefault="00761C6D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th-TH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th-TH"/>
        </w:rPr>
        <w:t>2.1</w:t>
      </w:r>
      <w:r w:rsidR="007C3770" w:rsidRPr="007C3770">
        <w:rPr>
          <w:rFonts w:ascii="Times New Roman" w:eastAsia="Times New Roman" w:hAnsi="Times New Roman" w:cs="Times New Roman"/>
          <w:b/>
          <w:sz w:val="28"/>
          <w:szCs w:val="28"/>
          <w:lang w:eastAsia="ru-RU" w:bidi="th-TH"/>
        </w:rPr>
        <w:t>. Обучающийся, освоивший учебную дисциплину, должен обладать общими компетенциями, включающими в себя способность: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ОК 01.</w:t>
      </w:r>
      <w:r w:rsidRPr="007C3770">
        <w:rPr>
          <w:rFonts w:ascii="Times New Roman" w:eastAsia="MS Mincho" w:hAnsi="Times New Roman" w:cs="Times New Roman"/>
          <w:iCs/>
          <w:sz w:val="28"/>
          <w:szCs w:val="28"/>
          <w:lang w:eastAsia="ru-RU" w:bidi="th-TH"/>
        </w:rPr>
        <w:t xml:space="preserve"> Выбирать способы решения задач профессиональной деятельности, применительно к различным контекстам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.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ОК 02.</w:t>
      </w: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.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ОК 03.</w:t>
      </w: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 xml:space="preserve"> Планировать и реализовывать собственное профессиональное и личностное </w:t>
      </w:r>
      <w:proofErr w:type="gramStart"/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развитие.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.</w:t>
      </w:r>
      <w:proofErr w:type="gramEnd"/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ОК 04. </w:t>
      </w: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Работать в коллективе и команде, эффективно взаимодействовать с коллегами, руководством, клиентами.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ОК 05. </w:t>
      </w: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lastRenderedPageBreak/>
        <w:t>ОК 06 .</w:t>
      </w: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ОК 07. </w:t>
      </w: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 xml:space="preserve">Содействовать сохранению окружающей среды, ресурсосбережению, эффективно действовать в чрезвычайных </w:t>
      </w:r>
      <w:proofErr w:type="gramStart"/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ситуациях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 .</w:t>
      </w:r>
      <w:proofErr w:type="gramEnd"/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ОК 09. Использовать информационные технологии в профессиональной деятельности.</w:t>
      </w:r>
    </w:p>
    <w:p w:rsidR="007C3770" w:rsidRPr="007C3770" w:rsidRDefault="007C3770" w:rsidP="007C3770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ОК10. Пользоваться профессиональной документацией на государственном и иностранном языках.</w:t>
      </w:r>
    </w:p>
    <w:p w:rsidR="007C3770" w:rsidRPr="00A17211" w:rsidRDefault="007C3770" w:rsidP="00A17211">
      <w:pPr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7C3770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 xml:space="preserve">ОК 11. Планировать предпринимательскую деятельность в </w:t>
      </w:r>
      <w:r w:rsidRPr="00A17211">
        <w:rPr>
          <w:rFonts w:ascii="Times New Roman" w:eastAsia="MS Mincho" w:hAnsi="Times New Roman" w:cs="Times New Roman"/>
          <w:sz w:val="28"/>
          <w:szCs w:val="28"/>
          <w:lang w:eastAsia="ru-RU" w:bidi="th-TH"/>
        </w:rPr>
        <w:t>профессиональной сфере</w:t>
      </w:r>
    </w:p>
    <w:p w:rsidR="00A17211" w:rsidRPr="00A17211" w:rsidRDefault="00A17211" w:rsidP="00A17211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211">
        <w:rPr>
          <w:rFonts w:ascii="Times New Roman" w:hAnsi="Times New Roman"/>
          <w:sz w:val="28"/>
          <w:szCs w:val="28"/>
        </w:rPr>
        <w:t>Личностные рез</w:t>
      </w:r>
      <w:r w:rsidR="00527AE4">
        <w:rPr>
          <w:rFonts w:ascii="Times New Roman" w:hAnsi="Times New Roman"/>
          <w:sz w:val="28"/>
          <w:szCs w:val="28"/>
        </w:rPr>
        <w:t>ультаты в соответствии с П</w:t>
      </w:r>
      <w:r w:rsidRPr="00A17211">
        <w:rPr>
          <w:rFonts w:ascii="Times New Roman" w:hAnsi="Times New Roman"/>
          <w:sz w:val="28"/>
          <w:szCs w:val="28"/>
        </w:rPr>
        <w:t>рограммой</w:t>
      </w:r>
      <w:r w:rsidR="00527AE4">
        <w:rPr>
          <w:rFonts w:ascii="Times New Roman" w:hAnsi="Times New Roman"/>
          <w:sz w:val="28"/>
          <w:szCs w:val="28"/>
        </w:rPr>
        <w:t xml:space="preserve"> воспитания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Style w:val="FontStyle49"/>
          <w:rFonts w:ascii="Times New Roman" w:hAnsi="Times New Roman" w:cs="Times New Roman"/>
          <w:sz w:val="28"/>
          <w:szCs w:val="28"/>
        </w:rPr>
        <w:t>ЛР 1</w:t>
      </w:r>
      <w:r w:rsidRPr="00A17211">
        <w:rPr>
          <w:rFonts w:ascii="Times New Roman" w:hAnsi="Times New Roman" w:cs="Times New Roman"/>
          <w:sz w:val="28"/>
          <w:szCs w:val="28"/>
        </w:rPr>
        <w:t xml:space="preserve"> - Осознающий себя гражданином и защитником великой страны.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lastRenderedPageBreak/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10 - Заботящийся о защите окружающей среды, собственной и чужой безопасности, в том числе цифровой.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11 - Проявляющий уважение к эстетическим ценностям, обладающий основами эстетической культуры.</w:t>
      </w:r>
    </w:p>
    <w:p w:rsidR="00A17211" w:rsidRPr="00A17211" w:rsidRDefault="00A17211" w:rsidP="00A17211">
      <w:pPr>
        <w:pStyle w:val="Style33"/>
        <w:widowControl/>
        <w:tabs>
          <w:tab w:val="left" w:pos="85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11">
        <w:rPr>
          <w:rFonts w:ascii="Times New Roman" w:hAnsi="Times New Roman" w:cs="Times New Roman"/>
          <w:sz w:val="28"/>
          <w:szCs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7C3770" w:rsidRPr="007C3770" w:rsidRDefault="007C3770" w:rsidP="007C37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Default="007C3770" w:rsidP="00761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6D" w:rsidRPr="007C3770" w:rsidRDefault="00761C6D" w:rsidP="00761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61C6D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7C3770" w:rsidRPr="007C3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.Структура и содержание учебной дисциплины.</w:t>
      </w:r>
    </w:p>
    <w:p w:rsidR="007C3770" w:rsidRPr="007C3770" w:rsidRDefault="00761C6D" w:rsidP="007C3770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C3770" w:rsidRPr="007C3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.1.Объем учебной дисциплины  и виды  учебной работы</w:t>
      </w: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2811"/>
      </w:tblGrid>
      <w:tr w:rsidR="007C3770" w:rsidRPr="007C3770" w:rsidTr="00343A38">
        <w:trPr>
          <w:trHeight w:val="270"/>
        </w:trPr>
        <w:tc>
          <w:tcPr>
            <w:tcW w:w="6546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Вид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учебной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работы</w:t>
            </w:r>
            <w:proofErr w:type="spellEnd"/>
          </w:p>
        </w:tc>
        <w:tc>
          <w:tcPr>
            <w:tcW w:w="2811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Объем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часов</w:t>
            </w:r>
            <w:proofErr w:type="spellEnd"/>
          </w:p>
        </w:tc>
      </w:tr>
      <w:tr w:rsidR="007C3770" w:rsidRPr="007C3770" w:rsidTr="00761C6D">
        <w:tc>
          <w:tcPr>
            <w:tcW w:w="6546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Максимальная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учебная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нагрузка</w:t>
            </w:r>
            <w:proofErr w:type="spellEnd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(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всего</w:t>
            </w:r>
            <w:proofErr w:type="spellEnd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2811" w:type="dxa"/>
            <w:shd w:val="clear" w:color="auto" w:fill="auto"/>
          </w:tcPr>
          <w:p w:rsidR="007C3770" w:rsidRPr="00B7300D" w:rsidRDefault="00761C6D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nl-NL"/>
              </w:rPr>
            </w:pPr>
            <w:r w:rsidRPr="00761C6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72</w:t>
            </w:r>
          </w:p>
        </w:tc>
      </w:tr>
      <w:tr w:rsidR="007C3770" w:rsidRPr="007C3770" w:rsidTr="00761C6D">
        <w:tc>
          <w:tcPr>
            <w:tcW w:w="6546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Обязательная аудиторная учебная нагрузка  (всего)</w:t>
            </w:r>
          </w:p>
        </w:tc>
        <w:tc>
          <w:tcPr>
            <w:tcW w:w="2811" w:type="dxa"/>
            <w:shd w:val="clear" w:color="auto" w:fill="auto"/>
          </w:tcPr>
          <w:p w:rsidR="007C3770" w:rsidRPr="00B7300D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nl-NL"/>
              </w:rPr>
            </w:pPr>
            <w:r w:rsidRPr="00761C6D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72</w:t>
            </w:r>
          </w:p>
        </w:tc>
      </w:tr>
      <w:tr w:rsidR="007C3770" w:rsidRPr="007C3770" w:rsidTr="00761C6D">
        <w:tc>
          <w:tcPr>
            <w:tcW w:w="6546" w:type="dxa"/>
          </w:tcPr>
          <w:p w:rsidR="007C3770" w:rsidRPr="00CD765B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в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том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числе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2811" w:type="dxa"/>
            <w:shd w:val="clear" w:color="auto" w:fill="auto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C3770" w:rsidRPr="007C3770" w:rsidTr="00761C6D">
        <w:tc>
          <w:tcPr>
            <w:tcW w:w="6546" w:type="dxa"/>
          </w:tcPr>
          <w:p w:rsidR="007C3770" w:rsidRPr="007C3770" w:rsidRDefault="00CD765B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П</w:t>
            </w:r>
            <w:r w:rsidR="007C3770"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7C3770"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занятия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:rsidR="007C3770" w:rsidRPr="007C3770" w:rsidRDefault="00CD765B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</w:t>
            </w:r>
          </w:p>
        </w:tc>
      </w:tr>
      <w:tr w:rsidR="007C3770" w:rsidRPr="007C3770" w:rsidTr="00343A38">
        <w:tc>
          <w:tcPr>
            <w:tcW w:w="6546" w:type="dxa"/>
          </w:tcPr>
          <w:p w:rsidR="007C3770" w:rsidRPr="007C3770" w:rsidRDefault="00CD765B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К</w:t>
            </w:r>
            <w:r w:rsidR="007C3770"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7C3770"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работа</w:t>
            </w:r>
            <w:proofErr w:type="spellEnd"/>
          </w:p>
        </w:tc>
        <w:tc>
          <w:tcPr>
            <w:tcW w:w="2811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C3770" w:rsidRPr="007C3770" w:rsidTr="00343A38">
        <w:tc>
          <w:tcPr>
            <w:tcW w:w="6546" w:type="dxa"/>
          </w:tcPr>
          <w:p w:rsidR="007C3770" w:rsidRPr="007C3770" w:rsidRDefault="00CD765B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Л</w:t>
            </w:r>
            <w:r w:rsidR="007C3770"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абораторная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7C3770"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работа</w:t>
            </w:r>
            <w:proofErr w:type="spellEnd"/>
          </w:p>
        </w:tc>
        <w:tc>
          <w:tcPr>
            <w:tcW w:w="2811" w:type="dxa"/>
          </w:tcPr>
          <w:p w:rsidR="007C3770" w:rsidRPr="007C3770" w:rsidRDefault="00CD765B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</w:tr>
      <w:tr w:rsidR="007C3770" w:rsidRPr="007C3770" w:rsidTr="00343A38">
        <w:tc>
          <w:tcPr>
            <w:tcW w:w="6546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Самостоятельная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работа</w:t>
            </w:r>
            <w:proofErr w:type="spellEnd"/>
            <w:r w:rsidR="00CD765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обучающегося</w:t>
            </w:r>
            <w:proofErr w:type="spellEnd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(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всего</w:t>
            </w:r>
            <w:proofErr w:type="spellEnd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2811" w:type="dxa"/>
          </w:tcPr>
          <w:p w:rsidR="007C3770" w:rsidRPr="007C3770" w:rsidRDefault="00CD765B" w:rsidP="007C3770">
            <w:pPr>
              <w:widowControl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</w:t>
            </w:r>
          </w:p>
        </w:tc>
      </w:tr>
      <w:tr w:rsidR="007C3770" w:rsidRPr="007C3770" w:rsidTr="00343A38">
        <w:trPr>
          <w:trHeight w:val="447"/>
        </w:trPr>
        <w:tc>
          <w:tcPr>
            <w:tcW w:w="6546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Итоговая</w:t>
            </w:r>
            <w:proofErr w:type="spellEnd"/>
            <w:r w:rsidR="00527AE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аттестация</w:t>
            </w:r>
            <w:proofErr w:type="spellEnd"/>
          </w:p>
        </w:tc>
        <w:tc>
          <w:tcPr>
            <w:tcW w:w="2811" w:type="dxa"/>
          </w:tcPr>
          <w:p w:rsidR="007C3770" w:rsidRPr="007C3770" w:rsidRDefault="007C3770" w:rsidP="007C3770">
            <w:pPr>
              <w:widowControl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Д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ифференцированный</w:t>
            </w:r>
            <w:proofErr w:type="spellEnd"/>
            <w:r w:rsidR="00527AE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зачёт</w:t>
            </w:r>
            <w:proofErr w:type="spellEnd"/>
          </w:p>
        </w:tc>
      </w:tr>
    </w:tbl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3770" w:rsidRPr="007C3770" w:rsidSect="00343A3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770" w:rsidRPr="007C3770" w:rsidRDefault="00761C6D" w:rsidP="007C3770">
      <w:pPr>
        <w:keepNext/>
        <w:keepLines/>
        <w:widowControl w:val="0"/>
        <w:tabs>
          <w:tab w:val="left" w:pos="3978"/>
        </w:tabs>
        <w:spacing w:before="660" w:after="0" w:line="280" w:lineRule="exact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9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C3770" w:rsidRPr="007C3770">
        <w:rPr>
          <w:rFonts w:ascii="Times New Roman" w:eastAsia="Times New Roman" w:hAnsi="Times New Roman" w:cs="Times New Roman"/>
          <w:b/>
          <w:sz w:val="28"/>
          <w:szCs w:val="28"/>
        </w:rPr>
        <w:t>.2. Тематический план и содержание учебной дисциплины</w:t>
      </w:r>
      <w:bookmarkEnd w:id="4"/>
      <w:r w:rsidR="007C3770" w:rsidRPr="007C377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15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083"/>
        <w:gridCol w:w="6719"/>
        <w:gridCol w:w="1132"/>
        <w:gridCol w:w="1901"/>
      </w:tblGrid>
      <w:tr w:rsidR="007C3770" w:rsidRPr="007C3770" w:rsidTr="00D52412">
        <w:tc>
          <w:tcPr>
            <w:tcW w:w="1087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083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719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2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</w:tcPr>
          <w:p w:rsidR="007C3770" w:rsidRPr="007C3770" w:rsidRDefault="00A17211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мпетенций и личностных результа</w:t>
            </w:r>
            <w:r w:rsidRPr="00A17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тов, формированию которых способствует элемент программы</w:t>
            </w:r>
          </w:p>
        </w:tc>
      </w:tr>
      <w:tr w:rsidR="007C3770" w:rsidRPr="007C3770" w:rsidTr="00D52412">
        <w:tc>
          <w:tcPr>
            <w:tcW w:w="1087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3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9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2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1" w:type="dxa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7C3770" w:rsidRPr="007C3770" w:rsidTr="00343A38">
        <w:tc>
          <w:tcPr>
            <w:tcW w:w="15922" w:type="dxa"/>
            <w:gridSpan w:val="5"/>
          </w:tcPr>
          <w:p w:rsidR="007C3770" w:rsidRPr="007C3770" w:rsidRDefault="007C3770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 в профессию. Знакомство с учебным заведением.</w:t>
            </w: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70556B" w:rsidRDefault="00D52412" w:rsidP="005F4739">
            <w:pPr>
              <w:spacing w:after="0" w:line="278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«Введение в профессию»: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цели, задачи и содержание. Связь с другими дисциплинами.</w:t>
            </w:r>
          </w:p>
        </w:tc>
        <w:tc>
          <w:tcPr>
            <w:tcW w:w="6719" w:type="dxa"/>
            <w:shd w:val="clear" w:color="auto" w:fill="FFFFFF"/>
          </w:tcPr>
          <w:p w:rsidR="00D52412" w:rsidRPr="0070556B" w:rsidRDefault="00D52412" w:rsidP="006C1D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Введение. Цели и задачи учебной дисциплины – требования к результатам освоения дисциплины. Содержание дисциплины и организация учебного процесса. Связь дисциплины с дисциплинами общеобразовательного и профессионального циклов. Значение учебной дисциплины в профессиональной подготовке специалистов общественного питания.</w:t>
            </w:r>
          </w:p>
          <w:p w:rsidR="00D52412" w:rsidRPr="0070556B" w:rsidRDefault="00D52412" w:rsidP="006C1D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профессии. Понятие профессия. Признаки профессии. Важность выбора профессии для человека. Мотивы получения профессии. Ошибки в выборе профессии. Ценности и смыслы приобретения профессии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D52412" w:rsidRDefault="00D52412" w:rsidP="00A172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ЛР1-ЛР3; ОК2</w:t>
            </w:r>
          </w:p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70556B" w:rsidRDefault="00D52412" w:rsidP="005F4739">
            <w:pPr>
              <w:spacing w:after="0" w:line="278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0556B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получения профессии в нашей стране. Уровни образования</w:t>
            </w:r>
          </w:p>
        </w:tc>
        <w:tc>
          <w:tcPr>
            <w:tcW w:w="6719" w:type="dxa"/>
            <w:shd w:val="clear" w:color="auto" w:fill="FFFFFF"/>
          </w:tcPr>
          <w:p w:rsidR="00D52412" w:rsidRPr="0070556B" w:rsidRDefault="00D52412" w:rsidP="006C1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556B">
              <w:rPr>
                <w:rFonts w:ascii="Times New Roman" w:hAnsi="Times New Roman" w:cs="Times New Roman"/>
                <w:sz w:val="24"/>
                <w:szCs w:val="24"/>
              </w:rPr>
              <w:t>Уровни образования в нашей стране. Понятие профессионального образования. Виды образования; профессиональное образования и профессиональное обучение, их принципиальное различие. Доступность и бесплатность среднего профессионального образования. Уровни образования, реализуемые в филиале. Понятие Федерального государственного образовательного стандарта и федеральных государственных требований. Понятие лицензии на образовательную деятельность и аккредитации. Перспективы профессионального роста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01D" w:rsidRPr="007C3770" w:rsidTr="00D52412">
        <w:tc>
          <w:tcPr>
            <w:tcW w:w="1087" w:type="dxa"/>
            <w:shd w:val="clear" w:color="auto" w:fill="FFFFFF"/>
          </w:tcPr>
          <w:p w:rsidR="0032601D" w:rsidRPr="00FE652B" w:rsidRDefault="0032601D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32601D" w:rsidRPr="0070556B" w:rsidRDefault="0032601D" w:rsidP="005F4739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стандарт по профессии повар, кондитер</w:t>
            </w:r>
          </w:p>
        </w:tc>
        <w:tc>
          <w:tcPr>
            <w:tcW w:w="6719" w:type="dxa"/>
            <w:shd w:val="clear" w:color="auto" w:fill="FFFFFF"/>
          </w:tcPr>
          <w:p w:rsidR="0032601D" w:rsidRPr="0070556B" w:rsidRDefault="006C1D68" w:rsidP="006C1D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среднего профессионального образования по профессии 43.00.09. Повар, кондитер. Характеристика подготовки по профессии: уровень образования, необходимый для приема на обучение; понятие квалификации, их перечень реализуемый в филиале; понятие ЕТКС тарифного разряда (ОК 016-94), диапазон тарифных разрядов, установленный разряд выпускнику техникума. Характеристика профессиональной деятельности: область и объекты профессиональной деятельности выпускников; виды деятельности.</w:t>
            </w:r>
          </w:p>
        </w:tc>
        <w:tc>
          <w:tcPr>
            <w:tcW w:w="1132" w:type="dxa"/>
            <w:shd w:val="clear" w:color="auto" w:fill="FFFFFF"/>
          </w:tcPr>
          <w:p w:rsidR="0032601D" w:rsidRPr="007C3770" w:rsidRDefault="004C167B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32601D" w:rsidRPr="007C3770" w:rsidRDefault="0032601D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70556B" w:rsidRDefault="00D52412" w:rsidP="007C377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1. </w:t>
            </w:r>
            <w:r w:rsidRPr="0070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появления профессии.</w:t>
            </w:r>
          </w:p>
        </w:tc>
        <w:tc>
          <w:tcPr>
            <w:tcW w:w="6719" w:type="dxa"/>
            <w:shd w:val="clear" w:color="auto" w:fill="FFFFFF"/>
          </w:tcPr>
          <w:p w:rsidR="00D52412" w:rsidRPr="0070556B" w:rsidRDefault="00D52412" w:rsidP="0041575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Значимость</w:t>
            </w:r>
            <w:proofErr w:type="gramEnd"/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для общества. Особенности профессии, востребованность на современном рынке труда.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Оформить презентацию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ЛР10-ЛР11;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 ОК5</w:t>
            </w: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70556B" w:rsidRDefault="00D52412" w:rsidP="0041575A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2. 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Знакомство с филиалом колледжа</w:t>
            </w:r>
          </w:p>
        </w:tc>
        <w:tc>
          <w:tcPr>
            <w:tcW w:w="6719" w:type="dxa"/>
            <w:shd w:val="clear" w:color="auto" w:fill="FFFFFF"/>
          </w:tcPr>
          <w:p w:rsidR="00D52412" w:rsidRPr="0070556B" w:rsidRDefault="00D52412" w:rsidP="007C37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2. 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Расположение мастерских, кабинетов, служб, расписание, сайт.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c>
          <w:tcPr>
            <w:tcW w:w="1087" w:type="dxa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D52412" w:rsidRPr="0070556B" w:rsidRDefault="00D52412" w:rsidP="0041575A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3. 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История создания и развития филиала колледжа.</w:t>
            </w:r>
          </w:p>
        </w:tc>
        <w:tc>
          <w:tcPr>
            <w:tcW w:w="6719" w:type="dxa"/>
          </w:tcPr>
          <w:p w:rsidR="00D52412" w:rsidRPr="0070556B" w:rsidRDefault="00D52412" w:rsidP="0041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3. </w:t>
            </w:r>
            <w:r w:rsidRPr="0070556B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традициях колледжа. Традиции, которые не только формируют общие интересы, придают определенную прочность жизнедеятельности образовательной организации, но и придают ей, то особое, неповторимое, что отличает ее от других и тем самым сплачивает коллектив, обогащая его жизнь.</w:t>
            </w:r>
            <w:r w:rsidRPr="0070556B">
              <w:rPr>
                <w:rStyle w:val="c81"/>
                <w:rFonts w:ascii="Times New Roman" w:hAnsi="Times New Roman" w:cs="Times New Roman"/>
                <w:color w:val="83868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2" w:type="dxa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c>
          <w:tcPr>
            <w:tcW w:w="1087" w:type="dxa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D52412" w:rsidRPr="0070556B" w:rsidRDefault="00D52412" w:rsidP="007C3770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Знакомство с уставом образовательного учреждения</w:t>
            </w:r>
          </w:p>
        </w:tc>
        <w:tc>
          <w:tcPr>
            <w:tcW w:w="6719" w:type="dxa"/>
          </w:tcPr>
          <w:p w:rsidR="00D52412" w:rsidRPr="0070556B" w:rsidRDefault="00D52412" w:rsidP="00FE65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Устав колледжа. Структура и управление колледжем. </w:t>
            </w:r>
          </w:p>
        </w:tc>
        <w:tc>
          <w:tcPr>
            <w:tcW w:w="1132" w:type="dxa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c>
          <w:tcPr>
            <w:tcW w:w="1087" w:type="dxa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D52412" w:rsidRPr="0070556B" w:rsidRDefault="00D52412" w:rsidP="0041575A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4. </w:t>
            </w:r>
            <w:r w:rsidRPr="0070556B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студентов. </w:t>
            </w:r>
          </w:p>
        </w:tc>
        <w:tc>
          <w:tcPr>
            <w:tcW w:w="6719" w:type="dxa"/>
          </w:tcPr>
          <w:p w:rsidR="00D52412" w:rsidRPr="0070556B" w:rsidRDefault="00D52412" w:rsidP="0041575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4. 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Единые требования к обучающимся.  Правила группового взаимодействия. Знакомство с коллективом группы.</w:t>
            </w:r>
          </w:p>
        </w:tc>
        <w:tc>
          <w:tcPr>
            <w:tcW w:w="1132" w:type="dxa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c>
          <w:tcPr>
            <w:tcW w:w="15922" w:type="dxa"/>
            <w:gridSpan w:val="5"/>
          </w:tcPr>
          <w:p w:rsidR="007C3770" w:rsidRPr="0070556B" w:rsidRDefault="007C3770" w:rsidP="00FE652B">
            <w:pPr>
              <w:pStyle w:val="a6"/>
              <w:spacing w:after="0" w:line="274" w:lineRule="exact"/>
              <w:ind w:left="144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Особенности профессии, профессио</w:t>
            </w:r>
            <w:r w:rsidRPr="007055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нально важные качества</w:t>
            </w:r>
          </w:p>
        </w:tc>
      </w:tr>
      <w:tr w:rsidR="00D52412" w:rsidRPr="007C3770" w:rsidTr="00D52412">
        <w:tc>
          <w:tcPr>
            <w:tcW w:w="1087" w:type="dxa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vAlign w:val="center"/>
          </w:tcPr>
          <w:p w:rsidR="00D52412" w:rsidRPr="0070556B" w:rsidRDefault="00D52412" w:rsidP="0041575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5. </w:t>
            </w:r>
            <w:r w:rsidRPr="0070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профессией.</w:t>
            </w:r>
          </w:p>
        </w:tc>
        <w:tc>
          <w:tcPr>
            <w:tcW w:w="6719" w:type="dxa"/>
            <w:vAlign w:val="center"/>
          </w:tcPr>
          <w:p w:rsidR="00D52412" w:rsidRPr="0070556B" w:rsidRDefault="00D52412" w:rsidP="0041575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 № 5. 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Квалификационные характеристики повара, кондитера.</w:t>
            </w:r>
          </w:p>
        </w:tc>
        <w:tc>
          <w:tcPr>
            <w:tcW w:w="1132" w:type="dxa"/>
          </w:tcPr>
          <w:p w:rsidR="00D52412" w:rsidRPr="007C3770" w:rsidRDefault="00D52412" w:rsidP="007C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</w:tcPr>
          <w:p w:rsidR="00D52412" w:rsidRDefault="00D52412" w:rsidP="00761C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ЛР1-ЛР3; ОК3</w:t>
            </w:r>
          </w:p>
          <w:p w:rsidR="00D52412" w:rsidRPr="007C3770" w:rsidRDefault="00D52412" w:rsidP="0076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rPr>
          <w:trHeight w:val="213"/>
        </w:trPr>
        <w:tc>
          <w:tcPr>
            <w:tcW w:w="1087" w:type="dxa"/>
            <w:shd w:val="clear" w:color="auto" w:fill="FFFFFF"/>
          </w:tcPr>
          <w:p w:rsidR="00D52412" w:rsidRPr="00FE652B" w:rsidRDefault="00D52412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70556B" w:rsidRDefault="00D52412" w:rsidP="002974C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 и виды деятельности специалиста на пред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приятиях общественного питания.</w:t>
            </w:r>
          </w:p>
        </w:tc>
        <w:tc>
          <w:tcPr>
            <w:tcW w:w="6719" w:type="dxa"/>
            <w:shd w:val="clear" w:color="auto" w:fill="FFFFFF"/>
          </w:tcPr>
          <w:p w:rsidR="00D52412" w:rsidRPr="0070556B" w:rsidRDefault="00D52412" w:rsidP="008903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 должностные обязанности повара, кондитера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 П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ереч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ень</w:t>
            </w:r>
            <w:r w:rsidRPr="0070556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профессиональных требований, предъявляемых к повару, кондитеру.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055ACD">
        <w:tc>
          <w:tcPr>
            <w:tcW w:w="15922" w:type="dxa"/>
            <w:gridSpan w:val="5"/>
            <w:shd w:val="clear" w:color="auto" w:fill="FFFFFF"/>
          </w:tcPr>
          <w:p w:rsidR="00D52412" w:rsidRPr="00956EE2" w:rsidRDefault="00D52412" w:rsidP="00956E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E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Жизненная навигация: технологии саморазвития личности студента в процессе обучения в филиале</w:t>
            </w: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055AC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Мечта 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4157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Мечта как идеальный образ желаемого будущего 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ЛР10-ЛР11;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 ОК5</w:t>
            </w: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055AC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Дерево жизненно важных целей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055A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Целеполагание, классификация целей, значимость формулирования жизненно-важных целей для осуществления своей мечты, правила постановки целей (модель SMART и «дерево целей»), процесс постановки целей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B45F5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6. Мои жизненные сферы. Приоритеты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9219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6. Сформулируйте свои жизненные цели. Заполните таблицу «Дерево целей»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2B1284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Ресурсы как необходимые условия для достижения жизненно важных целей 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890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ресурсов, личные ресурсы, сильные и слабые стороны и методы их определения, управление ресурсами, компетенции, SWOT-анализ 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B45F5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7. Программа саморазвития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0632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7. Определите сильные стороны личностных ресурсов. Составь программу саморазвития.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shd w:val="clear" w:color="auto" w:fill="FFFFFF"/>
          </w:tcPr>
          <w:p w:rsidR="00D7713F" w:rsidRDefault="00D7713F" w:rsidP="00D771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ЛР12; ОК3</w:t>
            </w:r>
          </w:p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2974C4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Внешние и внутренние помехи 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4157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помех</w:t>
            </w: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, способы работы с ними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B001B7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8. Модель Идеального Я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031C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ПР № 8. Раскройте основные составляющие </w:t>
            </w:r>
            <w:proofErr w:type="gramStart"/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представления  о</w:t>
            </w:r>
            <w:proofErr w:type="gramEnd"/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 себе: Я-реальное и Я-идеальное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B45F5D">
            <w:pPr>
              <w:spacing w:after="0" w:line="274" w:lineRule="exac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Карта спутников (референтные группы).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2974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Взаимоотношения человека и групп значимых для него лиц. Референтная группа как фактор формирующего устремления человека, его личностного становления, выработки самооценки.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shd w:val="clear" w:color="auto" w:fill="FFFFFF"/>
          </w:tcPr>
          <w:p w:rsidR="00D7713F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13F" w:rsidRPr="00D7713F" w:rsidRDefault="00D7713F" w:rsidP="00D77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ЛР12; ОК3, ОК1</w:t>
            </w: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B001B7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9. Модель идеального дня (недели, месяца)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3907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ПР № 9. Составьте список </w:t>
            </w:r>
            <w:proofErr w:type="gramStart"/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дел  «</w:t>
            </w:r>
            <w:proofErr w:type="gramEnd"/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Мой идеальный день (неделя, месяц)» на основе изучения основных аспектов восприятия и управления временем: временная перспектива личности, тайм-менеджмент, индивидуальный стиль организации времени. 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F" w:rsidRPr="007C3770" w:rsidTr="00D52412">
        <w:tc>
          <w:tcPr>
            <w:tcW w:w="1087" w:type="dxa"/>
            <w:shd w:val="clear" w:color="auto" w:fill="FFFFFF"/>
          </w:tcPr>
          <w:p w:rsidR="00D7713F" w:rsidRPr="00FE652B" w:rsidRDefault="00D7713F" w:rsidP="00FE652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7713F" w:rsidRPr="002974C4" w:rsidRDefault="00D7713F" w:rsidP="00B001B7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 № 10. Мотивация к изменениям</w:t>
            </w:r>
          </w:p>
        </w:tc>
        <w:tc>
          <w:tcPr>
            <w:tcW w:w="6719" w:type="dxa"/>
            <w:shd w:val="clear" w:color="auto" w:fill="FFFFFF"/>
          </w:tcPr>
          <w:p w:rsidR="00D7713F" w:rsidRPr="002974C4" w:rsidRDefault="00D7713F" w:rsidP="00890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ПР № 10. Проанализируй </w:t>
            </w:r>
            <w:proofErr w:type="gramStart"/>
            <w:r w:rsidRPr="002974C4">
              <w:rPr>
                <w:rFonts w:ascii="Times New Roman" w:hAnsi="Times New Roman" w:cs="Times New Roman"/>
                <w:sz w:val="24"/>
                <w:szCs w:val="24"/>
              </w:rPr>
              <w:t>пройденный  день</w:t>
            </w:r>
            <w:proofErr w:type="gramEnd"/>
            <w:r w:rsidRPr="002974C4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разработай « Модель идеального «Я».</w:t>
            </w:r>
          </w:p>
        </w:tc>
        <w:tc>
          <w:tcPr>
            <w:tcW w:w="1132" w:type="dxa"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shd w:val="clear" w:color="auto" w:fill="FFFFFF"/>
          </w:tcPr>
          <w:p w:rsidR="00D7713F" w:rsidRPr="007C3770" w:rsidRDefault="00D7713F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343A38">
        <w:tc>
          <w:tcPr>
            <w:tcW w:w="15922" w:type="dxa"/>
            <w:gridSpan w:val="5"/>
            <w:shd w:val="clear" w:color="auto" w:fill="FFFFFF"/>
          </w:tcPr>
          <w:p w:rsidR="00D52412" w:rsidRPr="00C337AD" w:rsidRDefault="00D52412" w:rsidP="007C377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37A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4.Исторический процесс фор</w:t>
            </w:r>
            <w:r w:rsidRPr="00C337A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мирования об</w:t>
            </w:r>
            <w:r w:rsidRPr="00C337A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щественного питания</w:t>
            </w: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681DB2" w:rsidRPr="007C3770" w:rsidRDefault="00681DB2" w:rsidP="007C377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 xml:space="preserve">Исторический процесс формирования общественного питания как отрасли народного хозяйства. </w:t>
            </w:r>
          </w:p>
        </w:tc>
        <w:tc>
          <w:tcPr>
            <w:tcW w:w="6719" w:type="dxa"/>
            <w:shd w:val="clear" w:color="auto" w:fill="FFFFFF"/>
          </w:tcPr>
          <w:p w:rsidR="00681DB2" w:rsidRPr="00D7713F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C337AD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Становление кулинарного образования на профессиональном уровне.</w:t>
            </w:r>
          </w:p>
        </w:tc>
        <w:tc>
          <w:tcPr>
            <w:tcW w:w="1132" w:type="dxa"/>
            <w:shd w:val="clear" w:color="auto" w:fill="FFFFFF"/>
          </w:tcPr>
          <w:p w:rsidR="00681DB2" w:rsidRPr="00681DB2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681DB2" w:rsidRPr="00D7713F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ОК 09,ОК 10</w:t>
            </w: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681DB2" w:rsidRPr="007C3770" w:rsidRDefault="00681DB2" w:rsidP="007C3770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Влияние известных поваров-кулинаров России на раз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softHyphen/>
              <w:t>витие общественного питания, внёсших значительный вклад в развитие мировой кухни.</w:t>
            </w:r>
          </w:p>
        </w:tc>
        <w:tc>
          <w:tcPr>
            <w:tcW w:w="6719" w:type="dxa"/>
            <w:shd w:val="clear" w:color="auto" w:fill="FFFFFF"/>
          </w:tcPr>
          <w:p w:rsidR="00681DB2" w:rsidRPr="00D7713F" w:rsidRDefault="00681DB2" w:rsidP="007C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37AD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Знакомство с биографиями известных поваров- кулинаров мирового значения.</w:t>
            </w:r>
          </w:p>
        </w:tc>
        <w:tc>
          <w:tcPr>
            <w:tcW w:w="1132" w:type="dxa"/>
            <w:shd w:val="clear" w:color="auto" w:fill="FFFFFF"/>
          </w:tcPr>
          <w:p w:rsidR="00681DB2" w:rsidRPr="00D7713F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D7713F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52412" w:rsidRPr="007C3770" w:rsidTr="00343A38">
        <w:tc>
          <w:tcPr>
            <w:tcW w:w="15922" w:type="dxa"/>
            <w:gridSpan w:val="5"/>
            <w:shd w:val="clear" w:color="auto" w:fill="FFFFFF"/>
          </w:tcPr>
          <w:p w:rsidR="00D5241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  <w:r w:rsidR="00D52412" w:rsidRPr="007C377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. Современные направления в общественном питании</w:t>
            </w: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7C3770" w:rsidRDefault="00C337AD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D52412" w:rsidRPr="007C3770" w:rsidRDefault="00D52412" w:rsidP="007C377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 xml:space="preserve">Современные направления и тенденции в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lastRenderedPageBreak/>
              <w:t>обществен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softHyphen/>
              <w:t>ном питании.</w:t>
            </w:r>
          </w:p>
        </w:tc>
        <w:tc>
          <w:tcPr>
            <w:tcW w:w="6719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lastRenderedPageBreak/>
              <w:t>Пути повышения профессионального ма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softHyphen/>
              <w:t xml:space="preserve">стерства в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lastRenderedPageBreak/>
              <w:t xml:space="preserve">современном мире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</w:rPr>
              <w:t>(</w:t>
            </w:r>
            <w:proofErr w:type="spellStart"/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val="en-US"/>
              </w:rPr>
              <w:t>WorldSklls</w:t>
            </w:r>
            <w:proofErr w:type="spellEnd"/>
            <w:r w:rsidRPr="007C3770">
              <w:rPr>
                <w:rFonts w:ascii="Times New Roman" w:eastAsia="Arial Unicode MS" w:hAnsi="Times New Roman" w:cs="Calibri"/>
                <w:sz w:val="24"/>
                <w:szCs w:val="24"/>
              </w:rPr>
              <w:t xml:space="preserve">,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чемпионат кулинаров).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shd w:val="clear" w:color="auto" w:fill="FFFFFF"/>
          </w:tcPr>
          <w:p w:rsidR="00D5241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09,ОК 10</w:t>
            </w: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pacing w:after="0" w:line="283" w:lineRule="exact"/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</w:pPr>
            <w:r w:rsidRPr="009F282E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Быстрая еда.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</w:pPr>
            <w:r w:rsidRPr="009F282E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Понятие фаст-фуд. Мифы и факты.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ОК 04, ОК 09,ОК 10</w:t>
            </w: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 xml:space="preserve">Общие характеристики сифонов. 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 xml:space="preserve">Виды сифонов. Виды газов и их применение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</w:rPr>
              <w:t>(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val="en-US"/>
              </w:rPr>
              <w:t>NO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</w:rPr>
              <w:t xml:space="preserve">2,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val="en-US"/>
              </w:rPr>
              <w:t>CO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</w:rPr>
              <w:t xml:space="preserve">2, 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сухой лёд).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№ 1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Молекулярная кухня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Технология и инновационное направление в обще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softHyphen/>
              <w:t xml:space="preserve">ственном питании. 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Современные  инновационные технологии в приго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softHyphen/>
              <w:t>товлении и оформлении блюд.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pacing w:after="0" w:line="278" w:lineRule="exact"/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ЛР № 2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 xml:space="preserve"> Сервировка столов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Приготовление украшений, основываясь технике лепки и рисования.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Современные технологии в приготовлении  украшений и оформлении  блюд.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343A38">
        <w:tc>
          <w:tcPr>
            <w:tcW w:w="15922" w:type="dxa"/>
            <w:gridSpan w:val="5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10. Особенности русской кухни</w:t>
            </w: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83" w:type="dxa"/>
            <w:shd w:val="clear" w:color="auto" w:fill="FFFFFF"/>
            <w:vAlign w:val="bottom"/>
          </w:tcPr>
          <w:p w:rsidR="00681DB2" w:rsidRPr="007C3770" w:rsidRDefault="00681DB2" w:rsidP="007C3770">
            <w:pPr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 xml:space="preserve">Этапы развития русской кухни. 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русской кухни.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ОК 04, ОК 09,ОК 10</w:t>
            </w: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83" w:type="dxa"/>
            <w:shd w:val="clear" w:color="auto" w:fill="FFFFFF"/>
            <w:vAlign w:val="center"/>
          </w:tcPr>
          <w:p w:rsidR="00681DB2" w:rsidRPr="007C3770" w:rsidRDefault="00681DB2" w:rsidP="007C3770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Влияние религиозных праздников на русскую кухню.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Влияние постов на рус</w:t>
            </w:r>
            <w:r w:rsidRPr="007C3770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softHyphen/>
              <w:t>скую кухню. Рождество, крещение, масленица, пасха, именины.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№ 3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кухня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характерные черты и особенности русской кухни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приготовления рыбных блюд, мясных, чаепитие</w:t>
            </w: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застолья и национальные традиции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приборы и аксессуары в прошлом и настоящем времени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DB2" w:rsidRPr="007C3770" w:rsidTr="00D52412">
        <w:tc>
          <w:tcPr>
            <w:tcW w:w="1087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083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процессы русской кухни.</w:t>
            </w:r>
          </w:p>
        </w:tc>
        <w:tc>
          <w:tcPr>
            <w:tcW w:w="6719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тепловой обработки,  применяемые для блюд русской кухни.</w:t>
            </w:r>
          </w:p>
        </w:tc>
        <w:tc>
          <w:tcPr>
            <w:tcW w:w="1132" w:type="dxa"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shd w:val="clear" w:color="auto" w:fill="FFFFFF"/>
          </w:tcPr>
          <w:p w:rsidR="00681DB2" w:rsidRPr="007C3770" w:rsidRDefault="00681DB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7C3770" w:rsidRDefault="00C337AD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D52412"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3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6719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132" w:type="dxa"/>
            <w:shd w:val="clear" w:color="auto" w:fill="FFFFFF"/>
          </w:tcPr>
          <w:p w:rsidR="00D52412" w:rsidRPr="00681DB2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FFFFFF"/>
          </w:tcPr>
          <w:p w:rsidR="00D52412" w:rsidRPr="007C3770" w:rsidRDefault="00681DB2" w:rsidP="00681D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 w:rsidRP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ОК 04. </w:t>
            </w:r>
          </w:p>
        </w:tc>
      </w:tr>
      <w:tr w:rsidR="00D52412" w:rsidRPr="007C3770" w:rsidTr="00D52412">
        <w:tc>
          <w:tcPr>
            <w:tcW w:w="1087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3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Аудиторных</w:t>
            </w:r>
          </w:p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лабораторных</w:t>
            </w:r>
          </w:p>
        </w:tc>
        <w:tc>
          <w:tcPr>
            <w:tcW w:w="6719" w:type="dxa"/>
            <w:shd w:val="clear" w:color="auto" w:fill="FFFFFF"/>
          </w:tcPr>
          <w:p w:rsidR="00D5241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D52412" w:rsidRPr="007C3770" w:rsidRDefault="00681DB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2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D52412" w:rsidRPr="007C3770" w:rsidRDefault="00D52412" w:rsidP="007C37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770" w:rsidRPr="007C3770" w:rsidRDefault="007C3770" w:rsidP="00B7300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7C3770" w:rsidRPr="007C3770" w:rsidSect="00343A38">
          <w:pgSz w:w="16840" w:h="11900" w:orient="landscape"/>
          <w:pgMar w:top="851" w:right="642" w:bottom="1434" w:left="906" w:header="0" w:footer="3" w:gutter="0"/>
          <w:cols w:space="720"/>
          <w:noEndnote/>
          <w:docGrid w:linePitch="360"/>
        </w:sectPr>
      </w:pPr>
    </w:p>
    <w:p w:rsidR="007C3770" w:rsidRPr="007C3770" w:rsidRDefault="001A3653" w:rsidP="007C3770">
      <w:pPr>
        <w:keepNext/>
        <w:keepLines/>
        <w:widowControl w:val="0"/>
        <w:tabs>
          <w:tab w:val="left" w:pos="1283"/>
        </w:tabs>
        <w:spacing w:after="85" w:line="28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1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7C3770" w:rsidRPr="007C3770">
        <w:rPr>
          <w:rFonts w:ascii="Times New Roman" w:eastAsia="Times New Roman" w:hAnsi="Times New Roman" w:cs="Times New Roman"/>
          <w:b/>
          <w:bCs/>
          <w:sz w:val="28"/>
          <w:szCs w:val="28"/>
        </w:rPr>
        <w:t>. УСЛОВИЯ РЕАЛИЗАЦИИ ПРОГРАММЫУЧЕБНОЙ ДИСЦИПЛИНЫ</w:t>
      </w:r>
    </w:p>
    <w:p w:rsidR="007C3770" w:rsidRPr="001A3653" w:rsidRDefault="007C3770" w:rsidP="001A3653">
      <w:pPr>
        <w:pStyle w:val="a6"/>
        <w:keepNext/>
        <w:keepLines/>
        <w:widowControl w:val="0"/>
        <w:numPr>
          <w:ilvl w:val="1"/>
          <w:numId w:val="18"/>
        </w:num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65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материально-техническому обеспечению</w:t>
      </w:r>
      <w:bookmarkEnd w:id="5"/>
    </w:p>
    <w:p w:rsidR="007C3770" w:rsidRPr="007C3770" w:rsidRDefault="00681DB2" w:rsidP="007C3770">
      <w:pPr>
        <w:spacing w:after="0" w:line="360" w:lineRule="auto"/>
        <w:ind w:firstLine="7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</w:t>
      </w:r>
      <w:r w:rsidR="007C3770"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ебной дисциплины имеется учебный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бинет</w:t>
      </w:r>
      <w:r w:rsidR="007C3770"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кулинарного и кондитерского производства».</w:t>
      </w:r>
    </w:p>
    <w:p w:rsidR="007C3770" w:rsidRPr="007C3770" w:rsidRDefault="007C3770" w:rsidP="007C3770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рабочих мест учебного кабинета: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посадочных мест по количеству обучающихся;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блюд;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учебно-методической документации;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наглядных демонстрационных плакатов.</w:t>
      </w:r>
    </w:p>
    <w:p w:rsidR="007C3770" w:rsidRPr="007C3770" w:rsidRDefault="007C3770" w:rsidP="007C3770">
      <w:pPr>
        <w:tabs>
          <w:tab w:val="left" w:pos="284"/>
        </w:tabs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Технические средства обучения: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программным обеспечением;</w:t>
      </w:r>
    </w:p>
    <w:p w:rsidR="007C3770" w:rsidRPr="007C3770" w:rsidRDefault="007C3770" w:rsidP="007C3770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 проектор.</w:t>
      </w:r>
    </w:p>
    <w:p w:rsidR="007C3770" w:rsidRPr="007C3770" w:rsidRDefault="001A3653" w:rsidP="001A3653">
      <w:pPr>
        <w:keepNext/>
        <w:keepLines/>
        <w:widowControl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15"/>
      <w:bookmarkStart w:id="7" w:name="bookmark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7C3770" w:rsidRPr="007C37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</w:t>
      </w:r>
      <w:proofErr w:type="gramEnd"/>
      <w:r w:rsidR="007C3770" w:rsidRPr="007C3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 обучения</w:t>
      </w:r>
      <w:bookmarkEnd w:id="6"/>
      <w:bookmarkEnd w:id="7"/>
    </w:p>
    <w:p w:rsidR="007C3770" w:rsidRPr="007C3770" w:rsidRDefault="007C3770" w:rsidP="007C3770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Ткачева, Г.В. Пекарь. Основы профессиональной </w:t>
      </w:r>
      <w:proofErr w:type="gramStart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:</w:t>
      </w:r>
      <w:proofErr w:type="gram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учебно-практическое пособие / Ткачева Г.В., Селина Н.И., Шестакова Н.В. — Москва : 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— 302 с. — ISBN 978-5-406-07368-1. — URL: https://book.ru/book/931505 . — </w:t>
      </w:r>
      <w:proofErr w:type="gramStart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</w:t>
      </w:r>
    </w:p>
    <w:p w:rsidR="007C3770" w:rsidRPr="007C3770" w:rsidRDefault="007C3770" w:rsidP="007C377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7C3770">
        <w:rPr>
          <w:rFonts w:ascii="Times New Roman" w:eastAsia="Times New Roman" w:hAnsi="Times New Roman" w:cs="Times New Roman"/>
          <w:i/>
          <w:sz w:val="28"/>
          <w:szCs w:val="20"/>
        </w:rPr>
        <w:t>Интернет-ресурсы: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информационно-образовательных ресурсов. [Электрон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ресурс]. Режим доступа:</w:t>
      </w:r>
      <w:hyperlink r:id="rId9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http://fcior.edu.ru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 электронная библиотека онлайн «Единое окно к образовательным ресурсам». [Электронный ресурс]. Режим доступа:</w:t>
      </w:r>
      <w:hyperlink r:id="rId10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http://window.edu.ru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.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 ресторанном бизнесе и ресторанах. [Электронный ресурс]. Режим до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ступа:</w:t>
      </w:r>
      <w:hyperlink r:id="rId11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http://restoranoff.ru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для рестораторов «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Ресторановед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». [Электронный ресурс]. Режим до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ступа:</w:t>
      </w:r>
      <w:hyperlink r:id="rId12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http://restoranoved.ru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3770" w:rsidRPr="007C3770">
          <w:pgSz w:w="11900" w:h="16840"/>
          <w:pgMar w:top="874" w:right="823" w:bottom="1119" w:left="1103" w:header="0" w:footer="3" w:gutter="0"/>
          <w:cols w:space="720"/>
          <w:noEndnote/>
          <w:docGrid w:linePitch="360"/>
        </w:sect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Интернет-газета портала 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horeca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ресурс]. 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Режимдоступа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catalog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horeca</w:t>
        </w:r>
        <w:proofErr w:type="spellEnd"/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newspaper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restaurant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Интернет-журнал </w:t>
      </w:r>
      <w:r w:rsidRPr="007C377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Horeca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magazine</w:t>
      </w:r>
      <w:r w:rsidRPr="007C377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ресурс]. Режим доступа: </w:t>
      </w:r>
      <w:hyperlink r:id="rId14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http://www.horeca-magazine.ru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Кулинария, кулинарные рецепты на 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Kedem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Кулинарный Эдем. [Элек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тронный ресурс]. Режим доступа:</w:t>
      </w:r>
      <w:hyperlink r:id="rId15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https://kedem.ru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Кулинарные рецепты приготовления блюд. Кулинария на 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Повара.ру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. [Элек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тронный ресурс]. Режим доступа:</w:t>
      </w:r>
      <w:hyperlink r:id="rId16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http://povara.ru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о ресторанной индустрии </w:t>
      </w:r>
      <w:proofErr w:type="spellStart"/>
      <w:r w:rsidRPr="007C3770">
        <w:rPr>
          <w:rFonts w:ascii="Times New Roman" w:eastAsia="Times New Roman" w:hAnsi="Times New Roman" w:cs="Times New Roman"/>
          <w:sz w:val="28"/>
          <w:szCs w:val="28"/>
          <w:lang w:val="en-US"/>
        </w:rPr>
        <w:t>RestoranNews</w:t>
      </w:r>
      <w:proofErr w:type="spellEnd"/>
      <w:r w:rsidRPr="007C37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Новости. [Электронный ре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сурс]. Режим доступа:</w:t>
      </w:r>
      <w:hyperlink r:id="rId17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http://restorannews.ru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widowControl w:val="0"/>
        <w:numPr>
          <w:ilvl w:val="0"/>
          <w:numId w:val="6"/>
        </w:numPr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рецептур блюд и кулинарных изделий 1982 года. [Электронный ре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сурс]. Режим доступа:</w:t>
      </w:r>
      <w:hyperlink r:id="rId18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https://interdoka.ru/kulinaria/1982,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свободный.</w:t>
      </w:r>
    </w:p>
    <w:p w:rsidR="007C3770" w:rsidRPr="007C3770" w:rsidRDefault="007C3770" w:rsidP="007C3770">
      <w:pPr>
        <w:widowControl w:val="0"/>
        <w:tabs>
          <w:tab w:val="left" w:pos="5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11.Сетевое издание «ГАСТРОНОМЪ Ш. [Электронный ресурс]. Режим до</w:t>
      </w: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ступа:</w:t>
      </w:r>
      <w:hyperlink r:id="rId19" w:history="1"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https://www.gastronom.ru</w:t>
        </w:r>
        <w:r w:rsidRPr="007C37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,</w:t>
        </w:r>
      </w:hyperlink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свободный.</w:t>
      </w: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60" w:lineRule="auto"/>
        <w:ind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tabs>
          <w:tab w:val="left" w:pos="551"/>
        </w:tabs>
        <w:spacing w:after="0" w:line="370" w:lineRule="exact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70" w:rsidRDefault="007C3770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0D" w:rsidRDefault="00B7300D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0D" w:rsidRPr="007C3770" w:rsidRDefault="00B7300D" w:rsidP="007C3770">
      <w:pPr>
        <w:spacing w:after="0" w:line="370" w:lineRule="exact"/>
        <w:ind w:left="714" w:right="1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41"/>
        <w:tblOverlap w:val="never"/>
        <w:tblW w:w="10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5088"/>
      </w:tblGrid>
      <w:tr w:rsidR="007C3770" w:rsidRPr="007C3770" w:rsidTr="00343A38">
        <w:trPr>
          <w:trHeight w:hRule="exact" w:val="40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Результаты обучения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7C3770" w:rsidRPr="007C3770" w:rsidTr="00343A38">
        <w:trPr>
          <w:trHeight w:hRule="exact" w:val="584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(освоенные умения, усвоенные знания) </w:t>
            </w:r>
          </w:p>
          <w:p w:rsidR="007C3770" w:rsidRPr="007C3770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7C3770" w:rsidRPr="007C3770" w:rsidTr="00343A38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выполнять планирование и распреде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ление рабочего времени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оценка результатов выполнения прак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тических заданий</w:t>
            </w:r>
          </w:p>
        </w:tc>
      </w:tr>
      <w:tr w:rsidR="007C3770" w:rsidRPr="007C3770" w:rsidTr="00E774AD">
        <w:trPr>
          <w:trHeight w:hRule="exact" w:val="133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770" w:rsidRPr="007C3770" w:rsidRDefault="007C3770" w:rsidP="00E774A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представлять характеристику будущей профессиональной деятельности и рабочего места повара, кондитера;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Default="007C3770" w:rsidP="007C3770">
            <w:pPr>
              <w:spacing w:after="0" w:line="240" w:lineRule="auto"/>
              <w:ind w:left="1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-устный и письменный опрос</w:t>
            </w:r>
          </w:p>
          <w:p w:rsidR="00E774AD" w:rsidRPr="001D0750" w:rsidRDefault="00E774AD" w:rsidP="00E77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аблюдение и анализ работы в группе, выступление с докладом, рефератом, презентацией.</w:t>
            </w:r>
          </w:p>
          <w:p w:rsidR="00E774AD" w:rsidRPr="007C3770" w:rsidRDefault="00E774AD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hRule="exact" w:val="88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производить поиск и использование информации, необходимой для эф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фективного выполнения профессио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нальных задач, профессионального и личностного развития;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widowControl w:val="0"/>
              <w:numPr>
                <w:ilvl w:val="0"/>
                <w:numId w:val="7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оценка результатов выполнения ин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дивидуальных заданий;</w:t>
            </w:r>
          </w:p>
          <w:p w:rsidR="007C3770" w:rsidRPr="007C3770" w:rsidRDefault="007C3770" w:rsidP="007C3770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C3770" w:rsidRPr="007C3770" w:rsidTr="00343A38">
        <w:trPr>
          <w:trHeight w:hRule="exact" w:val="99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коммуникационные</w:t>
            </w:r>
            <w:proofErr w:type="spellEnd"/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технологии в профессиональной деятельности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оценка результатов выполнения до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машних заданий;</w:t>
            </w:r>
          </w:p>
          <w:p w:rsidR="007C3770" w:rsidRPr="007C3770" w:rsidRDefault="007C3770" w:rsidP="007C3770">
            <w:pPr>
              <w:widowControl w:val="0"/>
              <w:numPr>
                <w:ilvl w:val="0"/>
                <w:numId w:val="8"/>
              </w:numPr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7C3770" w:rsidRPr="007C3770" w:rsidTr="00343A38">
        <w:trPr>
          <w:trHeight w:hRule="exact" w:val="42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4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tabs>
                <w:tab w:val="left" w:pos="288"/>
              </w:tabs>
              <w:spacing w:after="0" w:line="240" w:lineRule="auto"/>
              <w:ind w:left="1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hRule="exact" w:val="38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виды деятельности повара, кондитера;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-устный и письменный опрос</w:t>
            </w:r>
          </w:p>
        </w:tc>
      </w:tr>
      <w:tr w:rsidR="007C3770" w:rsidRPr="007C3770" w:rsidTr="00343A38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профессиональные качества будущего специалиста;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устный и письменный опрос</w:t>
            </w:r>
          </w:p>
        </w:tc>
      </w:tr>
      <w:tr w:rsidR="007C3770" w:rsidRPr="007C3770" w:rsidTr="00343A38">
        <w:trPr>
          <w:trHeight w:hRule="exact" w:val="58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взаимодействие и представление род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ственных профессий и специальностей;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E774AD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D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оставление 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стера, интеллект-карты, схем</w:t>
            </w:r>
          </w:p>
        </w:tc>
      </w:tr>
      <w:tr w:rsidR="007C3770" w:rsidRPr="007C3770" w:rsidTr="00343A38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назначение и роль своей будущей профессиональной деятельности;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оценка результатов выполнения домашних заданий</w:t>
            </w:r>
          </w:p>
        </w:tc>
      </w:tr>
      <w:tr w:rsidR="007C3770" w:rsidRPr="007C3770" w:rsidTr="00343A38">
        <w:trPr>
          <w:trHeight w:hRule="exact" w:val="99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историю развития общественного пи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тания и перспективы развития отрас</w:t>
            </w: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ли в сфере обслуживания;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Оценка сообщений, презентаций</w:t>
            </w:r>
          </w:p>
        </w:tc>
      </w:tr>
      <w:tr w:rsidR="007C3770" w:rsidRPr="007C3770" w:rsidTr="00343A38">
        <w:trPr>
          <w:trHeight w:hRule="exact" w:val="67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перспективы развития общественного питания и его основные направления;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770" w:rsidRPr="007C3770" w:rsidRDefault="007C3770" w:rsidP="007C3770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Оценка выполнения творческих заданий</w:t>
            </w:r>
          </w:p>
        </w:tc>
      </w:tr>
      <w:tr w:rsidR="007C3770" w:rsidRPr="007C3770" w:rsidTr="00343A38">
        <w:trPr>
          <w:trHeight w:hRule="exact" w:val="359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историю развития русской кухни;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сообщений, презентаций</w:t>
            </w:r>
          </w:p>
        </w:tc>
      </w:tr>
      <w:tr w:rsidR="007C3770" w:rsidRPr="007C3770" w:rsidTr="00343A38">
        <w:trPr>
          <w:trHeight w:hRule="exact" w:val="68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770" w:rsidRPr="007C3770" w:rsidRDefault="007C3770" w:rsidP="007C377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современные направления, используемые в кулинарии.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770" w:rsidRPr="007C3770" w:rsidRDefault="00E774AD" w:rsidP="007C3770">
            <w:pPr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защиты индивидуального проекта</w:t>
            </w:r>
          </w:p>
        </w:tc>
      </w:tr>
    </w:tbl>
    <w:p w:rsidR="007C3770" w:rsidRPr="007C3770" w:rsidRDefault="001A3653" w:rsidP="007C3770">
      <w:pPr>
        <w:spacing w:after="0" w:line="370" w:lineRule="exact"/>
        <w:ind w:left="714" w:right="160" w:hanging="35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C3770" w:rsidRPr="007C3770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/>
        </w:rPr>
        <w:t>.Контроль и оценка результатов освоения учебной дисциплины</w:t>
      </w:r>
    </w:p>
    <w:p w:rsidR="007C3770" w:rsidRPr="007C3770" w:rsidRDefault="007C3770" w:rsidP="007C3770">
      <w:pPr>
        <w:spacing w:after="0" w:line="370" w:lineRule="exact"/>
        <w:ind w:left="714" w:right="160" w:firstLine="6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813"/>
        <w:gridCol w:w="3119"/>
      </w:tblGrid>
      <w:tr w:rsidR="007C3770" w:rsidRPr="007C3770" w:rsidTr="00343A38">
        <w:tc>
          <w:tcPr>
            <w:tcW w:w="3099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9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1. Выбирать способы решения задач профессиональной 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применительно к различным контекстам.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оценка уровня познавательной активности обучающихсяна 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 занятии.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оценка преподавателем решения </w:t>
            </w:r>
            <w:proofErr w:type="spell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практикоориентированных</w:t>
            </w:r>
            <w:proofErr w:type="spellEnd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задач, самостоятельных работ.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этапы решения задачи.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план действия.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необходимые ресурсы.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составленный план.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4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задачи для поиска информации.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обучающимися во время выполнения самостоятельных, творческих работ.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необходимые источники информации.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процесс поиска.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Структурирует получаемую информацию.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наиболее значимое в перечне информации.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практическую значимость результатов поиска.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84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результаты поиска.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630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7C3770" w:rsidRPr="007C3770" w:rsidTr="00343A38">
        <w:trPr>
          <w:trHeight w:val="63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современную научную профессиональную терминологию.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63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192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коллектива и команды.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186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579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5. 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устную и письменную 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Грамотно излагает свои мысли и оформляет документы по профессиональной тематике на 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государственном языке.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обучающимися в процессе групповой работы, 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творческих заданий.</w:t>
            </w:r>
          </w:p>
        </w:tc>
      </w:tr>
      <w:tr w:rsidR="007C3770" w:rsidRPr="007C3770" w:rsidTr="00343A38">
        <w:trPr>
          <w:trHeight w:val="579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толерантность в рабочем коллективе.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95"/>
        </w:trPr>
        <w:tc>
          <w:tcPr>
            <w:tcW w:w="3099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</w:t>
            </w:r>
            <w:r w:rsidR="0068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значимость своей профессии.</w:t>
            </w:r>
          </w:p>
        </w:tc>
        <w:tc>
          <w:tcPr>
            <w:tcW w:w="3119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7C3770" w:rsidRPr="007C3770" w:rsidTr="00343A38">
        <w:trPr>
          <w:trHeight w:val="295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нормы экологической безопасности.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обучающимися во время выполнения творческих работ. 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7C3770" w:rsidRPr="007C3770" w:rsidTr="00343A38">
        <w:trPr>
          <w:trHeight w:val="29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9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9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9. 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современное программное обеспечение.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10.</w:t>
            </w: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</w:t>
            </w:r>
            <w:proofErr w:type="spellStart"/>
            <w:proofErr w:type="gramStart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документацией на государственном и иностранном языках.</w:t>
            </w: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3119" w:type="dxa"/>
            <w:vMerge w:val="restart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Беседа, творческие задания, тестирование.</w:t>
            </w: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тексты на базовые профессиональные темы.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7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52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280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бизнес-план.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52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52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31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Презентует бизнес-идею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70" w:rsidRPr="007C3770" w:rsidTr="00343A38">
        <w:trPr>
          <w:trHeight w:val="525"/>
        </w:trPr>
        <w:tc>
          <w:tcPr>
            <w:tcW w:w="309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источники финансирования.</w:t>
            </w:r>
          </w:p>
        </w:tc>
        <w:tc>
          <w:tcPr>
            <w:tcW w:w="3119" w:type="dxa"/>
            <w:vMerge/>
          </w:tcPr>
          <w:p w:rsidR="007C3770" w:rsidRPr="007C3770" w:rsidRDefault="007C3770" w:rsidP="007C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770" w:rsidRPr="007C3770" w:rsidRDefault="007C3770" w:rsidP="007C3770">
      <w:pPr>
        <w:spacing w:after="0" w:line="370" w:lineRule="exact"/>
        <w:ind w:left="714" w:right="160" w:firstLine="6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7C3770" w:rsidRPr="007C3770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Default="007C3770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353C2C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 ОБРАЗОВАНИЯ И МОЛОДЁЖНОЙ ПОЛИТИКИ </w:t>
      </w:r>
    </w:p>
    <w:p w:rsidR="00E6484D" w:rsidRPr="00353C2C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СВЕРДЛОВСКОЙ ОБЛАСТИ</w:t>
      </w:r>
    </w:p>
    <w:p w:rsidR="00E6484D" w:rsidRPr="00353C2C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 филиал ГАПОУ СО «Красноуфимский аграрный колледж»</w:t>
      </w:r>
    </w:p>
    <w:p w:rsidR="00E6484D" w:rsidRPr="00353C2C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484D" w:rsidRPr="00353C2C" w:rsidRDefault="00E6484D" w:rsidP="00E6484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КОНТРОЛЬНО-ОЦЕНОЧНЫЕ СРЕДСТВА</w:t>
      </w: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УЧЕБНОЙ ДИСЦИПЛИНЕ</w:t>
      </w: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Введение в профессиональную деятельность</w:t>
      </w: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Профессия</w:t>
      </w:r>
      <w:r w:rsidRPr="00353C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Повар, кондитер</w:t>
      </w: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1курс, группа 1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  <w:r w:rsidRPr="00353C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</w:t>
      </w: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53C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2022 г.</w:t>
      </w:r>
    </w:p>
    <w:p w:rsidR="00E6484D" w:rsidRPr="00353C2C" w:rsidRDefault="00E6484D" w:rsidP="00E6484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4D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4D" w:rsidRPr="007C3770" w:rsidRDefault="00E6484D" w:rsidP="007C3770">
      <w:pPr>
        <w:tabs>
          <w:tab w:val="left" w:pos="1260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B7300D" w:rsidRDefault="007C3770" w:rsidP="00B7300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ПАСПОРТ КОМПЛЕКТА КОНТРОЛЬНО-ОЦЕНОЧНЫХ СРЕДСТВ</w:t>
      </w:r>
    </w:p>
    <w:p w:rsidR="004D3EF2" w:rsidRPr="004D3EF2" w:rsidRDefault="004D3EF2" w:rsidP="004D3EF2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1.1.КОНТРОЛЬ И ОЦЕНКА РЕЗУЛЬТАТОВ ОСВОЕНИЯ УД</w:t>
      </w:r>
    </w:p>
    <w:p w:rsidR="004D3EF2" w:rsidRPr="004D3EF2" w:rsidRDefault="004D3EF2" w:rsidP="004D3EF2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EF2" w:rsidRPr="004D3EF2" w:rsidRDefault="004D3EF2" w:rsidP="004D3EF2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освоения учебной дисциплины Введение в профессиональную деятельность  изучаются темы: </w:t>
      </w:r>
      <w:r w:rsidRPr="004D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учебным заведением, особенности профессии, профессионально важные качества, жизненная навигация: технологии саморазвития личности студента в процессе обучения в филиале.</w:t>
      </w:r>
    </w:p>
    <w:p w:rsidR="004D3EF2" w:rsidRPr="004D3EF2" w:rsidRDefault="004D3EF2" w:rsidP="004D3EF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Предметом оценки освоения учебной дисциплины «Введение в профессиональную деятельность» являются личностные результаты, умения и знания.</w:t>
      </w:r>
    </w:p>
    <w:p w:rsidR="004D3EF2" w:rsidRPr="004D3EF2" w:rsidRDefault="004D3EF2" w:rsidP="004D3EF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и оценка этих дидактических единиц осуществляются с </w:t>
      </w:r>
      <w:proofErr w:type="spellStart"/>
      <w:proofErr w:type="gramStart"/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использо-ванием</w:t>
      </w:r>
      <w:proofErr w:type="spellEnd"/>
      <w:proofErr w:type="gramEnd"/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следующих форм и методов:</w:t>
      </w:r>
    </w:p>
    <w:tbl>
      <w:tblPr>
        <w:tblpPr w:leftFromText="180" w:rightFromText="180" w:vertAnchor="text" w:horzAnchor="margin" w:tblpXSpec="center" w:tblpY="141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4420"/>
      </w:tblGrid>
      <w:tr w:rsidR="004D3EF2" w:rsidRPr="004D3EF2" w:rsidTr="00761C6D">
        <w:trPr>
          <w:trHeight w:hRule="exact" w:val="40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D3EF2" w:rsidRPr="004D3EF2" w:rsidTr="00761C6D">
        <w:trPr>
          <w:trHeight w:hRule="exact" w:val="584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(освоенные умения, усвоенные знания) </w:t>
            </w:r>
          </w:p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4D3EF2" w:rsidRPr="004D3EF2" w:rsidTr="00761C6D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планирование и распреде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ление рабочего времени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тических заданий</w:t>
            </w:r>
          </w:p>
        </w:tc>
      </w:tr>
      <w:tr w:rsidR="004D3EF2" w:rsidRPr="004D3EF2" w:rsidTr="00761C6D">
        <w:trPr>
          <w:trHeight w:hRule="exact" w:val="132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представлять характеристику будущей профессиональной деятельности и рабочего места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-устный и письменный опрос</w:t>
            </w:r>
          </w:p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наблюдение и анализ работы в группе, выступление с докладом, рефератом, презентацией</w:t>
            </w:r>
          </w:p>
        </w:tc>
      </w:tr>
      <w:tr w:rsidR="004D3EF2" w:rsidRPr="004D3EF2" w:rsidTr="00761C6D">
        <w:trPr>
          <w:trHeight w:hRule="exact" w:val="88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поиск и использование информации, необходимой для эф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фективного выполнения профессио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нальных задач, профессионального и личностного развития;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numPr>
                <w:ilvl w:val="0"/>
                <w:numId w:val="7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ин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дивидуальных заданий;</w:t>
            </w:r>
          </w:p>
          <w:p w:rsidR="004D3EF2" w:rsidRPr="004D3EF2" w:rsidRDefault="004D3EF2" w:rsidP="004D3EF2">
            <w:pPr>
              <w:numPr>
                <w:ilvl w:val="0"/>
                <w:numId w:val="7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D3EF2" w:rsidRPr="004D3EF2" w:rsidTr="00761C6D">
        <w:trPr>
          <w:trHeight w:hRule="exact" w:val="99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коммуникационные</w:t>
            </w:r>
            <w:proofErr w:type="spellEnd"/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 в профессиональной деятельности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numPr>
                <w:ilvl w:val="0"/>
                <w:numId w:val="8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машних заданий;</w:t>
            </w:r>
          </w:p>
          <w:p w:rsidR="004D3EF2" w:rsidRPr="004D3EF2" w:rsidRDefault="004D3EF2" w:rsidP="004D3EF2">
            <w:pPr>
              <w:numPr>
                <w:ilvl w:val="0"/>
                <w:numId w:val="8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</w:t>
            </w:r>
          </w:p>
        </w:tc>
      </w:tr>
      <w:tr w:rsidR="004D3EF2" w:rsidRPr="004D3EF2" w:rsidTr="00761C6D">
        <w:trPr>
          <w:trHeight w:hRule="exact" w:val="42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4D3EF2" w:rsidTr="00761C6D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4D3EF2" w:rsidRDefault="004D3EF2" w:rsidP="004D3EF2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профессиональные качества будущего специалиста;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устный и письменный опрос</w:t>
            </w:r>
          </w:p>
        </w:tc>
      </w:tr>
      <w:tr w:rsidR="004D3EF2" w:rsidRPr="004D3EF2" w:rsidTr="00761C6D">
        <w:trPr>
          <w:trHeight w:hRule="exact" w:val="58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EF2" w:rsidRPr="004D3EF2" w:rsidRDefault="004D3EF2" w:rsidP="004D3EF2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и представление род</w:t>
            </w: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ственных профессий и специальностей;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составление кластера, интеллект-карты, схем</w:t>
            </w:r>
          </w:p>
        </w:tc>
      </w:tr>
      <w:tr w:rsidR="004D3EF2" w:rsidRPr="004D3EF2" w:rsidTr="00761C6D">
        <w:trPr>
          <w:trHeight w:val="531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роль своей будущей профессиональной деятельности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F2" w:rsidRPr="004D3EF2" w:rsidRDefault="004D3EF2" w:rsidP="004D3E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-оценка защиты индивидуальной программы</w:t>
            </w:r>
          </w:p>
          <w:p w:rsidR="004D3EF2" w:rsidRPr="004D3EF2" w:rsidRDefault="004D3EF2" w:rsidP="004D3EF2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4D3EF2" w:rsidRDefault="004D3EF2" w:rsidP="004D3EF2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4D3EF2" w:rsidRDefault="004D3EF2" w:rsidP="004D3EF2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D3EF2" w:rsidRPr="004D3EF2" w:rsidRDefault="004D3EF2" w:rsidP="004D3EF2">
      <w:pPr>
        <w:spacing w:after="0" w:line="360" w:lineRule="auto"/>
        <w:ind w:left="714" w:hanging="35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освоения УД предусматривает использование пятибалльной системы оценки.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4209"/>
        <w:gridCol w:w="3119"/>
      </w:tblGrid>
      <w:tr w:rsidR="00681DB2" w:rsidRPr="00681DB2" w:rsidTr="00681DB2">
        <w:tc>
          <w:tcPr>
            <w:tcW w:w="2703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9" w:type="dxa"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уровня познавательной активности </w:t>
            </w:r>
            <w:proofErr w:type="spellStart"/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обучающихсяна</w:t>
            </w:r>
            <w:proofErr w:type="spellEnd"/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занятии.</w:t>
            </w:r>
          </w:p>
          <w:p w:rsidR="00681DB2" w:rsidRPr="00681DB2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681DB2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 оценка преподавателем решения </w:t>
            </w:r>
            <w:proofErr w:type="spellStart"/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практикоориентированных</w:t>
            </w:r>
            <w:proofErr w:type="spellEnd"/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задач, самостоятельных работ.</w:t>
            </w:r>
          </w:p>
          <w:p w:rsidR="00681DB2" w:rsidRPr="00681DB2" w:rsidRDefault="00681DB2" w:rsidP="00681DB2">
            <w:pPr>
              <w:spacing w:after="0" w:line="240" w:lineRule="atLeast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этапы решения задачи.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Составляет план действия.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необходимые ресурсы.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Реализует составленный план.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4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задачи для поиска информации.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обучающимися во время выполнения самостоятельных, творческих работ.</w:t>
            </w:r>
          </w:p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необходимые источники информации.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Планирует процесс поиска.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Структурирует получаемую информацию.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Выделяет наиболее значимое в перечне информации.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Оценивает практическую значимость результатов поиска.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84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Оформляет результаты поиска.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630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:rsidR="00681DB2" w:rsidRPr="00681DB2" w:rsidRDefault="00681DB2" w:rsidP="00681DB2">
            <w:pPr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Самооценка своей </w:t>
            </w: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681DB2" w:rsidRPr="00681DB2" w:rsidTr="00681DB2">
        <w:trPr>
          <w:trHeight w:val="63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Применяет современную научную профессиональную терминологию.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63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192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Организует работу коллектива и команды.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186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579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5. </w:t>
            </w:r>
          </w:p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681DB2" w:rsidRPr="00681DB2" w:rsidTr="00681DB2">
        <w:trPr>
          <w:trHeight w:val="579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Проявляет толерантность в рабочем коллективе.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95"/>
        </w:trPr>
        <w:tc>
          <w:tcPr>
            <w:tcW w:w="2703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6.</w:t>
            </w:r>
          </w:p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гражданско- 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Описывает значимость своей профессии.</w:t>
            </w:r>
          </w:p>
        </w:tc>
        <w:tc>
          <w:tcPr>
            <w:tcW w:w="3119" w:type="dxa"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деятельности.</w:t>
            </w:r>
          </w:p>
        </w:tc>
      </w:tr>
      <w:tr w:rsidR="00681DB2" w:rsidRPr="00681DB2" w:rsidTr="00681DB2">
        <w:trPr>
          <w:trHeight w:val="295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7.</w:t>
            </w:r>
          </w:p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Соблюдает нормы экологической безопасности.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обучающимися во время выполнения творческих работ. </w:t>
            </w:r>
          </w:p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</w:tr>
      <w:tr w:rsidR="00681DB2" w:rsidRPr="00681DB2" w:rsidTr="00681DB2">
        <w:trPr>
          <w:trHeight w:val="29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9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9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9. </w:t>
            </w:r>
          </w:p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современное программное обеспечение.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10.</w:t>
            </w:r>
          </w:p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Пользоваться </w:t>
            </w:r>
            <w:proofErr w:type="spellStart"/>
            <w:proofErr w:type="gramStart"/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документацией на государственном и </w:t>
            </w: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иностранном языках.</w:t>
            </w: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3119" w:type="dxa"/>
            <w:vMerge w:val="restart"/>
          </w:tcPr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1DB2" w:rsidRPr="00681DB2" w:rsidRDefault="00681DB2" w:rsidP="00681DB2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Беседа, творческие задания, тестирование.</w:t>
            </w: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Понимает тексты на базовые </w:t>
            </w: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профессиональные темы.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7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52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280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Оформляет бизнес-план.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52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52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31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Презентует бизнес-идею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1DB2" w:rsidRPr="00681DB2" w:rsidTr="00681DB2">
        <w:trPr>
          <w:trHeight w:val="525"/>
        </w:trPr>
        <w:tc>
          <w:tcPr>
            <w:tcW w:w="2703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</w:tcPr>
          <w:p w:rsidR="00681DB2" w:rsidRPr="00681DB2" w:rsidRDefault="00681DB2" w:rsidP="00681DB2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источники финансирования.</w:t>
            </w:r>
          </w:p>
        </w:tc>
        <w:tc>
          <w:tcPr>
            <w:tcW w:w="3119" w:type="dxa"/>
            <w:vMerge/>
          </w:tcPr>
          <w:p w:rsidR="00681DB2" w:rsidRPr="00681DB2" w:rsidRDefault="00681DB2" w:rsidP="00681DB2">
            <w:pPr>
              <w:spacing w:after="0" w:line="240" w:lineRule="atLeast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ФОРМЫ ПРОМЕЖУТОЧНОЙ АТТЕСТАЦИИ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4D3EF2" w:rsidRPr="004D3EF2" w:rsidTr="00761C6D">
        <w:trPr>
          <w:trHeight w:val="383"/>
          <w:jc w:val="center"/>
        </w:trPr>
        <w:tc>
          <w:tcPr>
            <w:tcW w:w="630" w:type="pct"/>
            <w:vAlign w:val="center"/>
          </w:tcPr>
          <w:p w:rsidR="004D3EF2" w:rsidRPr="004D3EF2" w:rsidRDefault="004D3EF2" w:rsidP="004D3EF2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4D3EF2" w:rsidRPr="004D3EF2" w:rsidRDefault="004D3EF2" w:rsidP="004D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4D3EF2" w:rsidRPr="004D3EF2" w:rsidRDefault="004D3EF2" w:rsidP="004D3EF2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D3EF2" w:rsidRPr="004D3EF2" w:rsidTr="00761C6D">
        <w:trPr>
          <w:jc w:val="center"/>
        </w:trPr>
        <w:tc>
          <w:tcPr>
            <w:tcW w:w="630" w:type="pct"/>
          </w:tcPr>
          <w:p w:rsidR="004D3EF2" w:rsidRPr="004D3EF2" w:rsidRDefault="004D3EF2" w:rsidP="004D3EF2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5" w:type="pct"/>
          </w:tcPr>
          <w:p w:rsidR="004D3EF2" w:rsidRPr="004D3EF2" w:rsidRDefault="004D3EF2" w:rsidP="004D3E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2185" w:type="pct"/>
          </w:tcPr>
          <w:p w:rsidR="004D3EF2" w:rsidRPr="004D3EF2" w:rsidRDefault="004D3EF2" w:rsidP="004D3EF2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программы</w:t>
            </w:r>
          </w:p>
        </w:tc>
      </w:tr>
    </w:tbl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_Hlk88069540"/>
      <w:r w:rsidRPr="004D3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ОПИСАНИЕ ПРОЦЕДУРЫ АТТЕСТАЦИИ</w:t>
      </w:r>
      <w:bookmarkEnd w:id="8"/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 представляют перспективный или стратегический план саморазвития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личности. </w:t>
      </w:r>
    </w:p>
    <w:p w:rsidR="004D3EF2" w:rsidRPr="004D3EF2" w:rsidRDefault="004D3EF2" w:rsidP="004D3EF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Персональная программа саморазвития по достижению своей цели (мечты) должна отвечать на такие вопросы как: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конкретно нужно сделать для достижения цели?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недостающие качества и как следует развивать?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ресурсы, где и как именно следует получить для достижения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мечты? Что для этого сделаете лично вы?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возможности для саморазвития предоставляет Вам образовательная программа Ачитского филиала?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что из действующих в филиале программ внеучебных активностей поможет сформировать и развить нужные вам компетенции (помимо учебных занятий)?</w:t>
      </w:r>
    </w:p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еще жизнь филиала поможет вашей самореализации?</w:t>
      </w:r>
    </w:p>
    <w:p w:rsidR="004D3EF2" w:rsidRPr="004D3EF2" w:rsidRDefault="004D3EF2" w:rsidP="004D3E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саморазвития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20"/>
        <w:gridCol w:w="1534"/>
        <w:gridCol w:w="1623"/>
        <w:gridCol w:w="1437"/>
        <w:gridCol w:w="1542"/>
        <w:gridCol w:w="1401"/>
      </w:tblGrid>
      <w:tr w:rsidR="004D3EF2" w:rsidRPr="004D3EF2" w:rsidTr="00761C6D">
        <w:tc>
          <w:tcPr>
            <w:tcW w:w="1320" w:type="dxa"/>
          </w:tcPr>
          <w:p w:rsidR="004D3EF2" w:rsidRPr="004D3EF2" w:rsidRDefault="004D3EF2" w:rsidP="004D3EF2">
            <w:pPr>
              <w:ind w:firstLine="1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(что</w:t>
            </w:r>
          </w:p>
          <w:p w:rsidR="004D3EF2" w:rsidRPr="004D3EF2" w:rsidRDefault="004D3EF2" w:rsidP="004D3EF2">
            <w:pPr>
              <w:ind w:firstLine="1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хочу)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4D3EF2" w:rsidRDefault="004D3EF2" w:rsidP="004D3EF2">
            <w:pPr>
              <w:ind w:left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Ресурсы</w:t>
            </w:r>
          </w:p>
          <w:p w:rsidR="004D3EF2" w:rsidRPr="004D3EF2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внешние и</w:t>
            </w:r>
          </w:p>
          <w:p w:rsidR="004D3EF2" w:rsidRPr="004D3EF2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</w:t>
            </w:r>
          </w:p>
          <w:p w:rsidR="004D3EF2" w:rsidRPr="004D3EF2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(что мне</w:t>
            </w:r>
          </w:p>
          <w:p w:rsidR="004D3EF2" w:rsidRPr="004D3EF2" w:rsidRDefault="004D3EF2" w:rsidP="004D3EF2">
            <w:pPr>
              <w:ind w:left="28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нужно)</w:t>
            </w:r>
          </w:p>
        </w:tc>
        <w:tc>
          <w:tcPr>
            <w:tcW w:w="1623" w:type="dxa"/>
          </w:tcPr>
          <w:p w:rsidR="004D3EF2" w:rsidRPr="004D3EF2" w:rsidRDefault="004D3EF2" w:rsidP="004D3EF2">
            <w:pPr>
              <w:ind w:firstLine="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</w:t>
            </w:r>
          </w:p>
          <w:p w:rsidR="004D3EF2" w:rsidRPr="004D3EF2" w:rsidRDefault="004D3EF2" w:rsidP="004D3EF2">
            <w:pPr>
              <w:ind w:firstLine="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(как я буду</w:t>
            </w:r>
          </w:p>
          <w:p w:rsidR="004D3EF2" w:rsidRPr="004D3EF2" w:rsidRDefault="004D3EF2" w:rsidP="004D3EF2">
            <w:pPr>
              <w:ind w:firstLine="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это делать)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4D3EF2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4D3EF2" w:rsidRPr="004D3EF2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(когда</w:t>
            </w:r>
          </w:p>
          <w:p w:rsidR="004D3EF2" w:rsidRPr="004D3EF2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</w:t>
            </w:r>
          </w:p>
          <w:p w:rsidR="004D3EF2" w:rsidRPr="004D3EF2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быть</w:t>
            </w:r>
          </w:p>
          <w:p w:rsidR="004D3EF2" w:rsidRPr="004D3EF2" w:rsidRDefault="004D3EF2" w:rsidP="004D3EF2">
            <w:pPr>
              <w:ind w:left="107" w:hanging="8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сделано)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4D3EF2" w:rsidRDefault="004D3EF2" w:rsidP="004D3EF2">
            <w:pPr>
              <w:ind w:left="76" w:hanging="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(как я </w:t>
            </w:r>
            <w:proofErr w:type="spellStart"/>
            <w:proofErr w:type="gramStart"/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пойму,что</w:t>
            </w:r>
            <w:proofErr w:type="spellEnd"/>
            <w:proofErr w:type="gramEnd"/>
          </w:p>
          <w:p w:rsidR="004D3EF2" w:rsidRPr="004D3EF2" w:rsidRDefault="004D3EF2" w:rsidP="004D3EF2">
            <w:pPr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достиг)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(что можно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начать уже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сейчас)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4D3EF2" w:rsidTr="00761C6D">
        <w:tc>
          <w:tcPr>
            <w:tcW w:w="1320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4D3EF2" w:rsidTr="00761C6D">
        <w:tc>
          <w:tcPr>
            <w:tcW w:w="1320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3EF2" w:rsidRPr="004D3EF2" w:rsidTr="00761C6D">
        <w:tc>
          <w:tcPr>
            <w:tcW w:w="1320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D3EF2" w:rsidRPr="004D3EF2" w:rsidRDefault="004D3EF2" w:rsidP="004D3E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вопросы: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первый шаг я могу сделать уже сегодня?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Что в моем окружении может стать поддержкой для начинаемых мною действий? Что не даст мне остановиться на половине пути?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Какие привычки были в моем прошлом, которые давали мне силы и помогали добиваться успеха?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Какие привычки мне стоит ввести для того, чтобы добиваться успеха в будущем?</w:t>
      </w: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EF2" w:rsidRPr="004D3EF2" w:rsidRDefault="004D3EF2" w:rsidP="004D3EF2">
      <w:pPr>
        <w:keepNext/>
        <w:suppressAutoHyphens/>
        <w:spacing w:after="0" w:line="240" w:lineRule="auto"/>
        <w:outlineLvl w:val="1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4D3EF2">
        <w:rPr>
          <w:rFonts w:ascii="Times New Roman" w:eastAsia="Arial Unicode MS" w:hAnsi="Times New Roman" w:cs="Times New Roman"/>
          <w:sz w:val="28"/>
          <w:szCs w:val="28"/>
          <w:lang w:eastAsia="ar-SA"/>
        </w:rPr>
        <w:t>1.4. КРИТЕРИИ ОЦЕНКИ НА ЗАЧЕТЕ</w:t>
      </w:r>
    </w:p>
    <w:tbl>
      <w:tblPr>
        <w:tblStyle w:val="a5"/>
        <w:tblpPr w:leftFromText="180" w:rightFromText="180" w:vertAnchor="text" w:horzAnchor="margin" w:tblpY="332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4844"/>
        <w:gridCol w:w="2209"/>
      </w:tblGrid>
      <w:tr w:rsidR="004D3EF2" w:rsidRPr="004D3EF2" w:rsidTr="00761C6D">
        <w:tc>
          <w:tcPr>
            <w:tcW w:w="445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6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r w:rsidR="00E648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D3E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дии</w:t>
            </w:r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овладения профессиональным саморазвитием</w:t>
            </w:r>
          </w:p>
        </w:tc>
        <w:tc>
          <w:tcPr>
            <w:tcW w:w="4844" w:type="dxa"/>
          </w:tcPr>
          <w:p w:rsidR="004D3EF2" w:rsidRPr="004D3EF2" w:rsidRDefault="004D3EF2" w:rsidP="004D3E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4D3EF2" w:rsidRDefault="004D3EF2" w:rsidP="004D3E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209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Отметка </w:t>
            </w:r>
          </w:p>
        </w:tc>
      </w:tr>
      <w:tr w:rsidR="004D3EF2" w:rsidRPr="004D3EF2" w:rsidTr="00761C6D">
        <w:tc>
          <w:tcPr>
            <w:tcW w:w="445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</w:t>
            </w:r>
          </w:p>
        </w:tc>
        <w:tc>
          <w:tcPr>
            <w:tcW w:w="4844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задачи неконкретны, их содержание недостаточно определено. </w:t>
            </w:r>
          </w:p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существуют в виде неопределенного желания стать лучше вообще, которое появляется при воздействии внешних стимулов. Средства и способы саморазвития еще не вполне освоены. </w:t>
            </w:r>
          </w:p>
        </w:tc>
        <w:tc>
          <w:tcPr>
            <w:tcW w:w="2209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D3EF2" w:rsidRPr="004D3EF2" w:rsidTr="00761C6D">
        <w:tc>
          <w:tcPr>
            <w:tcW w:w="445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4844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Целеполагание становится более определенным и конкретным. При этом цели и задачи, которые ставит перед собой студент, касаются конкретных качеств его личности. Многое в процедурах саморазвития зависит от внешних обстоятельств. Рассудительность, самоинструкция, самокритичность - </w:t>
            </w:r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существенные проявления саморазвития. </w:t>
            </w:r>
          </w:p>
        </w:tc>
        <w:tc>
          <w:tcPr>
            <w:tcW w:w="2209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хорошо</w:t>
            </w:r>
          </w:p>
        </w:tc>
      </w:tr>
      <w:tr w:rsidR="004D3EF2" w:rsidRPr="004D3EF2" w:rsidTr="00761C6D">
        <w:tc>
          <w:tcPr>
            <w:tcW w:w="445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Третья </w:t>
            </w:r>
          </w:p>
        </w:tc>
        <w:tc>
          <w:tcPr>
            <w:tcW w:w="4844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и обоснованно формулирует цели и задачи. При этом содержание саморазвития поднимается от частных качеств до глобальных или общих профессионально значимых свойств личности. Планирование работы над собой, отбор средств </w:t>
            </w:r>
            <w:proofErr w:type="spellStart"/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самовоздействий</w:t>
            </w:r>
            <w:proofErr w:type="spellEnd"/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осуществляются легко. Все основные действия саморазвития - целеполагание, планирование, самоконтроль, </w:t>
            </w:r>
            <w:proofErr w:type="spellStart"/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4D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осуществляются автоматически, непринужденно.</w:t>
            </w:r>
          </w:p>
        </w:tc>
        <w:tc>
          <w:tcPr>
            <w:tcW w:w="2209" w:type="dxa"/>
          </w:tcPr>
          <w:p w:rsidR="004D3EF2" w:rsidRPr="004D3EF2" w:rsidRDefault="004D3EF2" w:rsidP="004D3E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отлично</w:t>
            </w:r>
          </w:p>
        </w:tc>
      </w:tr>
    </w:tbl>
    <w:p w:rsidR="004D3EF2" w:rsidRPr="004D3EF2" w:rsidRDefault="004D3EF2" w:rsidP="004D3EF2">
      <w:pPr>
        <w:rPr>
          <w:lang w:eastAsia="ar-SA"/>
        </w:rPr>
      </w:pPr>
    </w:p>
    <w:p w:rsidR="004D3EF2" w:rsidRPr="004D3EF2" w:rsidRDefault="004D3EF2" w:rsidP="004D3EF2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770" w:rsidRPr="007C3770" w:rsidRDefault="007C3770" w:rsidP="007C3770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C70" w:rsidRDefault="00707C70"/>
    <w:sectPr w:rsidR="00707C70" w:rsidSect="0039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4E7C" w:rsidRDefault="00A14E7C">
      <w:pPr>
        <w:spacing w:after="0" w:line="240" w:lineRule="auto"/>
      </w:pPr>
      <w:r>
        <w:separator/>
      </w:r>
    </w:p>
  </w:endnote>
  <w:endnote w:type="continuationSeparator" w:id="0">
    <w:p w:rsidR="00A14E7C" w:rsidRDefault="00A1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C6D" w:rsidRDefault="00761C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4E7C" w:rsidRDefault="00A14E7C">
      <w:pPr>
        <w:spacing w:after="0" w:line="240" w:lineRule="auto"/>
      </w:pPr>
      <w:r>
        <w:separator/>
      </w:r>
    </w:p>
  </w:footnote>
  <w:footnote w:type="continuationSeparator" w:id="0">
    <w:p w:rsidR="00A14E7C" w:rsidRDefault="00A1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41D"/>
    <w:multiLevelType w:val="hybridMultilevel"/>
    <w:tmpl w:val="D40E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B37378"/>
    <w:multiLevelType w:val="hybridMultilevel"/>
    <w:tmpl w:val="4AD2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BB6"/>
    <w:multiLevelType w:val="multilevel"/>
    <w:tmpl w:val="9D289E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720514"/>
    <w:multiLevelType w:val="hybridMultilevel"/>
    <w:tmpl w:val="E99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9830E2"/>
    <w:multiLevelType w:val="multilevel"/>
    <w:tmpl w:val="0B0C3E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B26866"/>
    <w:multiLevelType w:val="multilevel"/>
    <w:tmpl w:val="B8762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B2085B"/>
    <w:multiLevelType w:val="multilevel"/>
    <w:tmpl w:val="4F087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6A17C9E"/>
    <w:multiLevelType w:val="hybridMultilevel"/>
    <w:tmpl w:val="1280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A3EFD"/>
    <w:multiLevelType w:val="multilevel"/>
    <w:tmpl w:val="6A8CEF26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cs="Times New Roman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 Unicode MS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cs="Times New Roman" w:hint="default"/>
        <w:b w:val="0"/>
        <w:color w:val="000000"/>
      </w:rPr>
    </w:lvl>
  </w:abstractNum>
  <w:abstractNum w:abstractNumId="11" w15:restartNumberingAfterBreak="0">
    <w:nsid w:val="37417AAA"/>
    <w:multiLevelType w:val="multilevel"/>
    <w:tmpl w:val="58A8BCC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A866CB0"/>
    <w:multiLevelType w:val="hybridMultilevel"/>
    <w:tmpl w:val="CF56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4F4"/>
    <w:multiLevelType w:val="multilevel"/>
    <w:tmpl w:val="2CB20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24802C2"/>
    <w:multiLevelType w:val="multilevel"/>
    <w:tmpl w:val="E35260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C72483"/>
    <w:multiLevelType w:val="hybridMultilevel"/>
    <w:tmpl w:val="5C3CCD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71F67"/>
    <w:multiLevelType w:val="multilevel"/>
    <w:tmpl w:val="AF18C9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6240331"/>
    <w:multiLevelType w:val="multilevel"/>
    <w:tmpl w:val="BF7C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6"/>
  </w:num>
  <w:num w:numId="5">
    <w:abstractNumId w:val="8"/>
  </w:num>
  <w:num w:numId="6">
    <w:abstractNumId w:val="13"/>
  </w:num>
  <w:num w:numId="7">
    <w:abstractNumId w:val="11"/>
  </w:num>
  <w:num w:numId="8">
    <w:abstractNumId w:val="14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9"/>
  </w:num>
  <w:num w:numId="14">
    <w:abstractNumId w:val="15"/>
  </w:num>
  <w:num w:numId="15">
    <w:abstractNumId w:val="0"/>
  </w:num>
  <w:num w:numId="16">
    <w:abstractNumId w:val="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C62"/>
    <w:rsid w:val="00031C37"/>
    <w:rsid w:val="00055ACD"/>
    <w:rsid w:val="0006322A"/>
    <w:rsid w:val="001A3653"/>
    <w:rsid w:val="002028E7"/>
    <w:rsid w:val="0020641D"/>
    <w:rsid w:val="002974C4"/>
    <w:rsid w:val="002B1284"/>
    <w:rsid w:val="003239BA"/>
    <w:rsid w:val="0032601D"/>
    <w:rsid w:val="00343A38"/>
    <w:rsid w:val="00387B58"/>
    <w:rsid w:val="003907D3"/>
    <w:rsid w:val="00393ABE"/>
    <w:rsid w:val="003C6FEC"/>
    <w:rsid w:val="003D4CF9"/>
    <w:rsid w:val="004111A2"/>
    <w:rsid w:val="0041575A"/>
    <w:rsid w:val="00496EE2"/>
    <w:rsid w:val="004C167B"/>
    <w:rsid w:val="004D3EF2"/>
    <w:rsid w:val="0052146F"/>
    <w:rsid w:val="00527AE4"/>
    <w:rsid w:val="005A2F47"/>
    <w:rsid w:val="005F4739"/>
    <w:rsid w:val="00681DB2"/>
    <w:rsid w:val="006B6252"/>
    <w:rsid w:val="006C1D68"/>
    <w:rsid w:val="0070556B"/>
    <w:rsid w:val="00707C70"/>
    <w:rsid w:val="00713FAE"/>
    <w:rsid w:val="00761C6D"/>
    <w:rsid w:val="007C1012"/>
    <w:rsid w:val="007C3770"/>
    <w:rsid w:val="008111B9"/>
    <w:rsid w:val="0089031E"/>
    <w:rsid w:val="008A0C62"/>
    <w:rsid w:val="008E7B27"/>
    <w:rsid w:val="00920E85"/>
    <w:rsid w:val="00921941"/>
    <w:rsid w:val="00956622"/>
    <w:rsid w:val="00956EE2"/>
    <w:rsid w:val="00957CBF"/>
    <w:rsid w:val="00965121"/>
    <w:rsid w:val="009F282E"/>
    <w:rsid w:val="00A14E7C"/>
    <w:rsid w:val="00A17211"/>
    <w:rsid w:val="00AD26C2"/>
    <w:rsid w:val="00B001B7"/>
    <w:rsid w:val="00B45F5D"/>
    <w:rsid w:val="00B46879"/>
    <w:rsid w:val="00B7300D"/>
    <w:rsid w:val="00C337AD"/>
    <w:rsid w:val="00C75191"/>
    <w:rsid w:val="00CB2186"/>
    <w:rsid w:val="00CD765B"/>
    <w:rsid w:val="00D52412"/>
    <w:rsid w:val="00D7713F"/>
    <w:rsid w:val="00DF229C"/>
    <w:rsid w:val="00DF4E97"/>
    <w:rsid w:val="00E140EB"/>
    <w:rsid w:val="00E6484D"/>
    <w:rsid w:val="00E774AD"/>
    <w:rsid w:val="00E81C3D"/>
    <w:rsid w:val="00FE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24FFA"/>
  <w15:docId w15:val="{323C52F2-6379-472D-946E-767CA37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C3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C3770"/>
  </w:style>
  <w:style w:type="table" w:styleId="a5">
    <w:name w:val="Table Grid"/>
    <w:basedOn w:val="a1"/>
    <w:uiPriority w:val="59"/>
    <w:rsid w:val="0034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0">
    <w:name w:val="c40"/>
    <w:basedOn w:val="a"/>
    <w:rsid w:val="00DF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229C"/>
  </w:style>
  <w:style w:type="paragraph" w:styleId="a6">
    <w:name w:val="List Paragraph"/>
    <w:basedOn w:val="a"/>
    <w:uiPriority w:val="34"/>
    <w:qFormat/>
    <w:rsid w:val="0032601D"/>
    <w:pPr>
      <w:ind w:left="720"/>
      <w:contextualSpacing/>
    </w:pPr>
  </w:style>
  <w:style w:type="character" w:customStyle="1" w:styleId="c81">
    <w:name w:val="c81"/>
    <w:basedOn w:val="a0"/>
    <w:rsid w:val="004C167B"/>
  </w:style>
  <w:style w:type="paragraph" w:styleId="a7">
    <w:name w:val="Balloon Text"/>
    <w:basedOn w:val="a"/>
    <w:link w:val="a8"/>
    <w:uiPriority w:val="99"/>
    <w:semiHidden/>
    <w:unhideWhenUsed/>
    <w:rsid w:val="00B7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00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172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3">
    <w:name w:val="Style33"/>
    <w:basedOn w:val="a"/>
    <w:uiPriority w:val="99"/>
    <w:rsid w:val="00A1721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A17211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atalog.horeca.ru/newspaper/restaurant," TargetMode="External"/><Relationship Id="rId18" Type="http://schemas.openxmlformats.org/officeDocument/2006/relationships/hyperlink" Target="https://interdoka.ru/kulinaria/198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restoranoved.ru/" TargetMode="External"/><Relationship Id="rId17" Type="http://schemas.openxmlformats.org/officeDocument/2006/relationships/hyperlink" Target="http://restorannew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var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toranoff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edem.ru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s://www.gastron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horeca-magaz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25</Pages>
  <Words>5118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2022-09-19T09:24:00Z</cp:lastPrinted>
  <dcterms:created xsi:type="dcterms:W3CDTF">2022-09-08T11:27:00Z</dcterms:created>
  <dcterms:modified xsi:type="dcterms:W3CDTF">2022-11-08T16:59:00Z</dcterms:modified>
</cp:coreProperties>
</file>