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D0D96" w:rsidRDefault="004D0D96" w:rsidP="00075ED7"/>
    <w:p w:rsidR="004D0D96" w:rsidRDefault="004D0D96"/>
    <w:p w:rsidR="004D0D96" w:rsidRDefault="00970D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МИНИСТЕРСТВО ОБРАЗОВАНИЯ И МОЛОДЁЖНОЙ ПОЛИТИКИ </w:t>
      </w:r>
    </w:p>
    <w:p w:rsidR="004D0D96" w:rsidRDefault="00970D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СВЕРДЛОВСКОЙ ОБЛАСТИ</w:t>
      </w:r>
    </w:p>
    <w:p w:rsidR="004D0D96" w:rsidRDefault="00970D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Ачитский филиал ГАПОУ СО «Красноуфимский аграрный колледж»</w:t>
      </w:r>
    </w:p>
    <w:p w:rsidR="004D0D96" w:rsidRDefault="004D0D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D96" w:rsidRDefault="00075E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71E1">
        <w:rPr>
          <w:noProof/>
        </w:rPr>
        <w:drawing>
          <wp:anchor distT="0" distB="0" distL="114300" distR="114300" simplePos="0" relativeHeight="251661312" behindDoc="0" locked="0" layoutInCell="1" allowOverlap="1" wp14:anchorId="3BDE3589" wp14:editId="56B8A2D5">
            <wp:simplePos x="0" y="0"/>
            <wp:positionH relativeFrom="page">
              <wp:posOffset>-635</wp:posOffset>
            </wp:positionH>
            <wp:positionV relativeFrom="margin">
              <wp:posOffset>1609725</wp:posOffset>
            </wp:positionV>
            <wp:extent cx="7552055" cy="2178050"/>
            <wp:effectExtent l="0" t="0" r="0" b="0"/>
            <wp:wrapSquare wrapText="bothSides"/>
            <wp:docPr id="10343297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329746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5" t="43785" r="1352" b="13381"/>
                    <a:stretch/>
                  </pic:blipFill>
                  <pic:spPr bwMode="auto">
                    <a:xfrm>
                      <a:off x="0" y="0"/>
                      <a:ext cx="7552055" cy="217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0D96" w:rsidRDefault="004D0D96">
      <w:pPr>
        <w:spacing w:after="0" w:line="240" w:lineRule="auto"/>
        <w:jc w:val="center"/>
      </w:pPr>
      <w:bookmarkStart w:id="0" w:name="_Hlk89886709"/>
    </w:p>
    <w:p w:rsidR="004D0D96" w:rsidRDefault="004D0D96">
      <w:pPr>
        <w:spacing w:after="0" w:line="240" w:lineRule="auto"/>
        <w:jc w:val="center"/>
      </w:pPr>
    </w:p>
    <w:p w:rsidR="004D0D96" w:rsidRDefault="004D0D96">
      <w:pPr>
        <w:spacing w:after="0" w:line="240" w:lineRule="auto"/>
        <w:jc w:val="center"/>
        <w:rPr>
          <w:rFonts w:ascii="Calibri" w:eastAsia="Calibri" w:hAnsi="Calibri" w:cs="Times New Roman"/>
          <w:lang w:eastAsia="ru-RU"/>
        </w:rPr>
      </w:pPr>
    </w:p>
    <w:p w:rsidR="004D0D96" w:rsidRDefault="004D0D96">
      <w:pPr>
        <w:spacing w:after="0" w:line="240" w:lineRule="auto"/>
        <w:jc w:val="center"/>
        <w:rPr>
          <w:rFonts w:ascii="Calibri" w:eastAsia="Calibri" w:hAnsi="Calibri" w:cs="Times New Roman"/>
          <w:lang w:eastAsia="ru-RU"/>
        </w:rPr>
      </w:pPr>
    </w:p>
    <w:p w:rsidR="004D0D96" w:rsidRDefault="004D0D96">
      <w:pPr>
        <w:spacing w:after="0" w:line="240" w:lineRule="auto"/>
        <w:jc w:val="center"/>
      </w:pPr>
    </w:p>
    <w:p w:rsidR="004D0D96" w:rsidRDefault="004D0D96">
      <w:pPr>
        <w:spacing w:after="0" w:line="240" w:lineRule="auto"/>
        <w:jc w:val="center"/>
      </w:pPr>
    </w:p>
    <w:p w:rsidR="004D0D96" w:rsidRDefault="004D0D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43" w:type="dxa"/>
        <w:tblInd w:w="418" w:type="dxa"/>
        <w:tblLook w:val="04A0" w:firstRow="1" w:lastRow="0" w:firstColumn="1" w:lastColumn="0" w:noHBand="0" w:noVBand="1"/>
      </w:tblPr>
      <w:tblGrid>
        <w:gridCol w:w="3600"/>
        <w:gridCol w:w="3035"/>
        <w:gridCol w:w="3008"/>
      </w:tblGrid>
      <w:tr w:rsidR="004D0D96">
        <w:tc>
          <w:tcPr>
            <w:tcW w:w="3600" w:type="dxa"/>
          </w:tcPr>
          <w:p w:rsidR="004D0D96" w:rsidRDefault="004D0D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35" w:type="dxa"/>
          </w:tcPr>
          <w:p w:rsidR="004D0D96" w:rsidRDefault="004D0D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8" w:type="dxa"/>
          </w:tcPr>
          <w:p w:rsidR="004D0D96" w:rsidRDefault="004D0D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bookmarkEnd w:id="0"/>
    </w:tbl>
    <w:p w:rsidR="004D0D96" w:rsidRDefault="004D0D96">
      <w:pPr>
        <w:shd w:val="clear" w:color="auto" w:fill="FFFFFF"/>
        <w:rPr>
          <w:rFonts w:ascii="Times New Roman" w:hAnsi="Times New Roman" w:cs="Times New Roman"/>
          <w:spacing w:val="-1"/>
          <w:sz w:val="24"/>
          <w:szCs w:val="24"/>
        </w:rPr>
      </w:pPr>
    </w:p>
    <w:p w:rsidR="004D0D96" w:rsidRDefault="004D0D96">
      <w:pPr>
        <w:shd w:val="clear" w:color="auto" w:fill="FFFFFF"/>
        <w:ind w:firstLine="4860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:rsidR="004D0D96" w:rsidRDefault="00970DA6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РАБОЧАЯ ПРОГРАММА УЧЕБНОЙ ДИСЦИПЛИНЫ</w:t>
      </w:r>
    </w:p>
    <w:p w:rsidR="004D0D96" w:rsidRDefault="004D0D96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4D0D96" w:rsidRDefault="00970DA6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Финансовая грамотность и основы предпринимательской деятельности</w:t>
      </w:r>
    </w:p>
    <w:p w:rsidR="004D0D96" w:rsidRDefault="00970DA6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Профессия:  43.01.09 Повар, кондитер</w:t>
      </w:r>
    </w:p>
    <w:p w:rsidR="004D0D96" w:rsidRDefault="00970DA6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3курс, группа 33-П</w:t>
      </w:r>
    </w:p>
    <w:p w:rsidR="004D0D96" w:rsidRDefault="00970DA6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Уровень освоения (базовый)</w:t>
      </w:r>
    </w:p>
    <w:p w:rsidR="004D0D96" w:rsidRDefault="00970D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обучения: очная</w:t>
      </w:r>
    </w:p>
    <w:p w:rsidR="004D0D96" w:rsidRDefault="004D0D96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4D0D96" w:rsidRDefault="004D0D96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4D0D96" w:rsidRDefault="004D0D96">
      <w:pPr>
        <w:rPr>
          <w:rFonts w:ascii="Times New Roman" w:hAnsi="Times New Roman" w:cs="Times New Roman"/>
          <w:sz w:val="28"/>
          <w:szCs w:val="28"/>
        </w:rPr>
      </w:pPr>
    </w:p>
    <w:p w:rsidR="004D0D96" w:rsidRDefault="004D0D96">
      <w:pPr>
        <w:rPr>
          <w:rFonts w:ascii="Times New Roman" w:hAnsi="Times New Roman" w:cs="Times New Roman"/>
          <w:sz w:val="28"/>
          <w:szCs w:val="28"/>
        </w:rPr>
      </w:pPr>
    </w:p>
    <w:p w:rsidR="004D0D96" w:rsidRDefault="00970DA6" w:rsidP="00075ED7">
      <w:pPr>
        <w:jc w:val="center"/>
      </w:pPr>
      <w:bookmarkStart w:id="1" w:name="_GoBack"/>
      <w:bookmarkEnd w:id="1"/>
      <w:r>
        <w:rPr>
          <w:rFonts w:ascii="Times New Roman" w:hAnsi="Times New Roman" w:cs="Times New Roman"/>
          <w:sz w:val="24"/>
          <w:szCs w:val="24"/>
        </w:rPr>
        <w:t>2024 год</w:t>
      </w:r>
    </w:p>
    <w:p w:rsidR="004D0D96" w:rsidRDefault="004D0D96">
      <w:pPr>
        <w:sectPr w:rsidR="004D0D96">
          <w:footerReference w:type="default" r:id="rId10"/>
          <w:pgSz w:w="11906" w:h="16838"/>
          <w:pgMar w:top="357" w:right="924" w:bottom="38" w:left="1259" w:header="708" w:footer="708" w:gutter="0"/>
          <w:cols w:space="720"/>
        </w:sectPr>
      </w:pPr>
    </w:p>
    <w:p w:rsidR="004D0D96" w:rsidRDefault="00970DA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Рабочая программа учебной дисциплины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Финансовая грамотность и основы предпринимательской деятельности </w:t>
      </w:r>
      <w:r>
        <w:rPr>
          <w:rFonts w:ascii="Times New Roman" w:hAnsi="Times New Roman" w:cs="Times New Roman"/>
          <w:sz w:val="28"/>
          <w:szCs w:val="28"/>
        </w:rPr>
        <w:t>составлена в соответствии с требованиями:</w:t>
      </w:r>
    </w:p>
    <w:p w:rsidR="004D0D96" w:rsidRDefault="00970D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Федерального государственного образовательного стандарта среднего профессионального образования по профессии 43.01.09 Повар, кондитер (</w:t>
      </w:r>
      <w:r>
        <w:rPr>
          <w:rFonts w:ascii="Times New Roman" w:hAnsi="Times New Roman" w:cs="Times New Roman"/>
          <w:bCs/>
          <w:sz w:val="28"/>
          <w:szCs w:val="28"/>
        </w:rPr>
        <w:t>утв. </w:t>
      </w:r>
      <w:hyperlink r:id="rId11" w:history="1">
        <w:r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приказом</w:t>
        </w:r>
      </w:hyperlink>
      <w:r>
        <w:rPr>
          <w:rFonts w:ascii="Times New Roman" w:hAnsi="Times New Roman" w:cs="Times New Roman"/>
          <w:bCs/>
          <w:sz w:val="28"/>
          <w:szCs w:val="28"/>
        </w:rPr>
        <w:t> Министерства образования и науки РФ от 9 декабря 2016 г. N 1569 с изменениями от 17 декабря 2020 г</w:t>
      </w:r>
      <w:r>
        <w:rPr>
          <w:rFonts w:ascii="Times New Roman" w:hAnsi="Times New Roman" w:cs="Times New Roman"/>
          <w:sz w:val="28"/>
          <w:szCs w:val="28"/>
        </w:rPr>
        <w:t>.</w:t>
      </w:r>
      <w:r w:rsidR="00070ED5">
        <w:rPr>
          <w:rFonts w:ascii="Times New Roman" w:hAnsi="Times New Roman" w:cs="Times New Roman"/>
          <w:sz w:val="28"/>
          <w:szCs w:val="28"/>
        </w:rPr>
        <w:t>)</w:t>
      </w:r>
    </w:p>
    <w:p w:rsidR="004D0D96" w:rsidRDefault="00970DA6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рабочей программы воспитания УГС 43.00.00 Сервис и туризм по профессии 43.01.09 Повар, кондитер. </w:t>
      </w:r>
    </w:p>
    <w:p w:rsidR="004D0D96" w:rsidRDefault="004D0D96">
      <w:pPr>
        <w:rPr>
          <w:rFonts w:ascii="Times New Roman" w:hAnsi="Times New Roman" w:cs="Times New Roman"/>
          <w:sz w:val="28"/>
          <w:szCs w:val="28"/>
        </w:rPr>
      </w:pPr>
    </w:p>
    <w:p w:rsidR="004D0D96" w:rsidRDefault="00970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Разработчик: </w:t>
      </w:r>
      <w:r>
        <w:rPr>
          <w:rFonts w:ascii="Times New Roman" w:hAnsi="Times New Roman" w:cs="Times New Roman"/>
          <w:bCs/>
          <w:sz w:val="28"/>
          <w:szCs w:val="28"/>
        </w:rPr>
        <w:t>Сбруйкина Нина Васильевна преподавательАчитского филиала ГАПОУ СО «Красноуфимский аграрный колледж»</w:t>
      </w:r>
    </w:p>
    <w:p w:rsidR="004D0D96" w:rsidRDefault="004D0D96">
      <w:pPr>
        <w:rPr>
          <w:rFonts w:ascii="Times New Roman" w:hAnsi="Times New Roman" w:cs="Times New Roman"/>
          <w:sz w:val="28"/>
          <w:szCs w:val="28"/>
        </w:rPr>
      </w:pPr>
    </w:p>
    <w:p w:rsidR="004D0D96" w:rsidRDefault="004D0D96">
      <w:pPr>
        <w:rPr>
          <w:rFonts w:ascii="Times New Roman" w:hAnsi="Times New Roman" w:cs="Times New Roman"/>
          <w:sz w:val="28"/>
          <w:szCs w:val="28"/>
        </w:rPr>
      </w:pPr>
    </w:p>
    <w:p w:rsidR="004D0D96" w:rsidRDefault="004D0D96">
      <w:pPr>
        <w:rPr>
          <w:rFonts w:ascii="Times New Roman" w:hAnsi="Times New Roman" w:cs="Times New Roman"/>
          <w:sz w:val="28"/>
          <w:szCs w:val="28"/>
        </w:rPr>
      </w:pPr>
    </w:p>
    <w:p w:rsidR="004D0D96" w:rsidRDefault="004D0D96">
      <w:pPr>
        <w:rPr>
          <w:rFonts w:ascii="Times New Roman" w:hAnsi="Times New Roman" w:cs="Times New Roman"/>
          <w:sz w:val="28"/>
          <w:szCs w:val="28"/>
        </w:rPr>
      </w:pPr>
    </w:p>
    <w:p w:rsidR="004D0D96" w:rsidRDefault="004D0D96">
      <w:pPr>
        <w:rPr>
          <w:rFonts w:ascii="Times New Roman" w:hAnsi="Times New Roman" w:cs="Times New Roman"/>
          <w:sz w:val="28"/>
          <w:szCs w:val="28"/>
        </w:rPr>
      </w:pPr>
    </w:p>
    <w:p w:rsidR="004D0D96" w:rsidRDefault="004D0D96">
      <w:pPr>
        <w:rPr>
          <w:rFonts w:ascii="Times New Roman" w:hAnsi="Times New Roman" w:cs="Times New Roman"/>
          <w:sz w:val="28"/>
          <w:szCs w:val="28"/>
        </w:rPr>
      </w:pPr>
    </w:p>
    <w:p w:rsidR="004D0D96" w:rsidRDefault="004D0D96">
      <w:pPr>
        <w:rPr>
          <w:rFonts w:ascii="Times New Roman" w:hAnsi="Times New Roman" w:cs="Times New Roman"/>
          <w:sz w:val="28"/>
          <w:szCs w:val="28"/>
        </w:rPr>
      </w:pPr>
    </w:p>
    <w:p w:rsidR="004D0D96" w:rsidRDefault="004D0D96">
      <w:pPr>
        <w:rPr>
          <w:rFonts w:ascii="Times New Roman" w:hAnsi="Times New Roman" w:cs="Times New Roman"/>
          <w:sz w:val="28"/>
          <w:szCs w:val="28"/>
        </w:rPr>
      </w:pPr>
    </w:p>
    <w:p w:rsidR="004D0D96" w:rsidRDefault="004D0D96">
      <w:pPr>
        <w:rPr>
          <w:rFonts w:ascii="Times New Roman" w:hAnsi="Times New Roman" w:cs="Times New Roman"/>
          <w:sz w:val="28"/>
          <w:szCs w:val="28"/>
        </w:rPr>
      </w:pPr>
    </w:p>
    <w:p w:rsidR="004D0D96" w:rsidRDefault="004D0D96">
      <w:pPr>
        <w:rPr>
          <w:rFonts w:ascii="Times New Roman" w:hAnsi="Times New Roman" w:cs="Times New Roman"/>
          <w:sz w:val="28"/>
          <w:szCs w:val="28"/>
        </w:rPr>
      </w:pPr>
    </w:p>
    <w:p w:rsidR="004D0D96" w:rsidRDefault="004D0D96">
      <w:pPr>
        <w:rPr>
          <w:rFonts w:ascii="Times New Roman" w:hAnsi="Times New Roman" w:cs="Times New Roman"/>
          <w:sz w:val="28"/>
          <w:szCs w:val="28"/>
        </w:rPr>
      </w:pPr>
    </w:p>
    <w:p w:rsidR="004D0D96" w:rsidRDefault="004D0D96">
      <w:pPr>
        <w:rPr>
          <w:rFonts w:ascii="Times New Roman" w:hAnsi="Times New Roman" w:cs="Times New Roman"/>
          <w:sz w:val="28"/>
          <w:szCs w:val="28"/>
        </w:rPr>
      </w:pPr>
    </w:p>
    <w:p w:rsidR="004D0D96" w:rsidRDefault="004D0D96">
      <w:pPr>
        <w:rPr>
          <w:rFonts w:ascii="Times New Roman" w:hAnsi="Times New Roman" w:cs="Times New Roman"/>
          <w:sz w:val="28"/>
          <w:szCs w:val="28"/>
        </w:rPr>
      </w:pPr>
    </w:p>
    <w:p w:rsidR="004D0D96" w:rsidRDefault="004D0D96">
      <w:pPr>
        <w:rPr>
          <w:rFonts w:ascii="Times New Roman" w:hAnsi="Times New Roman" w:cs="Times New Roman"/>
          <w:sz w:val="28"/>
          <w:szCs w:val="28"/>
        </w:rPr>
      </w:pPr>
    </w:p>
    <w:p w:rsidR="004D0D96" w:rsidRDefault="004D0D96">
      <w:pPr>
        <w:rPr>
          <w:rFonts w:ascii="Times New Roman" w:hAnsi="Times New Roman" w:cs="Times New Roman"/>
          <w:sz w:val="28"/>
          <w:szCs w:val="28"/>
        </w:rPr>
      </w:pPr>
    </w:p>
    <w:p w:rsidR="004D0D96" w:rsidRDefault="004D0D96">
      <w:pPr>
        <w:rPr>
          <w:rFonts w:ascii="Times New Roman" w:hAnsi="Times New Roman" w:cs="Times New Roman"/>
          <w:sz w:val="28"/>
          <w:szCs w:val="28"/>
        </w:rPr>
      </w:pPr>
    </w:p>
    <w:p w:rsidR="004D0D96" w:rsidRDefault="004D0D96">
      <w:pPr>
        <w:rPr>
          <w:rFonts w:ascii="Times New Roman" w:hAnsi="Times New Roman" w:cs="Times New Roman"/>
          <w:sz w:val="28"/>
          <w:szCs w:val="28"/>
        </w:rPr>
      </w:pPr>
    </w:p>
    <w:p w:rsidR="004D0D96" w:rsidRDefault="004D0D96">
      <w:pPr>
        <w:rPr>
          <w:rFonts w:ascii="Times New Roman" w:hAnsi="Times New Roman" w:cs="Times New Roman"/>
          <w:sz w:val="28"/>
          <w:szCs w:val="28"/>
        </w:rPr>
      </w:pPr>
    </w:p>
    <w:p w:rsidR="004D0D96" w:rsidRDefault="004D0D96">
      <w:pPr>
        <w:rPr>
          <w:rFonts w:ascii="Times New Roman" w:hAnsi="Times New Roman" w:cs="Times New Roman"/>
          <w:sz w:val="28"/>
          <w:szCs w:val="28"/>
        </w:rPr>
      </w:pPr>
    </w:p>
    <w:p w:rsidR="004D0D96" w:rsidRDefault="004D0D96">
      <w:pPr>
        <w:rPr>
          <w:rFonts w:ascii="Times New Roman" w:hAnsi="Times New Roman" w:cs="Times New Roman"/>
          <w:sz w:val="28"/>
          <w:szCs w:val="28"/>
        </w:rPr>
      </w:pPr>
    </w:p>
    <w:p w:rsidR="004D0D96" w:rsidRDefault="004D0D96">
      <w:pPr>
        <w:rPr>
          <w:rFonts w:ascii="Times New Roman" w:hAnsi="Times New Roman" w:cs="Times New Roman"/>
          <w:sz w:val="28"/>
          <w:szCs w:val="28"/>
        </w:rPr>
      </w:pPr>
    </w:p>
    <w:p w:rsidR="004D0D96" w:rsidRDefault="004D0D96">
      <w:pPr>
        <w:rPr>
          <w:rFonts w:ascii="Times New Roman" w:hAnsi="Times New Roman" w:cs="Times New Roman"/>
          <w:sz w:val="28"/>
          <w:szCs w:val="28"/>
        </w:rPr>
      </w:pPr>
    </w:p>
    <w:p w:rsidR="004D0D96" w:rsidRDefault="00970D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4D0D96" w:rsidRDefault="004D0D96">
      <w:pPr>
        <w:rPr>
          <w:rFonts w:ascii="Times New Roman" w:hAnsi="Times New Roman" w:cs="Times New Roman"/>
          <w:sz w:val="28"/>
          <w:szCs w:val="28"/>
        </w:rPr>
      </w:pPr>
    </w:p>
    <w:p w:rsidR="004D0D96" w:rsidRDefault="00970D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1.ПАСПОРТ  РАБОЧЕЙ  ПРОГРАММЫ  УЧЕБНОЙ ДИСЦИПЛИНЫ           4</w:t>
      </w:r>
    </w:p>
    <w:p w:rsidR="004D0D96" w:rsidRDefault="00970D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2.СТРУКТУРА  И СОДЕРЖАНИЕ  УЧЕБНОЙ ДИСЦИПЛИНЫ                     7</w:t>
      </w:r>
    </w:p>
    <w:p w:rsidR="004D0D96" w:rsidRDefault="00970D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УСЛОВИЯ РЕАЛИЗАЦИИ ПРОГРАММЫ УЧЕБНОЙ ДИСЦИПЛИНЫ     13</w:t>
      </w:r>
    </w:p>
    <w:p w:rsidR="004D0D96" w:rsidRDefault="00970D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4.КОНТРОЛЬ И ОЦЕНКА РЕЗУЛЬТАТОВ ОСВОЕНИЯ  УД                              15</w:t>
      </w:r>
    </w:p>
    <w:p w:rsidR="004D0D96" w:rsidRDefault="00970D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D0D96" w:rsidRDefault="00970D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1.ПАСПОРТ РАБОЧЕЙ ПРОГРАММЫ УД</w:t>
      </w:r>
    </w:p>
    <w:p w:rsidR="004D0D96" w:rsidRPr="00070ED5" w:rsidRDefault="00970DA6" w:rsidP="00070ED5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070ED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Финансовая грамотность и основы предпринимательской деятельности</w:t>
      </w:r>
    </w:p>
    <w:p w:rsidR="004D0D96" w:rsidRDefault="004D0D96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D0D96" w:rsidRDefault="00970DA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1.1. Область применения программы</w:t>
      </w:r>
    </w:p>
    <w:p w:rsidR="004D0D96" w:rsidRDefault="00970D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УД является частью основной профессиональной образовательной программы в соответствии с ФГОС по профессии 43.01.09. Повар, кондитер .</w:t>
      </w:r>
    </w:p>
    <w:p w:rsidR="004D0D96" w:rsidRDefault="00970D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1.2. Место дисциплины в структуре основной профессиональной образовательной программы: </w:t>
      </w:r>
      <w:r>
        <w:rPr>
          <w:rFonts w:ascii="Times New Roman" w:hAnsi="Times New Roman" w:cs="Times New Roman"/>
          <w:sz w:val="28"/>
          <w:szCs w:val="28"/>
        </w:rPr>
        <w:t>общепрофессиональный цикл</w:t>
      </w:r>
    </w:p>
    <w:p w:rsidR="004D0D96" w:rsidRDefault="00970DA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1.3. Цель и планируемые результаты освоения дисциплины:</w:t>
      </w:r>
    </w:p>
    <w:p w:rsidR="004D0D96" w:rsidRDefault="00970DA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Основы финансовой и социальной грамотности направлены </w:t>
      </w:r>
      <w:r>
        <w:rPr>
          <w:b/>
          <w:bCs/>
          <w:sz w:val="28"/>
          <w:szCs w:val="28"/>
        </w:rPr>
        <w:t xml:space="preserve">на достижение следующих целей: </w:t>
      </w:r>
    </w:p>
    <w:p w:rsidR="004D0D96" w:rsidRDefault="00970DA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актуализация дополнительного экономического образования обучающихся с приоритетом практической, прикладной направленности образовательного процесса; </w:t>
      </w:r>
    </w:p>
    <w:p w:rsidR="004D0D96" w:rsidRDefault="004D0D96">
      <w:pPr>
        <w:pStyle w:val="Default"/>
      </w:pPr>
    </w:p>
    <w:p w:rsidR="004D0D96" w:rsidRDefault="00970DA6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- повышение социальной адаптации и профессиональной ориентации обучающихся; </w:t>
      </w:r>
    </w:p>
    <w:p w:rsidR="004D0D96" w:rsidRDefault="00970DA6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- развитие финансово-экономического образа мышления; способности к личному самоопределению и самореализации; </w:t>
      </w:r>
    </w:p>
    <w:p w:rsidR="004D0D96" w:rsidRDefault="00970DA6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- воспитание ответственности за экономические и финансовые решения; уважения к труду и предпринимательской деятельности; </w:t>
      </w:r>
    </w:p>
    <w:p w:rsidR="004D0D96" w:rsidRDefault="00970DA6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- формирование опыта рационального экономического поведения; освоение знаний по финансовой грамотности для будущей работы и эффективной самореализации в экономической сфере; </w:t>
      </w:r>
    </w:p>
    <w:p w:rsidR="004D0D96" w:rsidRDefault="00970DA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формирование знаний о таких способах повышения благосостояния, как инвестирование денежных средств, использование пенсионных фондов, создание собственного бизнеса. </w:t>
      </w:r>
    </w:p>
    <w:p w:rsidR="004D0D96" w:rsidRDefault="00970DA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обучающийся должен </w:t>
      </w:r>
      <w:r>
        <w:rPr>
          <w:b/>
          <w:bCs/>
          <w:sz w:val="28"/>
          <w:szCs w:val="28"/>
        </w:rPr>
        <w:t>уметь</w:t>
      </w:r>
      <w:r>
        <w:rPr>
          <w:sz w:val="28"/>
          <w:szCs w:val="28"/>
        </w:rPr>
        <w:t xml:space="preserve">: </w:t>
      </w:r>
    </w:p>
    <w:p w:rsidR="004D0D96" w:rsidRDefault="00970DA6">
      <w:pPr>
        <w:pStyle w:val="Default"/>
        <w:spacing w:after="36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</w:t>
      </w:r>
      <w:r>
        <w:rPr>
          <w:sz w:val="28"/>
          <w:szCs w:val="28"/>
        </w:rPr>
        <w:t xml:space="preserve">анализировать проблему и определять финансовые и государственные учреждения, в которые необходимо обратиться для их решения; </w:t>
      </w:r>
    </w:p>
    <w:p w:rsidR="004D0D96" w:rsidRDefault="00970DA6">
      <w:pPr>
        <w:pStyle w:val="Default"/>
        <w:spacing w:after="36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</w:t>
      </w:r>
      <w:r>
        <w:rPr>
          <w:sz w:val="28"/>
          <w:szCs w:val="28"/>
        </w:rPr>
        <w:t xml:space="preserve">находить различные способы решения финансовых проблем и их оценки; владеть умением осуществлять краткосрочное и долгосрочное планирование поведения в сфере финансов; </w:t>
      </w:r>
    </w:p>
    <w:p w:rsidR="004D0D96" w:rsidRDefault="00970DA6">
      <w:pPr>
        <w:pStyle w:val="Default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</w:t>
      </w:r>
      <w:r>
        <w:rPr>
          <w:sz w:val="28"/>
          <w:szCs w:val="28"/>
        </w:rPr>
        <w:t xml:space="preserve">устанавливать причинно-следственные связи между социальными и финансовыми явлениями и процессами; </w:t>
      </w:r>
    </w:p>
    <w:p w:rsidR="004D0D96" w:rsidRDefault="004D0D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kern w:val="0"/>
          <w:sz w:val="24"/>
          <w:szCs w:val="24"/>
        </w:rPr>
      </w:pPr>
    </w:p>
    <w:p w:rsidR="004D0D96" w:rsidRDefault="00970D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kern w:val="0"/>
          <w:sz w:val="28"/>
          <w:szCs w:val="28"/>
        </w:rPr>
      </w:pPr>
      <w:r>
        <w:rPr>
          <w:rFonts w:ascii="Courier New" w:hAnsi="Courier New" w:cs="Courier New"/>
          <w:color w:val="000000"/>
          <w:kern w:val="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осуществлять элементарный прогноз в сфере личных финансов и оценивать свои поступки. </w:t>
      </w:r>
    </w:p>
    <w:p w:rsidR="004D0D96" w:rsidRDefault="00970DA6">
      <w:pPr>
        <w:pStyle w:val="Default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обучающийся должен </w:t>
      </w:r>
      <w:r>
        <w:rPr>
          <w:b/>
          <w:bCs/>
          <w:sz w:val="28"/>
          <w:szCs w:val="28"/>
        </w:rPr>
        <w:t>знать:</w:t>
      </w:r>
    </w:p>
    <w:p w:rsidR="004D0D96" w:rsidRDefault="004D0D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kern w:val="0"/>
          <w:sz w:val="24"/>
          <w:szCs w:val="24"/>
        </w:rPr>
      </w:pPr>
    </w:p>
    <w:p w:rsidR="004D0D96" w:rsidRPr="00070ED5" w:rsidRDefault="00970DA6">
      <w:pPr>
        <w:autoSpaceDE w:val="0"/>
        <w:autoSpaceDN w:val="0"/>
        <w:adjustRightInd w:val="0"/>
        <w:spacing w:after="36" w:line="240" w:lineRule="auto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>
        <w:rPr>
          <w:rFonts w:ascii="Courier New" w:hAnsi="Courier New" w:cs="Courier New"/>
          <w:color w:val="000000"/>
          <w:kern w:val="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владеть понятиями: деньги и денежная масса, покупательная способность денег, человеческий капитал, благосостояние семьи, профицит и дефицит семейного бюджета, банк, инвестиционный фонд, финансовое планирование, форс-мажор, </w:t>
      </w:r>
      <w:r w:rsidRPr="00070ED5">
        <w:rPr>
          <w:rFonts w:ascii="Times New Roman" w:hAnsi="Times New Roman" w:cs="Times New Roman"/>
          <w:color w:val="000000"/>
          <w:kern w:val="0"/>
          <w:sz w:val="28"/>
          <w:szCs w:val="28"/>
        </w:rPr>
        <w:t>страхо</w:t>
      </w:r>
      <w:r w:rsidRPr="00070ED5">
        <w:rPr>
          <w:rFonts w:ascii="Times New Roman" w:hAnsi="Times New Roman" w:cs="Times New Roman"/>
          <w:color w:val="000000"/>
          <w:kern w:val="0"/>
          <w:sz w:val="28"/>
          <w:szCs w:val="28"/>
        </w:rPr>
        <w:lastRenderedPageBreak/>
        <w:t xml:space="preserve">вание, финансовые риски, бизнес, валюта и валютный рынок, прямые и косвенные налоги, пенсионный фонд и пенсионная система; </w:t>
      </w:r>
    </w:p>
    <w:p w:rsidR="004D0D96" w:rsidRPr="00070ED5" w:rsidRDefault="00970D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070ED5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- владение знанием: </w:t>
      </w:r>
    </w:p>
    <w:p w:rsidR="004D0D96" w:rsidRPr="00070ED5" w:rsidRDefault="00970D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070ED5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• структуры денежной массы, </w:t>
      </w:r>
    </w:p>
    <w:p w:rsidR="004D0D96" w:rsidRPr="00070ED5" w:rsidRDefault="00970D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070ED5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• структуры доходов населения страны и способов её определения, </w:t>
      </w:r>
    </w:p>
    <w:p w:rsidR="004D0D96" w:rsidRPr="00070ED5" w:rsidRDefault="00970D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070ED5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• зависимости уровня благосостояния от структуры источников доходов семьи, </w:t>
      </w:r>
    </w:p>
    <w:p w:rsidR="004D0D96" w:rsidRPr="00070ED5" w:rsidRDefault="00970D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070ED5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• статей семейного и личного бюджета и способов их корреляции, </w:t>
      </w:r>
    </w:p>
    <w:p w:rsidR="004D0D96" w:rsidRPr="00070ED5" w:rsidRDefault="00970D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070ED5"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• основных видов финансовых услуг и продуктов, предназначенных для физических лиц, </w:t>
      </w:r>
    </w:p>
    <w:p w:rsidR="004D0D96" w:rsidRPr="00070ED5" w:rsidRDefault="00970DA6">
      <w:pPr>
        <w:pStyle w:val="Default"/>
        <w:rPr>
          <w:sz w:val="28"/>
          <w:szCs w:val="28"/>
        </w:rPr>
      </w:pPr>
      <w:r w:rsidRPr="00070ED5">
        <w:rPr>
          <w:sz w:val="28"/>
          <w:szCs w:val="28"/>
        </w:rPr>
        <w:t>• возможных норм сбережения,</w:t>
      </w:r>
    </w:p>
    <w:p w:rsidR="004D0D96" w:rsidRPr="00070ED5" w:rsidRDefault="00970DA6">
      <w:pPr>
        <w:pStyle w:val="Default"/>
        <w:rPr>
          <w:sz w:val="28"/>
          <w:szCs w:val="28"/>
        </w:rPr>
      </w:pPr>
      <w:r w:rsidRPr="00070ED5">
        <w:rPr>
          <w:sz w:val="28"/>
          <w:szCs w:val="28"/>
        </w:rPr>
        <w:t xml:space="preserve">• способов государственной поддержки в случаях попадания в сложные жизненные ситуации, </w:t>
      </w:r>
    </w:p>
    <w:p w:rsidR="004D0D96" w:rsidRPr="00070ED5" w:rsidRDefault="00970DA6">
      <w:pPr>
        <w:pStyle w:val="Default"/>
        <w:rPr>
          <w:sz w:val="28"/>
          <w:szCs w:val="28"/>
        </w:rPr>
      </w:pPr>
      <w:r w:rsidRPr="00070ED5">
        <w:rPr>
          <w:sz w:val="28"/>
          <w:szCs w:val="28"/>
        </w:rPr>
        <w:t xml:space="preserve">• видов страхования, </w:t>
      </w:r>
    </w:p>
    <w:p w:rsidR="004D0D96" w:rsidRPr="00070ED5" w:rsidRDefault="00970DA6">
      <w:pPr>
        <w:pStyle w:val="Default"/>
        <w:rPr>
          <w:sz w:val="28"/>
          <w:szCs w:val="28"/>
        </w:rPr>
      </w:pPr>
      <w:r w:rsidRPr="00070ED5">
        <w:rPr>
          <w:sz w:val="28"/>
          <w:szCs w:val="28"/>
        </w:rPr>
        <w:t xml:space="preserve">• видов финансовых рисков, </w:t>
      </w:r>
    </w:p>
    <w:p w:rsidR="004D0D96" w:rsidRPr="00070ED5" w:rsidRDefault="00970DA6">
      <w:pPr>
        <w:pStyle w:val="Default"/>
        <w:rPr>
          <w:sz w:val="28"/>
          <w:szCs w:val="28"/>
        </w:rPr>
      </w:pPr>
      <w:r w:rsidRPr="00070ED5">
        <w:rPr>
          <w:sz w:val="28"/>
          <w:szCs w:val="28"/>
        </w:rPr>
        <w:t xml:space="preserve">• способов использования банковских продуктов для решения своих финансовых задач, </w:t>
      </w:r>
    </w:p>
    <w:p w:rsidR="004D0D96" w:rsidRPr="00070ED5" w:rsidRDefault="00970DA6">
      <w:pPr>
        <w:pStyle w:val="Default"/>
        <w:rPr>
          <w:sz w:val="28"/>
          <w:szCs w:val="28"/>
        </w:rPr>
      </w:pPr>
      <w:r w:rsidRPr="00070ED5">
        <w:rPr>
          <w:sz w:val="28"/>
          <w:szCs w:val="28"/>
        </w:rPr>
        <w:t xml:space="preserve">• способов определения курса валют и мест обмена, </w:t>
      </w:r>
    </w:p>
    <w:p w:rsidR="004D0D96" w:rsidRPr="00070ED5" w:rsidRDefault="00970DA6">
      <w:pPr>
        <w:pStyle w:val="Default"/>
        <w:rPr>
          <w:sz w:val="28"/>
          <w:szCs w:val="28"/>
        </w:rPr>
      </w:pPr>
      <w:r w:rsidRPr="00070ED5">
        <w:rPr>
          <w:sz w:val="28"/>
          <w:szCs w:val="28"/>
        </w:rPr>
        <w:t>• способов уплаты налогов, принципов устройства пенсионной системы в РФ.</w:t>
      </w:r>
    </w:p>
    <w:p w:rsidR="004D0D96" w:rsidRPr="00070ED5" w:rsidRDefault="004D0D9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D0D96" w:rsidRDefault="00970DA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Результат обучения (ОК, ЛР)</w:t>
      </w:r>
    </w:p>
    <w:p w:rsidR="004D0D96" w:rsidRDefault="00970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01. Выбирать способы решения задач профессиональной деятельности, применительно к различным контекстам</w:t>
      </w:r>
      <w:r w:rsidR="00070ED5">
        <w:rPr>
          <w:rFonts w:ascii="Times New Roman" w:hAnsi="Times New Roman" w:cs="Times New Roman"/>
          <w:bCs/>
          <w:sz w:val="28"/>
          <w:szCs w:val="28"/>
        </w:rPr>
        <w:t>.</w:t>
      </w:r>
    </w:p>
    <w:p w:rsidR="004D0D96" w:rsidRDefault="00970DA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02. Осуществлять поиск, анализ и интерпретацию информации, необходимой для выполнения задач профессиональной деятельности</w:t>
      </w:r>
      <w:r w:rsidR="00070ED5">
        <w:rPr>
          <w:rFonts w:ascii="Times New Roman" w:hAnsi="Times New Roman" w:cs="Times New Roman"/>
          <w:bCs/>
          <w:sz w:val="28"/>
          <w:szCs w:val="28"/>
        </w:rPr>
        <w:t>.</w:t>
      </w:r>
    </w:p>
    <w:p w:rsidR="004D0D96" w:rsidRDefault="00970DA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03. Планировать и реализовывать собственное профессиональное и личностное развитие</w:t>
      </w:r>
      <w:r w:rsidR="00070ED5">
        <w:rPr>
          <w:rFonts w:ascii="Times New Roman" w:hAnsi="Times New Roman" w:cs="Times New Roman"/>
          <w:bCs/>
          <w:sz w:val="28"/>
          <w:szCs w:val="28"/>
        </w:rPr>
        <w:t>.</w:t>
      </w:r>
    </w:p>
    <w:p w:rsidR="004D0D96" w:rsidRDefault="00970DA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</w:t>
      </w:r>
      <w:r w:rsidR="00070ED5">
        <w:rPr>
          <w:rFonts w:ascii="Times New Roman" w:hAnsi="Times New Roman" w:cs="Times New Roman"/>
          <w:bCs/>
          <w:sz w:val="28"/>
          <w:szCs w:val="28"/>
        </w:rPr>
        <w:t>.</w:t>
      </w:r>
    </w:p>
    <w:p w:rsidR="004D0D96" w:rsidRDefault="00970DA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</w:t>
      </w:r>
      <w:r w:rsidR="00070ED5">
        <w:rPr>
          <w:rFonts w:ascii="Times New Roman" w:hAnsi="Times New Roman" w:cs="Times New Roman"/>
          <w:bCs/>
          <w:sz w:val="28"/>
          <w:szCs w:val="28"/>
        </w:rPr>
        <w:t>.</w:t>
      </w:r>
    </w:p>
    <w:p w:rsidR="004D0D96" w:rsidRDefault="00970DA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06. Проявлять гражданско-патриотическую позицию, демонстрировать осознанное поведение на основе общечеловеческих ценностей</w:t>
      </w:r>
      <w:r w:rsidR="00070ED5">
        <w:rPr>
          <w:rFonts w:ascii="Times New Roman" w:hAnsi="Times New Roman" w:cs="Times New Roman"/>
          <w:bCs/>
          <w:sz w:val="28"/>
          <w:szCs w:val="28"/>
        </w:rPr>
        <w:t>.</w:t>
      </w:r>
    </w:p>
    <w:p w:rsidR="004D0D96" w:rsidRDefault="00970DA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07. Содействовать сохранению окружающей среды, ресурсосбережению, эффективно действовать в чрезвычайных ситуациях</w:t>
      </w:r>
      <w:r w:rsidR="00070ED5">
        <w:rPr>
          <w:rFonts w:ascii="Times New Roman" w:hAnsi="Times New Roman" w:cs="Times New Roman"/>
          <w:bCs/>
          <w:sz w:val="28"/>
          <w:szCs w:val="28"/>
        </w:rPr>
        <w:t>.</w:t>
      </w:r>
    </w:p>
    <w:p w:rsidR="004D0D96" w:rsidRDefault="00970DA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</w:r>
      <w:r w:rsidR="00070ED5">
        <w:rPr>
          <w:rFonts w:ascii="Times New Roman" w:hAnsi="Times New Roman" w:cs="Times New Roman"/>
          <w:bCs/>
          <w:sz w:val="28"/>
          <w:szCs w:val="28"/>
        </w:rPr>
        <w:t>.</w:t>
      </w:r>
    </w:p>
    <w:p w:rsidR="004D0D96" w:rsidRDefault="00970DA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09. Использовать информационные технологии в профессиональной деятельности</w:t>
      </w:r>
    </w:p>
    <w:p w:rsidR="004D0D96" w:rsidRDefault="00970DA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ОК 10. Пользоваться профессиональной документацией на государственном и иностранном языке</w:t>
      </w:r>
      <w:r w:rsidR="00070ED5">
        <w:rPr>
          <w:rFonts w:ascii="Times New Roman" w:hAnsi="Times New Roman" w:cs="Times New Roman"/>
          <w:bCs/>
          <w:sz w:val="28"/>
          <w:szCs w:val="28"/>
        </w:rPr>
        <w:t>.</w:t>
      </w:r>
    </w:p>
    <w:p w:rsidR="004D0D96" w:rsidRDefault="00970DA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11. Планировать предпринимательскую деятельность в профессиональной сфере</w:t>
      </w:r>
      <w:r w:rsidR="00070ED5">
        <w:rPr>
          <w:rFonts w:ascii="Times New Roman" w:hAnsi="Times New Roman" w:cs="Times New Roman"/>
          <w:bCs/>
          <w:sz w:val="28"/>
          <w:szCs w:val="28"/>
        </w:rPr>
        <w:t>.</w:t>
      </w:r>
    </w:p>
    <w:p w:rsidR="004D0D96" w:rsidRDefault="004D0D96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05"/>
        <w:gridCol w:w="33"/>
        <w:gridCol w:w="2092"/>
      </w:tblGrid>
      <w:tr w:rsidR="004D0D96">
        <w:tc>
          <w:tcPr>
            <w:tcW w:w="7305" w:type="dxa"/>
          </w:tcPr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 результаты </w:t>
            </w:r>
          </w:p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реализации программы воспитания </w:t>
            </w:r>
          </w:p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(дескрипторы)</w:t>
            </w:r>
          </w:p>
        </w:tc>
        <w:tc>
          <w:tcPr>
            <w:tcW w:w="2125" w:type="dxa"/>
            <w:gridSpan w:val="2"/>
            <w:vAlign w:val="center"/>
          </w:tcPr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Код личностных результатов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реализации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программы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воспитания</w:t>
            </w:r>
          </w:p>
        </w:tc>
      </w:tr>
      <w:tr w:rsidR="004D0D96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D0D96" w:rsidRDefault="00970DA6" w:rsidP="00070ED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Осознающий себя гражданиноми защитником великой страны.</w:t>
            </w:r>
          </w:p>
        </w:tc>
        <w:tc>
          <w:tcPr>
            <w:tcW w:w="2125" w:type="dxa"/>
            <w:gridSpan w:val="2"/>
          </w:tcPr>
          <w:p w:rsidR="004D0D96" w:rsidRDefault="00970DA6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</w:t>
            </w:r>
          </w:p>
        </w:tc>
      </w:tr>
      <w:tr w:rsidR="004D0D96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D0D96" w:rsidRDefault="00970DA6" w:rsidP="00070ED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Проявляющий гражданскую позицию, демонстрирующий приверженность принципам честности, порядочности, открытости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  <w:tc>
          <w:tcPr>
            <w:tcW w:w="2125" w:type="dxa"/>
            <w:gridSpan w:val="2"/>
          </w:tcPr>
          <w:p w:rsidR="004D0D96" w:rsidRDefault="00970DA6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2</w:t>
            </w:r>
          </w:p>
        </w:tc>
      </w:tr>
      <w:tr w:rsidR="004D0D96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D0D96" w:rsidRDefault="00970DA6" w:rsidP="00070ED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  <w:tc>
          <w:tcPr>
            <w:tcW w:w="2125" w:type="dxa"/>
            <w:gridSpan w:val="2"/>
          </w:tcPr>
          <w:p w:rsidR="004D0D96" w:rsidRDefault="00970DA6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3</w:t>
            </w:r>
          </w:p>
        </w:tc>
      </w:tr>
      <w:tr w:rsidR="004D0D96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D0D96" w:rsidRDefault="00970DA6" w:rsidP="00070ED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Проявляющий и демонстрирующий уважение к людям труда, осознающий ценность собственного труда.</w:t>
            </w:r>
          </w:p>
        </w:tc>
        <w:tc>
          <w:tcPr>
            <w:tcW w:w="2125" w:type="dxa"/>
            <w:gridSpan w:val="2"/>
          </w:tcPr>
          <w:p w:rsidR="004D0D96" w:rsidRDefault="00970DA6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4</w:t>
            </w:r>
          </w:p>
        </w:tc>
      </w:tr>
      <w:tr w:rsidR="004D0D96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D0D96" w:rsidRDefault="00970DA6" w:rsidP="00070ED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  <w:tc>
          <w:tcPr>
            <w:tcW w:w="2125" w:type="dxa"/>
            <w:gridSpan w:val="2"/>
          </w:tcPr>
          <w:p w:rsidR="004D0D96" w:rsidRDefault="00970DA6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5</w:t>
            </w:r>
          </w:p>
        </w:tc>
      </w:tr>
      <w:tr w:rsidR="004D0D96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D0D96" w:rsidRDefault="00970DA6" w:rsidP="00070ED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  <w:tc>
          <w:tcPr>
            <w:tcW w:w="2125" w:type="dxa"/>
            <w:gridSpan w:val="2"/>
          </w:tcPr>
          <w:p w:rsidR="004D0D96" w:rsidRDefault="00970DA6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6</w:t>
            </w:r>
          </w:p>
        </w:tc>
      </w:tr>
      <w:tr w:rsidR="004D0D96">
        <w:trPr>
          <w:trHeight w:val="268"/>
        </w:trPr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D0D96" w:rsidRDefault="00970DA6" w:rsidP="00070ED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Осознающий приоритетную ценность личности человека</w:t>
            </w:r>
          </w:p>
        </w:tc>
        <w:tc>
          <w:tcPr>
            <w:tcW w:w="2125" w:type="dxa"/>
            <w:gridSpan w:val="2"/>
          </w:tcPr>
          <w:p w:rsidR="004D0D96" w:rsidRDefault="00970DA6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7</w:t>
            </w:r>
          </w:p>
        </w:tc>
      </w:tr>
      <w:tr w:rsidR="004D0D96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D0D96" w:rsidRDefault="00970DA6" w:rsidP="00070ED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Проявляющий и демонстрирующий уважение к представителям различных этнокультурных, социальных, конфессиональных и иных групп</w:t>
            </w:r>
          </w:p>
        </w:tc>
        <w:tc>
          <w:tcPr>
            <w:tcW w:w="2125" w:type="dxa"/>
            <w:gridSpan w:val="2"/>
          </w:tcPr>
          <w:p w:rsidR="004D0D96" w:rsidRDefault="00970DA6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8</w:t>
            </w:r>
          </w:p>
        </w:tc>
      </w:tr>
      <w:tr w:rsidR="004D0D96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D0D96" w:rsidRDefault="00970DA6" w:rsidP="00070ED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</w:t>
            </w:r>
          </w:p>
        </w:tc>
        <w:tc>
          <w:tcPr>
            <w:tcW w:w="2125" w:type="dxa"/>
            <w:gridSpan w:val="2"/>
          </w:tcPr>
          <w:p w:rsidR="004D0D96" w:rsidRDefault="00970DA6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9</w:t>
            </w:r>
          </w:p>
        </w:tc>
      </w:tr>
      <w:tr w:rsidR="004D0D96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D0D96" w:rsidRDefault="00970DA6" w:rsidP="00070ED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Заботящийся о защите окружающей среды, собственной и чужой безопасности, в том числе цифровой</w:t>
            </w:r>
          </w:p>
        </w:tc>
        <w:tc>
          <w:tcPr>
            <w:tcW w:w="2125" w:type="dxa"/>
            <w:gridSpan w:val="2"/>
          </w:tcPr>
          <w:p w:rsidR="004D0D96" w:rsidRDefault="00970DA6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10</w:t>
            </w:r>
          </w:p>
        </w:tc>
      </w:tr>
      <w:tr w:rsidR="004D0D96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D0D96" w:rsidRDefault="00970DA6" w:rsidP="00070ED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Проявляющий уважение к эстетическим ценностям, обладающий основами эстетической культуры</w:t>
            </w:r>
          </w:p>
        </w:tc>
        <w:tc>
          <w:tcPr>
            <w:tcW w:w="2125" w:type="dxa"/>
            <w:gridSpan w:val="2"/>
          </w:tcPr>
          <w:p w:rsidR="004D0D96" w:rsidRDefault="00970DA6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11</w:t>
            </w:r>
          </w:p>
        </w:tc>
      </w:tr>
      <w:tr w:rsidR="004D0D96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D0D96" w:rsidRDefault="00970DA6" w:rsidP="00070ED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  <w:tc>
          <w:tcPr>
            <w:tcW w:w="2125" w:type="dxa"/>
            <w:gridSpan w:val="2"/>
          </w:tcPr>
          <w:p w:rsidR="004D0D96" w:rsidRDefault="00970DA6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12</w:t>
            </w:r>
          </w:p>
        </w:tc>
      </w:tr>
      <w:tr w:rsidR="004D0D96">
        <w:trPr>
          <w:trHeight w:val="733"/>
        </w:trPr>
        <w:tc>
          <w:tcPr>
            <w:tcW w:w="9430" w:type="dxa"/>
            <w:gridSpan w:val="3"/>
            <w:vAlign w:val="center"/>
          </w:tcPr>
          <w:p w:rsidR="004D0D96" w:rsidRDefault="00970DA6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 результаты реализации программы воспитания, определенные отраслевыми требованиями к деловым качествам личности</w:t>
            </w:r>
          </w:p>
        </w:tc>
      </w:tr>
      <w:tr w:rsidR="004D0D96">
        <w:tc>
          <w:tcPr>
            <w:tcW w:w="7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D96" w:rsidRDefault="00970DA6" w:rsidP="00070ED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Проявляющий готовность и способность вести диалог с другими людьми, достигать в нем взаимопонимания, находить общие цели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сотрудничать для их достижения в профессиональной деятельности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D96" w:rsidRDefault="00970DA6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ЛР 13</w:t>
            </w:r>
          </w:p>
        </w:tc>
      </w:tr>
      <w:tr w:rsidR="004D0D96">
        <w:tc>
          <w:tcPr>
            <w:tcW w:w="7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D96" w:rsidRDefault="00970DA6" w:rsidP="00070ED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Применяющий основы экологической культуры в жизненных ситуациях и профессиональной деятельности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D96" w:rsidRDefault="00970DA6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14</w:t>
            </w:r>
          </w:p>
        </w:tc>
      </w:tr>
      <w:tr w:rsidR="004D0D96">
        <w:tc>
          <w:tcPr>
            <w:tcW w:w="7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D96" w:rsidRDefault="00970DA6" w:rsidP="00070ED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Проявляющий ценностное отношение к культуре и искусству, к культуре речи и культуре поведения, к красоте и гармонии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D96" w:rsidRDefault="00970DA6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15</w:t>
            </w:r>
          </w:p>
        </w:tc>
      </w:tr>
    </w:tbl>
    <w:p w:rsidR="004D0D96" w:rsidRDefault="004D0D96" w:rsidP="00070E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0D96" w:rsidRDefault="004D0D96">
      <w:pPr>
        <w:rPr>
          <w:rFonts w:ascii="Times New Roman" w:hAnsi="Times New Roman" w:cs="Times New Roman"/>
          <w:sz w:val="28"/>
          <w:szCs w:val="28"/>
        </w:rPr>
      </w:pPr>
    </w:p>
    <w:p w:rsidR="004D0D96" w:rsidRDefault="00970D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СТРУКТУРА И СОДЕРЖАНИЕ УЧЕБНОЙДИСЦИПЛИНЫ</w:t>
      </w:r>
    </w:p>
    <w:p w:rsidR="004D0D96" w:rsidRDefault="00970DA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2.1 Объем учебной дисциплины и виды учебной работы</w:t>
      </w:r>
    </w:p>
    <w:p w:rsidR="004D0D96" w:rsidRDefault="004D0D96">
      <w:pPr>
        <w:rPr>
          <w:rFonts w:ascii="Times New Roman" w:hAnsi="Times New Roman" w:cs="Times New Roman"/>
          <w:sz w:val="28"/>
          <w:szCs w:val="28"/>
        </w:rPr>
      </w:pPr>
    </w:p>
    <w:p w:rsidR="004D0D96" w:rsidRDefault="004D0D96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05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46"/>
        <w:gridCol w:w="3504"/>
      </w:tblGrid>
      <w:tr w:rsidR="004D0D96">
        <w:trPr>
          <w:trHeight w:val="646"/>
        </w:trPr>
        <w:tc>
          <w:tcPr>
            <w:tcW w:w="6546" w:type="dxa"/>
          </w:tcPr>
          <w:p w:rsidR="004D0D96" w:rsidRDefault="00970D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3504" w:type="dxa"/>
          </w:tcPr>
          <w:p w:rsidR="004D0D96" w:rsidRDefault="00970D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часов</w:t>
            </w:r>
          </w:p>
          <w:p w:rsidR="004D0D96" w:rsidRDefault="004D0D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D96">
        <w:tc>
          <w:tcPr>
            <w:tcW w:w="6546" w:type="dxa"/>
          </w:tcPr>
          <w:p w:rsidR="004D0D96" w:rsidRDefault="00970D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3504" w:type="dxa"/>
          </w:tcPr>
          <w:p w:rsidR="004D0D96" w:rsidRDefault="00970DA6" w:rsidP="00070E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</w:tr>
      <w:tr w:rsidR="004D0D96">
        <w:tc>
          <w:tcPr>
            <w:tcW w:w="6546" w:type="dxa"/>
          </w:tcPr>
          <w:p w:rsidR="004D0D96" w:rsidRDefault="00970D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Обязательная аудиторная учебная нагрузка  (всего)</w:t>
            </w:r>
          </w:p>
        </w:tc>
        <w:tc>
          <w:tcPr>
            <w:tcW w:w="3504" w:type="dxa"/>
          </w:tcPr>
          <w:p w:rsidR="004D0D96" w:rsidRDefault="00970DA6" w:rsidP="00070E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4D0D96">
        <w:tc>
          <w:tcPr>
            <w:tcW w:w="6546" w:type="dxa"/>
          </w:tcPr>
          <w:p w:rsidR="004D0D96" w:rsidRDefault="00970D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3504" w:type="dxa"/>
          </w:tcPr>
          <w:p w:rsidR="004D0D96" w:rsidRDefault="004D0D96" w:rsidP="00070E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D96">
        <w:tc>
          <w:tcPr>
            <w:tcW w:w="6546" w:type="dxa"/>
          </w:tcPr>
          <w:p w:rsidR="004D0D96" w:rsidRDefault="00970D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лабораторные работы</w:t>
            </w:r>
          </w:p>
        </w:tc>
        <w:tc>
          <w:tcPr>
            <w:tcW w:w="3504" w:type="dxa"/>
          </w:tcPr>
          <w:p w:rsidR="004D0D96" w:rsidRDefault="00970DA6" w:rsidP="00070E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4D0D96">
        <w:tc>
          <w:tcPr>
            <w:tcW w:w="6546" w:type="dxa"/>
          </w:tcPr>
          <w:p w:rsidR="004D0D96" w:rsidRDefault="00970D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3504" w:type="dxa"/>
          </w:tcPr>
          <w:p w:rsidR="004D0D96" w:rsidRDefault="00970DA6" w:rsidP="00070E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D0D96">
        <w:trPr>
          <w:trHeight w:val="447"/>
        </w:trPr>
        <w:tc>
          <w:tcPr>
            <w:tcW w:w="6546" w:type="dxa"/>
          </w:tcPr>
          <w:p w:rsidR="004D0D96" w:rsidRDefault="00970D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аттестация:</w:t>
            </w:r>
          </w:p>
          <w:p w:rsidR="004D0D96" w:rsidRDefault="004D0D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4" w:type="dxa"/>
          </w:tcPr>
          <w:p w:rsidR="004D0D96" w:rsidRDefault="00970DA6" w:rsidP="00070E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Дифференцированный зачёт</w:t>
            </w:r>
          </w:p>
        </w:tc>
      </w:tr>
    </w:tbl>
    <w:p w:rsidR="004D0D96" w:rsidRDefault="004D0D96">
      <w:pPr>
        <w:rPr>
          <w:rFonts w:ascii="Times New Roman" w:hAnsi="Times New Roman" w:cs="Times New Roman"/>
          <w:sz w:val="28"/>
          <w:szCs w:val="28"/>
        </w:rPr>
      </w:pPr>
    </w:p>
    <w:p w:rsidR="004D0D96" w:rsidRDefault="004D0D96">
      <w:pPr>
        <w:rPr>
          <w:rFonts w:ascii="Times New Roman" w:hAnsi="Times New Roman" w:cs="Times New Roman"/>
          <w:sz w:val="28"/>
          <w:szCs w:val="28"/>
        </w:rPr>
      </w:pPr>
    </w:p>
    <w:p w:rsidR="004D0D96" w:rsidRDefault="004D0D96">
      <w:pPr>
        <w:rPr>
          <w:rFonts w:ascii="Times New Roman" w:hAnsi="Times New Roman" w:cs="Times New Roman"/>
          <w:sz w:val="28"/>
          <w:szCs w:val="28"/>
        </w:rPr>
      </w:pPr>
    </w:p>
    <w:p w:rsidR="004D0D96" w:rsidRDefault="004D0D96">
      <w:pPr>
        <w:rPr>
          <w:rFonts w:ascii="Times New Roman" w:hAnsi="Times New Roman" w:cs="Times New Roman"/>
          <w:sz w:val="28"/>
          <w:szCs w:val="28"/>
        </w:rPr>
      </w:pPr>
    </w:p>
    <w:p w:rsidR="004D0D96" w:rsidRDefault="004D0D96">
      <w:pPr>
        <w:rPr>
          <w:rFonts w:ascii="Times New Roman" w:hAnsi="Times New Roman" w:cs="Times New Roman"/>
          <w:sz w:val="28"/>
          <w:szCs w:val="28"/>
        </w:rPr>
      </w:pPr>
    </w:p>
    <w:p w:rsidR="004D0D96" w:rsidRDefault="004D0D96">
      <w:pPr>
        <w:rPr>
          <w:rFonts w:ascii="Times New Roman" w:hAnsi="Times New Roman" w:cs="Times New Roman"/>
          <w:sz w:val="28"/>
          <w:szCs w:val="28"/>
        </w:rPr>
      </w:pPr>
    </w:p>
    <w:p w:rsidR="004D0D96" w:rsidRDefault="004D0D96">
      <w:pPr>
        <w:rPr>
          <w:rFonts w:ascii="Times New Roman" w:hAnsi="Times New Roman" w:cs="Times New Roman"/>
          <w:sz w:val="28"/>
          <w:szCs w:val="28"/>
        </w:rPr>
      </w:pPr>
    </w:p>
    <w:p w:rsidR="004D0D96" w:rsidRDefault="004D0D96">
      <w:pPr>
        <w:rPr>
          <w:rFonts w:ascii="Times New Roman" w:hAnsi="Times New Roman" w:cs="Times New Roman"/>
          <w:sz w:val="28"/>
          <w:szCs w:val="28"/>
        </w:rPr>
      </w:pPr>
    </w:p>
    <w:p w:rsidR="004D0D96" w:rsidRDefault="004D0D96"/>
    <w:p w:rsidR="004D0D96" w:rsidRDefault="004D0D96"/>
    <w:p w:rsidR="004D0D96" w:rsidRDefault="004D0D96"/>
    <w:p w:rsidR="004D0D96" w:rsidRDefault="004D0D96"/>
    <w:p w:rsidR="004D0D96" w:rsidRDefault="004D0D96">
      <w:pPr>
        <w:sectPr w:rsidR="004D0D96">
          <w:pgSz w:w="11906" w:h="16838"/>
          <w:pgMar w:top="340" w:right="566" w:bottom="1134" w:left="1134" w:header="708" w:footer="708" w:gutter="0"/>
          <w:cols w:space="720"/>
        </w:sectPr>
      </w:pPr>
    </w:p>
    <w:p w:rsidR="004D0D96" w:rsidRDefault="004D0D96"/>
    <w:tbl>
      <w:tblPr>
        <w:tblpPr w:leftFromText="180" w:rightFromText="180" w:vertAnchor="text" w:horzAnchor="margin" w:tblpY="1080"/>
        <w:tblW w:w="14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415"/>
        <w:gridCol w:w="13"/>
        <w:gridCol w:w="6224"/>
        <w:gridCol w:w="992"/>
        <w:gridCol w:w="2057"/>
      </w:tblGrid>
      <w:tr w:rsidR="004D0D96">
        <w:tc>
          <w:tcPr>
            <w:tcW w:w="1080" w:type="dxa"/>
          </w:tcPr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занятия</w:t>
            </w:r>
          </w:p>
        </w:tc>
        <w:tc>
          <w:tcPr>
            <w:tcW w:w="4415" w:type="dxa"/>
          </w:tcPr>
          <w:p w:rsidR="004D0D96" w:rsidRDefault="00075ED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6" type="#_x0000_t202" style="position:absolute;margin-left:30.7pt;margin-top:-61.95pt;width:515.5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" strokecolor="white">
                  <v:textbox>
                    <w:txbxContent>
                      <w:p w:rsidR="00070ED5" w:rsidRDefault="00070ED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  <w:szCs w:val="28"/>
                          </w:rPr>
                          <w:t>2.2. Тематический план и содержание учебной дисциплины</w:t>
                        </w:r>
                      </w:p>
                      <w:p w:rsidR="00070ED5" w:rsidRDefault="00070ED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  <w:t>Финансовая грамотность и основы предпринимательской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  <w:lang w:eastAsia="ru-RU"/>
                          </w:rPr>
                          <w:t xml:space="preserve"> деятельности</w:t>
                        </w:r>
                      </w:p>
                      <w:p w:rsidR="00070ED5" w:rsidRDefault="00070ED5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6237" w:type="dxa"/>
            <w:gridSpan w:val="2"/>
          </w:tcPr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0D96" w:rsidRDefault="00970D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материала,</w:t>
            </w:r>
          </w:p>
          <w:p w:rsidR="004D0D96" w:rsidRDefault="00970D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работы, самостоятельная работа обучающихся</w:t>
            </w:r>
          </w:p>
        </w:tc>
        <w:tc>
          <w:tcPr>
            <w:tcW w:w="992" w:type="dxa"/>
          </w:tcPr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2057" w:type="dxa"/>
          </w:tcPr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Коды компетенций и личностных результатов, формированию которых способствует элемент программы</w:t>
            </w:r>
          </w:p>
        </w:tc>
      </w:tr>
      <w:tr w:rsidR="004D0D96">
        <w:tc>
          <w:tcPr>
            <w:tcW w:w="1080" w:type="dxa"/>
          </w:tcPr>
          <w:p w:rsidR="004D0D96" w:rsidRDefault="00970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15" w:type="dxa"/>
          </w:tcPr>
          <w:p w:rsidR="004D0D96" w:rsidRDefault="00970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37" w:type="dxa"/>
            <w:gridSpan w:val="2"/>
          </w:tcPr>
          <w:p w:rsidR="004D0D96" w:rsidRDefault="00970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92" w:type="dxa"/>
          </w:tcPr>
          <w:p w:rsidR="004D0D96" w:rsidRDefault="00970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57" w:type="dxa"/>
          </w:tcPr>
          <w:p w:rsidR="004D0D96" w:rsidRDefault="00970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</w:tr>
      <w:tr w:rsidR="004D0D96">
        <w:tc>
          <w:tcPr>
            <w:tcW w:w="14781" w:type="dxa"/>
            <w:gridSpan w:val="6"/>
          </w:tcPr>
          <w:tbl>
            <w:tblPr>
              <w:tblW w:w="4816" w:type="pct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23"/>
              <w:gridCol w:w="12606"/>
            </w:tblGrid>
            <w:tr w:rsidR="004D0D96">
              <w:tc>
                <w:tcPr>
                  <w:tcW w:w="507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4D0D96" w:rsidRDefault="00970DA6">
                  <w:pPr>
                    <w:framePr w:hSpace="180" w:wrap="around" w:vAnchor="text" w:hAnchor="margin" w:y="1080"/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Раздел 1.</w:t>
                  </w:r>
                </w:p>
              </w:tc>
              <w:tc>
                <w:tcPr>
                  <w:tcW w:w="4493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4D0D96" w:rsidRDefault="00970DA6">
                  <w:pPr>
                    <w:framePr w:hSpace="180" w:wrap="around" w:vAnchor="text" w:hAnchor="margin" w:y="1080"/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Основы финансовой грамотности</w:t>
                  </w:r>
                </w:p>
              </w:tc>
            </w:tr>
          </w:tbl>
          <w:p w:rsidR="004D0D96" w:rsidRDefault="004D0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0ED5" w:rsidTr="00070ED5">
        <w:trPr>
          <w:trHeight w:val="458"/>
        </w:trPr>
        <w:tc>
          <w:tcPr>
            <w:tcW w:w="1080" w:type="dxa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28" w:type="dxa"/>
            <w:gridSpan w:val="2"/>
          </w:tcPr>
          <w:p w:rsidR="00070ED5" w:rsidRDefault="00070ED5">
            <w:pPr>
              <w:pStyle w:val="Default"/>
            </w:pPr>
            <w:r>
              <w:rPr>
                <w:bCs/>
              </w:rPr>
              <w:t>Управление денежными средствами семьи</w:t>
            </w:r>
            <w:r w:rsidR="007441F2">
              <w:rPr>
                <w:bCs/>
              </w:rPr>
              <w:t>.</w:t>
            </w:r>
            <w:r>
              <w:rPr>
                <w:bCs/>
              </w:rPr>
              <w:t xml:space="preserve"> </w:t>
            </w:r>
          </w:p>
          <w:p w:rsidR="00070ED5" w:rsidRDefault="00070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4" w:type="dxa"/>
          </w:tcPr>
          <w:tbl>
            <w:tblPr>
              <w:tblW w:w="4950" w:type="pct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948"/>
            </w:tblGrid>
            <w:tr w:rsidR="00070ED5">
              <w:tc>
                <w:tcPr>
                  <w:tcW w:w="295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70ED5" w:rsidRDefault="00070ED5" w:rsidP="00075ED7">
                  <w:pPr>
                    <w:pStyle w:val="Default"/>
                    <w:framePr w:hSpace="180" w:wrap="around" w:vAnchor="text" w:hAnchor="margin" w:y="1080"/>
                  </w:pPr>
                  <w:r>
                    <w:t xml:space="preserve">Человеческий капитал, принятие решений. </w:t>
                  </w:r>
                </w:p>
                <w:p w:rsidR="00070ED5" w:rsidRDefault="00070ED5" w:rsidP="00075ED7">
                  <w:pPr>
                    <w:framePr w:hSpace="180" w:wrap="around" w:vAnchor="text" w:hAnchor="margin" w:y="1080"/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70ED5">
              <w:tc>
                <w:tcPr>
                  <w:tcW w:w="295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70ED5" w:rsidRDefault="00070ED5" w:rsidP="00075ED7">
                  <w:pPr>
                    <w:framePr w:hSpace="180" w:wrap="around" w:vAnchor="text" w:hAnchor="margin" w:y="1080"/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070ED5" w:rsidRDefault="00070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 w:val="restart"/>
          </w:tcPr>
          <w:p w:rsidR="00E63117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01, ОК 04,</w:t>
            </w:r>
            <w:r w:rsidR="00E631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70ED5" w:rsidRDefault="00E631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11</w:t>
            </w:r>
            <w:r w:rsidR="00070E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ЛР 1, ЛР 5, </w:t>
            </w:r>
          </w:p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ЛР 14, </w:t>
            </w:r>
          </w:p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ПК3.1-ПК 3.5.</w:t>
            </w:r>
          </w:p>
        </w:tc>
      </w:tr>
      <w:tr w:rsidR="00070ED5">
        <w:tc>
          <w:tcPr>
            <w:tcW w:w="1080" w:type="dxa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428" w:type="dxa"/>
            <w:gridSpan w:val="2"/>
          </w:tcPr>
          <w:p w:rsidR="00070ED5" w:rsidRDefault="00070ED5">
            <w:pPr>
              <w:pStyle w:val="Default"/>
            </w:pPr>
            <w:r>
              <w:t xml:space="preserve">Домохозяйство и бюджет. </w:t>
            </w:r>
          </w:p>
          <w:p w:rsidR="00070ED5" w:rsidRDefault="00070E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24" w:type="dxa"/>
          </w:tcPr>
          <w:p w:rsidR="00070ED5" w:rsidRDefault="00070ED5">
            <w:pPr>
              <w:pStyle w:val="Default"/>
            </w:pPr>
            <w:r>
              <w:t xml:space="preserve">Экономические функции и цели домохозяйства, потребление домашних хозяйств, рациональное потребление. Понятие бюджета, формирование бюджета. </w:t>
            </w:r>
          </w:p>
          <w:p w:rsidR="00070ED5" w:rsidRDefault="00070ED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0ED5">
        <w:tc>
          <w:tcPr>
            <w:tcW w:w="1080" w:type="dxa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428" w:type="dxa"/>
            <w:gridSpan w:val="2"/>
          </w:tcPr>
          <w:p w:rsidR="00070ED5" w:rsidRDefault="00070ED5">
            <w:pPr>
              <w:pStyle w:val="Default"/>
            </w:pPr>
            <w:r>
              <w:t xml:space="preserve">ПР 1Домашняя бухгалтерия. </w:t>
            </w:r>
          </w:p>
          <w:p w:rsidR="00070ED5" w:rsidRDefault="00070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4" w:type="dxa"/>
          </w:tcPr>
          <w:tbl>
            <w:tblPr>
              <w:tblW w:w="4950" w:type="pct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948"/>
            </w:tblGrid>
            <w:tr w:rsidR="00070ED5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70ED5" w:rsidRDefault="00070ED5" w:rsidP="00075ED7">
                  <w:pPr>
                    <w:pStyle w:val="Default"/>
                    <w:framePr w:hSpace="180" w:wrap="around" w:vAnchor="text" w:hAnchor="margin" w:y="1080"/>
                  </w:pPr>
                  <w:r>
                    <w:t xml:space="preserve">Виды активов и пассивов. Лучшее использование активов. Доходы и расходы. Семейный бюджет. Реальные и номинальные доходы семьи. </w:t>
                  </w:r>
                </w:p>
                <w:p w:rsidR="00070ED5" w:rsidRDefault="00070ED5" w:rsidP="00075ED7">
                  <w:pPr>
                    <w:framePr w:hSpace="180" w:wrap="around" w:vAnchor="text" w:hAnchor="margin" w:y="1080"/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070ED5" w:rsidRDefault="00070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 w:val="restart"/>
          </w:tcPr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1, ОК 2,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04, 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1, ЛР 5,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ЛР 13, 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ПК3.1-ПК 3.5</w:t>
            </w:r>
          </w:p>
        </w:tc>
      </w:tr>
      <w:tr w:rsidR="00070ED5">
        <w:tc>
          <w:tcPr>
            <w:tcW w:w="1080" w:type="dxa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428" w:type="dxa"/>
            <w:gridSpan w:val="2"/>
          </w:tcPr>
          <w:p w:rsidR="00070ED5" w:rsidRDefault="00070ED5">
            <w:pPr>
              <w:pStyle w:val="Default"/>
            </w:pPr>
            <w:r>
              <w:t>ПР 2  Составление семейного бюджета.</w:t>
            </w:r>
          </w:p>
          <w:p w:rsidR="00070ED5" w:rsidRDefault="00070ED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24" w:type="dxa"/>
          </w:tcPr>
          <w:tbl>
            <w:tblPr>
              <w:tblW w:w="4950" w:type="pct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948"/>
            </w:tblGrid>
            <w:tr w:rsidR="00070ED5">
              <w:tc>
                <w:tcPr>
                  <w:tcW w:w="295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70ED5" w:rsidRDefault="00070ED5" w:rsidP="00075ED7">
                  <w:pPr>
                    <w:pStyle w:val="Default"/>
                    <w:framePr w:hSpace="180" w:wrap="around" w:vAnchor="text" w:hAnchor="margin" w:y="1080"/>
                  </w:pPr>
                  <w:r>
                    <w:t xml:space="preserve">Работа в группах </w:t>
                  </w:r>
                </w:p>
                <w:p w:rsidR="00070ED5" w:rsidRDefault="00070ED5" w:rsidP="00075ED7">
                  <w:pPr>
                    <w:framePr w:hSpace="180" w:wrap="around" w:vAnchor="text" w:hAnchor="margin" w:y="1080"/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70ED5">
              <w:tc>
                <w:tcPr>
                  <w:tcW w:w="295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70ED5" w:rsidRDefault="00070ED5" w:rsidP="00075ED7">
                  <w:pPr>
                    <w:framePr w:hSpace="180" w:wrap="around" w:vAnchor="text" w:hAnchor="margin" w:y="1080"/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070ED5" w:rsidRDefault="00070ED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c>
          <w:tcPr>
            <w:tcW w:w="1080" w:type="dxa"/>
          </w:tcPr>
          <w:p w:rsidR="004D0D96" w:rsidRDefault="00970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4428" w:type="dxa"/>
            <w:gridSpan w:val="2"/>
          </w:tcPr>
          <w:p w:rsidR="004D0D96" w:rsidRDefault="00970DA6">
            <w:pPr>
              <w:pStyle w:val="Default"/>
              <w:rPr>
                <w:rFonts w:eastAsia="Times New Roman"/>
                <w:lang w:eastAsia="ru-RU"/>
              </w:rPr>
            </w:pPr>
            <w:r>
              <w:t xml:space="preserve">Роль денег в нашей жизни. </w:t>
            </w:r>
          </w:p>
        </w:tc>
        <w:tc>
          <w:tcPr>
            <w:tcW w:w="6224" w:type="dxa"/>
          </w:tcPr>
          <w:p w:rsidR="004D0D96" w:rsidRDefault="00970DA6">
            <w:pPr>
              <w:pStyle w:val="Default"/>
            </w:pPr>
            <w:r>
              <w:t xml:space="preserve">Роль денег в нашей жизни. Деньги. Функции денег. </w:t>
            </w:r>
          </w:p>
          <w:p w:rsidR="004D0D96" w:rsidRDefault="004D0D9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4D0D96" w:rsidRDefault="00970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01, ОК 04, 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ЛР 1, ЛР 5, 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ЛР 14, </w:t>
            </w:r>
          </w:p>
          <w:p w:rsidR="004D0D96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ПК3.1-ПК 3.5.</w:t>
            </w:r>
            <w:r w:rsidR="00970D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D0D96">
        <w:tc>
          <w:tcPr>
            <w:tcW w:w="1080" w:type="dxa"/>
          </w:tcPr>
          <w:p w:rsidR="004D0D96" w:rsidRDefault="00970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428" w:type="dxa"/>
            <w:gridSpan w:val="2"/>
          </w:tcPr>
          <w:p w:rsidR="004D0D96" w:rsidRDefault="00970DA6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ПР3 Личный финансовый план.</w:t>
            </w:r>
          </w:p>
        </w:tc>
        <w:tc>
          <w:tcPr>
            <w:tcW w:w="6224" w:type="dxa"/>
          </w:tcPr>
          <w:p w:rsidR="004D0D96" w:rsidRDefault="00970DA6">
            <w:pPr>
              <w:pStyle w:val="Default"/>
            </w:pPr>
            <w:r>
              <w:t xml:space="preserve">Составление личного финансового плана (краткосрочного, </w:t>
            </w:r>
          </w:p>
          <w:p w:rsidR="004D0D96" w:rsidRDefault="00970DA6">
            <w:pPr>
              <w:pStyle w:val="Default"/>
            </w:pPr>
            <w:r>
              <w:t xml:space="preserve">долгосрочного) на основе анализа </w:t>
            </w:r>
          </w:p>
          <w:p w:rsidR="004D0D96" w:rsidRDefault="00970D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баланса личного (семейного) бюджета. </w:t>
            </w:r>
          </w:p>
        </w:tc>
        <w:tc>
          <w:tcPr>
            <w:tcW w:w="992" w:type="dxa"/>
          </w:tcPr>
          <w:p w:rsidR="004D0D96" w:rsidRDefault="00970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1, ОК 2,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04, 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1, ЛР 5,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ЛР 13, </w:t>
            </w:r>
          </w:p>
          <w:p w:rsidR="004D0D96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ПК3.1-ПК 3.5</w:t>
            </w:r>
          </w:p>
        </w:tc>
      </w:tr>
      <w:tr w:rsidR="00070ED5">
        <w:tc>
          <w:tcPr>
            <w:tcW w:w="1080" w:type="dxa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428" w:type="dxa"/>
            <w:gridSpan w:val="2"/>
          </w:tcPr>
          <w:p w:rsidR="00070ED5" w:rsidRDefault="00070ED5">
            <w:pPr>
              <w:pStyle w:val="Default"/>
            </w:pPr>
            <w:r>
              <w:rPr>
                <w:bCs/>
              </w:rPr>
              <w:t xml:space="preserve">Накопления и средства платежа. </w:t>
            </w:r>
          </w:p>
        </w:tc>
        <w:tc>
          <w:tcPr>
            <w:tcW w:w="6224" w:type="dxa"/>
          </w:tcPr>
          <w:tbl>
            <w:tblPr>
              <w:tblW w:w="4950" w:type="pct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948"/>
            </w:tblGrid>
            <w:tr w:rsidR="00070ED5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70ED5" w:rsidRDefault="00070ED5" w:rsidP="00075ED7">
                  <w:pPr>
                    <w:pStyle w:val="Default"/>
                    <w:framePr w:hSpace="180" w:wrap="around" w:vAnchor="text" w:hAnchor="margin" w:y="1080"/>
                  </w:pPr>
                  <w:r>
                    <w:t xml:space="preserve">Накопления. Инфляция, причины инфляции. Расчеты инфляции </w:t>
                  </w:r>
                </w:p>
              </w:tc>
            </w:tr>
            <w:tr w:rsidR="00070ED5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70ED5" w:rsidRDefault="00070ED5" w:rsidP="00075ED7">
                  <w:pPr>
                    <w:pStyle w:val="Default"/>
                    <w:framePr w:hSpace="180" w:wrap="around" w:vAnchor="text" w:hAnchor="margin" w:y="1080"/>
                  </w:pPr>
                </w:p>
              </w:tc>
            </w:tr>
          </w:tbl>
          <w:p w:rsidR="00070ED5" w:rsidRDefault="00070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 w:val="restart"/>
          </w:tcPr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01, ОК 04, 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ЛР 1, ЛР 5, 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ЛР 14, 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ПК3.1-ПК 3.5.</w:t>
            </w:r>
          </w:p>
        </w:tc>
      </w:tr>
      <w:tr w:rsidR="00070ED5">
        <w:tc>
          <w:tcPr>
            <w:tcW w:w="1080" w:type="dxa"/>
            <w:shd w:val="clear" w:color="auto" w:fill="FFFFFF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428" w:type="dxa"/>
            <w:gridSpan w:val="2"/>
            <w:shd w:val="clear" w:color="auto" w:fill="FFFFFF"/>
          </w:tcPr>
          <w:p w:rsidR="00070ED5" w:rsidRDefault="00070ED5">
            <w:pPr>
              <w:pStyle w:val="Default"/>
            </w:pPr>
            <w:r>
              <w:rPr>
                <w:bCs/>
              </w:rPr>
              <w:t>Депозит.</w:t>
            </w:r>
          </w:p>
          <w:p w:rsidR="00070ED5" w:rsidRDefault="00070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24" w:type="dxa"/>
            <w:shd w:val="clear" w:color="auto" w:fill="FFFFFF"/>
          </w:tcPr>
          <w:p w:rsidR="00070ED5" w:rsidRDefault="00070ED5">
            <w:pPr>
              <w:pStyle w:val="Default"/>
              <w:rPr>
                <w:rFonts w:eastAsia="Times New Roman"/>
                <w:lang w:eastAsia="ru-RU"/>
              </w:rPr>
            </w:pPr>
            <w:r>
              <w:t xml:space="preserve">Депозит, его природа. </w:t>
            </w:r>
          </w:p>
          <w:p w:rsidR="00070ED5" w:rsidRDefault="00070ED5">
            <w:pPr>
              <w:pStyle w:val="Default"/>
            </w:pPr>
            <w:r>
              <w:t xml:space="preserve">Преимущества и недостатки депозита. Роль депозита в личном финансовом плане. Условия депозита. Управление рисками по депозиту. </w:t>
            </w:r>
          </w:p>
          <w:p w:rsidR="00070ED5" w:rsidRDefault="00070ED5">
            <w:pPr>
              <w:pStyle w:val="Default"/>
              <w:rPr>
                <w:rFonts w:eastAsia="Times New Roman"/>
                <w:lang w:eastAsia="ru-RU"/>
              </w:rPr>
            </w:pPr>
          </w:p>
        </w:tc>
        <w:tc>
          <w:tcPr>
            <w:tcW w:w="992" w:type="dxa"/>
            <w:shd w:val="clear" w:color="auto" w:fill="FFFFFF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/>
            <w:shd w:val="clear" w:color="auto" w:fill="FFFFFF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0ED5">
        <w:tc>
          <w:tcPr>
            <w:tcW w:w="1080" w:type="dxa"/>
            <w:shd w:val="clear" w:color="auto" w:fill="FFFFFF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428" w:type="dxa"/>
            <w:gridSpan w:val="2"/>
            <w:shd w:val="clear" w:color="auto" w:fill="FFFFFF"/>
          </w:tcPr>
          <w:p w:rsidR="00070ED5" w:rsidRDefault="00070ED5">
            <w:pPr>
              <w:pStyle w:val="Default"/>
            </w:pPr>
            <w:r>
              <w:t>Банки и их функции.</w:t>
            </w:r>
          </w:p>
        </w:tc>
        <w:tc>
          <w:tcPr>
            <w:tcW w:w="6224" w:type="dxa"/>
            <w:shd w:val="clear" w:color="auto" w:fill="FFFFFF"/>
          </w:tcPr>
          <w:tbl>
            <w:tblPr>
              <w:tblW w:w="4950" w:type="pct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948"/>
            </w:tblGrid>
            <w:tr w:rsidR="00070ED5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70ED5" w:rsidRDefault="00070ED5" w:rsidP="00075ED7">
                  <w:pPr>
                    <w:pStyle w:val="Default"/>
                    <w:framePr w:hSpace="180" w:wrap="around" w:vAnchor="text" w:hAnchor="margin" w:y="1080"/>
                  </w:pPr>
                  <w:r>
                    <w:t xml:space="preserve">Банк. Банковская система РФ. Виды банков, функции банков. </w:t>
                  </w:r>
                </w:p>
                <w:p w:rsidR="00070ED5" w:rsidRDefault="00070ED5" w:rsidP="00075ED7">
                  <w:pPr>
                    <w:framePr w:hSpace="180" w:wrap="around" w:vAnchor="text" w:hAnchor="margin" w:y="108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070ED5" w:rsidRDefault="00070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/>
            <w:shd w:val="clear" w:color="auto" w:fill="FFFFFF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0ED5">
        <w:tc>
          <w:tcPr>
            <w:tcW w:w="1080" w:type="dxa"/>
            <w:shd w:val="clear" w:color="auto" w:fill="FFFFFF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428" w:type="dxa"/>
            <w:gridSpan w:val="2"/>
            <w:shd w:val="clear" w:color="auto" w:fill="FFFFFF"/>
          </w:tcPr>
          <w:p w:rsidR="00070ED5" w:rsidRDefault="00070ED5">
            <w:pPr>
              <w:pStyle w:val="Default"/>
              <w:rPr>
                <w:rFonts w:eastAsia="Times New Roman"/>
                <w:lang w:eastAsia="ru-RU"/>
              </w:rPr>
            </w:pPr>
            <w:r>
              <w:t xml:space="preserve">Кредит. </w:t>
            </w:r>
          </w:p>
        </w:tc>
        <w:tc>
          <w:tcPr>
            <w:tcW w:w="6224" w:type="dxa"/>
            <w:shd w:val="clear" w:color="auto" w:fill="FFFFFF"/>
          </w:tcPr>
          <w:tbl>
            <w:tblPr>
              <w:tblW w:w="4950" w:type="pct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948"/>
            </w:tblGrid>
            <w:tr w:rsidR="00070ED5">
              <w:tc>
                <w:tcPr>
                  <w:tcW w:w="295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70ED5" w:rsidRDefault="00070ED5" w:rsidP="00075ED7">
                  <w:pPr>
                    <w:pStyle w:val="Default"/>
                    <w:framePr w:hSpace="180" w:wrap="around" w:vAnchor="text" w:hAnchor="margin" w:y="1080"/>
                    <w:rPr>
                      <w:rFonts w:eastAsia="Times New Roman"/>
                      <w:lang w:eastAsia="ru-RU"/>
                    </w:rPr>
                  </w:pPr>
                  <w:r>
                    <w:t xml:space="preserve">Кредит. Банковский кредит. Основные виды кредита. Основные характеристики кредита. </w:t>
                  </w:r>
                </w:p>
              </w:tc>
            </w:tr>
            <w:tr w:rsidR="00070ED5">
              <w:tc>
                <w:tcPr>
                  <w:tcW w:w="295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70ED5" w:rsidRDefault="00070ED5" w:rsidP="00075ED7">
                  <w:pPr>
                    <w:framePr w:hSpace="180" w:wrap="around" w:vAnchor="text" w:hAnchor="margin" w:y="1080"/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070ED5" w:rsidRDefault="00070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FFFFFF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/>
            <w:shd w:val="clear" w:color="auto" w:fill="FFFFFF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c>
          <w:tcPr>
            <w:tcW w:w="1080" w:type="dxa"/>
            <w:shd w:val="clear" w:color="auto" w:fill="FFFFFF"/>
          </w:tcPr>
          <w:p w:rsidR="004D0D96" w:rsidRDefault="00970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428" w:type="dxa"/>
            <w:gridSpan w:val="2"/>
            <w:shd w:val="clear" w:color="auto" w:fill="FFFFFF"/>
          </w:tcPr>
          <w:p w:rsidR="004D0D96" w:rsidRDefault="00970DA6">
            <w:pPr>
              <w:pStyle w:val="Default"/>
              <w:rPr>
                <w:rFonts w:eastAsia="Times New Roman"/>
                <w:bCs/>
                <w:lang w:eastAsia="ru-RU"/>
              </w:rPr>
            </w:pPr>
            <w:r>
              <w:t>ПР</w:t>
            </w:r>
            <w:r w:rsidR="00070ED5">
              <w:t xml:space="preserve"> </w:t>
            </w:r>
            <w:r>
              <w:t xml:space="preserve"> 4</w:t>
            </w:r>
            <w:r w:rsidR="00070ED5">
              <w:t xml:space="preserve"> </w:t>
            </w:r>
            <w:r>
              <w:t xml:space="preserve">Стоимость кредита. </w:t>
            </w:r>
          </w:p>
        </w:tc>
        <w:tc>
          <w:tcPr>
            <w:tcW w:w="6224" w:type="dxa"/>
            <w:shd w:val="clear" w:color="auto" w:fill="FFFFFF"/>
          </w:tcPr>
          <w:p w:rsidR="004D0D96" w:rsidRDefault="00970DA6">
            <w:pPr>
              <w:pStyle w:val="Default"/>
            </w:pPr>
            <w:r>
              <w:t xml:space="preserve">Стоимость кредита. Типичные ошибки при использовании кредита. Оформление кредитного договора. </w:t>
            </w:r>
          </w:p>
          <w:p w:rsidR="004D0D96" w:rsidRDefault="004D0D9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FFFFFF"/>
          </w:tcPr>
          <w:p w:rsidR="004D0D96" w:rsidRDefault="00970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shd w:val="clear" w:color="auto" w:fill="FFFFFF"/>
          </w:tcPr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1, ОК 2,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04, 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1, ЛР 5,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ЛР 13, </w:t>
            </w:r>
          </w:p>
          <w:p w:rsidR="004D0D96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ПК3.1-ПК 3.5</w:t>
            </w:r>
          </w:p>
        </w:tc>
      </w:tr>
      <w:tr w:rsidR="00070ED5">
        <w:tc>
          <w:tcPr>
            <w:tcW w:w="1080" w:type="dxa"/>
            <w:shd w:val="clear" w:color="auto" w:fill="FFFFFF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428" w:type="dxa"/>
            <w:gridSpan w:val="2"/>
            <w:shd w:val="clear" w:color="auto" w:fill="FFFFFF"/>
          </w:tcPr>
          <w:p w:rsidR="00070ED5" w:rsidRDefault="00070ED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Расчетно-кассовые операции. </w:t>
            </w:r>
          </w:p>
        </w:tc>
        <w:tc>
          <w:tcPr>
            <w:tcW w:w="6224" w:type="dxa"/>
            <w:shd w:val="clear" w:color="auto" w:fill="FFFFFF"/>
          </w:tcPr>
          <w:p w:rsidR="00070ED5" w:rsidRDefault="00070ED5">
            <w:pPr>
              <w:pStyle w:val="Default"/>
            </w:pPr>
            <w:r>
              <w:t xml:space="preserve">Хранение, обмен и перевод денег. Банковская ячейка. Обмен валюты. </w:t>
            </w:r>
          </w:p>
          <w:p w:rsidR="00070ED5" w:rsidRDefault="00070ED5">
            <w:pPr>
              <w:pStyle w:val="Default"/>
            </w:pPr>
            <w:r>
              <w:t xml:space="preserve">Денежный перевод, комиссия. </w:t>
            </w:r>
          </w:p>
          <w:p w:rsidR="00070ED5" w:rsidRDefault="00070ED5">
            <w:pPr>
              <w:pStyle w:val="Default"/>
            </w:pPr>
          </w:p>
          <w:p w:rsidR="00070ED5" w:rsidRDefault="00070ED5">
            <w:pPr>
              <w:pStyle w:val="2"/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 w:val="restart"/>
            <w:shd w:val="clear" w:color="auto" w:fill="FFFFFF"/>
          </w:tcPr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01, ОК 04, 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ЛР 1, ЛР 5, 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ЛР 14, 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ПК3.1-ПК 3.5.</w:t>
            </w:r>
          </w:p>
        </w:tc>
      </w:tr>
      <w:tr w:rsidR="00070ED5">
        <w:tc>
          <w:tcPr>
            <w:tcW w:w="1080" w:type="dxa"/>
            <w:shd w:val="clear" w:color="auto" w:fill="FFFFFF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4428" w:type="dxa"/>
            <w:gridSpan w:val="2"/>
            <w:shd w:val="clear" w:color="auto" w:fill="FFFFFF"/>
          </w:tcPr>
          <w:p w:rsidR="00070ED5" w:rsidRDefault="00070ED5">
            <w:pPr>
              <w:pStyle w:val="Default"/>
            </w:pPr>
            <w:r>
              <w:t xml:space="preserve">Виды платежных средств. </w:t>
            </w:r>
          </w:p>
          <w:p w:rsidR="00070ED5" w:rsidRDefault="00070ED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24" w:type="dxa"/>
            <w:shd w:val="clear" w:color="auto" w:fill="FFFFFF"/>
          </w:tcPr>
          <w:p w:rsidR="00070ED5" w:rsidRDefault="00070ED5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Дорожный чек. Банковские карты: дебетовая, </w:t>
            </w:r>
          </w:p>
          <w:p w:rsidR="00070ED5" w:rsidRDefault="00070ED5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кредитная карта. Электронные деньги </w:t>
            </w:r>
          </w:p>
        </w:tc>
        <w:tc>
          <w:tcPr>
            <w:tcW w:w="992" w:type="dxa"/>
            <w:shd w:val="clear" w:color="auto" w:fill="FFFFFF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/>
            <w:shd w:val="clear" w:color="auto" w:fill="FFFFFF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c>
          <w:tcPr>
            <w:tcW w:w="1080" w:type="dxa"/>
            <w:shd w:val="clear" w:color="auto" w:fill="BFBFBF" w:themeFill="background1" w:themeFillShade="BF"/>
          </w:tcPr>
          <w:p w:rsidR="004D0D96" w:rsidRDefault="00970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428" w:type="dxa"/>
            <w:gridSpan w:val="2"/>
            <w:shd w:val="clear" w:color="auto" w:fill="BFBFBF" w:themeFill="background1" w:themeFillShade="BF"/>
          </w:tcPr>
          <w:p w:rsidR="004D0D96" w:rsidRDefault="00970DA6">
            <w:pPr>
              <w:pStyle w:val="Default"/>
            </w:pPr>
            <w:r>
              <w:t xml:space="preserve"> Банковские купюры</w:t>
            </w:r>
            <w:r w:rsidR="007441F2">
              <w:t>.</w:t>
            </w:r>
          </w:p>
        </w:tc>
        <w:tc>
          <w:tcPr>
            <w:tcW w:w="6224" w:type="dxa"/>
            <w:shd w:val="clear" w:color="auto" w:fill="BFBFBF" w:themeFill="background1" w:themeFillShade="BF"/>
          </w:tcPr>
          <w:p w:rsidR="004D0D96" w:rsidRDefault="00970DA6">
            <w:pPr>
              <w:pStyle w:val="Default"/>
            </w:pPr>
            <w:r>
              <w:t xml:space="preserve">Самостоятельная работа: </w:t>
            </w:r>
            <w:r w:rsidR="007441F2">
              <w:t>о</w:t>
            </w:r>
            <w:r>
              <w:t>пределение подлинности</w:t>
            </w:r>
          </w:p>
          <w:p w:rsidR="004D0D96" w:rsidRDefault="00970DA6">
            <w:pPr>
              <w:pStyle w:val="Default"/>
            </w:pPr>
            <w:r>
              <w:t xml:space="preserve"> банковских купюр. </w:t>
            </w:r>
          </w:p>
          <w:p w:rsidR="004D0D96" w:rsidRDefault="004D0D96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:rsidR="004D0D96" w:rsidRDefault="00970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shd w:val="clear" w:color="auto" w:fill="BFBFBF" w:themeFill="background1" w:themeFillShade="BF"/>
          </w:tcPr>
          <w:p w:rsidR="007441F2" w:rsidRDefault="007441F2" w:rsidP="00744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1, ОК 2,</w:t>
            </w:r>
          </w:p>
          <w:p w:rsidR="007441F2" w:rsidRDefault="007441F2" w:rsidP="00744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09, </w:t>
            </w:r>
          </w:p>
          <w:p w:rsidR="007441F2" w:rsidRDefault="007441F2" w:rsidP="00744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1, ЛР 5,</w:t>
            </w:r>
          </w:p>
          <w:p w:rsidR="004D0D96" w:rsidRDefault="007441F2" w:rsidP="00744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ЛР 13, </w:t>
            </w:r>
          </w:p>
        </w:tc>
      </w:tr>
      <w:tr w:rsidR="00070ED5">
        <w:tc>
          <w:tcPr>
            <w:tcW w:w="1080" w:type="dxa"/>
            <w:shd w:val="clear" w:color="auto" w:fill="FFFFFF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428" w:type="dxa"/>
            <w:gridSpan w:val="2"/>
            <w:shd w:val="clear" w:color="auto" w:fill="FFFFFF"/>
          </w:tcPr>
          <w:p w:rsidR="00070ED5" w:rsidRDefault="00070ED5">
            <w:pPr>
              <w:pStyle w:val="Default"/>
            </w:pPr>
            <w:r>
              <w:rPr>
                <w:bCs/>
              </w:rPr>
              <w:t xml:space="preserve">Финансовый рынок и инвестиции </w:t>
            </w:r>
            <w:r w:rsidR="007441F2">
              <w:rPr>
                <w:bCs/>
              </w:rPr>
              <w:t>.</w:t>
            </w:r>
          </w:p>
          <w:p w:rsidR="00070ED5" w:rsidRDefault="00070ED5">
            <w:pPr>
              <w:pStyle w:val="Default"/>
            </w:pPr>
          </w:p>
        </w:tc>
        <w:tc>
          <w:tcPr>
            <w:tcW w:w="6224" w:type="dxa"/>
            <w:shd w:val="clear" w:color="auto" w:fill="FFFFFF"/>
          </w:tcPr>
          <w:p w:rsidR="00070ED5" w:rsidRDefault="00070ED5" w:rsidP="007441F2">
            <w:pPr>
              <w:pStyle w:val="Default"/>
            </w:pPr>
            <w:r>
              <w:t xml:space="preserve">Финансовый рынок. Регулирование финансового рынка. Субъекты финансового рынка. </w:t>
            </w:r>
          </w:p>
          <w:p w:rsidR="00070ED5" w:rsidRDefault="00070ED5" w:rsidP="007441F2">
            <w:pPr>
              <w:pStyle w:val="Default"/>
            </w:pPr>
            <w:r>
              <w:t xml:space="preserve">Инфраструктура финансового рынка. </w:t>
            </w:r>
          </w:p>
          <w:p w:rsidR="00070ED5" w:rsidRDefault="00070ED5" w:rsidP="007441F2">
            <w:pPr>
              <w:pStyle w:val="Default"/>
            </w:pPr>
          </w:p>
        </w:tc>
        <w:tc>
          <w:tcPr>
            <w:tcW w:w="992" w:type="dxa"/>
            <w:shd w:val="clear" w:color="auto" w:fill="FFFFFF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 w:val="restart"/>
            <w:shd w:val="clear" w:color="auto" w:fill="FFFFFF"/>
          </w:tcPr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01, ОК 04, 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ЛР 1, ЛР 5, 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ЛР 14, 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ПК3.1-ПК 3.5.</w:t>
            </w:r>
          </w:p>
        </w:tc>
      </w:tr>
      <w:tr w:rsidR="00070ED5">
        <w:tc>
          <w:tcPr>
            <w:tcW w:w="1080" w:type="dxa"/>
            <w:shd w:val="clear" w:color="auto" w:fill="FFFFFF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428" w:type="dxa"/>
            <w:gridSpan w:val="2"/>
            <w:shd w:val="clear" w:color="auto" w:fill="FFFFFF"/>
          </w:tcPr>
          <w:p w:rsidR="00070ED5" w:rsidRDefault="00070ED5">
            <w:pPr>
              <w:pStyle w:val="Default"/>
            </w:pPr>
            <w:r>
              <w:t xml:space="preserve">Выбор активов. </w:t>
            </w:r>
          </w:p>
          <w:p w:rsidR="00070ED5" w:rsidRDefault="00070ED5">
            <w:pPr>
              <w:pStyle w:val="Default"/>
            </w:pPr>
          </w:p>
        </w:tc>
        <w:tc>
          <w:tcPr>
            <w:tcW w:w="6224" w:type="dxa"/>
            <w:shd w:val="clear" w:color="auto" w:fill="FFFFFF"/>
          </w:tcPr>
          <w:p w:rsidR="00070ED5" w:rsidRDefault="00070ED5" w:rsidP="007441F2">
            <w:pPr>
              <w:pStyle w:val="Default"/>
            </w:pPr>
            <w:r>
              <w:t xml:space="preserve">Выбор активов. Доход разных активов. </w:t>
            </w:r>
          </w:p>
          <w:p w:rsidR="00070ED5" w:rsidRDefault="00070ED5" w:rsidP="007441F2">
            <w:pPr>
              <w:pStyle w:val="Default"/>
            </w:pPr>
            <w:r>
              <w:t xml:space="preserve">Управление рисками при инвестировании </w:t>
            </w:r>
          </w:p>
          <w:p w:rsidR="00070ED5" w:rsidRDefault="00070ED5" w:rsidP="007441F2">
            <w:pPr>
              <w:pStyle w:val="Default"/>
            </w:pPr>
          </w:p>
        </w:tc>
        <w:tc>
          <w:tcPr>
            <w:tcW w:w="992" w:type="dxa"/>
            <w:shd w:val="clear" w:color="auto" w:fill="FFFFFF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/>
            <w:shd w:val="clear" w:color="auto" w:fill="FFFFFF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0ED5">
        <w:tc>
          <w:tcPr>
            <w:tcW w:w="1080" w:type="dxa"/>
            <w:shd w:val="clear" w:color="auto" w:fill="FFFFFF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428" w:type="dxa"/>
            <w:gridSpan w:val="2"/>
            <w:shd w:val="clear" w:color="auto" w:fill="FFFFFF"/>
          </w:tcPr>
          <w:p w:rsidR="00070ED5" w:rsidRDefault="00070ED5">
            <w:pPr>
              <w:pStyle w:val="Default"/>
            </w:pPr>
            <w:r>
              <w:t xml:space="preserve">Финансовые посредники. </w:t>
            </w:r>
          </w:p>
        </w:tc>
        <w:tc>
          <w:tcPr>
            <w:tcW w:w="6224" w:type="dxa"/>
            <w:shd w:val="clear" w:color="auto" w:fill="FFFFFF"/>
          </w:tcPr>
          <w:p w:rsidR="00070ED5" w:rsidRDefault="00070ED5" w:rsidP="007441F2">
            <w:pPr>
              <w:pStyle w:val="Default"/>
            </w:pPr>
            <w:r>
              <w:t xml:space="preserve">Финансовые посредники. </w:t>
            </w:r>
          </w:p>
          <w:p w:rsidR="00070ED5" w:rsidRDefault="00070ED5" w:rsidP="007441F2">
            <w:pPr>
              <w:pStyle w:val="Default"/>
            </w:pPr>
            <w:r>
              <w:t xml:space="preserve">Выбор финансовых посредников. </w:t>
            </w:r>
          </w:p>
          <w:p w:rsidR="00070ED5" w:rsidRDefault="00070ED5" w:rsidP="007441F2">
            <w:pPr>
              <w:pStyle w:val="Default"/>
            </w:pPr>
          </w:p>
        </w:tc>
        <w:tc>
          <w:tcPr>
            <w:tcW w:w="992" w:type="dxa"/>
            <w:shd w:val="clear" w:color="auto" w:fill="FFFFFF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/>
            <w:shd w:val="clear" w:color="auto" w:fill="FFFFFF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0ED5">
        <w:tc>
          <w:tcPr>
            <w:tcW w:w="1080" w:type="dxa"/>
            <w:shd w:val="clear" w:color="auto" w:fill="FFFFFF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428" w:type="dxa"/>
            <w:gridSpan w:val="2"/>
            <w:shd w:val="clear" w:color="auto" w:fill="FFFFFF"/>
          </w:tcPr>
          <w:p w:rsidR="00070ED5" w:rsidRDefault="00070ED5">
            <w:pPr>
              <w:pStyle w:val="Default"/>
            </w:pPr>
            <w:r>
              <w:t xml:space="preserve">Инвестиционные предпочтения. </w:t>
            </w:r>
          </w:p>
          <w:p w:rsidR="00070ED5" w:rsidRDefault="00070ED5">
            <w:pPr>
              <w:pStyle w:val="Default"/>
            </w:pPr>
          </w:p>
        </w:tc>
        <w:tc>
          <w:tcPr>
            <w:tcW w:w="6224" w:type="dxa"/>
            <w:shd w:val="clear" w:color="auto" w:fill="FFFFFF"/>
          </w:tcPr>
          <w:p w:rsidR="00070ED5" w:rsidRDefault="00070ED5" w:rsidP="007441F2">
            <w:pPr>
              <w:pStyle w:val="Default"/>
            </w:pPr>
            <w:r>
              <w:t xml:space="preserve">Инвестиционные предпочтения. Стратегии инвестирования. Инвестиционный портфель. Типичные ошибки инвесторов </w:t>
            </w:r>
          </w:p>
          <w:p w:rsidR="00070ED5" w:rsidRDefault="00070ED5">
            <w:pPr>
              <w:pStyle w:val="Default"/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/>
            <w:shd w:val="clear" w:color="auto" w:fill="FFFFFF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0ED5">
        <w:tc>
          <w:tcPr>
            <w:tcW w:w="1080" w:type="dxa"/>
            <w:shd w:val="clear" w:color="auto" w:fill="FFFFFF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428" w:type="dxa"/>
            <w:gridSpan w:val="2"/>
            <w:shd w:val="clear" w:color="auto" w:fill="FFFFFF"/>
          </w:tcPr>
          <w:p w:rsidR="00070ED5" w:rsidRDefault="00070ED5">
            <w:pPr>
              <w:pStyle w:val="Default"/>
            </w:pPr>
            <w:r>
              <w:rPr>
                <w:bCs/>
              </w:rPr>
              <w:t>Пенсионная система РФ</w:t>
            </w:r>
            <w:r w:rsidR="007441F2">
              <w:rPr>
                <w:bCs/>
              </w:rPr>
              <w:t>.</w:t>
            </w:r>
            <w:r>
              <w:rPr>
                <w:bCs/>
              </w:rPr>
              <w:t xml:space="preserve"> </w:t>
            </w:r>
          </w:p>
          <w:p w:rsidR="00070ED5" w:rsidRDefault="00070ED5">
            <w:pPr>
              <w:pStyle w:val="Default"/>
            </w:pPr>
          </w:p>
        </w:tc>
        <w:tc>
          <w:tcPr>
            <w:tcW w:w="6224" w:type="dxa"/>
            <w:shd w:val="clear" w:color="auto" w:fill="FFFFFF"/>
          </w:tcPr>
          <w:p w:rsidR="00070ED5" w:rsidRDefault="00070ED5" w:rsidP="007441F2">
            <w:pPr>
              <w:pStyle w:val="Default"/>
            </w:pPr>
            <w:r>
              <w:t xml:space="preserve">Пенсионная система. Что такое пенсия, и какой она бывает? Государственная пенсионная система. Как работают корпоративные пенсионные программы? </w:t>
            </w:r>
          </w:p>
          <w:p w:rsidR="00070ED5" w:rsidRDefault="00070ED5">
            <w:pPr>
              <w:pStyle w:val="Default"/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/>
            <w:shd w:val="clear" w:color="auto" w:fill="FFFFFF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c>
          <w:tcPr>
            <w:tcW w:w="1080" w:type="dxa"/>
            <w:shd w:val="clear" w:color="auto" w:fill="FFFFFF"/>
          </w:tcPr>
          <w:p w:rsidR="004D0D96" w:rsidRDefault="00970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428" w:type="dxa"/>
            <w:gridSpan w:val="2"/>
            <w:shd w:val="clear" w:color="auto" w:fill="FFFFFF"/>
          </w:tcPr>
          <w:p w:rsidR="004D0D96" w:rsidRDefault="00970DA6">
            <w:pPr>
              <w:pStyle w:val="Default"/>
            </w:pPr>
            <w:r>
              <w:t>ПР</w:t>
            </w:r>
            <w:r w:rsidR="007441F2">
              <w:t xml:space="preserve"> </w:t>
            </w:r>
            <w:r>
              <w:t xml:space="preserve">5 Формирование личных пенсионных накоплений. </w:t>
            </w:r>
          </w:p>
        </w:tc>
        <w:tc>
          <w:tcPr>
            <w:tcW w:w="6224" w:type="dxa"/>
            <w:shd w:val="clear" w:color="auto" w:fill="FFFFFF"/>
          </w:tcPr>
          <w:p w:rsidR="004D0D96" w:rsidRDefault="00970DA6" w:rsidP="007441F2">
            <w:pPr>
              <w:pStyle w:val="Default"/>
            </w:pPr>
            <w:r>
              <w:t xml:space="preserve">Формирование личных пенсионных накоплений. Как сформировать частную пенсию? Как накопить и преумножить пенсионные сбережения. </w:t>
            </w:r>
          </w:p>
          <w:p w:rsidR="004D0D96" w:rsidRDefault="00970DA6" w:rsidP="007441F2">
            <w:pPr>
              <w:pStyle w:val="Default"/>
            </w:pPr>
            <w:r>
              <w:t xml:space="preserve">Расчет размера пенсии. Пенсионные баллы. </w:t>
            </w:r>
          </w:p>
          <w:p w:rsidR="004D0D96" w:rsidRDefault="004D0D96">
            <w:pPr>
              <w:pStyle w:val="Default"/>
              <w:jc w:val="center"/>
            </w:pPr>
          </w:p>
          <w:p w:rsidR="004D0D96" w:rsidRDefault="004D0D96">
            <w:pPr>
              <w:pStyle w:val="Default"/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4D0D96" w:rsidRDefault="00970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shd w:val="clear" w:color="auto" w:fill="FFFFFF"/>
          </w:tcPr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1, ОК 2,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04, 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1, ЛР 5,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ЛР 13, </w:t>
            </w:r>
          </w:p>
          <w:p w:rsidR="004D0D96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ПК3.1-ПК 3.5</w:t>
            </w:r>
          </w:p>
        </w:tc>
      </w:tr>
      <w:tr w:rsidR="004D0D96">
        <w:tc>
          <w:tcPr>
            <w:tcW w:w="1080" w:type="dxa"/>
            <w:shd w:val="clear" w:color="auto" w:fill="FFFFFF"/>
          </w:tcPr>
          <w:p w:rsidR="004D0D96" w:rsidRDefault="00970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428" w:type="dxa"/>
            <w:gridSpan w:val="2"/>
            <w:shd w:val="clear" w:color="auto" w:fill="FFFFFF"/>
          </w:tcPr>
          <w:p w:rsidR="004D0D96" w:rsidRDefault="00970DA6">
            <w:pPr>
              <w:pStyle w:val="Default"/>
            </w:pPr>
            <w:r>
              <w:rPr>
                <w:bCs/>
              </w:rPr>
              <w:t xml:space="preserve">Налоговая система РФ </w:t>
            </w:r>
            <w:r w:rsidR="007441F2">
              <w:rPr>
                <w:bCs/>
              </w:rPr>
              <w:t>.</w:t>
            </w:r>
          </w:p>
          <w:p w:rsidR="004D0D96" w:rsidRDefault="004D0D96">
            <w:pPr>
              <w:pStyle w:val="Default"/>
            </w:pPr>
          </w:p>
        </w:tc>
        <w:tc>
          <w:tcPr>
            <w:tcW w:w="6224" w:type="dxa"/>
            <w:shd w:val="clear" w:color="auto" w:fill="FFFFFF"/>
          </w:tcPr>
          <w:p w:rsidR="004D0D96" w:rsidRDefault="00970DA6" w:rsidP="007441F2">
            <w:pPr>
              <w:pStyle w:val="Default"/>
            </w:pPr>
            <w:r>
              <w:t xml:space="preserve">Налоги. Зачем нужно платить налоги? Налоговая система РФ. Виды налогов. Ставка налога, налоговые вычеты. Налоговая декларация. Имущественный налог. </w:t>
            </w:r>
          </w:p>
          <w:p w:rsidR="004D0D96" w:rsidRDefault="004D0D96">
            <w:pPr>
              <w:pStyle w:val="Default"/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4D0D96" w:rsidRDefault="00970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057" w:type="dxa"/>
            <w:shd w:val="clear" w:color="auto" w:fill="FFFFFF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01, ОК 04, 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ЛР 1, ЛР 5, 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ЛР 14, </w:t>
            </w:r>
          </w:p>
          <w:p w:rsidR="004D0D96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ПК3.1-ПК 3.5.</w:t>
            </w:r>
            <w:r w:rsidR="00970D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D0D96" w:rsidTr="007441F2">
        <w:trPr>
          <w:trHeight w:val="1283"/>
        </w:trPr>
        <w:tc>
          <w:tcPr>
            <w:tcW w:w="1080" w:type="dxa"/>
            <w:shd w:val="clear" w:color="auto" w:fill="FFFFFF"/>
          </w:tcPr>
          <w:p w:rsidR="004D0D96" w:rsidRDefault="00970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</w:t>
            </w:r>
          </w:p>
        </w:tc>
        <w:tc>
          <w:tcPr>
            <w:tcW w:w="4428" w:type="dxa"/>
            <w:gridSpan w:val="2"/>
            <w:shd w:val="clear" w:color="auto" w:fill="FFFFFF"/>
          </w:tcPr>
          <w:p w:rsidR="004D0D96" w:rsidRDefault="00970DA6">
            <w:pPr>
              <w:pStyle w:val="Default"/>
            </w:pPr>
            <w:r>
              <w:t>ПР 6 Расчет налогов</w:t>
            </w:r>
            <w:r w:rsidR="007441F2">
              <w:t>.</w:t>
            </w:r>
          </w:p>
        </w:tc>
        <w:tc>
          <w:tcPr>
            <w:tcW w:w="6224" w:type="dxa"/>
            <w:shd w:val="clear" w:color="auto" w:fill="FFFFFF"/>
          </w:tcPr>
          <w:p w:rsidR="004D0D96" w:rsidRDefault="00970DA6" w:rsidP="007441F2">
            <w:pPr>
              <w:pStyle w:val="Default"/>
            </w:pPr>
            <w:r>
              <w:t>Порядок расчета НДФЛ .</w:t>
            </w:r>
          </w:p>
          <w:p w:rsidR="004D0D96" w:rsidRDefault="00970DA6" w:rsidP="007441F2">
            <w:pPr>
              <w:pStyle w:val="Default"/>
            </w:pPr>
            <w:r>
              <w:t>Порядок расчета налога на имущество физических лиц, земельного налога .</w:t>
            </w:r>
          </w:p>
          <w:p w:rsidR="004D0D96" w:rsidRDefault="00970DA6" w:rsidP="007441F2">
            <w:pPr>
              <w:pStyle w:val="Default"/>
            </w:pPr>
            <w:r>
              <w:t>Порядок расчета транспортного налога</w:t>
            </w:r>
            <w:r w:rsidR="007441F2">
              <w:t>.</w:t>
            </w:r>
          </w:p>
        </w:tc>
        <w:tc>
          <w:tcPr>
            <w:tcW w:w="992" w:type="dxa"/>
            <w:shd w:val="clear" w:color="auto" w:fill="FFFFFF"/>
          </w:tcPr>
          <w:p w:rsidR="004D0D96" w:rsidRDefault="00970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shd w:val="clear" w:color="auto" w:fill="FFFFFF"/>
          </w:tcPr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1, ОК 2,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04, 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1, ЛР 5,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ЛР 13, </w:t>
            </w:r>
          </w:p>
          <w:p w:rsidR="004D0D96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ПК3.1-ПК 3.5</w:t>
            </w:r>
            <w:r w:rsidR="00970D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70ED5">
        <w:tc>
          <w:tcPr>
            <w:tcW w:w="1080" w:type="dxa"/>
            <w:shd w:val="clear" w:color="auto" w:fill="FFFFFF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7441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28" w:type="dxa"/>
            <w:gridSpan w:val="2"/>
            <w:shd w:val="clear" w:color="auto" w:fill="FFFFFF"/>
          </w:tcPr>
          <w:p w:rsidR="00070ED5" w:rsidRDefault="00070ED5">
            <w:pPr>
              <w:pStyle w:val="Default"/>
            </w:pPr>
            <w:r>
              <w:rPr>
                <w:bCs/>
              </w:rPr>
              <w:t xml:space="preserve">Страхование. </w:t>
            </w:r>
          </w:p>
          <w:p w:rsidR="00070ED5" w:rsidRDefault="00070ED5">
            <w:pPr>
              <w:pStyle w:val="Default"/>
            </w:pPr>
          </w:p>
        </w:tc>
        <w:tc>
          <w:tcPr>
            <w:tcW w:w="6224" w:type="dxa"/>
            <w:shd w:val="clear" w:color="auto" w:fill="FFFFFF"/>
          </w:tcPr>
          <w:p w:rsidR="00070ED5" w:rsidRDefault="00070ED5">
            <w:pPr>
              <w:pStyle w:val="Default"/>
              <w:jc w:val="center"/>
            </w:pPr>
            <w:r>
              <w:t xml:space="preserve">Страхование. Страховая система. Страховые компании. Участники страхования. </w:t>
            </w:r>
          </w:p>
          <w:p w:rsidR="00070ED5" w:rsidRDefault="00070ED5">
            <w:pPr>
              <w:pStyle w:val="Default"/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 w:val="restart"/>
            <w:shd w:val="clear" w:color="auto" w:fill="FFFFFF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01, ОК 04, 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ЛР 1, ЛР 5, 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ЛР 14, 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ПК3.1-ПК 3.5..</w:t>
            </w:r>
          </w:p>
          <w:p w:rsidR="00070ED5" w:rsidRDefault="00070ED5" w:rsidP="00070E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0ED5">
        <w:tc>
          <w:tcPr>
            <w:tcW w:w="1080" w:type="dxa"/>
            <w:shd w:val="clear" w:color="auto" w:fill="FFFFFF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7441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28" w:type="dxa"/>
            <w:gridSpan w:val="2"/>
            <w:shd w:val="clear" w:color="auto" w:fill="FFFFFF"/>
          </w:tcPr>
          <w:p w:rsidR="00070ED5" w:rsidRDefault="00070ED5">
            <w:pPr>
              <w:pStyle w:val="Default"/>
            </w:pPr>
            <w:r>
              <w:t xml:space="preserve">Виды страхования. </w:t>
            </w:r>
          </w:p>
        </w:tc>
        <w:tc>
          <w:tcPr>
            <w:tcW w:w="6224" w:type="dxa"/>
            <w:shd w:val="clear" w:color="auto" w:fill="FFFFFF"/>
          </w:tcPr>
          <w:p w:rsidR="00070ED5" w:rsidRDefault="00070ED5" w:rsidP="007441F2">
            <w:pPr>
              <w:pStyle w:val="Default"/>
            </w:pPr>
            <w:r>
              <w:t xml:space="preserve">Виды страхования. Личное страхование. Страхование имущества. Страхование ответственности. </w:t>
            </w:r>
          </w:p>
          <w:p w:rsidR="00070ED5" w:rsidRDefault="00070ED5">
            <w:pPr>
              <w:pStyle w:val="Default"/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/>
            <w:shd w:val="clear" w:color="auto" w:fill="FFFFFF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c>
          <w:tcPr>
            <w:tcW w:w="1080" w:type="dxa"/>
            <w:shd w:val="clear" w:color="auto" w:fill="FFFFFF"/>
          </w:tcPr>
          <w:p w:rsidR="004D0D96" w:rsidRDefault="00970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7441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28" w:type="dxa"/>
            <w:gridSpan w:val="2"/>
            <w:shd w:val="clear" w:color="auto" w:fill="FFFFFF"/>
          </w:tcPr>
          <w:p w:rsidR="004D0D96" w:rsidRDefault="00970DA6">
            <w:pPr>
              <w:pStyle w:val="Default"/>
            </w:pPr>
            <w:r>
              <w:t>ПР</w:t>
            </w:r>
            <w:r w:rsidR="00070ED5">
              <w:t xml:space="preserve"> </w:t>
            </w:r>
            <w:r>
              <w:t xml:space="preserve">7 Использование страхования в личной жизни. </w:t>
            </w:r>
          </w:p>
        </w:tc>
        <w:tc>
          <w:tcPr>
            <w:tcW w:w="6224" w:type="dxa"/>
            <w:shd w:val="clear" w:color="auto" w:fill="FFFFFF"/>
          </w:tcPr>
          <w:p w:rsidR="004D0D96" w:rsidRDefault="00970DA6" w:rsidP="007441F2">
            <w:pPr>
              <w:pStyle w:val="Default"/>
            </w:pPr>
            <w:r>
              <w:t xml:space="preserve">Использование страхования в личной жизни. Выбор страховой компании. Страховой полис, правила страхования. Типичные ошибки при страховании </w:t>
            </w:r>
          </w:p>
          <w:p w:rsidR="004D0D96" w:rsidRDefault="004D0D96" w:rsidP="007441F2">
            <w:pPr>
              <w:pStyle w:val="Default"/>
            </w:pPr>
          </w:p>
        </w:tc>
        <w:tc>
          <w:tcPr>
            <w:tcW w:w="992" w:type="dxa"/>
            <w:shd w:val="clear" w:color="auto" w:fill="FFFFFF"/>
          </w:tcPr>
          <w:p w:rsidR="004D0D96" w:rsidRDefault="00970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shd w:val="clear" w:color="auto" w:fill="FFFFFF"/>
          </w:tcPr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1, ОК 2,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04, 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1, ЛР 5,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ЛР 13, </w:t>
            </w:r>
          </w:p>
          <w:p w:rsidR="004D0D96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ПК3.1-ПК 3.5</w:t>
            </w:r>
          </w:p>
        </w:tc>
      </w:tr>
      <w:tr w:rsidR="00070ED5">
        <w:tc>
          <w:tcPr>
            <w:tcW w:w="1080" w:type="dxa"/>
            <w:shd w:val="clear" w:color="auto" w:fill="FFFFFF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7441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28" w:type="dxa"/>
            <w:gridSpan w:val="2"/>
            <w:shd w:val="clear" w:color="auto" w:fill="FFFFFF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84"/>
              <w:gridCol w:w="3184"/>
              <w:gridCol w:w="3184"/>
            </w:tblGrid>
            <w:tr w:rsidR="00070ED5">
              <w:trPr>
                <w:trHeight w:val="109"/>
              </w:trPr>
              <w:tc>
                <w:tcPr>
                  <w:tcW w:w="3184" w:type="dxa"/>
                </w:tcPr>
                <w:p w:rsidR="00070ED5" w:rsidRDefault="00070ED5" w:rsidP="00075ED7">
                  <w:pPr>
                    <w:pStyle w:val="Default"/>
                    <w:framePr w:hSpace="180" w:wrap="around" w:vAnchor="text" w:hAnchor="margin" w:y="1080"/>
                  </w:pPr>
                  <w:r>
                    <w:t xml:space="preserve">Финансовые махинации. </w:t>
                  </w:r>
                </w:p>
              </w:tc>
              <w:tc>
                <w:tcPr>
                  <w:tcW w:w="3184" w:type="dxa"/>
                </w:tcPr>
                <w:p w:rsidR="00070ED5" w:rsidRDefault="00070ED5" w:rsidP="00075ED7">
                  <w:pPr>
                    <w:pStyle w:val="Default"/>
                    <w:framePr w:hSpace="180" w:wrap="around" w:vAnchor="text" w:hAnchor="margin" w:y="1080"/>
                  </w:pPr>
                </w:p>
              </w:tc>
              <w:tc>
                <w:tcPr>
                  <w:tcW w:w="3184" w:type="dxa"/>
                </w:tcPr>
                <w:p w:rsidR="00070ED5" w:rsidRDefault="00070ED5" w:rsidP="00075ED7">
                  <w:pPr>
                    <w:pStyle w:val="Default"/>
                    <w:framePr w:hSpace="180" w:wrap="around" w:vAnchor="text" w:hAnchor="margin" w:y="1080"/>
                  </w:pPr>
                  <w:r>
                    <w:t xml:space="preserve">1 </w:t>
                  </w:r>
                </w:p>
              </w:tc>
            </w:tr>
          </w:tbl>
          <w:p w:rsidR="00070ED5" w:rsidRDefault="00070ED5">
            <w:pPr>
              <w:pStyle w:val="Default"/>
            </w:pPr>
          </w:p>
        </w:tc>
        <w:tc>
          <w:tcPr>
            <w:tcW w:w="6224" w:type="dxa"/>
            <w:shd w:val="clear" w:color="auto" w:fill="FFFFFF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08"/>
            </w:tblGrid>
            <w:tr w:rsidR="00070ED5">
              <w:trPr>
                <w:trHeight w:val="247"/>
              </w:trPr>
              <w:tc>
                <w:tcPr>
                  <w:tcW w:w="3708" w:type="dxa"/>
                </w:tcPr>
                <w:p w:rsidR="00070ED5" w:rsidRDefault="00070ED5" w:rsidP="00075ED7">
                  <w:pPr>
                    <w:pStyle w:val="Default"/>
                    <w:framePr w:hSpace="180" w:wrap="around" w:vAnchor="text" w:hAnchor="margin" w:y="1080"/>
                  </w:pPr>
                  <w:r>
                    <w:t xml:space="preserve">Махинации с банковскими картами. Махинации с кредитами. </w:t>
                  </w:r>
                </w:p>
              </w:tc>
            </w:tr>
          </w:tbl>
          <w:p w:rsidR="00070ED5" w:rsidRDefault="00070ED5" w:rsidP="007441F2">
            <w:pPr>
              <w:pStyle w:val="Default"/>
            </w:pPr>
          </w:p>
        </w:tc>
        <w:tc>
          <w:tcPr>
            <w:tcW w:w="992" w:type="dxa"/>
            <w:shd w:val="clear" w:color="auto" w:fill="FFFFFF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 w:val="restart"/>
            <w:shd w:val="clear" w:color="auto" w:fill="FFFFFF"/>
          </w:tcPr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01, ОК 04, 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ЛР 1, ЛР 5, 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ЛР 14, 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ПК3.1-ПК 3.5.</w:t>
            </w:r>
          </w:p>
        </w:tc>
      </w:tr>
      <w:tr w:rsidR="00070ED5">
        <w:tc>
          <w:tcPr>
            <w:tcW w:w="1080" w:type="dxa"/>
            <w:shd w:val="clear" w:color="auto" w:fill="FFFFFF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7441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28" w:type="dxa"/>
            <w:gridSpan w:val="2"/>
            <w:shd w:val="clear" w:color="auto" w:fill="FFFFFF"/>
          </w:tcPr>
          <w:p w:rsidR="00070ED5" w:rsidRDefault="00070ED5">
            <w:pPr>
              <w:pStyle w:val="Default"/>
            </w:pPr>
            <w:r>
              <w:t xml:space="preserve">Махинации с инвестициями. </w:t>
            </w:r>
          </w:p>
        </w:tc>
        <w:tc>
          <w:tcPr>
            <w:tcW w:w="6224" w:type="dxa"/>
            <w:shd w:val="clear" w:color="auto" w:fill="FFFFFF"/>
          </w:tcPr>
          <w:p w:rsidR="00070ED5" w:rsidRDefault="00070ED5" w:rsidP="007441F2">
            <w:pPr>
              <w:pStyle w:val="Default"/>
            </w:pPr>
            <w:r>
              <w:t xml:space="preserve">Махинации с инвестициями. Финансовые пирамиды, их признаки. Что делать, если вы стали жертвой мошеннической инвестиционной компании? </w:t>
            </w:r>
          </w:p>
          <w:p w:rsidR="00070ED5" w:rsidRDefault="00070ED5" w:rsidP="007441F2">
            <w:pPr>
              <w:pStyle w:val="Default"/>
            </w:pPr>
          </w:p>
        </w:tc>
        <w:tc>
          <w:tcPr>
            <w:tcW w:w="992" w:type="dxa"/>
            <w:shd w:val="clear" w:color="auto" w:fill="FFFFFF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/>
            <w:shd w:val="clear" w:color="auto" w:fill="FFFFFF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c>
          <w:tcPr>
            <w:tcW w:w="1080" w:type="dxa"/>
            <w:shd w:val="clear" w:color="auto" w:fill="D9D9D9" w:themeFill="background1" w:themeFillShade="D9"/>
          </w:tcPr>
          <w:p w:rsidR="004D0D96" w:rsidRDefault="00970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7441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28" w:type="dxa"/>
            <w:gridSpan w:val="2"/>
            <w:shd w:val="clear" w:color="auto" w:fill="D9D9D9" w:themeFill="background1" w:themeFillShade="D9"/>
          </w:tcPr>
          <w:p w:rsidR="004D0D96" w:rsidRDefault="00970DA6">
            <w:pPr>
              <w:pStyle w:val="Default"/>
            </w:pPr>
            <w:r>
              <w:t xml:space="preserve">Заключение договора страхования </w:t>
            </w:r>
            <w:r w:rsidR="007441F2">
              <w:t>.</w:t>
            </w:r>
          </w:p>
        </w:tc>
        <w:tc>
          <w:tcPr>
            <w:tcW w:w="6224" w:type="dxa"/>
            <w:shd w:val="clear" w:color="auto" w:fill="D9D9D9" w:themeFill="background1" w:themeFillShade="D9"/>
          </w:tcPr>
          <w:p w:rsidR="004D0D96" w:rsidRDefault="00970DA6" w:rsidP="007441F2">
            <w:pPr>
              <w:pStyle w:val="Default"/>
            </w:pPr>
            <w:r>
              <w:t xml:space="preserve">Самостоятельная работа: «Заключаем договор </w:t>
            </w:r>
          </w:p>
          <w:p w:rsidR="004D0D96" w:rsidRDefault="00970DA6" w:rsidP="007441F2">
            <w:pPr>
              <w:pStyle w:val="Default"/>
            </w:pPr>
            <w:r>
              <w:t xml:space="preserve">страхования» — сбор информации </w:t>
            </w:r>
          </w:p>
          <w:p w:rsidR="004D0D96" w:rsidRDefault="00970DA6" w:rsidP="007441F2">
            <w:pPr>
              <w:pStyle w:val="Default"/>
            </w:pPr>
            <w:r>
              <w:t xml:space="preserve">о страховой компании и предоставляемых страховых программах, принципы отбора страховой компании для заключения договора; ответственность страховщика и страхователя </w:t>
            </w:r>
          </w:p>
          <w:p w:rsidR="004D0D96" w:rsidRDefault="00970DA6" w:rsidP="007441F2">
            <w:pPr>
              <w:pStyle w:val="Default"/>
            </w:pPr>
            <w:r>
              <w:t xml:space="preserve">Алгоритм действий при наступлении страхового случая </w:t>
            </w:r>
          </w:p>
          <w:p w:rsidR="004D0D96" w:rsidRDefault="004D0D96">
            <w:pPr>
              <w:pStyle w:val="Default"/>
              <w:jc w:val="center"/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4D0D96" w:rsidRDefault="00970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shd w:val="clear" w:color="auto" w:fill="D9D9D9" w:themeFill="background1" w:themeFillShade="D9"/>
          </w:tcPr>
          <w:p w:rsidR="007441F2" w:rsidRDefault="007441F2" w:rsidP="00744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1, ОК 2,</w:t>
            </w:r>
          </w:p>
          <w:p w:rsidR="007441F2" w:rsidRDefault="007441F2" w:rsidP="00744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09, </w:t>
            </w:r>
          </w:p>
          <w:p w:rsidR="007441F2" w:rsidRDefault="007441F2" w:rsidP="00744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1, ЛР 5,</w:t>
            </w:r>
          </w:p>
          <w:p w:rsidR="007441F2" w:rsidRDefault="007441F2" w:rsidP="00744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ЛР 13, </w:t>
            </w:r>
          </w:p>
          <w:p w:rsidR="004D0D96" w:rsidRDefault="004D0D96" w:rsidP="00744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c>
          <w:tcPr>
            <w:tcW w:w="14781" w:type="dxa"/>
            <w:gridSpan w:val="6"/>
          </w:tcPr>
          <w:tbl>
            <w:tblPr>
              <w:tblW w:w="4950" w:type="pct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43"/>
              <w:gridCol w:w="11276"/>
            </w:tblGrid>
            <w:tr w:rsidR="004D0D96">
              <w:tc>
                <w:tcPr>
                  <w:tcW w:w="85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4D0D96" w:rsidRDefault="004D0D96" w:rsidP="007441F2">
                  <w:pPr>
                    <w:framePr w:hSpace="180" w:wrap="around" w:vAnchor="text" w:hAnchor="margin" w:y="1080"/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05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4D0D96" w:rsidRDefault="007441F2">
                  <w:pPr>
                    <w:pStyle w:val="Default"/>
                    <w:framePr w:hSpace="180" w:wrap="around" w:vAnchor="text" w:hAnchor="margin" w:y="1080"/>
                  </w:pPr>
                  <w:r>
                    <w:rPr>
                      <w:rFonts w:eastAsia="Times New Roman"/>
                      <w:b/>
                      <w:bCs/>
                      <w:lang w:eastAsia="ru-RU"/>
                    </w:rPr>
                    <w:t xml:space="preserve">Раздел 2. </w:t>
                  </w:r>
                  <w:r w:rsidR="00970DA6">
                    <w:rPr>
                      <w:b/>
                      <w:bCs/>
                    </w:rPr>
                    <w:t>Основы предпринимательства</w:t>
                  </w:r>
                  <w:r>
                    <w:rPr>
                      <w:b/>
                      <w:bCs/>
                    </w:rPr>
                    <w:t>.</w:t>
                  </w:r>
                  <w:r w:rsidR="00970DA6">
                    <w:rPr>
                      <w:b/>
                      <w:bCs/>
                    </w:rPr>
                    <w:t xml:space="preserve"> </w:t>
                  </w:r>
                </w:p>
                <w:p w:rsidR="004D0D96" w:rsidRDefault="004D0D96">
                  <w:pPr>
                    <w:framePr w:hSpace="180" w:wrap="around" w:vAnchor="text" w:hAnchor="margin" w:y="1080"/>
                    <w:spacing w:after="150" w:line="240" w:lineRule="auto"/>
                    <w:ind w:left="111" w:firstLine="283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D0D96" w:rsidRDefault="004D0D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c>
          <w:tcPr>
            <w:tcW w:w="1080" w:type="dxa"/>
          </w:tcPr>
          <w:p w:rsidR="004D0D96" w:rsidRDefault="00970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4428" w:type="dxa"/>
            <w:gridSpan w:val="2"/>
          </w:tcPr>
          <w:p w:rsidR="004D0D96" w:rsidRDefault="00970DA6">
            <w:pPr>
              <w:pStyle w:val="Default"/>
            </w:pPr>
            <w:r>
              <w:rPr>
                <w:bCs/>
              </w:rPr>
              <w:t>Понятие предпринимательской деятельности</w:t>
            </w:r>
            <w:r w:rsidR="007441F2">
              <w:rPr>
                <w:bCs/>
              </w:rPr>
              <w:t>.</w:t>
            </w:r>
            <w:r>
              <w:rPr>
                <w:bCs/>
              </w:rPr>
              <w:t xml:space="preserve"> </w:t>
            </w:r>
          </w:p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4" w:type="dxa"/>
          </w:tcPr>
          <w:tbl>
            <w:tblPr>
              <w:tblW w:w="4950" w:type="pct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948"/>
            </w:tblGrid>
            <w:tr w:rsidR="004D0D96">
              <w:tc>
                <w:tcPr>
                  <w:tcW w:w="295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4D0D96" w:rsidRDefault="00970DA6" w:rsidP="00075ED7">
                  <w:pPr>
                    <w:pStyle w:val="Default"/>
                    <w:framePr w:hSpace="180" w:wrap="around" w:vAnchor="text" w:hAnchor="margin" w:y="1080"/>
                  </w:pPr>
                  <w:r>
                    <w:t xml:space="preserve">Понятие, цели и задачи предпринимательской деятельности. Нормативно-правовые акты, регламентирующие предпринимательскую деятельность. </w:t>
                  </w:r>
                </w:p>
                <w:p w:rsidR="004D0D96" w:rsidRDefault="004D0D96" w:rsidP="00075ED7">
                  <w:pPr>
                    <w:framePr w:hSpace="180" w:wrap="around" w:vAnchor="text" w:hAnchor="margin" w:y="1080"/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D0D96">
              <w:tc>
                <w:tcPr>
                  <w:tcW w:w="295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4D0D96" w:rsidRDefault="004D0D96" w:rsidP="00075ED7">
                  <w:pPr>
                    <w:framePr w:hSpace="180" w:wrap="around" w:vAnchor="text" w:hAnchor="margin" w:y="1080"/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D0D96" w:rsidRDefault="00970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01, ОК 04, 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ЛР 1, ЛР 5, 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ЛР 14, </w:t>
            </w:r>
          </w:p>
          <w:p w:rsidR="004D0D96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ПК3.1-ПК 3.5.</w:t>
            </w:r>
          </w:p>
        </w:tc>
      </w:tr>
      <w:tr w:rsidR="004D0D96">
        <w:tc>
          <w:tcPr>
            <w:tcW w:w="1080" w:type="dxa"/>
            <w:shd w:val="clear" w:color="auto" w:fill="FFFFFF" w:themeFill="background1"/>
          </w:tcPr>
          <w:p w:rsidR="004D0D96" w:rsidRDefault="00970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4428" w:type="dxa"/>
            <w:gridSpan w:val="2"/>
            <w:shd w:val="clear" w:color="auto" w:fill="FFFFFF" w:themeFill="background1"/>
          </w:tcPr>
          <w:p w:rsidR="004D0D96" w:rsidRDefault="00970DA6">
            <w:pPr>
              <w:pStyle w:val="Default"/>
              <w:rPr>
                <w:rFonts w:eastAsia="Times New Roman"/>
                <w:bCs/>
                <w:lang w:eastAsia="ru-RU"/>
              </w:rPr>
            </w:pPr>
            <w:r>
              <w:t>ПР</w:t>
            </w:r>
            <w:r w:rsidR="007441F2">
              <w:t xml:space="preserve"> </w:t>
            </w:r>
            <w:r>
              <w:t xml:space="preserve">8 Формы и виды предпринимательской деятельности. </w:t>
            </w:r>
          </w:p>
        </w:tc>
        <w:tc>
          <w:tcPr>
            <w:tcW w:w="6224" w:type="dxa"/>
            <w:shd w:val="clear" w:color="auto" w:fill="FFFFFF" w:themeFill="background1"/>
          </w:tcPr>
          <w:p w:rsidR="004D0D96" w:rsidRDefault="00970DA6">
            <w:pPr>
              <w:pStyle w:val="Default"/>
            </w:pPr>
            <w:r>
              <w:t xml:space="preserve">Формы и виды предпринимательской деятельности. Организационно-правовые формы хозяйственной деятельности. </w:t>
            </w:r>
          </w:p>
          <w:p w:rsidR="004D0D96" w:rsidRDefault="004D0D9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4D0D96" w:rsidRDefault="00970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shd w:val="clear" w:color="auto" w:fill="FFFFFF" w:themeFill="background1"/>
          </w:tcPr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1, ОК 2,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04, 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1, ЛР 5,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ЛР 13, </w:t>
            </w:r>
          </w:p>
          <w:p w:rsidR="004D0D96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ПК3.1-ПК 3.5</w:t>
            </w:r>
          </w:p>
        </w:tc>
      </w:tr>
      <w:tr w:rsidR="00070ED5">
        <w:tc>
          <w:tcPr>
            <w:tcW w:w="1080" w:type="dxa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4428" w:type="dxa"/>
            <w:gridSpan w:val="2"/>
          </w:tcPr>
          <w:p w:rsidR="00070ED5" w:rsidRDefault="00070ED5">
            <w:pPr>
              <w:pStyle w:val="Default"/>
            </w:pPr>
            <w:r>
              <w:rPr>
                <w:bCs/>
              </w:rPr>
              <w:t>Основы построения оптимальной структуры предпринимательской деятельности</w:t>
            </w:r>
            <w:r w:rsidR="007441F2">
              <w:rPr>
                <w:bCs/>
              </w:rPr>
              <w:t>.</w:t>
            </w:r>
            <w:r>
              <w:rPr>
                <w:bCs/>
              </w:rPr>
              <w:t xml:space="preserve"> </w:t>
            </w:r>
          </w:p>
          <w:p w:rsidR="00070ED5" w:rsidRDefault="00070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4" w:type="dxa"/>
          </w:tcPr>
          <w:tbl>
            <w:tblPr>
              <w:tblW w:w="4950" w:type="pct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948"/>
            </w:tblGrid>
            <w:tr w:rsidR="00070ED5">
              <w:tc>
                <w:tcPr>
                  <w:tcW w:w="295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70ED5" w:rsidRDefault="00070ED5" w:rsidP="00075ED7">
                  <w:pPr>
                    <w:pStyle w:val="Default"/>
                    <w:framePr w:hSpace="180" w:wrap="around" w:vAnchor="text" w:hAnchor="margin" w:y="1080"/>
                  </w:pPr>
                  <w:r>
                    <w:t xml:space="preserve">Организация и развитие собственного дела. Порядок государственной регистрации на занятие предпринимательской деятельностью. </w:t>
                  </w:r>
                </w:p>
                <w:p w:rsidR="00070ED5" w:rsidRDefault="00070ED5" w:rsidP="00075ED7">
                  <w:pPr>
                    <w:framePr w:hSpace="180" w:wrap="around" w:vAnchor="text" w:hAnchor="margin" w:y="1080"/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70ED5">
              <w:tc>
                <w:tcPr>
                  <w:tcW w:w="295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70ED5" w:rsidRDefault="00070ED5" w:rsidP="00075ED7">
                  <w:pPr>
                    <w:framePr w:hSpace="180" w:wrap="around" w:vAnchor="text" w:hAnchor="margin" w:y="1080"/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70ED5">
              <w:tc>
                <w:tcPr>
                  <w:tcW w:w="295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70ED5" w:rsidRDefault="00070ED5" w:rsidP="00075ED7">
                  <w:pPr>
                    <w:framePr w:hSpace="180" w:wrap="around" w:vAnchor="text" w:hAnchor="margin" w:y="1080"/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070ED5" w:rsidRDefault="00070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 w:val="restart"/>
          </w:tcPr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01, ОК 04, 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ЛР 1, ЛР 5, 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ЛР 14, 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ПК3.1-ПК 3.5.</w:t>
            </w:r>
          </w:p>
        </w:tc>
      </w:tr>
      <w:tr w:rsidR="00070ED5">
        <w:tc>
          <w:tcPr>
            <w:tcW w:w="1080" w:type="dxa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4428" w:type="dxa"/>
            <w:gridSpan w:val="2"/>
          </w:tcPr>
          <w:p w:rsidR="00070ED5" w:rsidRPr="00070ED5" w:rsidRDefault="00070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заработной платы на предприятии</w:t>
            </w:r>
            <w:r w:rsidRPr="00070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24" w:type="dxa"/>
          </w:tcPr>
          <w:p w:rsidR="00070ED5" w:rsidRDefault="00070E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Планирование, порядок начисления и виды заработной платы на предприятии.</w:t>
            </w:r>
          </w:p>
        </w:tc>
        <w:tc>
          <w:tcPr>
            <w:tcW w:w="992" w:type="dxa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c>
          <w:tcPr>
            <w:tcW w:w="1080" w:type="dxa"/>
          </w:tcPr>
          <w:p w:rsidR="004D0D96" w:rsidRDefault="00970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4428" w:type="dxa"/>
            <w:gridSpan w:val="2"/>
          </w:tcPr>
          <w:p w:rsidR="004D0D96" w:rsidRDefault="00970DA6">
            <w:pPr>
              <w:pStyle w:val="Default"/>
              <w:rPr>
                <w:rFonts w:eastAsia="Times New Roman"/>
                <w:bCs/>
                <w:lang w:eastAsia="ru-RU"/>
              </w:rPr>
            </w:pPr>
            <w:r>
              <w:t>ПР</w:t>
            </w:r>
            <w:r w:rsidR="007441F2">
              <w:t xml:space="preserve"> </w:t>
            </w:r>
            <w:r>
              <w:t xml:space="preserve">9 Учредительные документы предприятия. </w:t>
            </w:r>
          </w:p>
        </w:tc>
        <w:tc>
          <w:tcPr>
            <w:tcW w:w="6224" w:type="dxa"/>
          </w:tcPr>
          <w:p w:rsidR="004D0D96" w:rsidRDefault="00970DA6">
            <w:pPr>
              <w:pStyle w:val="Default"/>
            </w:pPr>
            <w:r>
              <w:t xml:space="preserve">Учредительные документы предприятия. Формирование уставного фонда. Лицензирование предпринимательской деятельности. </w:t>
            </w:r>
          </w:p>
          <w:p w:rsidR="004D0D96" w:rsidRDefault="00970DA6">
            <w:pPr>
              <w:pStyle w:val="Default"/>
            </w:pPr>
            <w:r>
              <w:t xml:space="preserve">Оформление документов для регистрации предпринимательской деятельности. </w:t>
            </w:r>
          </w:p>
          <w:p w:rsidR="004D0D96" w:rsidRDefault="004D0D96">
            <w:pPr>
              <w:pStyle w:val="Default"/>
            </w:pPr>
          </w:p>
          <w:p w:rsidR="004D0D96" w:rsidRDefault="004D0D9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4D0D96" w:rsidRDefault="00970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1, ОК 2,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04, 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1, ЛР 5,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ЛР 13, </w:t>
            </w:r>
          </w:p>
          <w:p w:rsidR="004D0D96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ПК3.1-ПК 3.5</w:t>
            </w:r>
          </w:p>
        </w:tc>
      </w:tr>
      <w:tr w:rsidR="00070ED5">
        <w:tc>
          <w:tcPr>
            <w:tcW w:w="1080" w:type="dxa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4428" w:type="dxa"/>
            <w:gridSpan w:val="2"/>
          </w:tcPr>
          <w:p w:rsidR="00070ED5" w:rsidRDefault="00070ED5">
            <w:pPr>
              <w:pStyle w:val="Default"/>
            </w:pPr>
            <w:r>
              <w:t>Регистрация предпринимательской деятельности</w:t>
            </w:r>
            <w:r w:rsidR="007441F2">
              <w:t>.</w:t>
            </w:r>
          </w:p>
        </w:tc>
        <w:tc>
          <w:tcPr>
            <w:tcW w:w="6224" w:type="dxa"/>
          </w:tcPr>
          <w:p w:rsidR="00070ED5" w:rsidRDefault="00070ED5">
            <w:pPr>
              <w:pStyle w:val="Default"/>
            </w:pPr>
            <w:r>
              <w:t xml:space="preserve">Оформление документов для регистрации предпринимательской деятельности. </w:t>
            </w:r>
            <w:r w:rsidR="007441F2">
              <w:t xml:space="preserve"> </w:t>
            </w:r>
          </w:p>
          <w:p w:rsidR="00070ED5" w:rsidRDefault="00070ED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057" w:type="dxa"/>
            <w:vMerge w:val="restart"/>
          </w:tcPr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01, ОК 04, 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ЛР 1, ЛР 5, 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ЛР 14, 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ПК3.1-ПК 3.5.</w:t>
            </w:r>
          </w:p>
        </w:tc>
      </w:tr>
      <w:tr w:rsidR="00070ED5">
        <w:tc>
          <w:tcPr>
            <w:tcW w:w="1080" w:type="dxa"/>
            <w:shd w:val="clear" w:color="auto" w:fill="auto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35.</w:t>
            </w:r>
          </w:p>
        </w:tc>
        <w:tc>
          <w:tcPr>
            <w:tcW w:w="4428" w:type="dxa"/>
            <w:gridSpan w:val="2"/>
            <w:shd w:val="clear" w:color="auto" w:fill="auto"/>
          </w:tcPr>
          <w:p w:rsidR="00070ED5" w:rsidRDefault="00070ED5">
            <w:pPr>
              <w:pStyle w:val="Default"/>
            </w:pPr>
            <w:r>
              <w:rPr>
                <w:bCs/>
              </w:rPr>
              <w:t>Предпринимательское проектирование и бизнес-план</w:t>
            </w:r>
            <w:r w:rsidR="007441F2">
              <w:rPr>
                <w:bCs/>
              </w:rPr>
              <w:t>.</w:t>
            </w:r>
            <w:r>
              <w:rPr>
                <w:bCs/>
              </w:rPr>
              <w:t xml:space="preserve"> </w:t>
            </w:r>
          </w:p>
          <w:p w:rsidR="00070ED5" w:rsidRDefault="00070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24" w:type="dxa"/>
            <w:shd w:val="clear" w:color="auto" w:fill="auto"/>
          </w:tcPr>
          <w:p w:rsidR="00070ED5" w:rsidRDefault="00070ED5">
            <w:pPr>
              <w:pStyle w:val="Default"/>
            </w:pPr>
            <w:r>
              <w:t xml:space="preserve">Основные функции бизнес-плана. Структура бизнес-плана. </w:t>
            </w:r>
          </w:p>
          <w:p w:rsidR="00070ED5" w:rsidRDefault="00070ED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/>
            <w:shd w:val="clear" w:color="auto" w:fill="auto"/>
          </w:tcPr>
          <w:p w:rsidR="00070ED5" w:rsidRDefault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c>
          <w:tcPr>
            <w:tcW w:w="1080" w:type="dxa"/>
          </w:tcPr>
          <w:p w:rsidR="004D0D96" w:rsidRDefault="00970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4428" w:type="dxa"/>
            <w:gridSpan w:val="2"/>
          </w:tcPr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</w:t>
            </w:r>
            <w:r w:rsidR="007441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Бизнес-план</w:t>
            </w:r>
            <w:r w:rsidR="007441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24" w:type="dxa"/>
          </w:tcPr>
          <w:tbl>
            <w:tblPr>
              <w:tblW w:w="4950" w:type="pct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948"/>
            </w:tblGrid>
            <w:tr w:rsidR="004D0D96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4D0D96" w:rsidRDefault="00970DA6" w:rsidP="00075ED7">
                  <w:pPr>
                    <w:pStyle w:val="Default"/>
                    <w:framePr w:hSpace="180" w:wrap="around" w:vAnchor="text" w:hAnchor="margin" w:y="1080"/>
                  </w:pPr>
                  <w:r>
                    <w:t xml:space="preserve">Разработка и защита бизнес-плана предпринимательской деятельности. </w:t>
                  </w:r>
                </w:p>
              </w:tc>
            </w:tr>
            <w:tr w:rsidR="004D0D96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4D0D96" w:rsidRDefault="00970DA6" w:rsidP="00075ED7">
                  <w:pPr>
                    <w:pStyle w:val="Default"/>
                    <w:framePr w:hSpace="180" w:wrap="around" w:vAnchor="text" w:hAnchor="margin" w:y="1080"/>
                  </w:pPr>
                  <w:r>
                    <w:t xml:space="preserve"> </w:t>
                  </w:r>
                </w:p>
              </w:tc>
            </w:tr>
          </w:tbl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D0D96" w:rsidRDefault="00970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1, ОК 2,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04, 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1, ЛР 5,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ЛР 13, </w:t>
            </w:r>
          </w:p>
          <w:p w:rsidR="004D0D96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ПК3.1-ПК 3.5</w:t>
            </w:r>
            <w:r w:rsidR="00970D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D0D96">
        <w:tc>
          <w:tcPr>
            <w:tcW w:w="1080" w:type="dxa"/>
          </w:tcPr>
          <w:p w:rsidR="004D0D96" w:rsidRDefault="00970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4428" w:type="dxa"/>
            <w:gridSpan w:val="2"/>
          </w:tcPr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зачёт</w:t>
            </w:r>
            <w:r w:rsidR="007441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24" w:type="dxa"/>
          </w:tcPr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Тестовая работа</w:t>
            </w:r>
          </w:p>
        </w:tc>
        <w:tc>
          <w:tcPr>
            <w:tcW w:w="992" w:type="dxa"/>
          </w:tcPr>
          <w:p w:rsidR="004D0D96" w:rsidRDefault="00970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01, ОК 04, 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ЛР 1, ЛР 5, </w:t>
            </w:r>
          </w:p>
          <w:p w:rsidR="00070ED5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ЛР 14, </w:t>
            </w:r>
          </w:p>
          <w:p w:rsidR="004D0D96" w:rsidRDefault="00070ED5" w:rsidP="00070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ПК3.1-ПК 3.5.</w:t>
            </w:r>
            <w:r w:rsidR="00970D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D0D96">
        <w:tc>
          <w:tcPr>
            <w:tcW w:w="1080" w:type="dxa"/>
          </w:tcPr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5" w:type="dxa"/>
          </w:tcPr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6237" w:type="dxa"/>
            <w:gridSpan w:val="2"/>
          </w:tcPr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D0D96" w:rsidRDefault="00970DA6" w:rsidP="00744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057" w:type="dxa"/>
          </w:tcPr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c>
          <w:tcPr>
            <w:tcW w:w="1080" w:type="dxa"/>
          </w:tcPr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5" w:type="dxa"/>
          </w:tcPr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АУДИТОРНЫХ</w:t>
            </w:r>
          </w:p>
        </w:tc>
        <w:tc>
          <w:tcPr>
            <w:tcW w:w="6237" w:type="dxa"/>
            <w:gridSpan w:val="2"/>
          </w:tcPr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D0D96" w:rsidRDefault="00970DA6" w:rsidP="00744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057" w:type="dxa"/>
          </w:tcPr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c>
          <w:tcPr>
            <w:tcW w:w="1080" w:type="dxa"/>
          </w:tcPr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5" w:type="dxa"/>
          </w:tcPr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 А</w:t>
            </w:r>
          </w:p>
        </w:tc>
        <w:tc>
          <w:tcPr>
            <w:tcW w:w="6237" w:type="dxa"/>
            <w:gridSpan w:val="2"/>
          </w:tcPr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D0D96" w:rsidRDefault="00970DA6" w:rsidP="00744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7" w:type="dxa"/>
          </w:tcPr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0D96" w:rsidRDefault="004D0D96">
      <w:pPr>
        <w:rPr>
          <w:rFonts w:ascii="Times New Roman" w:hAnsi="Times New Roman" w:cs="Times New Roman"/>
          <w:sz w:val="24"/>
          <w:szCs w:val="24"/>
        </w:rPr>
        <w:sectPr w:rsidR="004D0D96">
          <w:pgSz w:w="16838" w:h="11906" w:orient="landscape"/>
          <w:pgMar w:top="899" w:right="851" w:bottom="1134" w:left="1418" w:header="709" w:footer="709" w:gutter="0"/>
          <w:cols w:space="720"/>
          <w:rtlGutter/>
        </w:sectPr>
      </w:pPr>
    </w:p>
    <w:p w:rsidR="004D0D96" w:rsidRDefault="00970DA6" w:rsidP="007441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УСЛОВИЯ РЕАЛИЗАЦИИ ПРОГРАММЫ ДИСЦИПЛИНЫ</w:t>
      </w:r>
    </w:p>
    <w:p w:rsidR="004D0D96" w:rsidRDefault="00970D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 Требования к минимальному материально-техническому обеспечению</w:t>
      </w:r>
    </w:p>
    <w:p w:rsidR="004D0D96" w:rsidRDefault="00970D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программы дисциплины имеется учебный кабинет .</w:t>
      </w:r>
    </w:p>
    <w:p w:rsidR="004D0D96" w:rsidRDefault="00970D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учебного кабинета:</w:t>
      </w:r>
    </w:p>
    <w:p w:rsidR="004D0D96" w:rsidRDefault="00970DA6">
      <w:pPr>
        <w:autoSpaceDE w:val="0"/>
        <w:autoSpaceDN w:val="0"/>
        <w:adjustRightInd w:val="0"/>
        <w:spacing w:after="36" w:line="240" w:lineRule="auto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- рабочие места по количеству мест обучающихся; </w:t>
      </w:r>
    </w:p>
    <w:p w:rsidR="004D0D96" w:rsidRDefault="00970DA6">
      <w:pPr>
        <w:autoSpaceDE w:val="0"/>
        <w:autoSpaceDN w:val="0"/>
        <w:adjustRightInd w:val="0"/>
        <w:spacing w:after="36" w:line="240" w:lineRule="auto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- рабочее место для преподавателя. </w:t>
      </w:r>
    </w:p>
    <w:p w:rsidR="004D0D96" w:rsidRDefault="00970DA6">
      <w:pPr>
        <w:autoSpaceDE w:val="0"/>
        <w:autoSpaceDN w:val="0"/>
        <w:adjustRightInd w:val="0"/>
        <w:spacing w:after="36" w:line="240" w:lineRule="auto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- персональный компьютер: </w:t>
      </w:r>
    </w:p>
    <w:p w:rsidR="004D0D96" w:rsidRDefault="00970DA6">
      <w:pPr>
        <w:autoSpaceDE w:val="0"/>
        <w:autoSpaceDN w:val="0"/>
        <w:adjustRightInd w:val="0"/>
        <w:spacing w:after="36" w:line="240" w:lineRule="auto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- мультимедиа проектор; </w:t>
      </w:r>
    </w:p>
    <w:p w:rsidR="004D0D96" w:rsidRDefault="00970DA6">
      <w:pPr>
        <w:autoSpaceDE w:val="0"/>
        <w:autoSpaceDN w:val="0"/>
        <w:adjustRightInd w:val="0"/>
        <w:spacing w:after="36" w:line="240" w:lineRule="auto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- экран переносной; </w:t>
      </w:r>
    </w:p>
    <w:p w:rsidR="004D0D96" w:rsidRDefault="00970DA6">
      <w:pPr>
        <w:autoSpaceDE w:val="0"/>
        <w:autoSpaceDN w:val="0"/>
        <w:adjustRightInd w:val="0"/>
        <w:spacing w:after="36" w:line="240" w:lineRule="auto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- образцы нормативно-правовых актов; </w:t>
      </w:r>
    </w:p>
    <w:p w:rsidR="004D0D96" w:rsidRDefault="00970DA6">
      <w:pPr>
        <w:autoSpaceDE w:val="0"/>
        <w:autoSpaceDN w:val="0"/>
        <w:adjustRightInd w:val="0"/>
        <w:spacing w:after="36" w:line="240" w:lineRule="auto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- карточки-задания; </w:t>
      </w:r>
    </w:p>
    <w:p w:rsidR="004D0D96" w:rsidRDefault="00970DA6">
      <w:pPr>
        <w:autoSpaceDE w:val="0"/>
        <w:autoSpaceDN w:val="0"/>
        <w:adjustRightInd w:val="0"/>
        <w:spacing w:after="36" w:line="240" w:lineRule="auto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- тесты; </w:t>
      </w:r>
    </w:p>
    <w:p w:rsidR="004D0D96" w:rsidRDefault="00970DA6">
      <w:pPr>
        <w:autoSpaceDE w:val="0"/>
        <w:autoSpaceDN w:val="0"/>
        <w:adjustRightInd w:val="0"/>
        <w:spacing w:after="36" w:line="240" w:lineRule="auto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- контрольно-оценочные материалы; </w:t>
      </w:r>
    </w:p>
    <w:p w:rsidR="004D0D96" w:rsidRDefault="00970D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0"/>
          <w:sz w:val="28"/>
          <w:szCs w:val="28"/>
        </w:rPr>
        <w:t xml:space="preserve">- методические рекомендации для учащихся по выполнению практических работ. </w:t>
      </w:r>
    </w:p>
    <w:p w:rsidR="004D0D96" w:rsidRDefault="004D0D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0"/>
          <w:sz w:val="28"/>
          <w:szCs w:val="28"/>
        </w:rPr>
      </w:pPr>
    </w:p>
    <w:p w:rsidR="004D0D96" w:rsidRPr="007441F2" w:rsidRDefault="00970DA6">
      <w:pPr>
        <w:rPr>
          <w:rFonts w:ascii="Times New Roman" w:hAnsi="Times New Roman" w:cs="Times New Roman"/>
          <w:sz w:val="28"/>
          <w:szCs w:val="28"/>
        </w:rPr>
      </w:pPr>
      <w:r w:rsidRPr="007441F2">
        <w:rPr>
          <w:rFonts w:ascii="Times New Roman" w:hAnsi="Times New Roman" w:cs="Times New Roman"/>
          <w:b/>
          <w:sz w:val="28"/>
          <w:szCs w:val="28"/>
        </w:rPr>
        <w:t>3.2.</w:t>
      </w:r>
      <w:r w:rsidRPr="007441F2">
        <w:rPr>
          <w:rFonts w:ascii="Times New Roman" w:hAnsi="Times New Roman" w:cs="Times New Roman"/>
          <w:b/>
          <w:bCs/>
          <w:sz w:val="28"/>
          <w:szCs w:val="28"/>
        </w:rPr>
        <w:t xml:space="preserve">Информационное обеспечение обучения </w:t>
      </w:r>
    </w:p>
    <w:p w:rsidR="004D0D96" w:rsidRPr="007441F2" w:rsidRDefault="00970DA6">
      <w:pPr>
        <w:pStyle w:val="Default"/>
        <w:rPr>
          <w:sz w:val="28"/>
          <w:szCs w:val="28"/>
        </w:rPr>
      </w:pPr>
      <w:r w:rsidRPr="007441F2">
        <w:rPr>
          <w:b/>
          <w:bCs/>
          <w:sz w:val="28"/>
          <w:szCs w:val="28"/>
        </w:rPr>
        <w:t xml:space="preserve">Основная литература: </w:t>
      </w:r>
    </w:p>
    <w:p w:rsidR="004D0D96" w:rsidRPr="007441F2" w:rsidRDefault="00970DA6">
      <w:pPr>
        <w:pStyle w:val="Default"/>
        <w:spacing w:after="36"/>
        <w:rPr>
          <w:sz w:val="28"/>
          <w:szCs w:val="28"/>
        </w:rPr>
      </w:pPr>
      <w:r w:rsidRPr="007441F2">
        <w:rPr>
          <w:sz w:val="28"/>
          <w:szCs w:val="28"/>
        </w:rPr>
        <w:t xml:space="preserve">1. Жабина С.Б., Бурдюгова О.М., Колесова А.В. Основы экономики, менеджмента и маркетинга в общественном питании: учебник для студентов СПО/ С.Б. Жабина, О.М. Бурдюгова, А.В.Колесова. 3-е изд. Стер. - М.: Издательский центр «Академия», 2018. – 320 с. 10. </w:t>
      </w:r>
    </w:p>
    <w:p w:rsidR="004D0D96" w:rsidRPr="007441F2" w:rsidRDefault="00970DA6">
      <w:pPr>
        <w:pStyle w:val="Default"/>
        <w:rPr>
          <w:sz w:val="28"/>
          <w:szCs w:val="28"/>
        </w:rPr>
      </w:pPr>
      <w:r w:rsidRPr="007441F2">
        <w:rPr>
          <w:sz w:val="28"/>
          <w:szCs w:val="28"/>
        </w:rPr>
        <w:t>2. Румынина В.В. Правовое обеспечение профессиональной деятельности: учебник для студентов сред. проф. Учеб. Заведений / В.В. Румынина. – М.: Издатель</w:t>
      </w:r>
      <w:r w:rsidR="007441F2">
        <w:rPr>
          <w:sz w:val="28"/>
          <w:szCs w:val="28"/>
        </w:rPr>
        <w:t xml:space="preserve">ский центр «Академия», 2022 </w:t>
      </w:r>
      <w:r w:rsidRPr="007441F2">
        <w:rPr>
          <w:sz w:val="28"/>
          <w:szCs w:val="28"/>
        </w:rPr>
        <w:t xml:space="preserve">г. – 192 стр. </w:t>
      </w:r>
    </w:p>
    <w:p w:rsidR="004D0D96" w:rsidRPr="007441F2" w:rsidRDefault="004D0D96">
      <w:pPr>
        <w:pStyle w:val="Default"/>
        <w:rPr>
          <w:sz w:val="28"/>
          <w:szCs w:val="28"/>
        </w:rPr>
      </w:pPr>
    </w:p>
    <w:p w:rsidR="004D0D96" w:rsidRPr="007441F2" w:rsidRDefault="00970DA6">
      <w:pPr>
        <w:pStyle w:val="Default"/>
        <w:rPr>
          <w:sz w:val="28"/>
          <w:szCs w:val="28"/>
        </w:rPr>
      </w:pPr>
      <w:r w:rsidRPr="007441F2">
        <w:rPr>
          <w:b/>
          <w:bCs/>
          <w:sz w:val="28"/>
          <w:szCs w:val="28"/>
        </w:rPr>
        <w:t xml:space="preserve">Дополнительная литература: </w:t>
      </w:r>
    </w:p>
    <w:p w:rsidR="004D0D96" w:rsidRPr="007441F2" w:rsidRDefault="00970DA6">
      <w:pPr>
        <w:pStyle w:val="Default"/>
        <w:rPr>
          <w:sz w:val="28"/>
          <w:szCs w:val="28"/>
        </w:rPr>
      </w:pPr>
      <w:r w:rsidRPr="007441F2">
        <w:rPr>
          <w:sz w:val="28"/>
          <w:szCs w:val="28"/>
        </w:rPr>
        <w:t xml:space="preserve">1. Финансы, денежное обращение и кредит: учебник для среднего профессионального образования / Л. А. Чалдаева [и др.]; под редакцией Л. А. Чалдаевой. — 4-е изд., испр. и доп. — Москва: Издательство Юрайт, 2020. — 434 с. </w:t>
      </w:r>
    </w:p>
    <w:p w:rsidR="004D0D96" w:rsidRPr="007441F2" w:rsidRDefault="004D0D96">
      <w:pPr>
        <w:pStyle w:val="Default"/>
        <w:rPr>
          <w:sz w:val="28"/>
          <w:szCs w:val="28"/>
        </w:rPr>
      </w:pPr>
    </w:p>
    <w:p w:rsidR="004D0D96" w:rsidRPr="007441F2" w:rsidRDefault="00970DA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441F2">
        <w:rPr>
          <w:rFonts w:ascii="Times New Roman" w:hAnsi="Times New Roman" w:cs="Times New Roman"/>
          <w:b/>
          <w:bCs/>
          <w:sz w:val="28"/>
          <w:szCs w:val="28"/>
        </w:rPr>
        <w:t>Интернет - источники:</w:t>
      </w:r>
    </w:p>
    <w:p w:rsidR="004D0D96" w:rsidRPr="007441F2" w:rsidRDefault="00970DA6">
      <w:pPr>
        <w:pStyle w:val="Default"/>
        <w:rPr>
          <w:sz w:val="28"/>
          <w:szCs w:val="28"/>
        </w:rPr>
      </w:pPr>
      <w:r w:rsidRPr="007441F2">
        <w:rPr>
          <w:sz w:val="28"/>
          <w:szCs w:val="28"/>
        </w:rPr>
        <w:t xml:space="preserve">1. www. minfin. ru – сайт Министерства финансов РФ </w:t>
      </w:r>
    </w:p>
    <w:p w:rsidR="004D0D96" w:rsidRPr="007441F2" w:rsidRDefault="00970DA6">
      <w:pPr>
        <w:pStyle w:val="Default"/>
        <w:rPr>
          <w:sz w:val="28"/>
          <w:szCs w:val="28"/>
        </w:rPr>
      </w:pPr>
      <w:r w:rsidRPr="007441F2">
        <w:rPr>
          <w:sz w:val="28"/>
          <w:szCs w:val="28"/>
        </w:rPr>
        <w:t xml:space="preserve">2. www. gov. ru – сайт Правительства РФ </w:t>
      </w:r>
    </w:p>
    <w:p w:rsidR="004D0D96" w:rsidRPr="007441F2" w:rsidRDefault="00970DA6">
      <w:pPr>
        <w:pStyle w:val="Default"/>
        <w:rPr>
          <w:sz w:val="28"/>
          <w:szCs w:val="28"/>
        </w:rPr>
      </w:pPr>
      <w:r w:rsidRPr="007441F2">
        <w:rPr>
          <w:sz w:val="28"/>
          <w:szCs w:val="28"/>
        </w:rPr>
        <w:t xml:space="preserve">3. www. gks. ru – сайт Федеральной службы государственной статистики </w:t>
      </w:r>
    </w:p>
    <w:p w:rsidR="004D0D96" w:rsidRPr="007441F2" w:rsidRDefault="00970DA6">
      <w:pPr>
        <w:rPr>
          <w:rFonts w:ascii="Times New Roman" w:hAnsi="Times New Roman" w:cs="Times New Roman"/>
          <w:sz w:val="28"/>
          <w:szCs w:val="28"/>
        </w:rPr>
      </w:pPr>
      <w:r w:rsidRPr="007441F2">
        <w:rPr>
          <w:rFonts w:ascii="Times New Roman" w:hAnsi="Times New Roman" w:cs="Times New Roman"/>
          <w:sz w:val="28"/>
          <w:szCs w:val="28"/>
        </w:rPr>
        <w:t>4. www. economy. gov.ru/minec/ma – сайт Министерства экономического развития РФ</w:t>
      </w:r>
    </w:p>
    <w:p w:rsidR="004D0D96" w:rsidRDefault="00970DA6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 www. minpromtorg. gov.ru – сайт Министерства торговли и промышленности РФ </w:t>
      </w:r>
    </w:p>
    <w:p w:rsidR="004D0D96" w:rsidRDefault="00970DA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6. www.fas.gov.ru – сайт Федеральной антимонопольной службы РФ </w:t>
      </w:r>
    </w:p>
    <w:p w:rsidR="004D0D96" w:rsidRDefault="00970DA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7. www.cbr.ru – сайт Центрального банка РФ </w:t>
      </w:r>
    </w:p>
    <w:p w:rsidR="004D0D96" w:rsidRDefault="00970DA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8. www.nalog.ru – сай Федеральной налоговой службы РФ </w:t>
      </w:r>
    </w:p>
    <w:p w:rsidR="004D0D96" w:rsidRDefault="00970DA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9. www.rbx.ru – сайт «РосБизнесКонсалтинг» </w:t>
      </w:r>
    </w:p>
    <w:p w:rsidR="004D0D96" w:rsidRDefault="00970DA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10. www.ram.ru – сайт Российской ассоциации маркетинга </w:t>
      </w:r>
    </w:p>
    <w:p w:rsidR="004D0D96" w:rsidRDefault="00970DA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11. www.cfin.ru – сайт «Корпоративный менеджмент» </w:t>
      </w:r>
    </w:p>
    <w:p w:rsidR="004D0D96" w:rsidRDefault="00970DA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12. www.iloveeconomics.ru – сайт «Экономика для школьника» </w:t>
      </w:r>
    </w:p>
    <w:p w:rsidR="004D0D96" w:rsidRDefault="00970DA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13. www.nes.ru – сайт спецпроекта российской экономической школы по личным финансам </w:t>
      </w:r>
    </w:p>
    <w:p w:rsidR="004D0D96" w:rsidRDefault="00970DA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14. www.economicus.ru – образовательно-справочный портал по экономике </w:t>
      </w:r>
    </w:p>
    <w:p w:rsidR="004D0D96" w:rsidRDefault="00970DA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15. www.cepa.newschool.edu/het/home.htm – сайт по истории экономической мысли (на англ. яз.) </w:t>
      </w:r>
    </w:p>
    <w:p w:rsidR="004D0D96" w:rsidRDefault="00970DA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16. ecsocman.edu.ru – сайт федерального образовательного портала «Экономика. Социология. Менеджмент» </w:t>
      </w:r>
    </w:p>
    <w:p w:rsidR="004D0D96" w:rsidRDefault="00970DA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17. www.ereport.ru – сайт, где представлена обзорная информация </w:t>
      </w:r>
    </w:p>
    <w:p w:rsidR="004D0D96" w:rsidRDefault="00970DA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 мировой экономике </w:t>
      </w:r>
    </w:p>
    <w:p w:rsidR="004D0D96" w:rsidRDefault="00970DA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18. www.stat.hse.ru – статистический портал Высшей школы </w:t>
      </w:r>
    </w:p>
    <w:p w:rsidR="004D0D96" w:rsidRDefault="00970DA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экономики </w:t>
      </w:r>
    </w:p>
    <w:p w:rsidR="004D0D96" w:rsidRDefault="00970DA6">
      <w:pPr>
        <w:rPr>
          <w:sz w:val="28"/>
          <w:szCs w:val="28"/>
        </w:rPr>
      </w:pPr>
      <w:r>
        <w:rPr>
          <w:sz w:val="28"/>
          <w:szCs w:val="28"/>
        </w:rPr>
        <w:t>19. www.cefir.ru – сайт ЦЭФИР – Центра экономических и финансовых</w:t>
      </w:r>
    </w:p>
    <w:p w:rsidR="004D0D96" w:rsidRDefault="00970DA6">
      <w:pPr>
        <w:pStyle w:val="Default"/>
      </w:pPr>
      <w:r>
        <w:t xml:space="preserve">исследований </w:t>
      </w:r>
    </w:p>
    <w:p w:rsidR="004D0D96" w:rsidRDefault="00970DA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20. www.tpprf. – сайт Торгово-промышленной палаты РФ </w:t>
      </w:r>
    </w:p>
    <w:p w:rsidR="004D0D96" w:rsidRDefault="00970DA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21. www.rts.micex.ru – РТС и ММВБ – сайт Объединённой биржи </w:t>
      </w:r>
    </w:p>
    <w:p w:rsidR="004D0D96" w:rsidRDefault="00970DA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22. www.wto.ru – сайт Всемирной торговой организации </w:t>
      </w:r>
    </w:p>
    <w:p w:rsidR="004D0D96" w:rsidRDefault="00970DA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23. www.worldbank.org/eca/russian – сайт Всемирного банка </w:t>
      </w:r>
    </w:p>
    <w:p w:rsidR="004D0D96" w:rsidRDefault="00970DA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24. www.imf.org – сайт Международного валютного фонда </w:t>
      </w:r>
    </w:p>
    <w:p w:rsidR="004D0D96" w:rsidRDefault="00970DA6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25. www.7budget.ru – сайт, посвящённый семейному бюджету</w:t>
      </w:r>
    </w:p>
    <w:p w:rsidR="004D0D96" w:rsidRDefault="004D0D96">
      <w:pPr>
        <w:rPr>
          <w:rFonts w:ascii="Times New Roman" w:hAnsi="Times New Roman" w:cs="Times New Roman"/>
          <w:sz w:val="28"/>
          <w:szCs w:val="28"/>
        </w:rPr>
      </w:pPr>
    </w:p>
    <w:p w:rsidR="004D0D96" w:rsidRDefault="004D0D96">
      <w:pPr>
        <w:rPr>
          <w:rFonts w:ascii="Times New Roman" w:hAnsi="Times New Roman" w:cs="Times New Roman"/>
          <w:sz w:val="28"/>
          <w:szCs w:val="28"/>
        </w:rPr>
      </w:pPr>
    </w:p>
    <w:p w:rsidR="004D0D96" w:rsidRDefault="004D0D96">
      <w:pPr>
        <w:rPr>
          <w:rFonts w:ascii="Times New Roman" w:hAnsi="Times New Roman" w:cs="Times New Roman"/>
          <w:sz w:val="28"/>
          <w:szCs w:val="28"/>
        </w:rPr>
      </w:pPr>
    </w:p>
    <w:p w:rsidR="004D0D96" w:rsidRDefault="004D0D96">
      <w:pPr>
        <w:rPr>
          <w:rFonts w:ascii="Times New Roman" w:hAnsi="Times New Roman" w:cs="Times New Roman"/>
          <w:sz w:val="28"/>
          <w:szCs w:val="28"/>
        </w:rPr>
      </w:pPr>
    </w:p>
    <w:p w:rsidR="004D0D96" w:rsidRDefault="004D0D96">
      <w:pPr>
        <w:rPr>
          <w:rFonts w:ascii="Times New Roman" w:hAnsi="Times New Roman" w:cs="Times New Roman"/>
          <w:sz w:val="28"/>
          <w:szCs w:val="28"/>
        </w:rPr>
      </w:pPr>
    </w:p>
    <w:p w:rsidR="004D0D96" w:rsidRDefault="004D0D96" w:rsidP="007441F2">
      <w:pPr>
        <w:rPr>
          <w:rFonts w:ascii="Times New Roman" w:hAnsi="Times New Roman" w:cs="Times New Roman"/>
          <w:sz w:val="28"/>
          <w:szCs w:val="28"/>
        </w:rPr>
      </w:pPr>
    </w:p>
    <w:p w:rsidR="004D0D96" w:rsidRDefault="004D0D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0D96" w:rsidRDefault="004D0D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0D96" w:rsidRDefault="004D0D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0D96" w:rsidRDefault="00970D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КОНТРОЛЬ И ОЦЕНКА РЕЗУЛЬТАТОВ ОСВОЕНИЯ</w:t>
      </w:r>
    </w:p>
    <w:p w:rsidR="004D0D96" w:rsidRDefault="00970D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УЧЕБНОЙ ДИСЦИПЛИНЫ</w:t>
      </w:r>
    </w:p>
    <w:p w:rsidR="004D0D96" w:rsidRDefault="00970D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Контроль и оценка результатов </w:t>
      </w:r>
      <w:r>
        <w:rPr>
          <w:rFonts w:ascii="Times New Roman" w:hAnsi="Times New Roman" w:cs="Times New Roman"/>
          <w:sz w:val="28"/>
          <w:szCs w:val="28"/>
        </w:rPr>
        <w:t>освоения учебной дисциплины осуществляется преподавателем в процессе фронтального опроса, тестирования, а также выполнения</w:t>
      </w:r>
      <w:r w:rsidR="007441F2">
        <w:rPr>
          <w:rFonts w:ascii="Times New Roman" w:hAnsi="Times New Roman" w:cs="Times New Roman"/>
          <w:sz w:val="28"/>
          <w:szCs w:val="28"/>
        </w:rPr>
        <w:t xml:space="preserve"> студентами контрольныхи 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индивидуальных заданий.</w:t>
      </w:r>
    </w:p>
    <w:tbl>
      <w:tblPr>
        <w:tblW w:w="936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35"/>
        <w:gridCol w:w="2825"/>
      </w:tblGrid>
      <w:tr w:rsidR="004D0D96" w:rsidTr="00E63117">
        <w:trPr>
          <w:trHeight w:val="889"/>
        </w:trPr>
        <w:tc>
          <w:tcPr>
            <w:tcW w:w="6535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vAlign w:val="center"/>
          </w:tcPr>
          <w:p w:rsidR="004D0D96" w:rsidRDefault="00970DA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Результаты обучения (освоенные умения, усвоенные знания)</w:t>
            </w:r>
          </w:p>
        </w:tc>
        <w:tc>
          <w:tcPr>
            <w:tcW w:w="282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D0D96" w:rsidRDefault="00970DA6">
            <w:pPr>
              <w:pStyle w:val="Default"/>
              <w:jc w:val="center"/>
            </w:pPr>
            <w:r>
              <w:rPr>
                <w:b/>
                <w:bCs/>
              </w:rPr>
              <w:t xml:space="preserve">Формы и методы контроля и оценки результатов обучения </w:t>
            </w:r>
          </w:p>
          <w:p w:rsidR="004D0D96" w:rsidRDefault="004D0D9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D0D96" w:rsidTr="00E63117">
        <w:trPr>
          <w:trHeight w:val="5265"/>
        </w:trPr>
        <w:tc>
          <w:tcPr>
            <w:tcW w:w="6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vAlign w:val="bottom"/>
          </w:tcPr>
          <w:p w:rsidR="004D0D96" w:rsidRDefault="00970DA6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Уметь: </w:t>
            </w:r>
          </w:p>
          <w:p w:rsidR="004D0D96" w:rsidRDefault="00970DA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Анализ проблемы и определение финансовых и государственных учреждений, в которые необходимо обратиться для их решения; </w:t>
            </w:r>
          </w:p>
          <w:p w:rsidR="004D0D96" w:rsidRDefault="00970DA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Нахождение различных способов решения финансовых проблем и их оценки; владение умением осуществлять краткосрочное и долгосрочное планирование поведения в сфере финансов; </w:t>
            </w:r>
          </w:p>
          <w:p w:rsidR="004D0D96" w:rsidRDefault="00970DA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Установление причинно-следственных связей между социальными и финансовыми явлениями и процессами; </w:t>
            </w:r>
          </w:p>
          <w:p w:rsidR="004D0D96" w:rsidRPr="007441F2" w:rsidRDefault="00970DA6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41F2">
              <w:rPr>
                <w:rFonts w:ascii="Times New Roman" w:hAnsi="Times New Roman" w:cs="Times New Roman"/>
                <w:sz w:val="24"/>
                <w:szCs w:val="24"/>
              </w:rPr>
              <w:t xml:space="preserve">- Осуществление элементарного прогноза в сфере личных финансов и оценивание своих поступков. </w:t>
            </w:r>
          </w:p>
          <w:p w:rsidR="004D0D96" w:rsidRDefault="004D0D9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4D0D96" w:rsidRDefault="004D0D96">
            <w:pPr>
              <w:pStyle w:val="Default"/>
              <w:rPr>
                <w:sz w:val="23"/>
                <w:szCs w:val="23"/>
              </w:rPr>
            </w:pPr>
          </w:p>
          <w:p w:rsidR="004D0D96" w:rsidRDefault="004D0D96">
            <w:pPr>
              <w:pStyle w:val="Default"/>
              <w:rPr>
                <w:sz w:val="23"/>
                <w:szCs w:val="23"/>
              </w:rPr>
            </w:pPr>
          </w:p>
          <w:p w:rsidR="004D0D96" w:rsidRDefault="004D0D96">
            <w:pPr>
              <w:pStyle w:val="Default"/>
              <w:rPr>
                <w:sz w:val="23"/>
                <w:szCs w:val="23"/>
              </w:rPr>
            </w:pPr>
          </w:p>
          <w:p w:rsidR="004D0D96" w:rsidRDefault="004D0D96">
            <w:pPr>
              <w:pStyle w:val="Default"/>
              <w:rPr>
                <w:sz w:val="23"/>
                <w:szCs w:val="23"/>
              </w:rPr>
            </w:pPr>
          </w:p>
          <w:p w:rsidR="004D0D96" w:rsidRDefault="00970DA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Тестирование, самостоятельная работа, устный опрос, работа по карточкам, беседа, подготовка докладов, выполнение самостоятельной работы </w:t>
            </w:r>
          </w:p>
          <w:p w:rsidR="004D0D96" w:rsidRDefault="004D0D9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D0D96" w:rsidTr="00E63117">
        <w:trPr>
          <w:trHeight w:val="3915"/>
        </w:trPr>
        <w:tc>
          <w:tcPr>
            <w:tcW w:w="6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vAlign w:val="bottom"/>
          </w:tcPr>
          <w:p w:rsidR="004D0D96" w:rsidRDefault="00970DA6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Знать: </w:t>
            </w:r>
          </w:p>
          <w:p w:rsidR="004D0D96" w:rsidRDefault="00970DA6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Владеть понятиями: </w:t>
            </w:r>
            <w:r>
              <w:rPr>
                <w:sz w:val="23"/>
                <w:szCs w:val="23"/>
              </w:rPr>
              <w:t xml:space="preserve">деньги и денежная масса, покупательная способность денег, человеческий капитал, благосостояние семьи, профицит и дефицит семейного бюджета, банк, инвестиционный фонд, финансовое планирование, форс-мажор, страхование, финансовые риски, бизнес, валюта и валютный рынок, прямые и косвенные налоги, пенсионный фонд и пенсионная система; </w:t>
            </w:r>
          </w:p>
          <w:p w:rsidR="004D0D96" w:rsidRDefault="004D0D96">
            <w:pPr>
              <w:pStyle w:val="Default"/>
              <w:rPr>
                <w:sz w:val="23"/>
                <w:szCs w:val="23"/>
              </w:rPr>
            </w:pPr>
          </w:p>
          <w:p w:rsidR="004D0D96" w:rsidRPr="007441F2" w:rsidRDefault="007441F2">
            <w:pPr>
              <w:pStyle w:val="Default"/>
            </w:pPr>
            <w:r>
              <w:t>• структуру</w:t>
            </w:r>
            <w:r w:rsidR="00970DA6" w:rsidRPr="007441F2">
              <w:t xml:space="preserve"> денежной массы, </w:t>
            </w:r>
          </w:p>
          <w:p w:rsidR="004D0D96" w:rsidRPr="007441F2" w:rsidRDefault="007441F2">
            <w:pPr>
              <w:pStyle w:val="Default"/>
            </w:pPr>
            <w:r>
              <w:t>• структуру</w:t>
            </w:r>
            <w:r w:rsidR="00970DA6" w:rsidRPr="007441F2">
              <w:t xml:space="preserve"> доходов населения страны и способов её определения, </w:t>
            </w:r>
          </w:p>
          <w:p w:rsidR="004D0D96" w:rsidRPr="007441F2" w:rsidRDefault="007441F2">
            <w:pPr>
              <w:pStyle w:val="Default"/>
            </w:pPr>
            <w:r>
              <w:t>• зависимость</w:t>
            </w:r>
            <w:r w:rsidR="00970DA6" w:rsidRPr="007441F2">
              <w:t xml:space="preserve"> уровня благосостояния от структуры источников доходов семьи, </w:t>
            </w:r>
          </w:p>
          <w:p w:rsidR="004D0D96" w:rsidRPr="007441F2" w:rsidRDefault="007441F2">
            <w:pPr>
              <w:pStyle w:val="Default"/>
            </w:pPr>
            <w:r>
              <w:t>• статьи</w:t>
            </w:r>
            <w:r w:rsidR="00970DA6" w:rsidRPr="007441F2">
              <w:t xml:space="preserve"> семейного и личного бюджета и способов их корреляции, </w:t>
            </w:r>
          </w:p>
          <w:p w:rsidR="004D0D96" w:rsidRDefault="007441F2">
            <w:pPr>
              <w:pStyle w:val="Default"/>
              <w:rPr>
                <w:sz w:val="23"/>
                <w:szCs w:val="23"/>
              </w:rPr>
            </w:pPr>
            <w:r>
              <w:t>• основные виды</w:t>
            </w:r>
            <w:r w:rsidR="00970DA6" w:rsidRPr="007441F2">
              <w:t xml:space="preserve"> финансовых услуг и продуктов</w:t>
            </w:r>
            <w:r w:rsidR="00970DA6">
              <w:rPr>
                <w:sz w:val="23"/>
                <w:szCs w:val="23"/>
              </w:rPr>
              <w:t xml:space="preserve">, предназначенных для физических лиц, </w:t>
            </w:r>
          </w:p>
          <w:p w:rsidR="004D0D96" w:rsidRDefault="007441F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• возможные</w:t>
            </w:r>
            <w:r w:rsidR="00970DA6">
              <w:rPr>
                <w:sz w:val="23"/>
                <w:szCs w:val="23"/>
              </w:rPr>
              <w:t xml:space="preserve"> норм</w:t>
            </w:r>
            <w:r>
              <w:rPr>
                <w:sz w:val="23"/>
                <w:szCs w:val="23"/>
              </w:rPr>
              <w:t>ы</w:t>
            </w:r>
            <w:r w:rsidR="00970DA6">
              <w:rPr>
                <w:sz w:val="23"/>
                <w:szCs w:val="23"/>
              </w:rPr>
              <w:t xml:space="preserve"> сбережения, </w:t>
            </w:r>
          </w:p>
          <w:p w:rsidR="004D0D96" w:rsidRDefault="007441F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• способы</w:t>
            </w:r>
            <w:r w:rsidR="00970DA6">
              <w:rPr>
                <w:sz w:val="23"/>
                <w:szCs w:val="23"/>
              </w:rPr>
              <w:t xml:space="preserve"> государственной поддержки в случаях попадания в сложные жизненные ситуации, </w:t>
            </w:r>
          </w:p>
          <w:p w:rsidR="004D0D96" w:rsidRDefault="007441F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• виды</w:t>
            </w:r>
            <w:r w:rsidR="00970DA6">
              <w:rPr>
                <w:sz w:val="23"/>
                <w:szCs w:val="23"/>
              </w:rPr>
              <w:t xml:space="preserve"> страхования, </w:t>
            </w:r>
          </w:p>
          <w:p w:rsidR="004D0D96" w:rsidRDefault="007441F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• виды</w:t>
            </w:r>
            <w:r w:rsidR="00970DA6">
              <w:rPr>
                <w:sz w:val="23"/>
                <w:szCs w:val="23"/>
              </w:rPr>
              <w:t xml:space="preserve"> финансовых рисков, </w:t>
            </w:r>
          </w:p>
          <w:p w:rsidR="004D0D96" w:rsidRDefault="007441F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• способы</w:t>
            </w:r>
            <w:r w:rsidR="00970DA6">
              <w:rPr>
                <w:sz w:val="23"/>
                <w:szCs w:val="23"/>
              </w:rPr>
              <w:t xml:space="preserve"> использования банковских продуктов для решения своих финансовых задач, </w:t>
            </w:r>
          </w:p>
          <w:p w:rsidR="004D0D96" w:rsidRDefault="007441F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• способы</w:t>
            </w:r>
            <w:r w:rsidR="00970DA6">
              <w:rPr>
                <w:rFonts w:ascii="Times New Roman" w:hAnsi="Times New Roman" w:cs="Times New Roman"/>
                <w:sz w:val="23"/>
                <w:szCs w:val="23"/>
              </w:rPr>
              <w:t xml:space="preserve"> определения курса валют и мест обмена, </w:t>
            </w:r>
          </w:p>
          <w:p w:rsidR="004D0D96" w:rsidRDefault="00E631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• способы</w:t>
            </w:r>
            <w:r w:rsidR="00970DA6">
              <w:rPr>
                <w:rFonts w:ascii="Times New Roman" w:hAnsi="Times New Roman" w:cs="Times New Roman"/>
                <w:sz w:val="23"/>
                <w:szCs w:val="23"/>
              </w:rPr>
              <w:t xml:space="preserve"> уплаты налогов, принципов устройства пенсионной системы в РФ</w:t>
            </w:r>
            <w:r w:rsidR="00970DA6">
              <w:rPr>
                <w:sz w:val="23"/>
                <w:szCs w:val="23"/>
              </w:rPr>
              <w:t xml:space="preserve"> </w:t>
            </w:r>
          </w:p>
        </w:tc>
        <w:tc>
          <w:tcPr>
            <w:tcW w:w="2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4D0D96" w:rsidRDefault="004D0D96">
            <w:pPr>
              <w:pStyle w:val="Default"/>
              <w:rPr>
                <w:sz w:val="23"/>
                <w:szCs w:val="23"/>
              </w:rPr>
            </w:pPr>
          </w:p>
          <w:p w:rsidR="004D0D96" w:rsidRDefault="00970DA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Собеседование, работа с научной литературой, диалог, наблюдение, беседа, тестирование, выполнение самостоятельной работы </w:t>
            </w:r>
          </w:p>
          <w:p w:rsidR="004D0D96" w:rsidRDefault="004D0D9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D0D96" w:rsidRDefault="004D0D96">
      <w:pPr>
        <w:rPr>
          <w:rFonts w:ascii="Times New Roman" w:hAnsi="Times New Roman" w:cs="Times New Roman"/>
          <w:sz w:val="28"/>
          <w:szCs w:val="28"/>
        </w:rPr>
      </w:pPr>
    </w:p>
    <w:p w:rsidR="004D0D96" w:rsidRDefault="004D0D96">
      <w:pPr>
        <w:rPr>
          <w:rFonts w:ascii="Times New Roman" w:hAnsi="Times New Roman" w:cs="Times New Roman"/>
          <w:sz w:val="28"/>
          <w:szCs w:val="28"/>
        </w:rPr>
      </w:pPr>
    </w:p>
    <w:p w:rsidR="004D0D96" w:rsidRDefault="004D0D96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4691"/>
        <w:gridCol w:w="2567"/>
      </w:tblGrid>
      <w:tr w:rsidR="004D0D96">
        <w:tc>
          <w:tcPr>
            <w:tcW w:w="2660" w:type="dxa"/>
          </w:tcPr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(освоенные ОК)</w:t>
            </w:r>
          </w:p>
        </w:tc>
        <w:tc>
          <w:tcPr>
            <w:tcW w:w="4691" w:type="dxa"/>
          </w:tcPr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567" w:type="dxa"/>
          </w:tcPr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и методы контроля и оценки</w:t>
            </w:r>
          </w:p>
        </w:tc>
      </w:tr>
      <w:tr w:rsidR="004D0D96">
        <w:trPr>
          <w:trHeight w:val="240"/>
        </w:trPr>
        <w:tc>
          <w:tcPr>
            <w:tcW w:w="2660" w:type="dxa"/>
            <w:vMerge w:val="restart"/>
          </w:tcPr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1. 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4691" w:type="dxa"/>
          </w:tcPr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Распознаёт задачу и/или проблему в профессиональном и/или социальном контексте.</w:t>
            </w:r>
          </w:p>
        </w:tc>
        <w:tc>
          <w:tcPr>
            <w:tcW w:w="2567" w:type="dxa"/>
            <w:vMerge w:val="restart"/>
          </w:tcPr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и оценка уровня познавательной активности обучающихся на учебном занятии.</w:t>
            </w:r>
          </w:p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и оценка преподавателем решения практико-ориентированных задач, самостоятельных работ.</w:t>
            </w:r>
          </w:p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своей деятельности.</w:t>
            </w:r>
          </w:p>
        </w:tc>
      </w:tr>
      <w:tr w:rsidR="004D0D96">
        <w:trPr>
          <w:trHeight w:val="240"/>
        </w:trPr>
        <w:tc>
          <w:tcPr>
            <w:tcW w:w="2660" w:type="dxa"/>
            <w:vMerge/>
          </w:tcPr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Анализирует задачу и/или проблему и выделять её составные части.</w:t>
            </w:r>
          </w:p>
        </w:tc>
        <w:tc>
          <w:tcPr>
            <w:tcW w:w="2567" w:type="dxa"/>
            <w:vMerge/>
          </w:tcPr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rPr>
          <w:trHeight w:val="240"/>
        </w:trPr>
        <w:tc>
          <w:tcPr>
            <w:tcW w:w="2660" w:type="dxa"/>
            <w:vMerge/>
          </w:tcPr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этапы решения задачи.</w:t>
            </w:r>
          </w:p>
        </w:tc>
        <w:tc>
          <w:tcPr>
            <w:tcW w:w="2567" w:type="dxa"/>
            <w:vMerge/>
          </w:tcPr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rPr>
          <w:trHeight w:val="240"/>
        </w:trPr>
        <w:tc>
          <w:tcPr>
            <w:tcW w:w="2660" w:type="dxa"/>
            <w:vMerge/>
          </w:tcPr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Выявляет и эффективно ищет информацию, необходимую для решения задачи и/или проблемы</w:t>
            </w:r>
          </w:p>
        </w:tc>
        <w:tc>
          <w:tcPr>
            <w:tcW w:w="2567" w:type="dxa"/>
            <w:vMerge/>
          </w:tcPr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rPr>
          <w:trHeight w:val="240"/>
        </w:trPr>
        <w:tc>
          <w:tcPr>
            <w:tcW w:w="2660" w:type="dxa"/>
            <w:vMerge/>
          </w:tcPr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Составляет план действия.</w:t>
            </w:r>
          </w:p>
        </w:tc>
        <w:tc>
          <w:tcPr>
            <w:tcW w:w="2567" w:type="dxa"/>
            <w:vMerge/>
          </w:tcPr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rPr>
          <w:trHeight w:val="240"/>
        </w:trPr>
        <w:tc>
          <w:tcPr>
            <w:tcW w:w="2660" w:type="dxa"/>
            <w:vMerge/>
          </w:tcPr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необходимые ресурсы.</w:t>
            </w:r>
          </w:p>
        </w:tc>
        <w:tc>
          <w:tcPr>
            <w:tcW w:w="2567" w:type="dxa"/>
            <w:vMerge/>
          </w:tcPr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rPr>
          <w:trHeight w:val="240"/>
        </w:trPr>
        <w:tc>
          <w:tcPr>
            <w:tcW w:w="2660" w:type="dxa"/>
            <w:vMerge/>
          </w:tcPr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Владеет актуальными методами работы в профессиональной и смежных сферах.</w:t>
            </w:r>
          </w:p>
        </w:tc>
        <w:tc>
          <w:tcPr>
            <w:tcW w:w="2567" w:type="dxa"/>
            <w:vMerge/>
          </w:tcPr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rPr>
          <w:trHeight w:val="240"/>
        </w:trPr>
        <w:tc>
          <w:tcPr>
            <w:tcW w:w="2660" w:type="dxa"/>
            <w:vMerge/>
          </w:tcPr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Реализует составленный план.</w:t>
            </w:r>
          </w:p>
        </w:tc>
        <w:tc>
          <w:tcPr>
            <w:tcW w:w="2567" w:type="dxa"/>
            <w:vMerge/>
          </w:tcPr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rPr>
          <w:trHeight w:val="240"/>
        </w:trPr>
        <w:tc>
          <w:tcPr>
            <w:tcW w:w="2660" w:type="dxa"/>
            <w:vMerge/>
          </w:tcPr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Оценивает результат и последствия своих действий (самостоятельно или с помощью наставника)</w:t>
            </w:r>
          </w:p>
        </w:tc>
        <w:tc>
          <w:tcPr>
            <w:tcW w:w="2567" w:type="dxa"/>
            <w:vMerge/>
          </w:tcPr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rPr>
          <w:trHeight w:val="384"/>
        </w:trPr>
        <w:tc>
          <w:tcPr>
            <w:tcW w:w="2660" w:type="dxa"/>
            <w:vMerge w:val="restart"/>
          </w:tcPr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2. 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4691" w:type="dxa"/>
          </w:tcPr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задачи для поиска информации.</w:t>
            </w:r>
          </w:p>
        </w:tc>
        <w:tc>
          <w:tcPr>
            <w:tcW w:w="2567" w:type="dxa"/>
            <w:vMerge w:val="restart"/>
          </w:tcPr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обучающимися во время выполнения самостоятельных работ с ГОСТами и СаНПиНами</w:t>
            </w:r>
          </w:p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своей деятельности</w:t>
            </w:r>
          </w:p>
        </w:tc>
      </w:tr>
      <w:tr w:rsidR="004D0D96">
        <w:trPr>
          <w:trHeight w:val="384"/>
        </w:trPr>
        <w:tc>
          <w:tcPr>
            <w:tcW w:w="2660" w:type="dxa"/>
            <w:vMerge/>
          </w:tcPr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необходимые источники информации.</w:t>
            </w:r>
          </w:p>
        </w:tc>
        <w:tc>
          <w:tcPr>
            <w:tcW w:w="2567" w:type="dxa"/>
            <w:vMerge/>
          </w:tcPr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rPr>
          <w:trHeight w:val="384"/>
        </w:trPr>
        <w:tc>
          <w:tcPr>
            <w:tcW w:w="2660" w:type="dxa"/>
            <w:vMerge/>
          </w:tcPr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Планирует процесс поиска.</w:t>
            </w:r>
          </w:p>
        </w:tc>
        <w:tc>
          <w:tcPr>
            <w:tcW w:w="2567" w:type="dxa"/>
            <w:vMerge/>
          </w:tcPr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rPr>
          <w:trHeight w:val="384"/>
        </w:trPr>
        <w:tc>
          <w:tcPr>
            <w:tcW w:w="2660" w:type="dxa"/>
            <w:vMerge/>
          </w:tcPr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Структурирует получаемую информацию.</w:t>
            </w:r>
          </w:p>
        </w:tc>
        <w:tc>
          <w:tcPr>
            <w:tcW w:w="2567" w:type="dxa"/>
            <w:vMerge/>
          </w:tcPr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rPr>
          <w:trHeight w:val="384"/>
        </w:trPr>
        <w:tc>
          <w:tcPr>
            <w:tcW w:w="2660" w:type="dxa"/>
            <w:vMerge/>
          </w:tcPr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Выделяет наиболее значимое в перечне информации.</w:t>
            </w:r>
          </w:p>
        </w:tc>
        <w:tc>
          <w:tcPr>
            <w:tcW w:w="2567" w:type="dxa"/>
            <w:vMerge/>
          </w:tcPr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rPr>
          <w:trHeight w:val="384"/>
        </w:trPr>
        <w:tc>
          <w:tcPr>
            <w:tcW w:w="2660" w:type="dxa"/>
            <w:vMerge/>
          </w:tcPr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Оценивает практическую значимость 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зультатов поиска.</w:t>
            </w:r>
          </w:p>
        </w:tc>
        <w:tc>
          <w:tcPr>
            <w:tcW w:w="2567" w:type="dxa"/>
            <w:vMerge/>
          </w:tcPr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rPr>
          <w:trHeight w:val="384"/>
        </w:trPr>
        <w:tc>
          <w:tcPr>
            <w:tcW w:w="2660" w:type="dxa"/>
            <w:vMerge/>
          </w:tcPr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Оформляет результаты поиска.</w:t>
            </w:r>
          </w:p>
        </w:tc>
        <w:tc>
          <w:tcPr>
            <w:tcW w:w="2567" w:type="dxa"/>
            <w:vMerge/>
          </w:tcPr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rPr>
          <w:trHeight w:val="630"/>
        </w:trPr>
        <w:tc>
          <w:tcPr>
            <w:tcW w:w="2660" w:type="dxa"/>
            <w:vMerge w:val="restart"/>
          </w:tcPr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3. Планировать и реализовывать собственное профессиональное и личностное развитие.</w:t>
            </w:r>
          </w:p>
        </w:tc>
        <w:tc>
          <w:tcPr>
            <w:tcW w:w="4691" w:type="dxa"/>
          </w:tcPr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актуальность нормативно-правовой документации в профессиональной деятельности.</w:t>
            </w:r>
          </w:p>
        </w:tc>
        <w:tc>
          <w:tcPr>
            <w:tcW w:w="2567" w:type="dxa"/>
            <w:vMerge w:val="restart"/>
          </w:tcPr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и оценка уровня выбранных заданий для самостоятельной работы обучающихся в условиях дифференцированного подхода.</w:t>
            </w:r>
          </w:p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своей деятельности</w:t>
            </w:r>
          </w:p>
        </w:tc>
      </w:tr>
      <w:tr w:rsidR="004D0D96">
        <w:trPr>
          <w:trHeight w:val="630"/>
        </w:trPr>
        <w:tc>
          <w:tcPr>
            <w:tcW w:w="2660" w:type="dxa"/>
            <w:vMerge/>
          </w:tcPr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Применяет современную научную профессиональную терминологию.</w:t>
            </w:r>
          </w:p>
        </w:tc>
        <w:tc>
          <w:tcPr>
            <w:tcW w:w="2567" w:type="dxa"/>
            <w:vMerge/>
          </w:tcPr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rPr>
          <w:trHeight w:val="630"/>
        </w:trPr>
        <w:tc>
          <w:tcPr>
            <w:tcW w:w="2660" w:type="dxa"/>
            <w:vMerge/>
          </w:tcPr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и выстраивает траектории профессионального развития и самообразования.</w:t>
            </w:r>
          </w:p>
        </w:tc>
        <w:tc>
          <w:tcPr>
            <w:tcW w:w="2567" w:type="dxa"/>
            <w:vMerge/>
          </w:tcPr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rPr>
          <w:trHeight w:val="192"/>
        </w:trPr>
        <w:tc>
          <w:tcPr>
            <w:tcW w:w="2660" w:type="dxa"/>
            <w:vMerge w:val="restart"/>
          </w:tcPr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4. Работать в коллективе и команде, эффективно взаимодействовать с коллегами, руководством, клиентами. </w:t>
            </w:r>
          </w:p>
        </w:tc>
        <w:tc>
          <w:tcPr>
            <w:tcW w:w="4691" w:type="dxa"/>
          </w:tcPr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работу коллектива и команды.</w:t>
            </w:r>
          </w:p>
        </w:tc>
        <w:tc>
          <w:tcPr>
            <w:tcW w:w="2567" w:type="dxa"/>
            <w:vMerge w:val="restart"/>
          </w:tcPr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обучающимися в процессе групповой работы, выполнения творческих заданий. </w:t>
            </w:r>
          </w:p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rPr>
          <w:trHeight w:val="186"/>
        </w:trPr>
        <w:tc>
          <w:tcPr>
            <w:tcW w:w="2660" w:type="dxa"/>
            <w:vMerge/>
          </w:tcPr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Взаимодействует с коллегами, руководством, клиентами в ходе профессиональной деятельности</w:t>
            </w:r>
          </w:p>
        </w:tc>
        <w:tc>
          <w:tcPr>
            <w:tcW w:w="2567" w:type="dxa"/>
            <w:vMerge/>
          </w:tcPr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rPr>
          <w:trHeight w:val="579"/>
        </w:trPr>
        <w:tc>
          <w:tcPr>
            <w:tcW w:w="2660" w:type="dxa"/>
            <w:vMerge w:val="restart"/>
          </w:tcPr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5. </w:t>
            </w:r>
          </w:p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4691" w:type="dxa"/>
          </w:tcPr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Грамотно излагает свои мысли и оформляет документы по профессиональной тематике на государственном языке.</w:t>
            </w:r>
          </w:p>
        </w:tc>
        <w:tc>
          <w:tcPr>
            <w:tcW w:w="2567" w:type="dxa"/>
            <w:vMerge w:val="restart"/>
          </w:tcPr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обучающимися в процессе групповой работы, выполнения творческих заданий.</w:t>
            </w:r>
          </w:p>
        </w:tc>
      </w:tr>
      <w:tr w:rsidR="004D0D96">
        <w:trPr>
          <w:trHeight w:val="579"/>
        </w:trPr>
        <w:tc>
          <w:tcPr>
            <w:tcW w:w="2660" w:type="dxa"/>
            <w:vMerge/>
          </w:tcPr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4D0D96" w:rsidRDefault="00970D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Проявляет толерантность в рабочем коллективе.</w:t>
            </w:r>
          </w:p>
        </w:tc>
        <w:tc>
          <w:tcPr>
            <w:tcW w:w="2567" w:type="dxa"/>
            <w:vMerge/>
          </w:tcPr>
          <w:p w:rsidR="004D0D96" w:rsidRDefault="004D0D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3117">
        <w:trPr>
          <w:trHeight w:val="295"/>
        </w:trPr>
        <w:tc>
          <w:tcPr>
            <w:tcW w:w="2660" w:type="dxa"/>
          </w:tcPr>
          <w:p w:rsidR="00E63117" w:rsidRPr="00E63117" w:rsidRDefault="00E63117" w:rsidP="000E4BB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3117">
              <w:rPr>
                <w:rFonts w:ascii="Times New Roman" w:hAnsi="Times New Roman" w:cs="Times New Roman"/>
                <w:bCs/>
                <w:sz w:val="24"/>
                <w:szCs w:val="24"/>
              </w:rPr>
              <w:t>ОК 11. Планировать предпринимательскую деятельность в профессиональной сфере.</w:t>
            </w:r>
          </w:p>
          <w:p w:rsidR="00E63117" w:rsidRDefault="00E63117" w:rsidP="000E4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E63117" w:rsidRDefault="00E63117" w:rsidP="000E4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Описывает значимость своей профессии.</w:t>
            </w:r>
          </w:p>
        </w:tc>
        <w:tc>
          <w:tcPr>
            <w:tcW w:w="2567" w:type="dxa"/>
          </w:tcPr>
          <w:p w:rsidR="00E63117" w:rsidRDefault="00E63117" w:rsidP="000E4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и оценка преподавателем решения практико-ориентированных задач, самостоятельных работ, индивидуальных заданий.</w:t>
            </w:r>
          </w:p>
          <w:p w:rsidR="00E63117" w:rsidRDefault="00E63117" w:rsidP="000E4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своей деятельности.</w:t>
            </w:r>
          </w:p>
        </w:tc>
      </w:tr>
      <w:tr w:rsidR="00E63117">
        <w:trPr>
          <w:trHeight w:val="295"/>
        </w:trPr>
        <w:tc>
          <w:tcPr>
            <w:tcW w:w="2660" w:type="dxa"/>
            <w:vMerge w:val="restart"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7.</w:t>
            </w:r>
          </w:p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4691" w:type="dxa"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Соблюдает нормы экологической безопасности.</w:t>
            </w:r>
          </w:p>
        </w:tc>
        <w:tc>
          <w:tcPr>
            <w:tcW w:w="2567" w:type="dxa"/>
            <w:vMerge w:val="restart"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обучающимися во время выполнения самостоятельных работ с ГОСТами и СаНПиНами .Самооценка своей деятельности</w:t>
            </w:r>
          </w:p>
        </w:tc>
      </w:tr>
      <w:tr w:rsidR="00E63117">
        <w:trPr>
          <w:trHeight w:val="295"/>
        </w:trPr>
        <w:tc>
          <w:tcPr>
            <w:tcW w:w="2660" w:type="dxa"/>
            <w:vMerge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направления ресурсосбережения в рамках профессиональной деятельности по профессии</w:t>
            </w:r>
          </w:p>
        </w:tc>
        <w:tc>
          <w:tcPr>
            <w:tcW w:w="2567" w:type="dxa"/>
            <w:vMerge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3117">
        <w:trPr>
          <w:trHeight w:val="295"/>
        </w:trPr>
        <w:tc>
          <w:tcPr>
            <w:tcW w:w="2660" w:type="dxa"/>
            <w:vMerge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Применяет рациональные приемы двигательных функций в профессиональной деятельности.</w:t>
            </w:r>
          </w:p>
        </w:tc>
        <w:tc>
          <w:tcPr>
            <w:tcW w:w="2567" w:type="dxa"/>
            <w:vMerge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3117">
        <w:trPr>
          <w:trHeight w:val="295"/>
        </w:trPr>
        <w:tc>
          <w:tcPr>
            <w:tcW w:w="2660" w:type="dxa"/>
            <w:vMerge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Пользуется средствами профилактики перенапряжения характерными для данной профессии</w:t>
            </w:r>
          </w:p>
        </w:tc>
        <w:tc>
          <w:tcPr>
            <w:tcW w:w="2567" w:type="dxa"/>
            <w:vMerge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3117">
        <w:trPr>
          <w:trHeight w:val="275"/>
        </w:trPr>
        <w:tc>
          <w:tcPr>
            <w:tcW w:w="2660" w:type="dxa"/>
            <w:vMerge w:val="restart"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9. </w:t>
            </w:r>
          </w:p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Использовать инфор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мационные технологии в профессиональной деятельности.</w:t>
            </w:r>
          </w:p>
        </w:tc>
        <w:tc>
          <w:tcPr>
            <w:tcW w:w="4691" w:type="dxa"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Применяет средства информационных технологий для решения профессиональных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задач.</w:t>
            </w:r>
          </w:p>
        </w:tc>
        <w:tc>
          <w:tcPr>
            <w:tcW w:w="2567" w:type="dxa"/>
            <w:vMerge w:val="restart"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Наблюдение за выполнением индивиду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альных интерактивных заданий, выполнение различных заданий на дистанционном обучении.</w:t>
            </w:r>
          </w:p>
        </w:tc>
      </w:tr>
      <w:tr w:rsidR="00E63117">
        <w:trPr>
          <w:trHeight w:val="275"/>
        </w:trPr>
        <w:tc>
          <w:tcPr>
            <w:tcW w:w="2660" w:type="dxa"/>
            <w:vMerge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Использует современное программное обеспечение.</w:t>
            </w:r>
          </w:p>
        </w:tc>
        <w:tc>
          <w:tcPr>
            <w:tcW w:w="2567" w:type="dxa"/>
            <w:vMerge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3117">
        <w:trPr>
          <w:trHeight w:val="275"/>
        </w:trPr>
        <w:tc>
          <w:tcPr>
            <w:tcW w:w="2660" w:type="dxa"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7" w:type="dxa"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3117">
        <w:trPr>
          <w:trHeight w:val="275"/>
        </w:trPr>
        <w:tc>
          <w:tcPr>
            <w:tcW w:w="2660" w:type="dxa"/>
            <w:vMerge w:val="restart"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10.</w:t>
            </w:r>
          </w:p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Пользоваться профессио-нальной документацией на государственном и иностранном языках.</w:t>
            </w:r>
          </w:p>
        </w:tc>
        <w:tc>
          <w:tcPr>
            <w:tcW w:w="4691" w:type="dxa"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Понимает общий смысл четко произнесенных высказываний на известные темы (профессиональные и бытовые)</w:t>
            </w:r>
          </w:p>
        </w:tc>
        <w:tc>
          <w:tcPr>
            <w:tcW w:w="2567" w:type="dxa"/>
            <w:vMerge w:val="restart"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Беседа, творческие задания, тестирование.</w:t>
            </w:r>
          </w:p>
        </w:tc>
      </w:tr>
      <w:tr w:rsidR="00E63117">
        <w:trPr>
          <w:trHeight w:val="275"/>
        </w:trPr>
        <w:tc>
          <w:tcPr>
            <w:tcW w:w="2660" w:type="dxa"/>
            <w:vMerge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Понимает тексты на базовые профессиональные темы.</w:t>
            </w:r>
          </w:p>
        </w:tc>
        <w:tc>
          <w:tcPr>
            <w:tcW w:w="2567" w:type="dxa"/>
            <w:vMerge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3117">
        <w:trPr>
          <w:trHeight w:val="275"/>
        </w:trPr>
        <w:tc>
          <w:tcPr>
            <w:tcW w:w="2660" w:type="dxa"/>
            <w:vMerge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Участвует в диалогах на знакомые общие и профессиональные темы.</w:t>
            </w:r>
          </w:p>
        </w:tc>
        <w:tc>
          <w:tcPr>
            <w:tcW w:w="2567" w:type="dxa"/>
            <w:vMerge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3117">
        <w:trPr>
          <w:trHeight w:val="275"/>
        </w:trPr>
        <w:tc>
          <w:tcPr>
            <w:tcW w:w="2660" w:type="dxa"/>
            <w:vMerge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 простые высказывания о себе и о своей профессиональной деятельности.</w:t>
            </w:r>
          </w:p>
        </w:tc>
        <w:tc>
          <w:tcPr>
            <w:tcW w:w="2567" w:type="dxa"/>
            <w:vMerge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3117">
        <w:trPr>
          <w:trHeight w:val="275"/>
        </w:trPr>
        <w:tc>
          <w:tcPr>
            <w:tcW w:w="2660" w:type="dxa"/>
            <w:vMerge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 обосновывает и объясняет свои действия (текущие и планируемые)</w:t>
            </w:r>
          </w:p>
        </w:tc>
        <w:tc>
          <w:tcPr>
            <w:tcW w:w="2567" w:type="dxa"/>
            <w:vMerge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3117">
        <w:trPr>
          <w:trHeight w:val="275"/>
        </w:trPr>
        <w:tc>
          <w:tcPr>
            <w:tcW w:w="2660" w:type="dxa"/>
            <w:vMerge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Пишет простые связные сообщения на знакомые или интересующие профессиональные темы.</w:t>
            </w:r>
          </w:p>
        </w:tc>
        <w:tc>
          <w:tcPr>
            <w:tcW w:w="2567" w:type="dxa"/>
            <w:vMerge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3117">
        <w:trPr>
          <w:trHeight w:val="525"/>
        </w:trPr>
        <w:tc>
          <w:tcPr>
            <w:tcW w:w="2660" w:type="dxa"/>
            <w:vMerge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Презентует идеи открытия собственного дела в профессиональной деятельности.</w:t>
            </w:r>
          </w:p>
        </w:tc>
        <w:tc>
          <w:tcPr>
            <w:tcW w:w="2567" w:type="dxa"/>
            <w:vMerge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3117">
        <w:trPr>
          <w:trHeight w:val="525"/>
        </w:trPr>
        <w:tc>
          <w:tcPr>
            <w:tcW w:w="2660" w:type="dxa"/>
            <w:vMerge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Оформляет бизнес-план.</w:t>
            </w:r>
          </w:p>
        </w:tc>
        <w:tc>
          <w:tcPr>
            <w:tcW w:w="2567" w:type="dxa"/>
            <w:vMerge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3117">
        <w:trPr>
          <w:trHeight w:val="525"/>
        </w:trPr>
        <w:tc>
          <w:tcPr>
            <w:tcW w:w="2660" w:type="dxa"/>
            <w:vMerge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Рассчитывает размеры выплат по процентным ставкам кредитования.</w:t>
            </w:r>
          </w:p>
        </w:tc>
        <w:tc>
          <w:tcPr>
            <w:tcW w:w="2567" w:type="dxa"/>
            <w:vMerge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3117">
        <w:trPr>
          <w:trHeight w:val="525"/>
        </w:trPr>
        <w:tc>
          <w:tcPr>
            <w:tcW w:w="2660" w:type="dxa"/>
            <w:vMerge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 инвестиционную привлекательность коммерческих идей в рамках профессиональной деятельности.</w:t>
            </w:r>
          </w:p>
        </w:tc>
        <w:tc>
          <w:tcPr>
            <w:tcW w:w="2567" w:type="dxa"/>
            <w:vMerge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3117">
        <w:trPr>
          <w:trHeight w:val="525"/>
        </w:trPr>
        <w:tc>
          <w:tcPr>
            <w:tcW w:w="2660" w:type="dxa"/>
            <w:vMerge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Презентует бизнес-идею</w:t>
            </w:r>
          </w:p>
        </w:tc>
        <w:tc>
          <w:tcPr>
            <w:tcW w:w="2567" w:type="dxa"/>
            <w:vMerge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3117">
        <w:trPr>
          <w:trHeight w:val="525"/>
        </w:trPr>
        <w:tc>
          <w:tcPr>
            <w:tcW w:w="2660" w:type="dxa"/>
            <w:vMerge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источники финансирования.</w:t>
            </w:r>
          </w:p>
        </w:tc>
        <w:tc>
          <w:tcPr>
            <w:tcW w:w="2567" w:type="dxa"/>
            <w:vMerge/>
          </w:tcPr>
          <w:p w:rsidR="00E63117" w:rsidRDefault="00E63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0D96" w:rsidRDefault="004D0D96">
      <w:pPr>
        <w:rPr>
          <w:rFonts w:ascii="Times New Roman" w:hAnsi="Times New Roman" w:cs="Times New Roman"/>
          <w:sz w:val="28"/>
          <w:szCs w:val="28"/>
        </w:rPr>
      </w:pPr>
    </w:p>
    <w:p w:rsidR="004D0D96" w:rsidRDefault="004D0D96">
      <w:pPr>
        <w:rPr>
          <w:rFonts w:ascii="Times New Roman" w:hAnsi="Times New Roman" w:cs="Times New Roman"/>
          <w:sz w:val="28"/>
          <w:szCs w:val="28"/>
        </w:rPr>
      </w:pPr>
    </w:p>
    <w:p w:rsidR="004D0D96" w:rsidRDefault="004D0D96">
      <w:pPr>
        <w:rPr>
          <w:rFonts w:ascii="Times New Roman" w:hAnsi="Times New Roman" w:cs="Times New Roman"/>
          <w:sz w:val="28"/>
          <w:szCs w:val="28"/>
        </w:rPr>
      </w:pPr>
    </w:p>
    <w:p w:rsidR="004D0D96" w:rsidRDefault="004D0D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0D96" w:rsidRDefault="004D0D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0D96" w:rsidRDefault="004D0D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0D96" w:rsidRDefault="004D0D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0D96" w:rsidRDefault="004D0D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0D96" w:rsidRDefault="004D0D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0D96" w:rsidRDefault="00970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ОБРАЗОВАНИЯ И МОЛОДЕЖНОЙ ПОЛИТИКИ</w:t>
      </w:r>
    </w:p>
    <w:p w:rsidR="004D0D96" w:rsidRDefault="00970D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СВЕРДЛОВСКОЙ ОБЛАСТИ</w:t>
      </w:r>
    </w:p>
    <w:p w:rsidR="004D0D96" w:rsidRDefault="00970D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Ачитский филиал ГАПОУ СО «Красноуфимский аграрный колледж»</w:t>
      </w:r>
    </w:p>
    <w:p w:rsidR="004D0D96" w:rsidRDefault="004D0D96">
      <w:p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szCs w:val="24"/>
        </w:rPr>
      </w:pPr>
    </w:p>
    <w:p w:rsidR="004D0D96" w:rsidRDefault="004D0D96">
      <w:p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szCs w:val="24"/>
        </w:rPr>
      </w:pPr>
    </w:p>
    <w:p w:rsidR="004D0D96" w:rsidRDefault="004D0D96">
      <w:p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0D96" w:rsidRDefault="004D0D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0D96" w:rsidRDefault="004D0D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0D96" w:rsidRDefault="00970D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КОНТРОЛЬНО-ОЦЕНОЧНЫЕ СРЕДСТВА</w:t>
      </w:r>
    </w:p>
    <w:p w:rsidR="004D0D96" w:rsidRDefault="00970D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учебной дисциплине </w:t>
      </w:r>
    </w:p>
    <w:p w:rsidR="004D0D96" w:rsidRDefault="00970D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Финансовая грамотность и основы предпринимательской  деятельности</w:t>
      </w:r>
    </w:p>
    <w:p w:rsidR="004D0D96" w:rsidRDefault="00970DA6">
      <w:pPr>
        <w:jc w:val="center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4"/>
          <w:lang w:eastAsia="ru-RU"/>
        </w:rPr>
        <w:t>Профессия: 43.01.09  Повар, кондитер</w:t>
      </w:r>
    </w:p>
    <w:p w:rsidR="004D0D96" w:rsidRDefault="00970D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4"/>
          <w:lang w:eastAsia="ru-RU"/>
        </w:rPr>
        <w:t>3 курс, группа 33-П</w:t>
      </w:r>
    </w:p>
    <w:p w:rsidR="004D0D96" w:rsidRDefault="004D0D9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4D0D96" w:rsidRDefault="004D0D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0D96" w:rsidRDefault="004D0D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0D96" w:rsidRDefault="00970D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2024 г.</w:t>
      </w:r>
    </w:p>
    <w:p w:rsidR="004D0D96" w:rsidRDefault="004D0D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0D96" w:rsidRDefault="004D0D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0D96" w:rsidRDefault="004D0D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0D96" w:rsidRDefault="004D0D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0D96" w:rsidRDefault="004D0D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0D96" w:rsidRDefault="004D0D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0D96" w:rsidRDefault="004D0D9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0D96" w:rsidRDefault="00970D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                                                                             стр.</w:t>
      </w:r>
    </w:p>
    <w:p w:rsidR="004D0D96" w:rsidRDefault="00970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1.Паспорт контрольно- оценочных средств                                                   2</w:t>
      </w:r>
      <w:r w:rsidR="00E6311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4D0D96" w:rsidRDefault="00970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  Контроль и оценка результатов</w:t>
      </w:r>
      <w:r w:rsidR="00E63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освоения</w:t>
      </w:r>
      <w:r w:rsidR="00E63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дисциплины</w:t>
      </w:r>
      <w:r w:rsidR="00E63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6311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4D0D96" w:rsidRDefault="00970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  Формы    промежуточной аттестации по дисциплине                         29                          </w:t>
      </w:r>
    </w:p>
    <w:p w:rsidR="004D0D96" w:rsidRDefault="00970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 . Описание процедуры промежуточной аттестации     </w:t>
      </w:r>
    </w:p>
    <w:p w:rsidR="004D0D96" w:rsidRDefault="00970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1.4Критерии оценивания.                                                                                 30</w:t>
      </w:r>
    </w:p>
    <w:p w:rsidR="004D0D96" w:rsidRDefault="00970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2.Комплект «Промежуточная аттестация»                                                     30                        </w:t>
      </w:r>
    </w:p>
    <w:p w:rsidR="004D0D96" w:rsidRDefault="004D0D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0D96" w:rsidRDefault="004D0D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0D96" w:rsidRDefault="004D0D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0D96" w:rsidRDefault="00970DA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</w:p>
    <w:p w:rsidR="004D0D96" w:rsidRDefault="004D0D9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0D96" w:rsidRDefault="004D0D9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0D96" w:rsidRDefault="004D0D9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0D96" w:rsidRDefault="004D0D9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0D96" w:rsidRDefault="004D0D9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0D96" w:rsidRDefault="004D0D9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0D96" w:rsidRDefault="004D0D9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0D96" w:rsidRDefault="004D0D9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0D96" w:rsidRDefault="004D0D9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0D96" w:rsidRDefault="004D0D9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0D96" w:rsidRDefault="004D0D9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0D96" w:rsidRDefault="004D0D9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0D96" w:rsidRDefault="004D0D9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0D96" w:rsidRDefault="004D0D9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</w:p>
    <w:p w:rsidR="004D0D96" w:rsidRDefault="00970DA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kern w:val="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Паспорт комплекта контрольно – оценочных средств</w:t>
      </w:r>
    </w:p>
    <w:p w:rsidR="004D0D96" w:rsidRDefault="00970DA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 Контроль и оценка результатов    освоения  дисциплины    </w:t>
      </w:r>
    </w:p>
    <w:p w:rsidR="004D0D96" w:rsidRDefault="00970DA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Предметом оценки освоения учебной дисциплины «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Экономические и правовые основы профессиональной деятельности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»  являются умения и знания. </w:t>
      </w:r>
    </w:p>
    <w:tbl>
      <w:tblPr>
        <w:tblW w:w="936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16"/>
        <w:gridCol w:w="4544"/>
      </w:tblGrid>
      <w:tr w:rsidR="004D0D96">
        <w:trPr>
          <w:trHeight w:val="570"/>
        </w:trPr>
        <w:tc>
          <w:tcPr>
            <w:tcW w:w="477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vAlign w:val="center"/>
          </w:tcPr>
          <w:p w:rsidR="004D0D96" w:rsidRDefault="00970DA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Результаты обучения (освоенные умения, усвоенные знания)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D0D96" w:rsidRDefault="00970DA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Основные показатели оценки результата</w:t>
            </w:r>
          </w:p>
        </w:tc>
      </w:tr>
      <w:tr w:rsidR="004D0D96">
        <w:trPr>
          <w:trHeight w:val="5265"/>
        </w:trPr>
        <w:tc>
          <w:tcPr>
            <w:tcW w:w="4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vAlign w:val="bottom"/>
          </w:tcPr>
          <w:p w:rsidR="004D0D96" w:rsidRDefault="00970D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принципы рыночной экономики;</w:t>
            </w:r>
          </w:p>
          <w:p w:rsidR="004D0D96" w:rsidRDefault="00970D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-организационно-правовые формы организаций;</w:t>
            </w:r>
          </w:p>
          <w:p w:rsidR="004D0D96" w:rsidRDefault="00970D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-основные ресурсы, задействованные в профессиональной деятельности;</w:t>
            </w:r>
          </w:p>
          <w:p w:rsidR="004D0D96" w:rsidRDefault="00970D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 ресурсосбережения в организации;</w:t>
            </w:r>
          </w:p>
          <w:p w:rsidR="004D0D96" w:rsidRDefault="00970D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-понятие, виды предпринимательства;</w:t>
            </w:r>
          </w:p>
          <w:p w:rsidR="004D0D96" w:rsidRDefault="00970D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-виды предпринимательских рисков, способы их предотвращения и минимизации;</w:t>
            </w:r>
          </w:p>
          <w:p w:rsidR="004D0D96" w:rsidRDefault="00970D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-нормативно правовые документы, регулирующие хозяйственные отношения;</w:t>
            </w:r>
          </w:p>
          <w:p w:rsidR="004D0D96" w:rsidRDefault="00970D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-основные положения законодательства, регулирующего трудовые отношения;</w:t>
            </w:r>
          </w:p>
          <w:p w:rsidR="004D0D96" w:rsidRDefault="00970D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-формы и системы оплаты труда;</w:t>
            </w:r>
          </w:p>
          <w:p w:rsidR="004D0D96" w:rsidRDefault="00970D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-механизм формирования заработной платы;</w:t>
            </w:r>
          </w:p>
          <w:p w:rsidR="004D0D96" w:rsidRDefault="00970D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-виды гарантий, компенсаций и удержаний из заработной платы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4D0D96" w:rsidRDefault="00970D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 контроль при проведении:</w:t>
            </w:r>
          </w:p>
          <w:p w:rsidR="004D0D96" w:rsidRDefault="00970D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-письменного/устного опроса;</w:t>
            </w:r>
          </w:p>
          <w:p w:rsidR="004D0D96" w:rsidRDefault="00970D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-тестирования;</w:t>
            </w:r>
          </w:p>
          <w:p w:rsidR="004D0D96" w:rsidRDefault="00970D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-оценки результатов внеаудиторной (самостоятельной) работы (докладов, рефератов,</w:t>
            </w:r>
          </w:p>
          <w:p w:rsidR="004D0D96" w:rsidRDefault="00970D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т.д.)</w:t>
            </w:r>
          </w:p>
          <w:p w:rsidR="004D0D96" w:rsidRDefault="00970D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Промежуточная аттестация</w:t>
            </w:r>
          </w:p>
          <w:p w:rsidR="004D0D96" w:rsidRDefault="00970D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форме дифференцированного зачета</w:t>
            </w:r>
          </w:p>
        </w:tc>
      </w:tr>
      <w:tr w:rsidR="004D0D96" w:rsidTr="00E63117">
        <w:trPr>
          <w:trHeight w:val="972"/>
        </w:trPr>
        <w:tc>
          <w:tcPr>
            <w:tcW w:w="4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vAlign w:val="bottom"/>
          </w:tcPr>
          <w:p w:rsidR="004D0D96" w:rsidRDefault="00970D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-проводить анализ состояния рынка товаров и услуг в области профессиональной деятельности;</w:t>
            </w:r>
          </w:p>
          <w:p w:rsidR="004D0D96" w:rsidRDefault="00970D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-ориентироваться в общих вопросах основ экономики организации питания;</w:t>
            </w:r>
          </w:p>
          <w:p w:rsidR="004D0D96" w:rsidRDefault="00970D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-определять потребность в материальных, трудовых ресурсах;</w:t>
            </w:r>
          </w:p>
          <w:p w:rsidR="004D0D96" w:rsidRDefault="00970D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-применять нормы трудового права при взаимодействии с подчиненным персоналом;</w:t>
            </w:r>
          </w:p>
          <w:p w:rsidR="004D0D96" w:rsidRDefault="00970D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-применять экономические и правовые знания в конкретных производственных ситуациях;</w:t>
            </w:r>
          </w:p>
          <w:p w:rsidR="004D0D96" w:rsidRDefault="00970D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-защищать свои права в рамках действующего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законодательства РФ.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4D0D96" w:rsidRDefault="00970D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Текущий контроль:</w:t>
            </w:r>
          </w:p>
          <w:p w:rsidR="004D0D96" w:rsidRDefault="00970DA6">
            <w:pPr>
              <w:numPr>
                <w:ilvl w:val="0"/>
                <w:numId w:val="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отчетов по практическим работам</w:t>
            </w:r>
          </w:p>
          <w:p w:rsidR="004D0D96" w:rsidRDefault="00970DA6">
            <w:pPr>
              <w:numPr>
                <w:ilvl w:val="0"/>
                <w:numId w:val="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заданий для внеаудиторной (самостоятельной) работы</w:t>
            </w:r>
          </w:p>
          <w:p w:rsidR="004D0D96" w:rsidRDefault="00970DA6">
            <w:pPr>
              <w:numPr>
                <w:ilvl w:val="0"/>
                <w:numId w:val="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экспертная оценка демонстрируемых умений, выполняемых действий в процессе практических</w:t>
            </w:r>
          </w:p>
          <w:p w:rsidR="004D0D96" w:rsidRDefault="00970D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Промежуточная аттестация:</w:t>
            </w:r>
          </w:p>
          <w:p w:rsidR="004D0D96" w:rsidRDefault="00970DA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экспертная оценка выполнения практических заданий на зачете</w:t>
            </w:r>
          </w:p>
        </w:tc>
      </w:tr>
    </w:tbl>
    <w:p w:rsidR="004D0D96" w:rsidRDefault="004D0D96">
      <w:pPr>
        <w:shd w:val="clear" w:color="auto" w:fill="FFFFFF"/>
        <w:spacing w:before="240" w:line="242" w:lineRule="atLeast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4D0D96" w:rsidRDefault="00970DA6">
      <w:pPr>
        <w:shd w:val="clear" w:color="auto" w:fill="FFFFFF"/>
        <w:spacing w:before="240" w:line="242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4691"/>
        <w:gridCol w:w="2567"/>
      </w:tblGrid>
      <w:tr w:rsidR="004D0D96">
        <w:tc>
          <w:tcPr>
            <w:tcW w:w="2660" w:type="dxa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(освоенные ОК)</w:t>
            </w:r>
          </w:p>
        </w:tc>
        <w:tc>
          <w:tcPr>
            <w:tcW w:w="4691" w:type="dxa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567" w:type="dxa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и методы контроля и оценки</w:t>
            </w:r>
          </w:p>
        </w:tc>
      </w:tr>
      <w:tr w:rsidR="004D0D96">
        <w:trPr>
          <w:trHeight w:val="240"/>
        </w:trPr>
        <w:tc>
          <w:tcPr>
            <w:tcW w:w="2660" w:type="dxa"/>
            <w:vMerge w:val="restart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1. 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4691" w:type="dxa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Распознаёт задачу и/или проблему в профессиональном и/или социальном контексте.</w:t>
            </w:r>
          </w:p>
        </w:tc>
        <w:tc>
          <w:tcPr>
            <w:tcW w:w="2567" w:type="dxa"/>
            <w:vMerge w:val="restart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и оценка уровня познавательной активности обучающихся на учебном занятии.</w:t>
            </w:r>
          </w:p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и оценка преподавателем решения практико-ориентированных задач, самостоятельных работ.</w:t>
            </w:r>
          </w:p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своей деятельности.</w:t>
            </w:r>
          </w:p>
        </w:tc>
      </w:tr>
      <w:tr w:rsidR="004D0D96">
        <w:trPr>
          <w:trHeight w:val="240"/>
        </w:trPr>
        <w:tc>
          <w:tcPr>
            <w:tcW w:w="2660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Анализирует задачу и/или проблему и выделять её составные части.</w:t>
            </w:r>
          </w:p>
        </w:tc>
        <w:tc>
          <w:tcPr>
            <w:tcW w:w="2567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rPr>
          <w:trHeight w:val="240"/>
        </w:trPr>
        <w:tc>
          <w:tcPr>
            <w:tcW w:w="2660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этапы решения задачи.</w:t>
            </w:r>
          </w:p>
        </w:tc>
        <w:tc>
          <w:tcPr>
            <w:tcW w:w="2567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rPr>
          <w:trHeight w:val="240"/>
        </w:trPr>
        <w:tc>
          <w:tcPr>
            <w:tcW w:w="2660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Выявляет и эффективно ищет информацию, необходимую для решения задачи и/или проблемы</w:t>
            </w:r>
          </w:p>
        </w:tc>
        <w:tc>
          <w:tcPr>
            <w:tcW w:w="2567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rPr>
          <w:trHeight w:val="240"/>
        </w:trPr>
        <w:tc>
          <w:tcPr>
            <w:tcW w:w="2660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Составляет план действия.</w:t>
            </w:r>
          </w:p>
        </w:tc>
        <w:tc>
          <w:tcPr>
            <w:tcW w:w="2567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rPr>
          <w:trHeight w:val="240"/>
        </w:trPr>
        <w:tc>
          <w:tcPr>
            <w:tcW w:w="2660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необходимые ресурсы.</w:t>
            </w:r>
          </w:p>
        </w:tc>
        <w:tc>
          <w:tcPr>
            <w:tcW w:w="2567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rPr>
          <w:trHeight w:val="240"/>
        </w:trPr>
        <w:tc>
          <w:tcPr>
            <w:tcW w:w="2660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Владеет актуальными методами работы в профессиональной и смежных сферах.</w:t>
            </w:r>
          </w:p>
        </w:tc>
        <w:tc>
          <w:tcPr>
            <w:tcW w:w="2567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rPr>
          <w:trHeight w:val="240"/>
        </w:trPr>
        <w:tc>
          <w:tcPr>
            <w:tcW w:w="2660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Реализует составленный план.</w:t>
            </w:r>
          </w:p>
        </w:tc>
        <w:tc>
          <w:tcPr>
            <w:tcW w:w="2567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rPr>
          <w:trHeight w:val="240"/>
        </w:trPr>
        <w:tc>
          <w:tcPr>
            <w:tcW w:w="2660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Оценивает результат и последствия своих действий (самостоятельно или с помощью наставника)</w:t>
            </w:r>
          </w:p>
        </w:tc>
        <w:tc>
          <w:tcPr>
            <w:tcW w:w="2567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rPr>
          <w:trHeight w:val="384"/>
        </w:trPr>
        <w:tc>
          <w:tcPr>
            <w:tcW w:w="2660" w:type="dxa"/>
            <w:vMerge w:val="restart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2. 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4691" w:type="dxa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задачи для поиска информации.</w:t>
            </w:r>
          </w:p>
        </w:tc>
        <w:tc>
          <w:tcPr>
            <w:tcW w:w="2567" w:type="dxa"/>
            <w:vMerge w:val="restart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обучающимися во время выполнения самостоятельных работ с ГОСТами и СаНПиНами</w:t>
            </w:r>
          </w:p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своей деятельности</w:t>
            </w:r>
          </w:p>
        </w:tc>
      </w:tr>
      <w:tr w:rsidR="004D0D96">
        <w:trPr>
          <w:trHeight w:val="384"/>
        </w:trPr>
        <w:tc>
          <w:tcPr>
            <w:tcW w:w="2660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необходимые источники информации.</w:t>
            </w:r>
          </w:p>
        </w:tc>
        <w:tc>
          <w:tcPr>
            <w:tcW w:w="2567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rPr>
          <w:trHeight w:val="384"/>
        </w:trPr>
        <w:tc>
          <w:tcPr>
            <w:tcW w:w="2660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Планирует процесс поиска.</w:t>
            </w:r>
          </w:p>
        </w:tc>
        <w:tc>
          <w:tcPr>
            <w:tcW w:w="2567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rPr>
          <w:trHeight w:val="384"/>
        </w:trPr>
        <w:tc>
          <w:tcPr>
            <w:tcW w:w="2660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Структурирует получаемую информацию.</w:t>
            </w:r>
          </w:p>
        </w:tc>
        <w:tc>
          <w:tcPr>
            <w:tcW w:w="2567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rPr>
          <w:trHeight w:val="384"/>
        </w:trPr>
        <w:tc>
          <w:tcPr>
            <w:tcW w:w="2660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Выделяет наиболее значимое в перечне информации.</w:t>
            </w:r>
          </w:p>
        </w:tc>
        <w:tc>
          <w:tcPr>
            <w:tcW w:w="2567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rPr>
          <w:trHeight w:val="384"/>
        </w:trPr>
        <w:tc>
          <w:tcPr>
            <w:tcW w:w="2660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Оценивает практическую значимость результатов поиска.</w:t>
            </w:r>
          </w:p>
        </w:tc>
        <w:tc>
          <w:tcPr>
            <w:tcW w:w="2567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rPr>
          <w:trHeight w:val="384"/>
        </w:trPr>
        <w:tc>
          <w:tcPr>
            <w:tcW w:w="2660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Оформляет результаты поиска.</w:t>
            </w:r>
          </w:p>
        </w:tc>
        <w:tc>
          <w:tcPr>
            <w:tcW w:w="2567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rPr>
          <w:trHeight w:val="630"/>
        </w:trPr>
        <w:tc>
          <w:tcPr>
            <w:tcW w:w="2660" w:type="dxa"/>
            <w:vMerge w:val="restart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3. Планировать и реализовывать собственное профессиональное и личностное развитие.</w:t>
            </w:r>
          </w:p>
        </w:tc>
        <w:tc>
          <w:tcPr>
            <w:tcW w:w="4691" w:type="dxa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актуальность нормативно-правовой документации в профессиональной деятельности.</w:t>
            </w:r>
          </w:p>
        </w:tc>
        <w:tc>
          <w:tcPr>
            <w:tcW w:w="2567" w:type="dxa"/>
            <w:vMerge w:val="restart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и оценка уровня выбранных заданий для самостоятельной работы обучающихся в условиях дифференцированного подхода.</w:t>
            </w:r>
          </w:p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своей деятельности</w:t>
            </w:r>
          </w:p>
        </w:tc>
      </w:tr>
      <w:tr w:rsidR="004D0D96">
        <w:trPr>
          <w:trHeight w:val="630"/>
        </w:trPr>
        <w:tc>
          <w:tcPr>
            <w:tcW w:w="2660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Применяет современную научную профессиональную терминологию.</w:t>
            </w:r>
          </w:p>
        </w:tc>
        <w:tc>
          <w:tcPr>
            <w:tcW w:w="2567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rPr>
          <w:trHeight w:val="630"/>
        </w:trPr>
        <w:tc>
          <w:tcPr>
            <w:tcW w:w="2660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и выстраивает траектории профессионального развития и самообразования.</w:t>
            </w:r>
          </w:p>
        </w:tc>
        <w:tc>
          <w:tcPr>
            <w:tcW w:w="2567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rPr>
          <w:trHeight w:val="192"/>
        </w:trPr>
        <w:tc>
          <w:tcPr>
            <w:tcW w:w="2660" w:type="dxa"/>
            <w:vMerge w:val="restart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4. Работать в 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лективе и команде, эффективно взаимодействовать с коллегами, руководством, клиентами. </w:t>
            </w:r>
          </w:p>
        </w:tc>
        <w:tc>
          <w:tcPr>
            <w:tcW w:w="4691" w:type="dxa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Организует работу коллектива и команды.</w:t>
            </w:r>
          </w:p>
        </w:tc>
        <w:tc>
          <w:tcPr>
            <w:tcW w:w="2567" w:type="dxa"/>
            <w:vMerge w:val="restart"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Наблюдение за обучающимися в процессе групповой работы, выполнения творческих заданий. </w:t>
            </w:r>
          </w:p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rPr>
          <w:trHeight w:val="186"/>
        </w:trPr>
        <w:tc>
          <w:tcPr>
            <w:tcW w:w="2660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Взаимодействует с коллегами, руководством, клиентами в ходе профессиональной деятельности</w:t>
            </w:r>
          </w:p>
        </w:tc>
        <w:tc>
          <w:tcPr>
            <w:tcW w:w="2567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rPr>
          <w:trHeight w:val="579"/>
        </w:trPr>
        <w:tc>
          <w:tcPr>
            <w:tcW w:w="2660" w:type="dxa"/>
            <w:vMerge w:val="restart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5. </w:t>
            </w:r>
          </w:p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4691" w:type="dxa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Грамотно излагает свои мысли и оформляет документы по профессиональной тематике на государственном языке.</w:t>
            </w:r>
          </w:p>
        </w:tc>
        <w:tc>
          <w:tcPr>
            <w:tcW w:w="2567" w:type="dxa"/>
            <w:vMerge w:val="restart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обучающимися в процессе групповой работы, выполнения творческих заданий.</w:t>
            </w:r>
          </w:p>
        </w:tc>
      </w:tr>
      <w:tr w:rsidR="004D0D96">
        <w:trPr>
          <w:trHeight w:val="579"/>
        </w:trPr>
        <w:tc>
          <w:tcPr>
            <w:tcW w:w="2660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Проявляет толерантность в рабочем коллективе.</w:t>
            </w:r>
          </w:p>
        </w:tc>
        <w:tc>
          <w:tcPr>
            <w:tcW w:w="2567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rPr>
          <w:trHeight w:val="295"/>
        </w:trPr>
        <w:tc>
          <w:tcPr>
            <w:tcW w:w="2660" w:type="dxa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6.</w:t>
            </w:r>
          </w:p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Проявлять гражданскопатриотическую позицию, демонстрировать осознанное поведение на основе традиционных общечеловеческих ценностей. </w:t>
            </w:r>
          </w:p>
        </w:tc>
        <w:tc>
          <w:tcPr>
            <w:tcW w:w="4691" w:type="dxa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Описывает значимость своей профессии.</w:t>
            </w:r>
          </w:p>
        </w:tc>
        <w:tc>
          <w:tcPr>
            <w:tcW w:w="2567" w:type="dxa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и оценка преподавателем решения практико-ориентированных задач, самостоятельных работ, индивидуальных заданий.</w:t>
            </w:r>
          </w:p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своей деятельности.</w:t>
            </w:r>
          </w:p>
        </w:tc>
      </w:tr>
      <w:tr w:rsidR="004D0D96">
        <w:trPr>
          <w:trHeight w:val="295"/>
        </w:trPr>
        <w:tc>
          <w:tcPr>
            <w:tcW w:w="2660" w:type="dxa"/>
            <w:vMerge w:val="restart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7.</w:t>
            </w:r>
          </w:p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4691" w:type="dxa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Соблюдает нормы экологической безопасности.</w:t>
            </w:r>
          </w:p>
        </w:tc>
        <w:tc>
          <w:tcPr>
            <w:tcW w:w="2567" w:type="dxa"/>
            <w:vMerge w:val="restart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обучающимися во время выполнения самостоятельных работ с ГОСТами и СаНПиНами .Самооценка своей деятельности</w:t>
            </w:r>
          </w:p>
        </w:tc>
      </w:tr>
      <w:tr w:rsidR="004D0D96">
        <w:trPr>
          <w:trHeight w:val="295"/>
        </w:trPr>
        <w:tc>
          <w:tcPr>
            <w:tcW w:w="2660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направления ресурсосбережения в рамках профессиональной деятельности по профессии</w:t>
            </w:r>
          </w:p>
        </w:tc>
        <w:tc>
          <w:tcPr>
            <w:tcW w:w="2567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rPr>
          <w:trHeight w:val="295"/>
        </w:trPr>
        <w:tc>
          <w:tcPr>
            <w:tcW w:w="2660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Применяет рациональные приемы двигательных функций в профессиональной деятельности.</w:t>
            </w:r>
          </w:p>
        </w:tc>
        <w:tc>
          <w:tcPr>
            <w:tcW w:w="2567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rPr>
          <w:trHeight w:val="295"/>
        </w:trPr>
        <w:tc>
          <w:tcPr>
            <w:tcW w:w="2660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Пользуется средствами профилактики перенапряжения характерными для данной профессии</w:t>
            </w:r>
          </w:p>
        </w:tc>
        <w:tc>
          <w:tcPr>
            <w:tcW w:w="2567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rPr>
          <w:trHeight w:val="275"/>
        </w:trPr>
        <w:tc>
          <w:tcPr>
            <w:tcW w:w="2660" w:type="dxa"/>
            <w:vMerge w:val="restart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9. </w:t>
            </w:r>
          </w:p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информационные технологии в профессиональной деятельности.</w:t>
            </w:r>
          </w:p>
        </w:tc>
        <w:tc>
          <w:tcPr>
            <w:tcW w:w="4691" w:type="dxa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Применяет средства информационных технологий для решения профессиональных задач.</w:t>
            </w:r>
          </w:p>
        </w:tc>
        <w:tc>
          <w:tcPr>
            <w:tcW w:w="2567" w:type="dxa"/>
            <w:vMerge w:val="restart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выполнением индивидуальных интерактивных заданий, выполнение различных заданий на дистанционном обучении.</w:t>
            </w:r>
          </w:p>
        </w:tc>
      </w:tr>
      <w:tr w:rsidR="004D0D96">
        <w:trPr>
          <w:trHeight w:val="275"/>
        </w:trPr>
        <w:tc>
          <w:tcPr>
            <w:tcW w:w="2660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Использует современное программное обеспечение.</w:t>
            </w:r>
          </w:p>
        </w:tc>
        <w:tc>
          <w:tcPr>
            <w:tcW w:w="2567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rPr>
          <w:trHeight w:val="275"/>
        </w:trPr>
        <w:tc>
          <w:tcPr>
            <w:tcW w:w="2660" w:type="dxa"/>
            <w:vMerge w:val="restart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10.</w:t>
            </w:r>
          </w:p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Пользоваться профессио-нальной документацией на государственном и иностранном языках.</w:t>
            </w:r>
          </w:p>
        </w:tc>
        <w:tc>
          <w:tcPr>
            <w:tcW w:w="4691" w:type="dxa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Понимает общий смысл четко произнесенных высказываний на известные темы (профессиональные и бытовые)</w:t>
            </w:r>
          </w:p>
        </w:tc>
        <w:tc>
          <w:tcPr>
            <w:tcW w:w="2567" w:type="dxa"/>
            <w:vMerge w:val="restart"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Беседа, творческие задания, тестирование.</w:t>
            </w:r>
          </w:p>
        </w:tc>
      </w:tr>
      <w:tr w:rsidR="004D0D96">
        <w:trPr>
          <w:trHeight w:val="275"/>
        </w:trPr>
        <w:tc>
          <w:tcPr>
            <w:tcW w:w="2660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Понимает тексты на базовые профессиональные темы.</w:t>
            </w:r>
          </w:p>
        </w:tc>
        <w:tc>
          <w:tcPr>
            <w:tcW w:w="2567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rPr>
          <w:trHeight w:val="275"/>
        </w:trPr>
        <w:tc>
          <w:tcPr>
            <w:tcW w:w="2660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Участвует в диалогах на знакомые общие и профессиональные темы.</w:t>
            </w:r>
          </w:p>
        </w:tc>
        <w:tc>
          <w:tcPr>
            <w:tcW w:w="2567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rPr>
          <w:trHeight w:val="275"/>
        </w:trPr>
        <w:tc>
          <w:tcPr>
            <w:tcW w:w="2660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Строит простые высказывания о себе и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своей профессиональной деятельности.</w:t>
            </w:r>
          </w:p>
        </w:tc>
        <w:tc>
          <w:tcPr>
            <w:tcW w:w="2567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rPr>
          <w:trHeight w:val="275"/>
        </w:trPr>
        <w:tc>
          <w:tcPr>
            <w:tcW w:w="2660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 обосновывает и объясняет свои действия (текущие и планируемые)</w:t>
            </w:r>
          </w:p>
        </w:tc>
        <w:tc>
          <w:tcPr>
            <w:tcW w:w="2567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rPr>
          <w:trHeight w:val="275"/>
        </w:trPr>
        <w:tc>
          <w:tcPr>
            <w:tcW w:w="2660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Пишет простые связные сообщения на знакомые или интересующие профессиональные темы.</w:t>
            </w:r>
          </w:p>
        </w:tc>
        <w:tc>
          <w:tcPr>
            <w:tcW w:w="2567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rPr>
          <w:trHeight w:val="525"/>
        </w:trPr>
        <w:tc>
          <w:tcPr>
            <w:tcW w:w="2660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Презентует идеи открытия собственного дела в профессиональной деятельности.</w:t>
            </w:r>
          </w:p>
        </w:tc>
        <w:tc>
          <w:tcPr>
            <w:tcW w:w="2567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rPr>
          <w:trHeight w:val="525"/>
        </w:trPr>
        <w:tc>
          <w:tcPr>
            <w:tcW w:w="2660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Оформляет бизнес-план.</w:t>
            </w:r>
          </w:p>
        </w:tc>
        <w:tc>
          <w:tcPr>
            <w:tcW w:w="2567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rPr>
          <w:trHeight w:val="525"/>
        </w:trPr>
        <w:tc>
          <w:tcPr>
            <w:tcW w:w="2660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Рассчитывает размеры выплат по процентным ставкам кредитования.</w:t>
            </w:r>
          </w:p>
        </w:tc>
        <w:tc>
          <w:tcPr>
            <w:tcW w:w="2567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rPr>
          <w:trHeight w:val="525"/>
        </w:trPr>
        <w:tc>
          <w:tcPr>
            <w:tcW w:w="2660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 инвестиционную привлекательность коммерческих идей в рамках профессиональной деятельности.</w:t>
            </w:r>
          </w:p>
        </w:tc>
        <w:tc>
          <w:tcPr>
            <w:tcW w:w="2567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rPr>
          <w:trHeight w:val="525"/>
        </w:trPr>
        <w:tc>
          <w:tcPr>
            <w:tcW w:w="2660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Презентует бизнес-идею</w:t>
            </w:r>
          </w:p>
        </w:tc>
        <w:tc>
          <w:tcPr>
            <w:tcW w:w="2567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96">
        <w:trPr>
          <w:trHeight w:val="525"/>
        </w:trPr>
        <w:tc>
          <w:tcPr>
            <w:tcW w:w="2660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4D0D96" w:rsidRDefault="00970DA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источники финансирования.</w:t>
            </w:r>
          </w:p>
        </w:tc>
        <w:tc>
          <w:tcPr>
            <w:tcW w:w="2567" w:type="dxa"/>
            <w:vMerge/>
          </w:tcPr>
          <w:p w:rsidR="004D0D96" w:rsidRDefault="004D0D9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0D96" w:rsidRDefault="004D0D9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</w:p>
    <w:p w:rsidR="004D0D96" w:rsidRDefault="00970DA6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1.2 ФОРМЫ ПРОМЕЖУТОЧНОЙ АТТЕСТАЦИИ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0"/>
        <w:gridCol w:w="4408"/>
        <w:gridCol w:w="4408"/>
      </w:tblGrid>
      <w:tr w:rsidR="004D0D96">
        <w:trPr>
          <w:trHeight w:val="383"/>
          <w:jc w:val="center"/>
        </w:trPr>
        <w:tc>
          <w:tcPr>
            <w:tcW w:w="630" w:type="pct"/>
            <w:vAlign w:val="center"/>
          </w:tcPr>
          <w:p w:rsidR="004D0D96" w:rsidRDefault="00970D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Семестр</w:t>
            </w:r>
          </w:p>
        </w:tc>
        <w:tc>
          <w:tcPr>
            <w:tcW w:w="2185" w:type="pct"/>
            <w:vAlign w:val="center"/>
          </w:tcPr>
          <w:p w:rsidR="004D0D96" w:rsidRDefault="00970D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промежуточной аттестации</w:t>
            </w:r>
          </w:p>
        </w:tc>
        <w:tc>
          <w:tcPr>
            <w:tcW w:w="2185" w:type="pct"/>
            <w:vAlign w:val="center"/>
          </w:tcPr>
          <w:p w:rsidR="004D0D96" w:rsidRDefault="00970D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проведения</w:t>
            </w:r>
          </w:p>
        </w:tc>
      </w:tr>
      <w:tr w:rsidR="004D0D96">
        <w:trPr>
          <w:jc w:val="center"/>
        </w:trPr>
        <w:tc>
          <w:tcPr>
            <w:tcW w:w="630" w:type="pct"/>
          </w:tcPr>
          <w:p w:rsidR="004D0D96" w:rsidRDefault="00E631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185" w:type="pct"/>
          </w:tcPr>
          <w:p w:rsidR="004D0D96" w:rsidRDefault="00970DA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Дифференцированный зачёт</w:t>
            </w:r>
          </w:p>
        </w:tc>
        <w:tc>
          <w:tcPr>
            <w:tcW w:w="2185" w:type="pct"/>
          </w:tcPr>
          <w:p w:rsidR="004D0D96" w:rsidRDefault="00970DA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Тестирование</w:t>
            </w:r>
          </w:p>
        </w:tc>
      </w:tr>
    </w:tbl>
    <w:p w:rsidR="004D0D96" w:rsidRDefault="004D0D96">
      <w:pPr>
        <w:rPr>
          <w:rFonts w:ascii="Times New Roman" w:hAnsi="Times New Roman" w:cs="Times New Roman"/>
          <w:bCs/>
          <w:sz w:val="24"/>
          <w:szCs w:val="24"/>
        </w:rPr>
      </w:pPr>
    </w:p>
    <w:p w:rsidR="004D0D96" w:rsidRDefault="00970DA6">
      <w:pPr>
        <w:pStyle w:val="2"/>
        <w:spacing w:before="0" w:line="360" w:lineRule="auto"/>
        <w:ind w:left="1428"/>
        <w:rPr>
          <w:rFonts w:ascii="Times New Roman" w:hAnsi="Times New Roman" w:cs="Times New Roman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Cs w:val="0"/>
          <w:i w:val="0"/>
          <w:sz w:val="24"/>
          <w:szCs w:val="24"/>
        </w:rPr>
        <w:t>1.3.ОПИСАНИЕ ПРОЦЕДУРЫ  ЗАЧЁТА</w:t>
      </w:r>
    </w:p>
    <w:p w:rsidR="004D0D96" w:rsidRDefault="004D0D96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4D0D96" w:rsidRDefault="00970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проведения зачёта – тестирование.</w:t>
      </w:r>
    </w:p>
    <w:p w:rsidR="004D0D96" w:rsidRDefault="004D0D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0D96" w:rsidRDefault="00970DA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Зачётная работа состоит из  40 вопросов.</w:t>
      </w:r>
    </w:p>
    <w:p w:rsidR="004D0D96" w:rsidRDefault="00970D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Условием положительной аттестации является усвоение знаний и освоение умений в соответствии с критериями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D0D96" w:rsidRDefault="004D0D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D0D96" w:rsidRDefault="00970DA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1.4 Критерии оценки на зачёте.</w:t>
      </w:r>
    </w:p>
    <w:p w:rsidR="004D0D96" w:rsidRDefault="004D0D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0D96" w:rsidRDefault="00E631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970DA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70DA6">
        <w:rPr>
          <w:rFonts w:ascii="Times New Roman" w:hAnsi="Times New Roman" w:cs="Times New Roman"/>
          <w:sz w:val="28"/>
          <w:szCs w:val="28"/>
        </w:rPr>
        <w:t>- 40-35 правильных ответов</w:t>
      </w:r>
    </w:p>
    <w:p w:rsidR="004D0D96" w:rsidRDefault="00E631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970DA6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970DA6">
        <w:rPr>
          <w:rFonts w:ascii="Times New Roman" w:hAnsi="Times New Roman" w:cs="Times New Roman"/>
          <w:sz w:val="28"/>
          <w:szCs w:val="28"/>
        </w:rPr>
        <w:t>-36-30 правильных ответов</w:t>
      </w:r>
    </w:p>
    <w:p w:rsidR="004D0D96" w:rsidRDefault="00E631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970DA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70DA6">
        <w:rPr>
          <w:rFonts w:ascii="Times New Roman" w:hAnsi="Times New Roman" w:cs="Times New Roman"/>
          <w:sz w:val="28"/>
          <w:szCs w:val="28"/>
        </w:rPr>
        <w:t>- 29 – 20 правильных ответов</w:t>
      </w:r>
    </w:p>
    <w:p w:rsidR="004D0D96" w:rsidRDefault="00E631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970DA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70DA6">
        <w:rPr>
          <w:rFonts w:ascii="Times New Roman" w:hAnsi="Times New Roman" w:cs="Times New Roman"/>
          <w:sz w:val="28"/>
          <w:szCs w:val="28"/>
        </w:rPr>
        <w:t>- 19 и менее правильных ответов</w:t>
      </w:r>
    </w:p>
    <w:p w:rsidR="004D0D96" w:rsidRDefault="004D0D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0D96" w:rsidRDefault="00970DA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Время выполнения: </w:t>
      </w:r>
      <w:r>
        <w:rPr>
          <w:rFonts w:ascii="Times New Roman" w:hAnsi="Times New Roman" w:cs="Times New Roman"/>
          <w:bCs/>
          <w:sz w:val="28"/>
          <w:szCs w:val="28"/>
        </w:rPr>
        <w:t>80 минут.</w:t>
      </w:r>
    </w:p>
    <w:p w:rsidR="004D0D96" w:rsidRDefault="00970DA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Условия выполнения заданий</w:t>
      </w:r>
    </w:p>
    <w:p w:rsidR="004D0D96" w:rsidRDefault="00970D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Помещение: учебная аудитория.</w:t>
      </w:r>
    </w:p>
    <w:p w:rsidR="004D0D96" w:rsidRDefault="00970D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Необходимые материалы: ручка, карандаш.</w:t>
      </w:r>
    </w:p>
    <w:p w:rsidR="004D0D96" w:rsidRDefault="004D0D96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iCs/>
          <w:sz w:val="24"/>
          <w:szCs w:val="24"/>
        </w:rPr>
      </w:pPr>
    </w:p>
    <w:p w:rsidR="004D0D96" w:rsidRDefault="004D0D96">
      <w:pPr>
        <w:pStyle w:val="11"/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4D0D96" w:rsidRDefault="004D0D96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iCs/>
          <w:sz w:val="24"/>
          <w:szCs w:val="24"/>
        </w:rPr>
      </w:pPr>
    </w:p>
    <w:p w:rsidR="004D0D96" w:rsidRDefault="004D0D96">
      <w:pPr>
        <w:pStyle w:val="11"/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4D0D96" w:rsidRDefault="00970DA6">
      <w:pPr>
        <w:pStyle w:val="11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2.Комплект «Промежуточная аттестация»</w:t>
      </w:r>
    </w:p>
    <w:p w:rsidR="004D0D96" w:rsidRDefault="004D0D96">
      <w:pPr>
        <w:pStyle w:val="11"/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4D0D96" w:rsidRPr="00F91ED6" w:rsidRDefault="00970DA6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  <w:r w:rsidRPr="00F91ED6">
        <w:rPr>
          <w:rFonts w:ascii="Times New Roman" w:hAnsi="Times New Roman" w:cs="Times New Roman"/>
          <w:b/>
          <w:iCs/>
          <w:sz w:val="28"/>
          <w:szCs w:val="24"/>
        </w:rPr>
        <w:t>Тест</w:t>
      </w:r>
      <w:r w:rsidRPr="00F91ED6">
        <w:rPr>
          <w:rFonts w:ascii="Times New Roman" w:hAnsi="Times New Roman" w:cs="Times New Roman"/>
          <w:b/>
          <w:bCs/>
          <w:color w:val="000000"/>
          <w:sz w:val="28"/>
          <w:szCs w:val="24"/>
        </w:rPr>
        <w:t xml:space="preserve"> по дисциплине</w:t>
      </w:r>
    </w:p>
    <w:p w:rsidR="004D0D96" w:rsidRPr="00F91ED6" w:rsidRDefault="00970DA6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  <w:r w:rsidRPr="00F91ED6">
        <w:rPr>
          <w:rFonts w:ascii="Times New Roman" w:hAnsi="Times New Roman" w:cs="Times New Roman"/>
          <w:b/>
          <w:bCs/>
          <w:color w:val="000000"/>
          <w:sz w:val="28"/>
          <w:szCs w:val="24"/>
        </w:rPr>
        <w:t xml:space="preserve"> «</w:t>
      </w:r>
      <w:r w:rsidRPr="00F91ED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Pr="00F91ED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Финансовая грамотность и предпринимательская деятельности</w:t>
      </w:r>
      <w:r w:rsidRPr="00F91ED6">
        <w:rPr>
          <w:rFonts w:ascii="Times New Roman" w:hAnsi="Times New Roman" w:cs="Times New Roman"/>
          <w:b/>
          <w:bCs/>
          <w:color w:val="000000"/>
          <w:sz w:val="28"/>
          <w:szCs w:val="24"/>
        </w:rPr>
        <w:t>»</w:t>
      </w:r>
    </w:p>
    <w:p w:rsidR="004D0D96" w:rsidRPr="00F91ED6" w:rsidRDefault="004D0D96">
      <w:pPr>
        <w:rPr>
          <w:sz w:val="24"/>
        </w:rPr>
      </w:pP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right="300"/>
        <w:rPr>
          <w:color w:val="424242"/>
          <w:sz w:val="20"/>
          <w:szCs w:val="20"/>
        </w:rPr>
      </w:pPr>
      <w:r>
        <w:rPr>
          <w:rStyle w:val="a9"/>
          <w:color w:val="424242"/>
          <w:sz w:val="20"/>
          <w:szCs w:val="20"/>
          <w:shd w:val="clear" w:color="auto" w:fill="FFFFFF"/>
        </w:rPr>
        <w:t>1.</w:t>
      </w:r>
      <w:r w:rsidRPr="00B007ED">
        <w:rPr>
          <w:rStyle w:val="a9"/>
          <w:color w:val="424242"/>
          <w:sz w:val="20"/>
          <w:szCs w:val="20"/>
          <w:shd w:val="clear" w:color="auto" w:fill="FFFFFF"/>
        </w:rPr>
        <w:t>Что из перечисленного входит в человеческий капитал?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А) Кредит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Б) Домашний сейф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В) Умение составлять бюджет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Г) Всё вышеперечисленное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right="300"/>
        <w:rPr>
          <w:color w:val="424242"/>
          <w:sz w:val="20"/>
          <w:szCs w:val="20"/>
        </w:rPr>
      </w:pPr>
      <w:r w:rsidRPr="00B007ED">
        <w:rPr>
          <w:rStyle w:val="a9"/>
          <w:color w:val="424242"/>
          <w:sz w:val="20"/>
          <w:szCs w:val="20"/>
          <w:shd w:val="clear" w:color="auto" w:fill="FFFFFF"/>
        </w:rPr>
        <w:t>2. Стоимость автомобиля – это: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А) Сумма, за которую вы его когда-то купили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Б) Сумма, за которую его можно продать сейчас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В) Сумма, по которой банк оценит машину, в случае обращения за кредитом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Г) Сумма, за которую можно купить аналогичную новую модель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right="300"/>
        <w:rPr>
          <w:color w:val="424242"/>
          <w:sz w:val="20"/>
          <w:szCs w:val="20"/>
        </w:rPr>
      </w:pPr>
      <w:r>
        <w:rPr>
          <w:rStyle w:val="a9"/>
          <w:color w:val="424242"/>
          <w:sz w:val="20"/>
          <w:szCs w:val="20"/>
          <w:shd w:val="clear" w:color="auto" w:fill="FFFFFF"/>
        </w:rPr>
        <w:t>3.</w:t>
      </w:r>
      <w:r w:rsidRPr="00B007ED">
        <w:rPr>
          <w:rStyle w:val="a9"/>
          <w:color w:val="424242"/>
          <w:sz w:val="20"/>
          <w:szCs w:val="20"/>
          <w:shd w:val="clear" w:color="auto" w:fill="FFFFFF"/>
        </w:rPr>
        <w:t>Какой вид капитала ставит целью формирование дополнительных источников дохода?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А) Инвестиционный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Б) Текущий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В) Резервный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Г) Текущий и Резервный</w:t>
      </w:r>
    </w:p>
    <w:p w:rsidR="00F91ED6" w:rsidRPr="00B007ED" w:rsidRDefault="00F91ED6" w:rsidP="00F91ED6">
      <w:pPr>
        <w:pStyle w:val="a6"/>
        <w:spacing w:beforeLines="50" w:before="120" w:beforeAutospacing="0" w:afterAutospacing="0"/>
        <w:ind w:right="300"/>
        <w:rPr>
          <w:sz w:val="20"/>
          <w:szCs w:val="20"/>
        </w:rPr>
      </w:pPr>
      <w:r>
        <w:rPr>
          <w:rStyle w:val="a9"/>
          <w:color w:val="424242"/>
          <w:sz w:val="20"/>
          <w:szCs w:val="20"/>
          <w:shd w:val="clear" w:color="auto" w:fill="FFFFFF"/>
        </w:rPr>
        <w:t>4.</w:t>
      </w:r>
      <w:r w:rsidRPr="00B007ED">
        <w:rPr>
          <w:rStyle w:val="a9"/>
          <w:color w:val="424242"/>
          <w:sz w:val="20"/>
          <w:szCs w:val="20"/>
          <w:shd w:val="clear" w:color="auto" w:fill="FFFFFF"/>
        </w:rPr>
        <w:t>Верны ли следующие суждения?</w:t>
      </w:r>
    </w:p>
    <w:p w:rsidR="00F91ED6" w:rsidRPr="00B007ED" w:rsidRDefault="00F91ED6" w:rsidP="00F91ED6">
      <w:pPr>
        <w:pStyle w:val="a6"/>
        <w:spacing w:beforeLines="50" w:before="120" w:beforeAutospacing="0" w:afterAutospacing="0"/>
        <w:ind w:left="300" w:right="300"/>
        <w:rPr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1) Акция - это документ, отражающий финансовые потоки предприятия</w:t>
      </w:r>
    </w:p>
    <w:p w:rsidR="00F91ED6" w:rsidRPr="00B007ED" w:rsidRDefault="00F91ED6" w:rsidP="00F91ED6">
      <w:pPr>
        <w:pStyle w:val="a6"/>
        <w:spacing w:beforeLines="50" w:before="120" w:beforeAutospacing="0" w:afterAutospacing="0"/>
        <w:ind w:left="300" w:right="300"/>
        <w:rPr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2) Заем - это пример долевого финансового инструмента</w:t>
      </w:r>
    </w:p>
    <w:p w:rsidR="00F91ED6" w:rsidRPr="00B007ED" w:rsidRDefault="00F91ED6" w:rsidP="00F91ED6">
      <w:pPr>
        <w:pStyle w:val="a6"/>
        <w:spacing w:beforeLines="50" w:before="120" w:beforeAutospacing="0" w:afterAutospacing="0"/>
        <w:ind w:left="300" w:right="300"/>
        <w:rPr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А) Верно 1</w:t>
      </w:r>
    </w:p>
    <w:p w:rsidR="00F91ED6" w:rsidRPr="00B007ED" w:rsidRDefault="00F91ED6" w:rsidP="00F91ED6">
      <w:pPr>
        <w:pStyle w:val="a6"/>
        <w:spacing w:beforeLines="50" w:before="120" w:beforeAutospacing="0" w:afterAutospacing="0"/>
        <w:ind w:left="300" w:right="300"/>
        <w:rPr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Б) Верно 2</w:t>
      </w:r>
    </w:p>
    <w:p w:rsidR="00F91ED6" w:rsidRPr="00B007ED" w:rsidRDefault="00F91ED6" w:rsidP="00F91ED6">
      <w:pPr>
        <w:pStyle w:val="a6"/>
        <w:spacing w:beforeLines="50" w:before="120" w:beforeAutospacing="0" w:afterAutospacing="0"/>
        <w:ind w:left="300" w:right="300"/>
        <w:rPr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В) Оба суждения верны</w:t>
      </w:r>
    </w:p>
    <w:p w:rsidR="00F91ED6" w:rsidRPr="00B007ED" w:rsidRDefault="00F91ED6" w:rsidP="00F91ED6">
      <w:pPr>
        <w:pStyle w:val="a6"/>
        <w:spacing w:beforeLines="50" w:before="120" w:beforeAutospacing="0" w:afterAutospacing="0"/>
        <w:ind w:left="300" w:right="300"/>
        <w:rPr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Г) Оба суждения неверны</w:t>
      </w:r>
    </w:p>
    <w:p w:rsidR="00F91ED6" w:rsidRPr="00B007ED" w:rsidRDefault="00F91ED6" w:rsidP="00F91ED6">
      <w:pPr>
        <w:pStyle w:val="a6"/>
        <w:spacing w:beforeLines="50" w:before="120" w:beforeAutospacing="0" w:afterAutospacing="0"/>
        <w:ind w:right="300"/>
        <w:rPr>
          <w:sz w:val="20"/>
          <w:szCs w:val="20"/>
        </w:rPr>
      </w:pPr>
      <w:r>
        <w:rPr>
          <w:rStyle w:val="a9"/>
          <w:color w:val="424242"/>
          <w:sz w:val="20"/>
          <w:szCs w:val="20"/>
          <w:shd w:val="clear" w:color="auto" w:fill="FFFFFF"/>
        </w:rPr>
        <w:t>5.</w:t>
      </w:r>
      <w:r w:rsidRPr="00B007ED">
        <w:rPr>
          <w:rStyle w:val="a9"/>
          <w:color w:val="424242"/>
          <w:sz w:val="20"/>
          <w:szCs w:val="20"/>
          <w:shd w:val="clear" w:color="auto" w:fill="FFFFFF"/>
        </w:rPr>
        <w:t>Фондовый рынок – это место, где:</w:t>
      </w:r>
    </w:p>
    <w:p w:rsidR="00F91ED6" w:rsidRPr="00B007ED" w:rsidRDefault="00F91ED6" w:rsidP="00F91ED6">
      <w:pPr>
        <w:pStyle w:val="a6"/>
        <w:spacing w:beforeLines="50" w:before="120" w:beforeAutospacing="0" w:afterAutospacing="0"/>
        <w:ind w:left="300" w:right="300"/>
        <w:rPr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А) продаются и покупаются строительные материалы</w:t>
      </w:r>
    </w:p>
    <w:p w:rsidR="00F91ED6" w:rsidRPr="00B007ED" w:rsidRDefault="00F91ED6" w:rsidP="00F91ED6">
      <w:pPr>
        <w:pStyle w:val="a6"/>
        <w:spacing w:beforeLines="50" w:before="120" w:beforeAutospacing="0" w:afterAutospacing="0"/>
        <w:ind w:left="300" w:right="300"/>
        <w:rPr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Б) продаются и покупаются ценные бумаги</w:t>
      </w:r>
    </w:p>
    <w:p w:rsidR="00F91ED6" w:rsidRPr="00B007ED" w:rsidRDefault="00F91ED6" w:rsidP="00F91ED6">
      <w:pPr>
        <w:pStyle w:val="a6"/>
        <w:spacing w:beforeLines="50" w:before="120" w:beforeAutospacing="0" w:afterAutospacing="0"/>
        <w:ind w:left="300" w:right="300"/>
        <w:rPr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В) продаются и покупаются продукты питания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right="300"/>
        <w:rPr>
          <w:color w:val="424242"/>
          <w:sz w:val="20"/>
          <w:szCs w:val="20"/>
        </w:rPr>
      </w:pPr>
      <w:r>
        <w:rPr>
          <w:rStyle w:val="a9"/>
          <w:color w:val="424242"/>
          <w:sz w:val="20"/>
          <w:szCs w:val="20"/>
          <w:shd w:val="clear" w:color="auto" w:fill="FFFFFF"/>
        </w:rPr>
        <w:t>6.</w:t>
      </w:r>
      <w:r w:rsidRPr="00B007ED">
        <w:rPr>
          <w:rStyle w:val="a9"/>
          <w:color w:val="424242"/>
          <w:sz w:val="20"/>
          <w:szCs w:val="20"/>
          <w:shd w:val="clear" w:color="auto" w:fill="FFFFFF"/>
        </w:rPr>
        <w:t>Что из перечисленного является инвестиционным активом?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lastRenderedPageBreak/>
        <w:t>А) Деньги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Б) Смартфон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В) Собственный бизнес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Г) Всё вышеперечисленное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right="300"/>
        <w:rPr>
          <w:color w:val="424242"/>
          <w:sz w:val="20"/>
          <w:szCs w:val="20"/>
        </w:rPr>
      </w:pPr>
      <w:r>
        <w:rPr>
          <w:rStyle w:val="a9"/>
          <w:color w:val="424242"/>
          <w:sz w:val="20"/>
          <w:szCs w:val="20"/>
          <w:shd w:val="clear" w:color="auto" w:fill="FFFFFF"/>
        </w:rPr>
        <w:t>7.</w:t>
      </w:r>
      <w:r w:rsidRPr="00B007ED">
        <w:rPr>
          <w:rStyle w:val="a9"/>
          <w:color w:val="424242"/>
          <w:sz w:val="20"/>
          <w:szCs w:val="20"/>
          <w:shd w:val="clear" w:color="auto" w:fill="FFFFFF"/>
        </w:rPr>
        <w:t>В чем основная цель инвестиционного капитала?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А) Повседневные траты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Б) Защита от рисков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В) Дополнительные источники доходов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Г) Все вышеперечисленное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right="300"/>
        <w:rPr>
          <w:color w:val="424242"/>
          <w:sz w:val="20"/>
          <w:szCs w:val="20"/>
        </w:rPr>
      </w:pPr>
      <w:r>
        <w:rPr>
          <w:rStyle w:val="a9"/>
          <w:color w:val="424242"/>
          <w:sz w:val="20"/>
          <w:szCs w:val="20"/>
          <w:shd w:val="clear" w:color="auto" w:fill="FFFFFF"/>
        </w:rPr>
        <w:t>8</w:t>
      </w:r>
      <w:r w:rsidRPr="00B007ED">
        <w:rPr>
          <w:rStyle w:val="a9"/>
          <w:color w:val="424242"/>
          <w:sz w:val="20"/>
          <w:szCs w:val="20"/>
          <w:shd w:val="clear" w:color="auto" w:fill="FFFFFF"/>
        </w:rPr>
        <w:t>. Допишите ответ: Страховая премия – это___________________________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right="300"/>
        <w:rPr>
          <w:color w:val="424242"/>
          <w:sz w:val="20"/>
          <w:szCs w:val="20"/>
        </w:rPr>
      </w:pPr>
      <w:r>
        <w:rPr>
          <w:rStyle w:val="a9"/>
          <w:color w:val="424242"/>
          <w:sz w:val="20"/>
          <w:szCs w:val="20"/>
          <w:shd w:val="clear" w:color="auto" w:fill="FFFFFF"/>
        </w:rPr>
        <w:t>9.</w:t>
      </w:r>
      <w:r w:rsidRPr="00B007ED">
        <w:rPr>
          <w:rStyle w:val="a9"/>
          <w:color w:val="424242"/>
          <w:sz w:val="20"/>
          <w:szCs w:val="20"/>
          <w:shd w:val="clear" w:color="auto" w:fill="FFFFFF"/>
        </w:rPr>
        <w:t>К страхованию ответственности относится: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А) Добровольное медицинское страхование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Б) КАСКО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В) ОСАГО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Г) Всё вышеперечисленное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right="300"/>
        <w:rPr>
          <w:color w:val="424242"/>
          <w:sz w:val="20"/>
          <w:szCs w:val="20"/>
        </w:rPr>
      </w:pPr>
      <w:r>
        <w:rPr>
          <w:rStyle w:val="a9"/>
          <w:color w:val="424242"/>
          <w:sz w:val="20"/>
          <w:szCs w:val="20"/>
          <w:shd w:val="clear" w:color="auto" w:fill="FFFFFF"/>
        </w:rPr>
        <w:t>10.</w:t>
      </w:r>
      <w:r w:rsidRPr="00B007ED">
        <w:rPr>
          <w:rStyle w:val="a9"/>
          <w:color w:val="424242"/>
          <w:sz w:val="20"/>
          <w:szCs w:val="20"/>
          <w:shd w:val="clear" w:color="auto" w:fill="FFFFFF"/>
        </w:rPr>
        <w:t>Верны ли следующие суждения?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1) Кредит может выдаваться по ставке 0 % годовых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2) В случае непогашения кредита в срок банк имеет право начислять штрафные проценты на сумму просроченной задолженности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А) верно только 1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Б) верно только 2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В) верны оба суждения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Г) оба суждения неверны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right="300"/>
        <w:rPr>
          <w:color w:val="424242"/>
          <w:sz w:val="20"/>
          <w:szCs w:val="20"/>
        </w:rPr>
      </w:pPr>
      <w:r>
        <w:rPr>
          <w:rStyle w:val="a9"/>
          <w:color w:val="424242"/>
          <w:sz w:val="20"/>
          <w:szCs w:val="20"/>
          <w:shd w:val="clear" w:color="auto" w:fill="FFFFFF"/>
        </w:rPr>
        <w:t>11.</w:t>
      </w:r>
      <w:r w:rsidRPr="00B007ED">
        <w:rPr>
          <w:rStyle w:val="a9"/>
          <w:color w:val="424242"/>
          <w:sz w:val="20"/>
          <w:szCs w:val="20"/>
          <w:shd w:val="clear" w:color="auto" w:fill="FFFFFF"/>
        </w:rPr>
        <w:t>Как лучше инвестировать пенсионные накопления?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А) Отложив момент инвестирования на момент выхода на пенсию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Б) С минимальным риском, чтобы обеспечить надежность инвестиций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В) Поддерживая риск на приемлемом уровне за счет диверсификации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Г) С максимальным риском, чтобы обеспечить высокий доход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right="300"/>
        <w:rPr>
          <w:color w:val="424242"/>
          <w:sz w:val="20"/>
          <w:szCs w:val="20"/>
        </w:rPr>
      </w:pPr>
      <w:r>
        <w:rPr>
          <w:rStyle w:val="a9"/>
          <w:color w:val="424242"/>
          <w:sz w:val="20"/>
          <w:szCs w:val="20"/>
          <w:shd w:val="clear" w:color="auto" w:fill="FFFFFF"/>
        </w:rPr>
        <w:t>12.</w:t>
      </w:r>
      <w:r w:rsidRPr="00B007ED">
        <w:rPr>
          <w:rStyle w:val="a9"/>
          <w:color w:val="424242"/>
          <w:sz w:val="20"/>
          <w:szCs w:val="20"/>
          <w:shd w:val="clear" w:color="auto" w:fill="FFFFFF"/>
        </w:rPr>
        <w:t>Какой из нижеперечисленных видов налога является прямым?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А) Акциз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Б) Земельный налог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В) Налог на добавленную стоимость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Г) Таможенная пошлина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right="300"/>
        <w:rPr>
          <w:color w:val="424242"/>
          <w:sz w:val="20"/>
          <w:szCs w:val="20"/>
        </w:rPr>
      </w:pPr>
      <w:r>
        <w:rPr>
          <w:rStyle w:val="a9"/>
          <w:color w:val="424242"/>
          <w:sz w:val="20"/>
          <w:szCs w:val="20"/>
          <w:shd w:val="clear" w:color="auto" w:fill="FFFFFF"/>
        </w:rPr>
        <w:t>13.</w:t>
      </w:r>
      <w:r w:rsidRPr="00B007ED">
        <w:rPr>
          <w:rStyle w:val="a9"/>
          <w:color w:val="424242"/>
          <w:sz w:val="20"/>
          <w:szCs w:val="20"/>
          <w:shd w:val="clear" w:color="auto" w:fill="FFFFFF"/>
        </w:rPr>
        <w:t>До какой даты нужно подавать налоговую декларацию для указания дохода от продажи имущества?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А) 31 декабря текущего года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Б) 30 апреля последующего года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В) 15 июля последующего года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Г) Ограничения по дате отсутствуют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right="300"/>
        <w:rPr>
          <w:color w:val="424242"/>
          <w:sz w:val="20"/>
          <w:szCs w:val="20"/>
        </w:rPr>
      </w:pPr>
      <w:r>
        <w:rPr>
          <w:rStyle w:val="a9"/>
          <w:color w:val="424242"/>
          <w:sz w:val="20"/>
          <w:szCs w:val="20"/>
          <w:shd w:val="clear" w:color="auto" w:fill="FFFFFF"/>
        </w:rPr>
        <w:t>14.</w:t>
      </w:r>
      <w:r w:rsidRPr="00B007ED">
        <w:rPr>
          <w:rStyle w:val="a9"/>
          <w:color w:val="424242"/>
          <w:sz w:val="20"/>
          <w:szCs w:val="20"/>
          <w:shd w:val="clear" w:color="auto" w:fill="FFFFFF"/>
        </w:rPr>
        <w:t>Где мошенники могут скопировать данные с банковской карты?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А) В банкомате через скиммер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lastRenderedPageBreak/>
        <w:t>Б) При оплате через платежный терминал в торговой точке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В) При покупке через Интернет-магазин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Г) Во всех вышеперечисленных ситуациях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right="300"/>
        <w:rPr>
          <w:color w:val="424242"/>
          <w:sz w:val="20"/>
          <w:szCs w:val="20"/>
        </w:rPr>
      </w:pPr>
      <w:r>
        <w:rPr>
          <w:rStyle w:val="a9"/>
          <w:color w:val="424242"/>
          <w:sz w:val="20"/>
          <w:szCs w:val="20"/>
          <w:shd w:val="clear" w:color="auto" w:fill="FFFFFF"/>
        </w:rPr>
        <w:t>15.</w:t>
      </w:r>
      <w:r w:rsidRPr="00B007ED">
        <w:rPr>
          <w:rStyle w:val="a9"/>
          <w:color w:val="424242"/>
          <w:sz w:val="20"/>
          <w:szCs w:val="20"/>
          <w:shd w:val="clear" w:color="auto" w:fill="FFFFFF"/>
        </w:rPr>
        <w:t>Верны ли следующие суждения?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1) Получатель безналичного перевода денег обязательно должен иметь банковский счет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2) Во многих странах дорожные чеки используются не только для обналичивания денег, но и для оплаты товаров и услуг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А) верно только 1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Б) верно только 2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В) верны оба суждения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  <w:shd w:val="clear" w:color="auto" w:fill="FFFFFF"/>
        </w:rPr>
      </w:pPr>
      <w:r w:rsidRPr="00B007ED">
        <w:rPr>
          <w:color w:val="424242"/>
          <w:sz w:val="20"/>
          <w:szCs w:val="20"/>
          <w:shd w:val="clear" w:color="auto" w:fill="FFFFFF"/>
        </w:rPr>
        <w:t>Г) оба суждения неверны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>
        <w:rPr>
          <w:rStyle w:val="a9"/>
          <w:color w:val="424242"/>
          <w:sz w:val="20"/>
          <w:szCs w:val="20"/>
          <w:shd w:val="clear" w:color="auto" w:fill="FFFFFF"/>
        </w:rPr>
        <w:t>16.</w:t>
      </w:r>
      <w:r w:rsidRPr="00B007ED">
        <w:rPr>
          <w:rStyle w:val="a9"/>
          <w:color w:val="424242"/>
          <w:sz w:val="20"/>
          <w:szCs w:val="20"/>
          <w:shd w:val="clear" w:color="auto" w:fill="FFFFFF"/>
        </w:rPr>
        <w:t>Что невозможно сделать с дебетовой картой?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А) Провести через границу без декларирования на таможне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Б) Снять деньги в банкомате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В) Взять в долг у банка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Г) Оплатить товары и услуги в безналичной форме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right="300"/>
        <w:rPr>
          <w:color w:val="424242"/>
          <w:sz w:val="20"/>
          <w:szCs w:val="20"/>
        </w:rPr>
      </w:pPr>
      <w:r>
        <w:rPr>
          <w:color w:val="424242"/>
          <w:sz w:val="20"/>
          <w:szCs w:val="20"/>
          <w:shd w:val="clear" w:color="auto" w:fill="FFFFFF"/>
        </w:rPr>
        <w:t>17</w:t>
      </w:r>
      <w:r w:rsidRPr="00B007ED">
        <w:rPr>
          <w:rStyle w:val="a9"/>
          <w:color w:val="424242"/>
          <w:sz w:val="20"/>
          <w:szCs w:val="20"/>
          <w:shd w:val="clear" w:color="auto" w:fill="FFFFFF"/>
        </w:rPr>
        <w:t>. Финансовую защиту благосостояния семьи обеспечивает капитал: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А) резервный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Б) текущий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  <w:shd w:val="clear" w:color="auto" w:fill="FFFFFF"/>
        </w:rPr>
      </w:pPr>
      <w:r w:rsidRPr="00B007ED">
        <w:rPr>
          <w:color w:val="424242"/>
          <w:sz w:val="20"/>
          <w:szCs w:val="20"/>
          <w:shd w:val="clear" w:color="auto" w:fill="FFFFFF"/>
        </w:rPr>
        <w:t>В) инвестиционный</w:t>
      </w:r>
    </w:p>
    <w:p w:rsidR="00F91ED6" w:rsidRPr="00B007ED" w:rsidRDefault="00F91ED6" w:rsidP="00F91ED6">
      <w:pPr>
        <w:pStyle w:val="a6"/>
        <w:spacing w:beforeLines="50" w:before="120" w:beforeAutospacing="0"/>
        <w:ind w:right="300"/>
        <w:rPr>
          <w:sz w:val="20"/>
          <w:szCs w:val="20"/>
        </w:rPr>
      </w:pPr>
      <w:r>
        <w:rPr>
          <w:color w:val="424242"/>
          <w:sz w:val="20"/>
          <w:szCs w:val="20"/>
          <w:shd w:val="clear" w:color="auto" w:fill="FFFFFF"/>
        </w:rPr>
        <w:t>18.</w:t>
      </w:r>
      <w:r w:rsidRPr="00B007ED">
        <w:rPr>
          <w:rStyle w:val="a9"/>
          <w:color w:val="424242"/>
          <w:sz w:val="20"/>
          <w:szCs w:val="20"/>
          <w:shd w:val="clear" w:color="auto" w:fill="FFFFFF"/>
        </w:rPr>
        <w:t>При каком уровне дохода на одного члена семьи в месяц нужно начинать планирование семейного бюджета:</w:t>
      </w:r>
    </w:p>
    <w:p w:rsidR="00F91ED6" w:rsidRPr="00B007ED" w:rsidRDefault="00F91ED6" w:rsidP="00F91ED6">
      <w:pPr>
        <w:pStyle w:val="a6"/>
        <w:spacing w:beforeLines="50" w:before="120" w:beforeAutospacing="0"/>
        <w:ind w:left="300" w:right="300"/>
        <w:rPr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А) от 15 000 до 30 000 рублей в месяц</w:t>
      </w:r>
    </w:p>
    <w:p w:rsidR="00F91ED6" w:rsidRPr="00B007ED" w:rsidRDefault="00F91ED6" w:rsidP="00F91ED6">
      <w:pPr>
        <w:pStyle w:val="a6"/>
        <w:spacing w:beforeLines="50" w:before="120" w:beforeAutospacing="0"/>
        <w:ind w:left="300" w:right="300"/>
        <w:rPr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Б) более 100 000 рублей в месяц</w:t>
      </w:r>
    </w:p>
    <w:p w:rsidR="00F91ED6" w:rsidRPr="00B007ED" w:rsidRDefault="00F91ED6" w:rsidP="00F91ED6">
      <w:pPr>
        <w:pStyle w:val="a6"/>
        <w:spacing w:beforeLines="50" w:before="120" w:beforeAutospacing="0"/>
        <w:ind w:left="300" w:right="300"/>
        <w:rPr>
          <w:color w:val="424242"/>
          <w:sz w:val="20"/>
          <w:szCs w:val="20"/>
          <w:shd w:val="clear" w:color="auto" w:fill="FFFFFF"/>
        </w:rPr>
      </w:pPr>
      <w:r w:rsidRPr="00B007ED">
        <w:rPr>
          <w:color w:val="424242"/>
          <w:sz w:val="20"/>
          <w:szCs w:val="20"/>
          <w:shd w:val="clear" w:color="auto" w:fill="FFFFFF"/>
        </w:rPr>
        <w:t>В) независимо от уровня дохода</w:t>
      </w:r>
    </w:p>
    <w:p w:rsidR="00F91ED6" w:rsidRPr="00B007ED" w:rsidRDefault="00F91ED6" w:rsidP="00F91ED6">
      <w:pPr>
        <w:pStyle w:val="a6"/>
        <w:spacing w:beforeLines="50" w:before="120" w:beforeAutospacing="0"/>
        <w:ind w:right="300"/>
        <w:rPr>
          <w:color w:val="424242"/>
          <w:sz w:val="20"/>
          <w:szCs w:val="20"/>
        </w:rPr>
      </w:pPr>
      <w:r>
        <w:rPr>
          <w:rStyle w:val="a9"/>
          <w:color w:val="424242"/>
          <w:sz w:val="20"/>
          <w:szCs w:val="20"/>
          <w:shd w:val="clear" w:color="auto" w:fill="FFFFFF"/>
        </w:rPr>
        <w:t>19</w:t>
      </w:r>
      <w:r w:rsidRPr="00B007ED">
        <w:rPr>
          <w:rStyle w:val="a9"/>
          <w:color w:val="424242"/>
          <w:sz w:val="20"/>
          <w:szCs w:val="20"/>
          <w:shd w:val="clear" w:color="auto" w:fill="FFFFFF"/>
        </w:rPr>
        <w:t>. В соответствии с законом о страховании вкладчик получит право на возмещение по своим вкладам в банке в случае: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А) потери доверия к банку у населения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Б) отзыва у банка лицензии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В) повышения инфляции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right="300"/>
        <w:rPr>
          <w:color w:val="424242"/>
          <w:sz w:val="20"/>
          <w:szCs w:val="20"/>
        </w:rPr>
      </w:pPr>
      <w:r>
        <w:rPr>
          <w:rStyle w:val="a9"/>
          <w:color w:val="424242"/>
          <w:sz w:val="20"/>
          <w:szCs w:val="20"/>
          <w:shd w:val="clear" w:color="auto" w:fill="FFFFFF"/>
        </w:rPr>
        <w:t>20</w:t>
      </w:r>
      <w:r w:rsidRPr="00B007ED">
        <w:rPr>
          <w:rStyle w:val="a9"/>
          <w:color w:val="424242"/>
          <w:sz w:val="20"/>
          <w:szCs w:val="20"/>
          <w:shd w:val="clear" w:color="auto" w:fill="FFFFFF"/>
        </w:rPr>
        <w:t>. Инфляция: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А) повышение заработной платы бюджетникам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Б) повышение покупательной способности денег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  <w:shd w:val="clear" w:color="auto" w:fill="FFFFFF"/>
        </w:rPr>
      </w:pPr>
      <w:r w:rsidRPr="00B007ED">
        <w:rPr>
          <w:color w:val="424242"/>
          <w:sz w:val="20"/>
          <w:szCs w:val="20"/>
          <w:shd w:val="clear" w:color="auto" w:fill="FFFFFF"/>
        </w:rPr>
        <w:t>В) снижение покупательной способности денег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right="300"/>
        <w:rPr>
          <w:color w:val="424242"/>
          <w:sz w:val="20"/>
          <w:szCs w:val="20"/>
        </w:rPr>
      </w:pPr>
      <w:r>
        <w:rPr>
          <w:rStyle w:val="a9"/>
          <w:color w:val="424242"/>
          <w:sz w:val="20"/>
          <w:szCs w:val="20"/>
          <w:shd w:val="clear" w:color="auto" w:fill="FFFFFF"/>
        </w:rPr>
        <w:t>21</w:t>
      </w:r>
      <w:r w:rsidRPr="00B007ED">
        <w:rPr>
          <w:rStyle w:val="a9"/>
          <w:color w:val="424242"/>
          <w:sz w:val="20"/>
          <w:szCs w:val="20"/>
          <w:shd w:val="clear" w:color="auto" w:fill="FFFFFF"/>
        </w:rPr>
        <w:t>.Кредит, выдаваемый под залог объекта, который приобретается (земельный участок, дом, квартира), называется: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А) ипотечный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Б) потребительский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lastRenderedPageBreak/>
        <w:t>В) целевой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right="300"/>
        <w:rPr>
          <w:color w:val="424242"/>
          <w:sz w:val="20"/>
          <w:szCs w:val="20"/>
        </w:rPr>
      </w:pPr>
      <w:r>
        <w:rPr>
          <w:rStyle w:val="a9"/>
          <w:color w:val="424242"/>
          <w:sz w:val="20"/>
          <w:szCs w:val="20"/>
          <w:shd w:val="clear" w:color="auto" w:fill="FFFFFF"/>
        </w:rPr>
        <w:t>22</w:t>
      </w:r>
      <w:r w:rsidRPr="00B007ED">
        <w:rPr>
          <w:rStyle w:val="a9"/>
          <w:color w:val="424242"/>
          <w:sz w:val="20"/>
          <w:szCs w:val="20"/>
          <w:shd w:val="clear" w:color="auto" w:fill="FFFFFF"/>
        </w:rPr>
        <w:t>. Счет до востребования с минимальной процентной ставкой, то есть текущий счет, открывается для карты: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А) кредитной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Б) дебетовой с овердрафтом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В) дебетовой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right="300"/>
        <w:rPr>
          <w:color w:val="424242"/>
          <w:sz w:val="20"/>
          <w:szCs w:val="20"/>
        </w:rPr>
      </w:pPr>
      <w:r>
        <w:rPr>
          <w:rStyle w:val="a9"/>
          <w:color w:val="424242"/>
          <w:sz w:val="20"/>
          <w:szCs w:val="20"/>
          <w:shd w:val="clear" w:color="auto" w:fill="FFFFFF"/>
        </w:rPr>
        <w:t>23</w:t>
      </w:r>
      <w:r w:rsidRPr="00B007ED">
        <w:rPr>
          <w:rStyle w:val="a9"/>
          <w:color w:val="424242"/>
          <w:sz w:val="20"/>
          <w:szCs w:val="20"/>
          <w:shd w:val="clear" w:color="auto" w:fill="FFFFFF"/>
        </w:rPr>
        <w:t>. Фондовый рынок – это место, где: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А) продаются и покупаются строительные материалы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Б) продаются и покупаются ценные бумаги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В) продаются и покупаются продукты питания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right="300"/>
        <w:rPr>
          <w:color w:val="424242"/>
          <w:sz w:val="20"/>
          <w:szCs w:val="20"/>
        </w:rPr>
      </w:pPr>
      <w:r>
        <w:rPr>
          <w:rStyle w:val="a9"/>
          <w:color w:val="424242"/>
          <w:sz w:val="20"/>
          <w:szCs w:val="20"/>
          <w:shd w:val="clear" w:color="auto" w:fill="FFFFFF"/>
        </w:rPr>
        <w:t>24</w:t>
      </w:r>
      <w:r w:rsidRPr="00B007ED">
        <w:rPr>
          <w:rStyle w:val="a9"/>
          <w:color w:val="424242"/>
          <w:sz w:val="20"/>
          <w:szCs w:val="20"/>
          <w:shd w:val="clear" w:color="auto" w:fill="FFFFFF"/>
        </w:rPr>
        <w:t>. Биржа – это место, где: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А) продаются и покупаются автомобили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Б) продается и покупается валюта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В) организация, обеспечивающая инфраструктуру и устанавливающая правила игры для торговли ценными бумагами, валютой или определенными товарами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right="300"/>
        <w:rPr>
          <w:color w:val="424242"/>
          <w:sz w:val="20"/>
          <w:szCs w:val="20"/>
        </w:rPr>
      </w:pPr>
      <w:r>
        <w:rPr>
          <w:rStyle w:val="a9"/>
          <w:color w:val="424242"/>
          <w:sz w:val="20"/>
          <w:szCs w:val="20"/>
          <w:shd w:val="clear" w:color="auto" w:fill="FFFFFF"/>
        </w:rPr>
        <w:t>25</w:t>
      </w:r>
      <w:r w:rsidRPr="00B007ED">
        <w:rPr>
          <w:rStyle w:val="a9"/>
          <w:color w:val="424242"/>
          <w:sz w:val="20"/>
          <w:szCs w:val="20"/>
          <w:shd w:val="clear" w:color="auto" w:fill="FFFFFF"/>
        </w:rPr>
        <w:t>. Страховые выплаты компенсируются в случае: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А) материального ущерба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Б) морального ущерба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  <w:shd w:val="clear" w:color="auto" w:fill="FFFFFF"/>
        </w:rPr>
      </w:pPr>
      <w:r w:rsidRPr="00B007ED">
        <w:rPr>
          <w:color w:val="424242"/>
          <w:sz w:val="20"/>
          <w:szCs w:val="20"/>
          <w:shd w:val="clear" w:color="auto" w:fill="FFFFFF"/>
        </w:rPr>
        <w:t>В) желания страхователя получить прибыль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  <w:shd w:val="clear" w:color="auto" w:fill="FFFFFF"/>
        </w:rPr>
      </w:pP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  <w:shd w:val="clear" w:color="auto" w:fill="FFFFFF"/>
        </w:rPr>
      </w:pP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right="300"/>
        <w:rPr>
          <w:color w:val="424242"/>
          <w:sz w:val="20"/>
          <w:szCs w:val="20"/>
        </w:rPr>
      </w:pPr>
      <w:r>
        <w:rPr>
          <w:rStyle w:val="a9"/>
          <w:color w:val="424242"/>
          <w:sz w:val="20"/>
          <w:szCs w:val="20"/>
          <w:shd w:val="clear" w:color="auto" w:fill="FFFFFF"/>
        </w:rPr>
        <w:t>26</w:t>
      </w:r>
      <w:r w:rsidRPr="00B007ED">
        <w:rPr>
          <w:rStyle w:val="a9"/>
          <w:color w:val="424242"/>
          <w:sz w:val="20"/>
          <w:szCs w:val="20"/>
          <w:shd w:val="clear" w:color="auto" w:fill="FFFFFF"/>
        </w:rPr>
        <w:t>. Выплачиваемая нынешним пенсионерам и формируемая пенсионерам будущим трудовая пенсия по старости, выплачиваемая государством: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А) главная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Б) накопительная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В) дополнительная</w:t>
      </w:r>
    </w:p>
    <w:p w:rsidR="00F91ED6" w:rsidRPr="00B007ED" w:rsidRDefault="00F91ED6" w:rsidP="00F91ED6">
      <w:pPr>
        <w:pStyle w:val="a6"/>
        <w:spacing w:beforeLines="50" w:before="120" w:beforeAutospacing="0" w:afterAutospacing="0"/>
        <w:ind w:right="300"/>
        <w:rPr>
          <w:sz w:val="20"/>
          <w:szCs w:val="20"/>
        </w:rPr>
      </w:pPr>
      <w:r>
        <w:rPr>
          <w:rStyle w:val="a9"/>
          <w:color w:val="424242"/>
          <w:sz w:val="20"/>
          <w:szCs w:val="20"/>
          <w:shd w:val="clear" w:color="auto" w:fill="FFFFFF"/>
        </w:rPr>
        <w:t>27</w:t>
      </w:r>
      <w:r w:rsidRPr="00B007ED">
        <w:rPr>
          <w:rStyle w:val="a9"/>
          <w:color w:val="424242"/>
          <w:sz w:val="20"/>
          <w:szCs w:val="20"/>
          <w:shd w:val="clear" w:color="auto" w:fill="FFFFFF"/>
        </w:rPr>
        <w:t>. Если вы решили взять кредит, на что в первую очередь следует обратить внимание:</w:t>
      </w:r>
    </w:p>
    <w:p w:rsidR="00F91ED6" w:rsidRPr="00B007ED" w:rsidRDefault="00F91ED6" w:rsidP="00F91ED6">
      <w:pPr>
        <w:pStyle w:val="a6"/>
        <w:spacing w:beforeLines="50" w:before="120" w:beforeAutospacing="0" w:afterAutospacing="0"/>
        <w:ind w:left="300" w:right="300"/>
        <w:rPr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А) не буду смотреть, потому что это бесполезно</w:t>
      </w:r>
    </w:p>
    <w:p w:rsidR="00F91ED6" w:rsidRPr="00B007ED" w:rsidRDefault="00F91ED6" w:rsidP="00F91ED6">
      <w:pPr>
        <w:pStyle w:val="a6"/>
        <w:spacing w:beforeLines="50" w:before="120" w:beforeAutospacing="0" w:afterAutospacing="0"/>
        <w:ind w:left="300" w:right="300"/>
        <w:rPr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Б) на величину процентной ставки</w:t>
      </w:r>
    </w:p>
    <w:p w:rsidR="00F91ED6" w:rsidRPr="00B007ED" w:rsidRDefault="00F91ED6" w:rsidP="00F91ED6">
      <w:pPr>
        <w:pStyle w:val="a6"/>
        <w:spacing w:beforeLines="50" w:before="120" w:beforeAutospacing="0" w:afterAutospacing="0"/>
        <w:ind w:left="300" w:right="300"/>
        <w:rPr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В) не буду смотреть условия кредита, доверяя банку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right="300"/>
        <w:rPr>
          <w:color w:val="424242"/>
          <w:sz w:val="20"/>
          <w:szCs w:val="20"/>
        </w:rPr>
      </w:pPr>
      <w:r>
        <w:rPr>
          <w:rStyle w:val="a9"/>
          <w:color w:val="424242"/>
          <w:sz w:val="20"/>
          <w:szCs w:val="20"/>
          <w:shd w:val="clear" w:color="auto" w:fill="FFFFFF"/>
        </w:rPr>
        <w:t>28</w:t>
      </w:r>
      <w:r w:rsidRPr="00B007ED">
        <w:rPr>
          <w:rStyle w:val="a9"/>
          <w:color w:val="424242"/>
          <w:sz w:val="20"/>
          <w:szCs w:val="20"/>
          <w:shd w:val="clear" w:color="auto" w:fill="FFFFFF"/>
        </w:rPr>
        <w:t>. Дисконт: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А) доход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Б) скидка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В) надбавка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right="300"/>
        <w:rPr>
          <w:color w:val="424242"/>
          <w:sz w:val="20"/>
          <w:szCs w:val="20"/>
        </w:rPr>
      </w:pPr>
      <w:r>
        <w:rPr>
          <w:rStyle w:val="a9"/>
          <w:color w:val="424242"/>
          <w:sz w:val="20"/>
          <w:szCs w:val="20"/>
          <w:shd w:val="clear" w:color="auto" w:fill="FFFFFF"/>
        </w:rPr>
        <w:t>29</w:t>
      </w:r>
      <w:r w:rsidRPr="00B007ED">
        <w:rPr>
          <w:rStyle w:val="a9"/>
          <w:color w:val="424242"/>
          <w:sz w:val="20"/>
          <w:szCs w:val="20"/>
          <w:shd w:val="clear" w:color="auto" w:fill="FFFFFF"/>
        </w:rPr>
        <w:t>. Неспособность заемщика (эмитента долговых ценных бумаг) выполнять свои обязанности по займу (погашение, выплата текущего дохода и др.) называется: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А) дефолт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Б) коллапс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В) девальвация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right="300"/>
        <w:rPr>
          <w:color w:val="424242"/>
          <w:sz w:val="20"/>
          <w:szCs w:val="20"/>
        </w:rPr>
      </w:pPr>
      <w:r>
        <w:rPr>
          <w:rStyle w:val="a9"/>
          <w:color w:val="424242"/>
          <w:sz w:val="20"/>
          <w:szCs w:val="20"/>
          <w:shd w:val="clear" w:color="auto" w:fill="FFFFFF"/>
        </w:rPr>
        <w:t>30</w:t>
      </w:r>
      <w:r w:rsidRPr="00B007ED">
        <w:rPr>
          <w:rStyle w:val="a9"/>
          <w:color w:val="424242"/>
          <w:sz w:val="20"/>
          <w:szCs w:val="20"/>
          <w:shd w:val="clear" w:color="auto" w:fill="FFFFFF"/>
        </w:rPr>
        <w:t>. Такие обязательства как: банковский кредит, долги друзьям, алименты, квартплата, относят к: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А) активам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lastRenderedPageBreak/>
        <w:t>Б) накоплениям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  <w:shd w:val="clear" w:color="auto" w:fill="FFFFFF"/>
        </w:rPr>
      </w:pPr>
      <w:r w:rsidRPr="00B007ED">
        <w:rPr>
          <w:color w:val="424242"/>
          <w:sz w:val="20"/>
          <w:szCs w:val="20"/>
          <w:shd w:val="clear" w:color="auto" w:fill="FFFFFF"/>
        </w:rPr>
        <w:t>В) пассивам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right="300"/>
        <w:rPr>
          <w:color w:val="424242"/>
          <w:sz w:val="20"/>
          <w:szCs w:val="20"/>
        </w:rPr>
      </w:pPr>
      <w:r>
        <w:rPr>
          <w:rStyle w:val="a9"/>
          <w:color w:val="424242"/>
          <w:sz w:val="20"/>
          <w:szCs w:val="20"/>
          <w:shd w:val="clear" w:color="auto" w:fill="FFFFFF"/>
        </w:rPr>
        <w:t>31</w:t>
      </w:r>
      <w:r w:rsidRPr="00B007ED">
        <w:rPr>
          <w:rStyle w:val="a9"/>
          <w:color w:val="424242"/>
          <w:sz w:val="20"/>
          <w:szCs w:val="20"/>
          <w:shd w:val="clear" w:color="auto" w:fill="FFFFFF"/>
        </w:rPr>
        <w:t>. Процент, который начисляется на первоначальную сумму депозита в банке, называется: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А) простой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Б) средний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В) сложный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right="300"/>
        <w:rPr>
          <w:color w:val="424242"/>
          <w:sz w:val="20"/>
          <w:szCs w:val="20"/>
        </w:rPr>
      </w:pPr>
      <w:r>
        <w:rPr>
          <w:rStyle w:val="a9"/>
          <w:color w:val="424242"/>
          <w:sz w:val="20"/>
          <w:szCs w:val="20"/>
          <w:shd w:val="clear" w:color="auto" w:fill="FFFFFF"/>
        </w:rPr>
        <w:t>32</w:t>
      </w:r>
      <w:r w:rsidRPr="00B007ED">
        <w:rPr>
          <w:rStyle w:val="a9"/>
          <w:color w:val="424242"/>
          <w:sz w:val="20"/>
          <w:szCs w:val="20"/>
          <w:shd w:val="clear" w:color="auto" w:fill="FFFFFF"/>
        </w:rPr>
        <w:t>. Сумма, которую банк берет за свои услуги по выдаче кредита и его обслуживанию, называется: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А) ремиссия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Б) комиссия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В) процент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right="300"/>
        <w:rPr>
          <w:color w:val="424242"/>
          <w:sz w:val="20"/>
          <w:szCs w:val="20"/>
        </w:rPr>
      </w:pPr>
      <w:r>
        <w:rPr>
          <w:rStyle w:val="a9"/>
          <w:color w:val="424242"/>
          <w:sz w:val="20"/>
          <w:szCs w:val="20"/>
          <w:shd w:val="clear" w:color="auto" w:fill="FFFFFF"/>
        </w:rPr>
        <w:t>3</w:t>
      </w:r>
      <w:r w:rsidRPr="00B007ED">
        <w:rPr>
          <w:rStyle w:val="a9"/>
          <w:color w:val="424242"/>
          <w:sz w:val="20"/>
          <w:szCs w:val="20"/>
          <w:shd w:val="clear" w:color="auto" w:fill="FFFFFF"/>
        </w:rPr>
        <w:t>3. Если человек является грамотным в сфере финансов, то в отношении своих доходов он будет вести себя следующим образом:</w:t>
      </w:r>
    </w:p>
    <w:p w:rsidR="00F91ED6" w:rsidRPr="00B007ED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B007ED">
        <w:rPr>
          <w:color w:val="424242"/>
          <w:sz w:val="20"/>
          <w:szCs w:val="20"/>
          <w:shd w:val="clear" w:color="auto" w:fill="FFFFFF"/>
        </w:rPr>
        <w:t>А) будет стараться израсходовать все свои доходы</w:t>
      </w:r>
    </w:p>
    <w:p w:rsidR="00F91ED6" w:rsidRPr="008C1F6A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8C1F6A">
        <w:rPr>
          <w:color w:val="424242"/>
          <w:sz w:val="20"/>
          <w:szCs w:val="20"/>
          <w:shd w:val="clear" w:color="auto" w:fill="FFFFFF"/>
        </w:rPr>
        <w:t>Б) будет стараться больше покупать как можно больше товаров и услуг</w:t>
      </w:r>
    </w:p>
    <w:p w:rsidR="00F91ED6" w:rsidRPr="008C1F6A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8C1F6A">
        <w:rPr>
          <w:color w:val="424242"/>
          <w:sz w:val="20"/>
          <w:szCs w:val="20"/>
          <w:shd w:val="clear" w:color="auto" w:fill="FFFFFF"/>
        </w:rPr>
        <w:t>В) будет сберегать часть своего дохода</w:t>
      </w:r>
    </w:p>
    <w:p w:rsidR="00F91ED6" w:rsidRPr="008C1F6A" w:rsidRDefault="00F91ED6" w:rsidP="00F91ED6">
      <w:pPr>
        <w:pStyle w:val="a6"/>
        <w:shd w:val="clear" w:color="auto" w:fill="FFFFFF"/>
        <w:spacing w:beforeLines="50" w:before="120" w:beforeAutospacing="0" w:afterAutospacing="0"/>
        <w:ind w:right="300"/>
        <w:rPr>
          <w:color w:val="424242"/>
          <w:sz w:val="20"/>
          <w:szCs w:val="20"/>
        </w:rPr>
      </w:pPr>
      <w:r>
        <w:rPr>
          <w:rStyle w:val="a9"/>
          <w:color w:val="424242"/>
          <w:sz w:val="20"/>
          <w:szCs w:val="20"/>
          <w:shd w:val="clear" w:color="auto" w:fill="FFFFFF"/>
        </w:rPr>
        <w:t>3</w:t>
      </w:r>
      <w:r w:rsidRPr="008C1F6A">
        <w:rPr>
          <w:rStyle w:val="a9"/>
          <w:color w:val="424242"/>
          <w:sz w:val="20"/>
          <w:szCs w:val="20"/>
          <w:shd w:val="clear" w:color="auto" w:fill="FFFFFF"/>
        </w:rPr>
        <w:t xml:space="preserve">4. Вы приобретете мобильный телефон компании </w:t>
      </w:r>
      <w:r>
        <w:rPr>
          <w:rStyle w:val="a9"/>
          <w:color w:val="424242"/>
          <w:sz w:val="20"/>
          <w:szCs w:val="20"/>
          <w:shd w:val="clear" w:color="auto" w:fill="FFFFFF"/>
        </w:rPr>
        <w:t>S</w:t>
      </w:r>
      <w:r w:rsidRPr="008C1F6A">
        <w:rPr>
          <w:rStyle w:val="a9"/>
          <w:color w:val="424242"/>
          <w:sz w:val="20"/>
          <w:szCs w:val="20"/>
          <w:shd w:val="clear" w:color="auto" w:fill="FFFFFF"/>
        </w:rPr>
        <w:t xml:space="preserve"> в салоне связи </w:t>
      </w:r>
      <w:r>
        <w:rPr>
          <w:rStyle w:val="a9"/>
          <w:color w:val="424242"/>
          <w:sz w:val="20"/>
          <w:szCs w:val="20"/>
          <w:shd w:val="clear" w:color="auto" w:fill="FFFFFF"/>
        </w:rPr>
        <w:t>P</w:t>
      </w:r>
      <w:r w:rsidRPr="008C1F6A">
        <w:rPr>
          <w:rStyle w:val="a9"/>
          <w:color w:val="424242"/>
          <w:sz w:val="20"/>
          <w:szCs w:val="20"/>
          <w:shd w:val="clear" w:color="auto" w:fill="FFFFFF"/>
        </w:rPr>
        <w:t xml:space="preserve"> в кредит. Кому Вы должны будете выплачивать кредит:</w:t>
      </w:r>
    </w:p>
    <w:p w:rsidR="00F91ED6" w:rsidRPr="008C1F6A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8C1F6A">
        <w:rPr>
          <w:color w:val="424242"/>
          <w:sz w:val="20"/>
          <w:szCs w:val="20"/>
          <w:shd w:val="clear" w:color="auto" w:fill="FFFFFF"/>
        </w:rPr>
        <w:t xml:space="preserve">А) производителю телефона – компании </w:t>
      </w:r>
      <w:r>
        <w:rPr>
          <w:color w:val="424242"/>
          <w:sz w:val="20"/>
          <w:szCs w:val="20"/>
          <w:shd w:val="clear" w:color="auto" w:fill="FFFFFF"/>
        </w:rPr>
        <w:t>S</w:t>
      </w:r>
    </w:p>
    <w:p w:rsidR="00F91ED6" w:rsidRPr="008C1F6A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8C1F6A">
        <w:rPr>
          <w:color w:val="424242"/>
          <w:sz w:val="20"/>
          <w:szCs w:val="20"/>
          <w:shd w:val="clear" w:color="auto" w:fill="FFFFFF"/>
        </w:rPr>
        <w:t>Б) коммерческому банку</w:t>
      </w:r>
    </w:p>
    <w:p w:rsidR="00F91ED6" w:rsidRPr="008C1F6A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8C1F6A">
        <w:rPr>
          <w:color w:val="424242"/>
          <w:sz w:val="20"/>
          <w:szCs w:val="20"/>
          <w:shd w:val="clear" w:color="auto" w:fill="FFFFFF"/>
        </w:rPr>
        <w:t xml:space="preserve">В) салону связи </w:t>
      </w:r>
      <w:r>
        <w:rPr>
          <w:color w:val="424242"/>
          <w:sz w:val="20"/>
          <w:szCs w:val="20"/>
          <w:shd w:val="clear" w:color="auto" w:fill="FFFFFF"/>
        </w:rPr>
        <w:t>P</w:t>
      </w:r>
    </w:p>
    <w:p w:rsidR="00F91ED6" w:rsidRPr="008C1F6A" w:rsidRDefault="00F91ED6" w:rsidP="00F91ED6">
      <w:pPr>
        <w:pStyle w:val="a6"/>
        <w:shd w:val="clear" w:color="auto" w:fill="FFFFFF"/>
        <w:spacing w:beforeLines="50" w:before="120" w:beforeAutospacing="0" w:afterAutospacing="0"/>
        <w:ind w:right="300"/>
        <w:rPr>
          <w:color w:val="424242"/>
          <w:sz w:val="20"/>
          <w:szCs w:val="20"/>
        </w:rPr>
      </w:pPr>
      <w:r>
        <w:rPr>
          <w:rStyle w:val="a9"/>
          <w:color w:val="424242"/>
          <w:sz w:val="20"/>
          <w:szCs w:val="20"/>
          <w:shd w:val="clear" w:color="auto" w:fill="FFFFFF"/>
        </w:rPr>
        <w:t>3</w:t>
      </w:r>
      <w:r w:rsidRPr="008C1F6A">
        <w:rPr>
          <w:rStyle w:val="a9"/>
          <w:color w:val="424242"/>
          <w:sz w:val="20"/>
          <w:szCs w:val="20"/>
          <w:shd w:val="clear" w:color="auto" w:fill="FFFFFF"/>
        </w:rPr>
        <w:t xml:space="preserve">5. </w:t>
      </w:r>
      <w:r>
        <w:rPr>
          <w:rStyle w:val="a9"/>
          <w:color w:val="424242"/>
          <w:sz w:val="20"/>
          <w:szCs w:val="20"/>
          <w:shd w:val="clear" w:color="auto" w:fill="FFFFFF"/>
        </w:rPr>
        <w:t> </w:t>
      </w:r>
      <w:r w:rsidRPr="008C1F6A">
        <w:rPr>
          <w:rStyle w:val="a9"/>
          <w:color w:val="424242"/>
          <w:sz w:val="20"/>
          <w:szCs w:val="20"/>
          <w:shd w:val="clear" w:color="auto" w:fill="FFFFFF"/>
        </w:rPr>
        <w:t>Биржа – это место, где:</w:t>
      </w:r>
    </w:p>
    <w:p w:rsidR="00F91ED6" w:rsidRPr="008C1F6A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8C1F6A">
        <w:rPr>
          <w:color w:val="424242"/>
          <w:sz w:val="20"/>
          <w:szCs w:val="20"/>
          <w:shd w:val="clear" w:color="auto" w:fill="FFFFFF"/>
        </w:rPr>
        <w:t>А) продаются и покупаются автомобили</w:t>
      </w:r>
    </w:p>
    <w:p w:rsidR="00F91ED6" w:rsidRPr="008C1F6A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8C1F6A">
        <w:rPr>
          <w:color w:val="424242"/>
          <w:sz w:val="20"/>
          <w:szCs w:val="20"/>
          <w:shd w:val="clear" w:color="auto" w:fill="FFFFFF"/>
        </w:rPr>
        <w:t>Б) продается и покупается валюта</w:t>
      </w:r>
    </w:p>
    <w:p w:rsidR="00F91ED6" w:rsidRPr="008C1F6A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8C1F6A">
        <w:rPr>
          <w:color w:val="424242"/>
          <w:sz w:val="20"/>
          <w:szCs w:val="20"/>
          <w:shd w:val="clear" w:color="auto" w:fill="FFFFFF"/>
        </w:rPr>
        <w:t>В) организация, обеспечивающая инфраструктуру и устанавливающая правила игры для торговли ценными бумагами, валютой или определенными товарами</w:t>
      </w:r>
    </w:p>
    <w:p w:rsidR="00F91ED6" w:rsidRPr="008C1F6A" w:rsidRDefault="00F91ED6" w:rsidP="00F91ED6">
      <w:pPr>
        <w:pStyle w:val="a6"/>
        <w:shd w:val="clear" w:color="auto" w:fill="FFFFFF"/>
        <w:spacing w:beforeLines="50" w:before="120" w:beforeAutospacing="0" w:afterAutospacing="0"/>
        <w:ind w:right="300"/>
        <w:rPr>
          <w:color w:val="424242"/>
          <w:sz w:val="20"/>
          <w:szCs w:val="20"/>
        </w:rPr>
      </w:pPr>
      <w:r>
        <w:rPr>
          <w:rStyle w:val="a9"/>
          <w:color w:val="424242"/>
          <w:sz w:val="20"/>
          <w:szCs w:val="20"/>
          <w:shd w:val="clear" w:color="auto" w:fill="FFFFFF"/>
        </w:rPr>
        <w:t>3</w:t>
      </w:r>
      <w:r w:rsidRPr="008C1F6A">
        <w:rPr>
          <w:rStyle w:val="a9"/>
          <w:color w:val="424242"/>
          <w:sz w:val="20"/>
          <w:szCs w:val="20"/>
          <w:shd w:val="clear" w:color="auto" w:fill="FFFFFF"/>
        </w:rPr>
        <w:t>6.Какую сумму получит клиент банка через 1 год, если он сделал вклад в размере 100000 рублей под 12 % годовых:</w:t>
      </w:r>
    </w:p>
    <w:p w:rsidR="00F91ED6" w:rsidRPr="008C1F6A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8C1F6A">
        <w:rPr>
          <w:color w:val="424242"/>
          <w:sz w:val="20"/>
          <w:szCs w:val="20"/>
          <w:shd w:val="clear" w:color="auto" w:fill="FFFFFF"/>
        </w:rPr>
        <w:t>А) 101200 рублей</w:t>
      </w:r>
    </w:p>
    <w:p w:rsidR="00F91ED6" w:rsidRPr="008C1F6A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8C1F6A">
        <w:rPr>
          <w:color w:val="424242"/>
          <w:sz w:val="20"/>
          <w:szCs w:val="20"/>
          <w:shd w:val="clear" w:color="auto" w:fill="FFFFFF"/>
        </w:rPr>
        <w:t>Б) 112000 рублей</w:t>
      </w:r>
    </w:p>
    <w:p w:rsidR="00F91ED6" w:rsidRPr="008C1F6A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8C1F6A">
        <w:rPr>
          <w:color w:val="424242"/>
          <w:sz w:val="20"/>
          <w:szCs w:val="20"/>
          <w:shd w:val="clear" w:color="auto" w:fill="FFFFFF"/>
        </w:rPr>
        <w:t>В) 120000 рублей</w:t>
      </w:r>
    </w:p>
    <w:p w:rsidR="00F91ED6" w:rsidRPr="008C1F6A" w:rsidRDefault="00F91ED6" w:rsidP="00F91ED6">
      <w:pPr>
        <w:pStyle w:val="a6"/>
        <w:shd w:val="clear" w:color="auto" w:fill="FFFFFF"/>
        <w:spacing w:beforeLines="50" w:before="120" w:beforeAutospacing="0" w:afterAutospacing="0"/>
        <w:ind w:right="300"/>
        <w:rPr>
          <w:color w:val="424242"/>
          <w:sz w:val="20"/>
          <w:szCs w:val="20"/>
        </w:rPr>
      </w:pPr>
      <w:r>
        <w:rPr>
          <w:rStyle w:val="a9"/>
          <w:color w:val="424242"/>
          <w:sz w:val="20"/>
          <w:szCs w:val="20"/>
          <w:shd w:val="clear" w:color="auto" w:fill="FFFFFF"/>
        </w:rPr>
        <w:t>3</w:t>
      </w:r>
      <w:r w:rsidRPr="008C1F6A">
        <w:rPr>
          <w:rStyle w:val="a9"/>
          <w:color w:val="424242"/>
          <w:sz w:val="20"/>
          <w:szCs w:val="20"/>
          <w:shd w:val="clear" w:color="auto" w:fill="FFFFFF"/>
        </w:rPr>
        <w:t xml:space="preserve">7. </w:t>
      </w:r>
      <w:r>
        <w:rPr>
          <w:rStyle w:val="a9"/>
          <w:color w:val="424242"/>
          <w:sz w:val="20"/>
          <w:szCs w:val="20"/>
          <w:shd w:val="clear" w:color="auto" w:fill="FFFFFF"/>
        </w:rPr>
        <w:t> </w:t>
      </w:r>
      <w:r w:rsidRPr="008C1F6A">
        <w:rPr>
          <w:rStyle w:val="a9"/>
          <w:color w:val="424242"/>
          <w:sz w:val="20"/>
          <w:szCs w:val="20"/>
          <w:shd w:val="clear" w:color="auto" w:fill="FFFFFF"/>
        </w:rPr>
        <w:t>До какой даты нужно подавать налоговую декларацию для указания дохода от продажи имущества?</w:t>
      </w:r>
    </w:p>
    <w:p w:rsidR="00F91ED6" w:rsidRPr="008C1F6A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8C1F6A">
        <w:rPr>
          <w:color w:val="424242"/>
          <w:sz w:val="20"/>
          <w:szCs w:val="20"/>
          <w:shd w:val="clear" w:color="auto" w:fill="FFFFFF"/>
        </w:rPr>
        <w:t>А) 31 декабря текущего года</w:t>
      </w:r>
    </w:p>
    <w:p w:rsidR="00F91ED6" w:rsidRPr="008C1F6A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8C1F6A">
        <w:rPr>
          <w:color w:val="424242"/>
          <w:sz w:val="20"/>
          <w:szCs w:val="20"/>
          <w:shd w:val="clear" w:color="auto" w:fill="FFFFFF"/>
        </w:rPr>
        <w:t>Б) 30 апреля последующего года</w:t>
      </w:r>
    </w:p>
    <w:p w:rsidR="00F91ED6" w:rsidRPr="008C1F6A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8C1F6A">
        <w:rPr>
          <w:color w:val="424242"/>
          <w:sz w:val="20"/>
          <w:szCs w:val="20"/>
          <w:shd w:val="clear" w:color="auto" w:fill="FFFFFF"/>
        </w:rPr>
        <w:t>В) 15 июля последующего года</w:t>
      </w:r>
    </w:p>
    <w:p w:rsidR="00F91ED6" w:rsidRPr="008C1F6A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8C1F6A">
        <w:rPr>
          <w:color w:val="424242"/>
          <w:sz w:val="20"/>
          <w:szCs w:val="20"/>
          <w:shd w:val="clear" w:color="auto" w:fill="FFFFFF"/>
        </w:rPr>
        <w:t>Г) Ограничения по дате отсутствуют</w:t>
      </w:r>
    </w:p>
    <w:p w:rsidR="00F91ED6" w:rsidRPr="008C1F6A" w:rsidRDefault="00F91ED6" w:rsidP="00F91ED6">
      <w:pPr>
        <w:pStyle w:val="a6"/>
        <w:shd w:val="clear" w:color="auto" w:fill="FFFFFF"/>
        <w:spacing w:beforeLines="50" w:before="120" w:beforeAutospacing="0" w:afterAutospacing="0"/>
        <w:ind w:right="300"/>
        <w:rPr>
          <w:color w:val="424242"/>
          <w:sz w:val="20"/>
          <w:szCs w:val="20"/>
        </w:rPr>
      </w:pPr>
      <w:r>
        <w:rPr>
          <w:rStyle w:val="a9"/>
          <w:color w:val="424242"/>
          <w:sz w:val="20"/>
          <w:szCs w:val="20"/>
          <w:shd w:val="clear" w:color="auto" w:fill="FFFFFF"/>
        </w:rPr>
        <w:t>3</w:t>
      </w:r>
      <w:r w:rsidRPr="008C1F6A">
        <w:rPr>
          <w:rStyle w:val="a9"/>
          <w:color w:val="424242"/>
          <w:sz w:val="20"/>
          <w:szCs w:val="20"/>
          <w:shd w:val="clear" w:color="auto" w:fill="FFFFFF"/>
        </w:rPr>
        <w:t>8. Какова максимальная сумма страховых выплат АСВ для вкладчиков, в случае прекращения деятельности банка:</w:t>
      </w:r>
    </w:p>
    <w:p w:rsidR="00F91ED6" w:rsidRPr="008C1F6A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8C1F6A">
        <w:rPr>
          <w:color w:val="424242"/>
          <w:sz w:val="20"/>
          <w:szCs w:val="20"/>
          <w:shd w:val="clear" w:color="auto" w:fill="FFFFFF"/>
        </w:rPr>
        <w:t>А) 500 000 рублей</w:t>
      </w:r>
    </w:p>
    <w:p w:rsidR="00F91ED6" w:rsidRPr="008C1F6A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8C1F6A">
        <w:rPr>
          <w:color w:val="424242"/>
          <w:sz w:val="20"/>
          <w:szCs w:val="20"/>
          <w:shd w:val="clear" w:color="auto" w:fill="FFFFFF"/>
        </w:rPr>
        <w:t>Б) 1 400 000 рублей</w:t>
      </w:r>
    </w:p>
    <w:p w:rsidR="00F91ED6" w:rsidRPr="008C1F6A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8C1F6A">
        <w:rPr>
          <w:color w:val="424242"/>
          <w:sz w:val="20"/>
          <w:szCs w:val="20"/>
          <w:shd w:val="clear" w:color="auto" w:fill="FFFFFF"/>
        </w:rPr>
        <w:t>В) 700 000 рублей</w:t>
      </w:r>
    </w:p>
    <w:p w:rsidR="00F91ED6" w:rsidRPr="008C1F6A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8C1F6A">
        <w:rPr>
          <w:rStyle w:val="a9"/>
          <w:color w:val="424242"/>
          <w:sz w:val="20"/>
          <w:szCs w:val="20"/>
          <w:shd w:val="clear" w:color="auto" w:fill="FFFFFF"/>
        </w:rPr>
        <w:t>9. Допишите ответ: инфляция это __________________________________</w:t>
      </w:r>
    </w:p>
    <w:p w:rsidR="00F91ED6" w:rsidRPr="008C1F6A" w:rsidRDefault="00F91ED6" w:rsidP="00F91ED6">
      <w:pPr>
        <w:pStyle w:val="a6"/>
        <w:shd w:val="clear" w:color="auto" w:fill="FFFFFF"/>
        <w:spacing w:beforeLines="50" w:before="120" w:beforeAutospacing="0" w:afterAutospacing="0"/>
        <w:ind w:right="300"/>
        <w:rPr>
          <w:color w:val="424242"/>
          <w:sz w:val="20"/>
          <w:szCs w:val="20"/>
        </w:rPr>
      </w:pPr>
      <w:r>
        <w:rPr>
          <w:rStyle w:val="a9"/>
          <w:color w:val="424242"/>
          <w:sz w:val="20"/>
          <w:szCs w:val="20"/>
          <w:shd w:val="clear" w:color="auto" w:fill="FFFFFF"/>
        </w:rPr>
        <w:lastRenderedPageBreak/>
        <w:t>39</w:t>
      </w:r>
      <w:r w:rsidRPr="008C1F6A">
        <w:rPr>
          <w:rStyle w:val="a9"/>
          <w:color w:val="424242"/>
          <w:sz w:val="20"/>
          <w:szCs w:val="20"/>
          <w:shd w:val="clear" w:color="auto" w:fill="FFFFFF"/>
        </w:rPr>
        <w:t>. Если вы решили взять кредит, на что в первую очередь следует обратить внимание:</w:t>
      </w:r>
    </w:p>
    <w:p w:rsidR="00F91ED6" w:rsidRPr="008C1F6A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8C1F6A">
        <w:rPr>
          <w:color w:val="424242"/>
          <w:sz w:val="20"/>
          <w:szCs w:val="20"/>
          <w:shd w:val="clear" w:color="auto" w:fill="FFFFFF"/>
        </w:rPr>
        <w:t>А) не буду смотреть, потому что это бесполезно</w:t>
      </w:r>
    </w:p>
    <w:p w:rsidR="00F91ED6" w:rsidRPr="008C1F6A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8C1F6A">
        <w:rPr>
          <w:color w:val="424242"/>
          <w:sz w:val="20"/>
          <w:szCs w:val="20"/>
          <w:shd w:val="clear" w:color="auto" w:fill="FFFFFF"/>
        </w:rPr>
        <w:t>Б) на величину процентной ставки</w:t>
      </w:r>
    </w:p>
    <w:p w:rsidR="00F91ED6" w:rsidRPr="008C1F6A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8C1F6A">
        <w:rPr>
          <w:color w:val="424242"/>
          <w:sz w:val="20"/>
          <w:szCs w:val="20"/>
          <w:shd w:val="clear" w:color="auto" w:fill="FFFFFF"/>
        </w:rPr>
        <w:t>В) не буду смотреть условия кредита, доверяя банку</w:t>
      </w:r>
    </w:p>
    <w:p w:rsidR="00F91ED6" w:rsidRPr="008C1F6A" w:rsidRDefault="00F91ED6" w:rsidP="00F91ED6">
      <w:pPr>
        <w:pStyle w:val="a6"/>
        <w:shd w:val="clear" w:color="auto" w:fill="FFFFFF"/>
        <w:spacing w:beforeLines="50" w:before="120" w:beforeAutospacing="0" w:afterAutospacing="0"/>
        <w:ind w:right="300"/>
        <w:rPr>
          <w:color w:val="424242"/>
          <w:sz w:val="20"/>
          <w:szCs w:val="20"/>
        </w:rPr>
      </w:pPr>
      <w:r>
        <w:rPr>
          <w:rStyle w:val="a9"/>
          <w:color w:val="424242"/>
          <w:sz w:val="20"/>
          <w:szCs w:val="20"/>
          <w:shd w:val="clear" w:color="auto" w:fill="FFFFFF"/>
        </w:rPr>
        <w:t>40</w:t>
      </w:r>
      <w:r w:rsidRPr="008C1F6A">
        <w:rPr>
          <w:rStyle w:val="a9"/>
          <w:color w:val="424242"/>
          <w:sz w:val="20"/>
          <w:szCs w:val="20"/>
          <w:shd w:val="clear" w:color="auto" w:fill="FFFFFF"/>
        </w:rPr>
        <w:t>. Финансовая пирамида – это:</w:t>
      </w:r>
    </w:p>
    <w:p w:rsidR="00F91ED6" w:rsidRPr="008C1F6A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8C1F6A">
        <w:rPr>
          <w:color w:val="424242"/>
          <w:sz w:val="20"/>
          <w:szCs w:val="20"/>
          <w:shd w:val="clear" w:color="auto" w:fill="FFFFFF"/>
        </w:rPr>
        <w:t>А) Основанное на членстве объединение людей, созданное для достижения общих экономических и социальных целей, связанных с удовлетворением материальных и иных потребностей членов, внесших долю в созданный для этого фонд.</w:t>
      </w:r>
    </w:p>
    <w:p w:rsidR="00F91ED6" w:rsidRPr="008C1F6A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</w:rPr>
      </w:pPr>
      <w:r w:rsidRPr="008C1F6A">
        <w:rPr>
          <w:color w:val="424242"/>
          <w:sz w:val="20"/>
          <w:szCs w:val="20"/>
          <w:shd w:val="clear" w:color="auto" w:fill="FFFFFF"/>
        </w:rPr>
        <w:t>Б) Способ обеспечения дохода участникам структуры за счет постоянного привлечения денежных средств новых участников.</w:t>
      </w:r>
    </w:p>
    <w:p w:rsidR="00F91ED6" w:rsidRPr="008C1F6A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  <w:shd w:val="clear" w:color="auto" w:fill="FFFFFF"/>
        </w:rPr>
      </w:pPr>
      <w:r w:rsidRPr="008C1F6A">
        <w:rPr>
          <w:color w:val="424242"/>
          <w:sz w:val="20"/>
          <w:szCs w:val="20"/>
          <w:shd w:val="clear" w:color="auto" w:fill="FFFFFF"/>
        </w:rPr>
        <w:t>В)Финансово-кредитная организация, основным видом деятельности которой является привлечение и размещение денежных средств, а также проведение расчетов.</w:t>
      </w:r>
    </w:p>
    <w:p w:rsidR="00F91ED6" w:rsidRPr="008C1F6A" w:rsidRDefault="00F91ED6" w:rsidP="00F91ED6">
      <w:pPr>
        <w:pStyle w:val="a6"/>
        <w:shd w:val="clear" w:color="auto" w:fill="FFFFFF"/>
        <w:spacing w:beforeLines="50" w:before="120" w:beforeAutospacing="0" w:afterAutospacing="0"/>
        <w:ind w:left="300" w:right="300"/>
        <w:rPr>
          <w:color w:val="424242"/>
          <w:sz w:val="20"/>
          <w:szCs w:val="20"/>
          <w:shd w:val="clear" w:color="auto" w:fill="FFFFFF"/>
        </w:rPr>
      </w:pPr>
    </w:p>
    <w:p w:rsidR="00F91ED6" w:rsidRPr="008C1F6A" w:rsidRDefault="00F91ED6" w:rsidP="00F91ED6">
      <w:pPr>
        <w:pStyle w:val="a6"/>
        <w:spacing w:beforeLines="50" w:before="120" w:beforeAutospacing="0" w:afterAutospacing="0"/>
        <w:ind w:left="300" w:right="300"/>
        <w:rPr>
          <w:sz w:val="20"/>
          <w:szCs w:val="20"/>
        </w:rPr>
      </w:pPr>
      <w:r>
        <w:rPr>
          <w:color w:val="424242"/>
          <w:sz w:val="20"/>
          <w:szCs w:val="20"/>
          <w:shd w:val="clear" w:color="auto" w:fill="FFFFFF"/>
        </w:rPr>
        <w:t> </w:t>
      </w:r>
    </w:p>
    <w:p w:rsidR="00F91ED6" w:rsidRPr="008C1F6A" w:rsidRDefault="00F91ED6" w:rsidP="00F91ED6"/>
    <w:p w:rsidR="00F91ED6" w:rsidRDefault="00F91ED6">
      <w:pPr>
        <w:sectPr w:rsidR="00F91ED6">
          <w:pgSz w:w="11906" w:h="16838"/>
          <w:pgMar w:top="1418" w:right="902" w:bottom="851" w:left="1134" w:header="709" w:footer="709" w:gutter="0"/>
          <w:cols w:space="720"/>
        </w:sectPr>
      </w:pPr>
    </w:p>
    <w:p w:rsidR="004D0D96" w:rsidRDefault="004D0D96">
      <w:pPr>
        <w:rPr>
          <w:color w:val="000000"/>
        </w:rPr>
      </w:pPr>
    </w:p>
    <w:sectPr w:rsidR="004D0D96" w:rsidSect="003B4600">
      <w:pgSz w:w="11906" w:h="16838"/>
      <w:pgMar w:top="1418" w:right="902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70ED5" w:rsidRDefault="00070ED5">
      <w:pPr>
        <w:spacing w:line="240" w:lineRule="auto"/>
      </w:pPr>
      <w:r>
        <w:separator/>
      </w:r>
    </w:p>
  </w:endnote>
  <w:endnote w:type="continuationSeparator" w:id="0">
    <w:p w:rsidR="00070ED5" w:rsidRDefault="00070E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70ED5" w:rsidRDefault="00075ED7">
    <w:r>
      <w:fldChar w:fldCharType="begin"/>
    </w:r>
    <w:r>
      <w:instrText xml:space="preserve"> PAGE   \* MERGEFORMAT </w:instrText>
    </w:r>
    <w:r>
      <w:fldChar w:fldCharType="separate"/>
    </w:r>
    <w:r w:rsidR="00F91ED6">
      <w:rPr>
        <w:noProof/>
      </w:rPr>
      <w:t>25</w:t>
    </w:r>
    <w:r>
      <w:rPr>
        <w:noProof/>
      </w:rPr>
      <w:fldChar w:fldCharType="end"/>
    </w:r>
  </w:p>
  <w:p w:rsidR="00070ED5" w:rsidRDefault="00070ED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70ED5" w:rsidRDefault="00070ED5">
      <w:pPr>
        <w:spacing w:after="0"/>
      </w:pPr>
      <w:r>
        <w:separator/>
      </w:r>
    </w:p>
  </w:footnote>
  <w:footnote w:type="continuationSeparator" w:id="0">
    <w:p w:rsidR="00070ED5" w:rsidRDefault="00070ED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AC70BE"/>
    <w:multiLevelType w:val="multilevel"/>
    <w:tmpl w:val="0BAC70B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1C26AB"/>
    <w:multiLevelType w:val="multilevel"/>
    <w:tmpl w:val="481C26A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31A2"/>
    <w:rsid w:val="00010C73"/>
    <w:rsid w:val="0003558A"/>
    <w:rsid w:val="00070ED5"/>
    <w:rsid w:val="00075ED7"/>
    <w:rsid w:val="000B09B7"/>
    <w:rsid w:val="000F3686"/>
    <w:rsid w:val="00113C5C"/>
    <w:rsid w:val="001544EA"/>
    <w:rsid w:val="00155EBE"/>
    <w:rsid w:val="00156836"/>
    <w:rsid w:val="001723FF"/>
    <w:rsid w:val="00172925"/>
    <w:rsid w:val="001C0BAB"/>
    <w:rsid w:val="002170F2"/>
    <w:rsid w:val="002A515D"/>
    <w:rsid w:val="002B563F"/>
    <w:rsid w:val="003071B5"/>
    <w:rsid w:val="00315ECC"/>
    <w:rsid w:val="003236C9"/>
    <w:rsid w:val="00390DC6"/>
    <w:rsid w:val="003B4600"/>
    <w:rsid w:val="0040034A"/>
    <w:rsid w:val="0040617C"/>
    <w:rsid w:val="00410C20"/>
    <w:rsid w:val="00413460"/>
    <w:rsid w:val="00413C4F"/>
    <w:rsid w:val="00434274"/>
    <w:rsid w:val="00437919"/>
    <w:rsid w:val="004400BC"/>
    <w:rsid w:val="00442CD9"/>
    <w:rsid w:val="004A460A"/>
    <w:rsid w:val="004D0D96"/>
    <w:rsid w:val="004E3D13"/>
    <w:rsid w:val="004E55B2"/>
    <w:rsid w:val="004F0C8B"/>
    <w:rsid w:val="0050623F"/>
    <w:rsid w:val="005A51FC"/>
    <w:rsid w:val="005C0313"/>
    <w:rsid w:val="005C17D3"/>
    <w:rsid w:val="005D3C37"/>
    <w:rsid w:val="00606736"/>
    <w:rsid w:val="00612883"/>
    <w:rsid w:val="00641263"/>
    <w:rsid w:val="00681A78"/>
    <w:rsid w:val="006A165A"/>
    <w:rsid w:val="006B0E1D"/>
    <w:rsid w:val="006C59FE"/>
    <w:rsid w:val="006D6A72"/>
    <w:rsid w:val="00741518"/>
    <w:rsid w:val="007441F2"/>
    <w:rsid w:val="0074744E"/>
    <w:rsid w:val="00750034"/>
    <w:rsid w:val="007D3FC2"/>
    <w:rsid w:val="007D5028"/>
    <w:rsid w:val="007F1CE5"/>
    <w:rsid w:val="007F24A1"/>
    <w:rsid w:val="007F63DF"/>
    <w:rsid w:val="00806992"/>
    <w:rsid w:val="00813217"/>
    <w:rsid w:val="0082103D"/>
    <w:rsid w:val="0085094E"/>
    <w:rsid w:val="008B19CA"/>
    <w:rsid w:val="008B45ED"/>
    <w:rsid w:val="008C50F7"/>
    <w:rsid w:val="008E600E"/>
    <w:rsid w:val="008F31A2"/>
    <w:rsid w:val="00933FB6"/>
    <w:rsid w:val="0093442B"/>
    <w:rsid w:val="009508B0"/>
    <w:rsid w:val="00970DA6"/>
    <w:rsid w:val="00972526"/>
    <w:rsid w:val="009B4DB4"/>
    <w:rsid w:val="00A45476"/>
    <w:rsid w:val="00A5145F"/>
    <w:rsid w:val="00A5369A"/>
    <w:rsid w:val="00A545EB"/>
    <w:rsid w:val="00A60578"/>
    <w:rsid w:val="00A62CD4"/>
    <w:rsid w:val="00A664AB"/>
    <w:rsid w:val="00AA00A2"/>
    <w:rsid w:val="00AD594C"/>
    <w:rsid w:val="00AE0338"/>
    <w:rsid w:val="00B044C1"/>
    <w:rsid w:val="00B10B72"/>
    <w:rsid w:val="00BC04B0"/>
    <w:rsid w:val="00C7136B"/>
    <w:rsid w:val="00C72D70"/>
    <w:rsid w:val="00C72FDC"/>
    <w:rsid w:val="00CB6543"/>
    <w:rsid w:val="00CB6A26"/>
    <w:rsid w:val="00CD30D8"/>
    <w:rsid w:val="00CE70E8"/>
    <w:rsid w:val="00D064EB"/>
    <w:rsid w:val="00D20479"/>
    <w:rsid w:val="00D243D0"/>
    <w:rsid w:val="00D7745F"/>
    <w:rsid w:val="00D802C7"/>
    <w:rsid w:val="00DD4DFA"/>
    <w:rsid w:val="00E414DF"/>
    <w:rsid w:val="00E63117"/>
    <w:rsid w:val="00E710C1"/>
    <w:rsid w:val="00E80BCF"/>
    <w:rsid w:val="00E90097"/>
    <w:rsid w:val="00EC2DB7"/>
    <w:rsid w:val="00F14770"/>
    <w:rsid w:val="00F45421"/>
    <w:rsid w:val="00F4637F"/>
    <w:rsid w:val="00F55FF7"/>
    <w:rsid w:val="00F749DF"/>
    <w:rsid w:val="00F77790"/>
    <w:rsid w:val="00F91ED6"/>
    <w:rsid w:val="00FA6C3E"/>
    <w:rsid w:val="00FD734C"/>
    <w:rsid w:val="00FF6F12"/>
    <w:rsid w:val="00FF7A1D"/>
    <w:rsid w:val="7DDA21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 fillcolor="white">
      <v:fill color="white"/>
    </o:shapedefaults>
    <o:shapelayout v:ext="edit">
      <o:idmap v:ext="edit" data="1"/>
    </o:shapelayout>
  </w:shapeDefaults>
  <w:decimalSymbol w:val=","/>
  <w:listSeparator w:val=";"/>
  <w14:docId w14:val="37F5B852"/>
  <w15:docId w15:val="{56E23668-95E5-4270-933E-E384FE2FB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4600"/>
    <w:pPr>
      <w:spacing w:after="160" w:line="259" w:lineRule="auto"/>
    </w:pPr>
    <w:rPr>
      <w:kern w:val="2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3B46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3B4600"/>
    <w:pPr>
      <w:keepNext/>
      <w:suppressAutoHyphens/>
      <w:spacing w:before="240" w:after="60" w:line="240" w:lineRule="auto"/>
      <w:outlineLvl w:val="1"/>
    </w:pPr>
    <w:rPr>
      <w:rFonts w:ascii="Cambria" w:eastAsia="Times New Roman" w:hAnsi="Cambria" w:cs="Cambria"/>
      <w:b/>
      <w:bCs/>
      <w:i/>
      <w:iCs/>
      <w:kern w:val="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B4600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B460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Normal (Web)"/>
    <w:basedOn w:val="a"/>
    <w:unhideWhenUsed/>
    <w:qFormat/>
    <w:rsid w:val="003B46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sid w:val="003B4600"/>
    <w:rPr>
      <w:rFonts w:ascii="Tahoma" w:hAnsi="Tahoma" w:cs="Tahoma"/>
      <w:sz w:val="16"/>
      <w:szCs w:val="16"/>
    </w:rPr>
  </w:style>
  <w:style w:type="paragraph" w:customStyle="1" w:styleId="msonormal0">
    <w:name w:val="msonormal"/>
    <w:basedOn w:val="a"/>
    <w:rsid w:val="003B46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3B4600"/>
    <w:rPr>
      <w:rFonts w:ascii="Cambria" w:eastAsia="Times New Roman" w:hAnsi="Cambria" w:cs="Cambria"/>
      <w:b/>
      <w:bCs/>
      <w:i/>
      <w:iCs/>
      <w:kern w:val="0"/>
      <w:sz w:val="28"/>
      <w:szCs w:val="28"/>
      <w:lang w:eastAsia="ru-RU"/>
    </w:rPr>
  </w:style>
  <w:style w:type="paragraph" w:customStyle="1" w:styleId="11">
    <w:name w:val="Абзац списка1"/>
    <w:basedOn w:val="a"/>
    <w:qFormat/>
    <w:rsid w:val="003B4600"/>
    <w:pPr>
      <w:spacing w:after="200" w:line="276" w:lineRule="auto"/>
      <w:ind w:left="720"/>
    </w:pPr>
    <w:rPr>
      <w:rFonts w:ascii="Calibri" w:eastAsia="Times New Roman" w:hAnsi="Calibri" w:cs="Calibri"/>
      <w:kern w:val="0"/>
      <w:lang w:eastAsia="ru-RU"/>
    </w:rPr>
  </w:style>
  <w:style w:type="paragraph" w:styleId="a7">
    <w:name w:val="No Spacing"/>
    <w:uiPriority w:val="1"/>
    <w:qFormat/>
    <w:rsid w:val="003B4600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qFormat/>
    <w:rsid w:val="003B46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8">
    <w:name w:val="List Paragraph"/>
    <w:basedOn w:val="a"/>
    <w:uiPriority w:val="34"/>
    <w:qFormat/>
    <w:rsid w:val="003B4600"/>
    <w:pPr>
      <w:ind w:left="720"/>
      <w:contextualSpacing/>
    </w:pPr>
    <w:rPr>
      <w:kern w:val="0"/>
    </w:rPr>
  </w:style>
  <w:style w:type="paragraph" w:customStyle="1" w:styleId="Default">
    <w:name w:val="Default"/>
    <w:rsid w:val="003B4600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character" w:styleId="a9">
    <w:name w:val="Strong"/>
    <w:basedOn w:val="a0"/>
    <w:qFormat/>
    <w:rsid w:val="00F91ED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ase.garant.ru/71576300/" TargetMode="Externa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17D4F26-4DBB-4DD4-A2C4-D36802E99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32</Pages>
  <Words>6214</Words>
  <Characters>35424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4</cp:revision>
  <dcterms:created xsi:type="dcterms:W3CDTF">2024-09-07T18:07:00Z</dcterms:created>
  <dcterms:modified xsi:type="dcterms:W3CDTF">2024-10-07T16:37:00Z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1049-12.2.0.17562</vt:lpwstr>
  </property>
  <property fmtid="{D5CDD505-2E9C-101B-9397-08002B2CF9AE}" pid="3" name="ICV">
    <vt:lpwstr>466CF534E1EF4EA8A3D821003163222C_12</vt:lpwstr>
  </property>
</Properties>
</file>