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7D64" w:rsidRDefault="00BB7D64" w:rsidP="00A30867"/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/>
    <w:p w:rsidR="00BB7D64" w:rsidRDefault="00B843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И МОЛОДЁЖНОЙ ПОЛИТИКИ </w:t>
      </w:r>
    </w:p>
    <w:p w:rsidR="00BB7D64" w:rsidRDefault="00B843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BB7D64" w:rsidRDefault="00B843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Ачитский филиал ГАПОУ СО «Красноуфимский аграрный колледж»</w:t>
      </w:r>
    </w:p>
    <w:p w:rsidR="00BB7D64" w:rsidRDefault="00BB7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D64" w:rsidRDefault="00B5590D">
      <w:pPr>
        <w:spacing w:after="0" w:line="240" w:lineRule="auto"/>
        <w:jc w:val="center"/>
      </w:pPr>
      <w:bookmarkStart w:id="0" w:name="_Hlk89886709"/>
      <w:r w:rsidRPr="00D171E1">
        <w:rPr>
          <w:noProof/>
        </w:rPr>
        <w:drawing>
          <wp:anchor distT="0" distB="0" distL="114300" distR="114300" simplePos="0" relativeHeight="251661312" behindDoc="0" locked="0" layoutInCell="1" allowOverlap="1" wp14:anchorId="2DA799AE" wp14:editId="11BF6FD8">
            <wp:simplePos x="0" y="0"/>
            <wp:positionH relativeFrom="page">
              <wp:posOffset>56515</wp:posOffset>
            </wp:positionH>
            <wp:positionV relativeFrom="margin">
              <wp:posOffset>2113915</wp:posOffset>
            </wp:positionV>
            <wp:extent cx="7552055" cy="2178050"/>
            <wp:effectExtent l="0" t="0" r="0" b="0"/>
            <wp:wrapSquare wrapText="bothSides"/>
            <wp:docPr id="1034329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29746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5" t="43785" r="1352" b="13381"/>
                    <a:stretch/>
                  </pic:blipFill>
                  <pic:spPr bwMode="auto">
                    <a:xfrm>
                      <a:off x="0" y="0"/>
                      <a:ext cx="7552055" cy="217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7D64" w:rsidRDefault="00BB7D64">
      <w:pPr>
        <w:spacing w:after="0" w:line="240" w:lineRule="auto"/>
        <w:jc w:val="center"/>
      </w:pPr>
    </w:p>
    <w:p w:rsidR="00BB7D64" w:rsidRDefault="00BB7D64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:rsidR="00BB7D64" w:rsidRDefault="00BB7D64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:rsidR="00BB7D64" w:rsidRDefault="00BB7D64">
      <w:pPr>
        <w:spacing w:after="0" w:line="240" w:lineRule="auto"/>
        <w:jc w:val="center"/>
      </w:pPr>
    </w:p>
    <w:p w:rsidR="00BB7D64" w:rsidRDefault="00BB7D64">
      <w:pPr>
        <w:spacing w:after="0" w:line="240" w:lineRule="auto"/>
        <w:jc w:val="center"/>
      </w:pPr>
    </w:p>
    <w:p w:rsidR="00BB7D64" w:rsidRDefault="00BB7D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Ind w:w="418" w:type="dxa"/>
        <w:tblLook w:val="04A0" w:firstRow="1" w:lastRow="0" w:firstColumn="1" w:lastColumn="0" w:noHBand="0" w:noVBand="1"/>
      </w:tblPr>
      <w:tblGrid>
        <w:gridCol w:w="3600"/>
        <w:gridCol w:w="3035"/>
        <w:gridCol w:w="3008"/>
      </w:tblGrid>
      <w:tr w:rsidR="00BB7D64">
        <w:tc>
          <w:tcPr>
            <w:tcW w:w="3600" w:type="dxa"/>
          </w:tcPr>
          <w:p w:rsidR="00BB7D64" w:rsidRDefault="00BB7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5" w:type="dxa"/>
          </w:tcPr>
          <w:p w:rsidR="00BB7D64" w:rsidRDefault="00BB7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BB7D64" w:rsidRDefault="00BB7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:rsidR="00BB7D64" w:rsidRDefault="00BB7D64" w:rsidP="00B5590D">
      <w:pPr>
        <w:shd w:val="clear" w:color="auto" w:fill="FFFFFF"/>
        <w:rPr>
          <w:rFonts w:ascii="Times New Roman" w:hAnsi="Times New Roman" w:cs="Times New Roman"/>
          <w:spacing w:val="-1"/>
          <w:sz w:val="24"/>
          <w:szCs w:val="24"/>
        </w:rPr>
      </w:pPr>
    </w:p>
    <w:p w:rsidR="00BB7D64" w:rsidRDefault="00B843E9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РАБОЧАЯ ПРОГРАММА УЧЕБНОЙ ДИСЦИПЛИНЫ</w:t>
      </w:r>
    </w:p>
    <w:p w:rsidR="00BB7D64" w:rsidRDefault="00BB7D6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B7D64" w:rsidRDefault="00B843E9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</w:t>
      </w:r>
      <w:r w:rsidR="00A30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Экономические и правовые основы профессиональной деятельности</w:t>
      </w:r>
    </w:p>
    <w:p w:rsidR="00BB7D64" w:rsidRDefault="00B843E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Профессия:  43.01.09 Повар, кондитер</w:t>
      </w:r>
    </w:p>
    <w:p w:rsidR="00BB7D64" w:rsidRDefault="00B843E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2курс, группа 23-П</w:t>
      </w:r>
    </w:p>
    <w:p w:rsidR="00BB7D64" w:rsidRDefault="00B843E9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Уровень освоения (базовый)</w:t>
      </w:r>
    </w:p>
    <w:p w:rsidR="00BB7D64" w:rsidRDefault="00B843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BB7D64" w:rsidRDefault="00BB7D6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BB7D64" w:rsidRDefault="00BB7D6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843E9" w:rsidP="00B5590D">
      <w:pPr>
        <w:jc w:val="center"/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2024 год</w:t>
      </w:r>
    </w:p>
    <w:p w:rsidR="00BB7D64" w:rsidRDefault="00BB7D64">
      <w:pPr>
        <w:sectPr w:rsidR="00BB7D64">
          <w:footerReference w:type="default" r:id="rId10"/>
          <w:pgSz w:w="11906" w:h="16838"/>
          <w:pgMar w:top="357" w:right="924" w:bottom="38" w:left="1259" w:header="708" w:footer="708" w:gutter="0"/>
          <w:cols w:space="720"/>
        </w:sectPr>
      </w:pPr>
    </w:p>
    <w:p w:rsidR="00BB7D64" w:rsidRDefault="00B843E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Экономические и правовые основы профессиональной деятельности </w:t>
      </w:r>
      <w:r>
        <w:rPr>
          <w:rFonts w:ascii="Times New Roman" w:hAnsi="Times New Roman" w:cs="Times New Roman"/>
          <w:sz w:val="28"/>
          <w:szCs w:val="28"/>
        </w:rPr>
        <w:t>составлена в соответствии с требованиями: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среднего профессионального образования по профессии 43.01.09 Повар, кондитер (</w:t>
      </w:r>
      <w:r>
        <w:rPr>
          <w:rFonts w:ascii="Times New Roman" w:hAnsi="Times New Roman" w:cs="Times New Roman"/>
          <w:bCs/>
          <w:sz w:val="28"/>
          <w:szCs w:val="28"/>
        </w:rPr>
        <w:t>утв. </w:t>
      </w:r>
      <w:hyperlink r:id="rId11" w:history="1">
        <w:r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приказом</w:t>
        </w:r>
      </w:hyperlink>
      <w:r>
        <w:rPr>
          <w:rFonts w:ascii="Times New Roman" w:hAnsi="Times New Roman" w:cs="Times New Roman"/>
          <w:bCs/>
          <w:sz w:val="28"/>
          <w:szCs w:val="28"/>
        </w:rPr>
        <w:t> Министерства образования и науки РФ от 9 декабря 2016 г. N 1569 с изменениями от 17 декабря 2020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7D64" w:rsidRDefault="00B843E9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рабочей программы воспитания УГС 43.00.00 Сервис и туризм по профессии 43.01.09 Повар, кондитер. </w:t>
      </w: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84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>
        <w:rPr>
          <w:rFonts w:ascii="Times New Roman" w:hAnsi="Times New Roman" w:cs="Times New Roman"/>
          <w:bCs/>
          <w:sz w:val="28"/>
          <w:szCs w:val="28"/>
        </w:rPr>
        <w:t>Сбруйкина Нина Васильевна преподавательАчитского филиала ГАПОУ СО «Красноуфимский аграрный колледж»</w:t>
      </w: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1.ПАСПОРТ  РАБОЧЕЙ  ПРОГРАММЫ  УЧЕБНОЙ ДИСЦИПЛИНЫ           4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2.СТРУКТУРА  И СОДЕРЖАНИЕ  УЧЕБНОЙ ДИСЦИПЛИНЫ                     7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УСЛОВИЯ РЕАЛИЗАЦИИ ПРОГРАММЫ УЧЕБНОЙ ДИСЦИПЛИНЫ     13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 И ОЦЕНКА РЕЗУЛЬТАТОВ ОСВОЕНИЯ  УД                              15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B7D64" w:rsidRDefault="00B84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1.ПАСПОРТ РАБОЧЕЙ ПРОГРАММЫ УД</w:t>
      </w:r>
    </w:p>
    <w:p w:rsidR="00BB7D64" w:rsidRPr="00A30867" w:rsidRDefault="00B843E9" w:rsidP="00A3086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0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Экономические и правовые основы профессиональной деятельности</w:t>
      </w:r>
    </w:p>
    <w:p w:rsidR="00BB7D64" w:rsidRDefault="00B843E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1.1. Область применения программы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УД является частью основной профессиональной образовательной программы в соответствии с ФГОС по профессии 43.01.09. Повар, кондитер .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="00A308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общепрофессиональный цикл</w:t>
      </w:r>
      <w:r w:rsidR="00A30867">
        <w:rPr>
          <w:rFonts w:ascii="Times New Roman" w:hAnsi="Times New Roman" w:cs="Times New Roman"/>
          <w:sz w:val="28"/>
          <w:szCs w:val="28"/>
        </w:rPr>
        <w:t>.</w:t>
      </w:r>
    </w:p>
    <w:p w:rsidR="00BB7D64" w:rsidRDefault="00B843E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1.3. Цель и планируемые результаты освоения дисциплины:</w:t>
      </w:r>
    </w:p>
    <w:p w:rsidR="00BB7D64" w:rsidRDefault="00B843E9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результате освоения дисциплины обучающийся должен </w:t>
      </w:r>
      <w:r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-проводить анализ состояния рынка товаров и услуг в области профессиональной деятельности;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-ориентироваться в общих вопросах основ экономики организации питания;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потребность в материальных, трудовых ресурсах;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-применять нормы трудового права при взаимодействии с подчиненным персоналом;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-применять экономические и правовые знания в конкретных производственных ситуациях;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-защищать свои права в рамках действующего законодательства РФ.</w:t>
      </w:r>
    </w:p>
    <w:p w:rsidR="00BB7D64" w:rsidRDefault="00B843E9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результате освоения дисциплины обучающийся должен </w:t>
      </w:r>
      <w:r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-принципы рыночной экономики;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-организационно-правовые формы организаций;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-основные ресурсы, задействованные в профессиональной деятельности;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-способы ресурсосбережения в организации;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-понятие, виды предпринимательства;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-виды предпринимательских рисков, способы их предотвращения и минимизации;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-нормативно - правовые документы, регулирующие хозяйственные отношения;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-основные положения законодательства, регулирующего трудовые отношения;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-формы и системы оплаты труда;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-механизм формирования заработной платы;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-виды гарантий, компенсаций и удержаний из заработной платы.</w:t>
      </w:r>
    </w:p>
    <w:p w:rsidR="00BB7D64" w:rsidRDefault="00BB7D64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BB7D64" w:rsidRDefault="00B84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 обучения (ОК, ЛР)</w:t>
      </w:r>
    </w:p>
    <w:p w:rsidR="00BB7D64" w:rsidRDefault="00B84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ОК 01. Выбирать способы решения задач профессиональной деятельности, применительно к различным контекстам</w:t>
      </w:r>
    </w:p>
    <w:p w:rsidR="00BB7D64" w:rsidRDefault="00B843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</w:t>
      </w:r>
    </w:p>
    <w:p w:rsidR="00BB7D64" w:rsidRDefault="00B843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03. Планировать и реализовывать собственное профессиональное и личностное развитие</w:t>
      </w:r>
    </w:p>
    <w:p w:rsidR="00BB7D64" w:rsidRDefault="00B843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</w:t>
      </w:r>
    </w:p>
    <w:p w:rsidR="00BB7D64" w:rsidRDefault="00B843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</w:p>
    <w:p w:rsidR="00BB7D64" w:rsidRDefault="00B843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06. Проявлять гражданско-патриотическую позицию, демонстрировать осознанное поведение на основе общечеловеческих ценностей</w:t>
      </w:r>
    </w:p>
    <w:p w:rsidR="00BB7D64" w:rsidRDefault="00B843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</w:t>
      </w:r>
    </w:p>
    <w:p w:rsidR="00BB7D64" w:rsidRDefault="00B843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</w:r>
    </w:p>
    <w:p w:rsidR="00BB7D64" w:rsidRDefault="00B843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09. Использовать информационные технологии в профессиональной деятельности</w:t>
      </w:r>
    </w:p>
    <w:p w:rsidR="00BB7D64" w:rsidRDefault="00B843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10. Пользоваться профессиональной документацией на государственном и иностранном языке</w:t>
      </w:r>
    </w:p>
    <w:p w:rsidR="00BB7D64" w:rsidRDefault="00B843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11. Планировать предпринимательскую деятельность в профессиональной сфере</w:t>
      </w:r>
    </w:p>
    <w:p w:rsidR="00BB7D64" w:rsidRDefault="00BB7D6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5"/>
        <w:gridCol w:w="33"/>
        <w:gridCol w:w="2092"/>
      </w:tblGrid>
      <w:tr w:rsidR="00BB7D64">
        <w:tc>
          <w:tcPr>
            <w:tcW w:w="7305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5" w:type="dxa"/>
            <w:gridSpan w:val="2"/>
            <w:vAlign w:val="center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программы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BB7D64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гражданиноми защитником великой страны.</w:t>
            </w:r>
          </w:p>
        </w:tc>
        <w:tc>
          <w:tcPr>
            <w:tcW w:w="2125" w:type="dxa"/>
            <w:gridSpan w:val="2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</w:t>
            </w:r>
          </w:p>
        </w:tc>
      </w:tr>
      <w:tr w:rsidR="00BB7D64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гражданскую позицию, демонстрирующий приверженность принципам честности, порядочности, открытости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5" w:type="dxa"/>
            <w:gridSpan w:val="2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</w:t>
            </w:r>
          </w:p>
        </w:tc>
      </w:tr>
      <w:tr w:rsidR="00BB7D64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125" w:type="dxa"/>
            <w:gridSpan w:val="2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3</w:t>
            </w:r>
          </w:p>
        </w:tc>
      </w:tr>
      <w:tr w:rsidR="00BB7D64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Проявляющий и демонстрирующий уважение к людям труда, осознающий ценность собственного труда. </w:t>
            </w:r>
          </w:p>
        </w:tc>
        <w:tc>
          <w:tcPr>
            <w:tcW w:w="2125" w:type="dxa"/>
            <w:gridSpan w:val="2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</w:p>
        </w:tc>
      </w:tr>
      <w:tr w:rsidR="00BB7D64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5" w:type="dxa"/>
            <w:gridSpan w:val="2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5</w:t>
            </w:r>
          </w:p>
        </w:tc>
      </w:tr>
      <w:tr w:rsidR="00BB7D64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5" w:type="dxa"/>
            <w:gridSpan w:val="2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</w:p>
        </w:tc>
      </w:tr>
      <w:tr w:rsidR="00BB7D64">
        <w:trPr>
          <w:trHeight w:val="268"/>
        </w:trPr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Осознающий приоритетную ценность личности человека</w:t>
            </w:r>
          </w:p>
        </w:tc>
        <w:tc>
          <w:tcPr>
            <w:tcW w:w="2125" w:type="dxa"/>
            <w:gridSpan w:val="2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</w:p>
        </w:tc>
      </w:tr>
      <w:tr w:rsidR="00BB7D64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  <w:tc>
          <w:tcPr>
            <w:tcW w:w="2125" w:type="dxa"/>
            <w:gridSpan w:val="2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8</w:t>
            </w:r>
          </w:p>
        </w:tc>
      </w:tr>
      <w:tr w:rsidR="00BB7D64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</w:p>
        </w:tc>
        <w:tc>
          <w:tcPr>
            <w:tcW w:w="2125" w:type="dxa"/>
            <w:gridSpan w:val="2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</w:p>
        </w:tc>
      </w:tr>
      <w:tr w:rsidR="00BB7D64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5" w:type="dxa"/>
            <w:gridSpan w:val="2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BB7D64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5" w:type="dxa"/>
            <w:gridSpan w:val="2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</w:p>
        </w:tc>
      </w:tr>
      <w:tr w:rsidR="00BB7D64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5" w:type="dxa"/>
            <w:gridSpan w:val="2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12</w:t>
            </w:r>
          </w:p>
        </w:tc>
      </w:tr>
      <w:tr w:rsidR="00BB7D64">
        <w:trPr>
          <w:trHeight w:val="733"/>
        </w:trPr>
        <w:tc>
          <w:tcPr>
            <w:tcW w:w="9430" w:type="dxa"/>
            <w:gridSpan w:val="3"/>
            <w:vAlign w:val="center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воспитания, определенные отраслевыми требованиями к деловым качествам личности </w:t>
            </w:r>
          </w:p>
        </w:tc>
      </w:tr>
      <w:tr w:rsidR="00BB7D64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13</w:t>
            </w:r>
          </w:p>
        </w:tc>
      </w:tr>
      <w:tr w:rsidR="00BB7D64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Применяющий основы экологической культуры в жизненных ситуациях и профессиональной деятельности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BB7D64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15</w:t>
            </w:r>
          </w:p>
        </w:tc>
      </w:tr>
    </w:tbl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b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64" w:rsidRDefault="00B84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УЧЕБНОЙДИСЦИПЛИНЫ</w:t>
      </w:r>
    </w:p>
    <w:p w:rsidR="00BB7D64" w:rsidRDefault="00B843E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 Объем учебной дисциплины и виды учебной работы</w:t>
      </w: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6"/>
        <w:gridCol w:w="3504"/>
      </w:tblGrid>
      <w:tr w:rsidR="00BB7D64">
        <w:trPr>
          <w:trHeight w:val="646"/>
        </w:trPr>
        <w:tc>
          <w:tcPr>
            <w:tcW w:w="6546" w:type="dxa"/>
          </w:tcPr>
          <w:p w:rsidR="00BB7D64" w:rsidRDefault="00B8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3504" w:type="dxa"/>
          </w:tcPr>
          <w:p w:rsidR="00BB7D64" w:rsidRDefault="00B8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часов</w:t>
            </w:r>
          </w:p>
          <w:p w:rsidR="00BB7D64" w:rsidRDefault="00BB7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D64">
        <w:tc>
          <w:tcPr>
            <w:tcW w:w="6546" w:type="dxa"/>
          </w:tcPr>
          <w:p w:rsidR="00BB7D64" w:rsidRDefault="00B8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504" w:type="dxa"/>
          </w:tcPr>
          <w:p w:rsidR="00BB7D64" w:rsidRDefault="00B843E9" w:rsidP="001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B7D64">
        <w:tc>
          <w:tcPr>
            <w:tcW w:w="6546" w:type="dxa"/>
          </w:tcPr>
          <w:p w:rsidR="00BB7D64" w:rsidRDefault="00B8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 (всего)</w:t>
            </w:r>
          </w:p>
        </w:tc>
        <w:tc>
          <w:tcPr>
            <w:tcW w:w="3504" w:type="dxa"/>
          </w:tcPr>
          <w:p w:rsidR="00BB7D64" w:rsidRDefault="00B843E9" w:rsidP="001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BB7D64">
        <w:tc>
          <w:tcPr>
            <w:tcW w:w="6546" w:type="dxa"/>
          </w:tcPr>
          <w:p w:rsidR="00BB7D64" w:rsidRDefault="00B8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3504" w:type="dxa"/>
          </w:tcPr>
          <w:p w:rsidR="00BB7D64" w:rsidRDefault="00BB7D64" w:rsidP="001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D64">
        <w:tc>
          <w:tcPr>
            <w:tcW w:w="6546" w:type="dxa"/>
          </w:tcPr>
          <w:p w:rsidR="00BB7D64" w:rsidRDefault="00B8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3504" w:type="dxa"/>
          </w:tcPr>
          <w:p w:rsidR="00BB7D64" w:rsidRDefault="00B843E9" w:rsidP="001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B7D64">
        <w:tc>
          <w:tcPr>
            <w:tcW w:w="6546" w:type="dxa"/>
          </w:tcPr>
          <w:p w:rsidR="00BB7D64" w:rsidRDefault="00B8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3504" w:type="dxa"/>
          </w:tcPr>
          <w:p w:rsidR="00BB7D64" w:rsidRDefault="00B843E9" w:rsidP="001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7D64">
        <w:trPr>
          <w:trHeight w:val="447"/>
        </w:trPr>
        <w:tc>
          <w:tcPr>
            <w:tcW w:w="6546" w:type="dxa"/>
          </w:tcPr>
          <w:p w:rsidR="00BB7D64" w:rsidRDefault="00B8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аттестация:</w:t>
            </w:r>
          </w:p>
          <w:p w:rsidR="00BB7D64" w:rsidRDefault="00BB7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BB7D64" w:rsidRDefault="00B8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зачёт</w:t>
            </w:r>
          </w:p>
        </w:tc>
      </w:tr>
    </w:tbl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/>
    <w:p w:rsidR="00BB7D64" w:rsidRDefault="00BB7D64"/>
    <w:p w:rsidR="00BB7D64" w:rsidRDefault="00BB7D64"/>
    <w:p w:rsidR="00BB7D64" w:rsidRDefault="00BB7D64"/>
    <w:p w:rsidR="00BB7D64" w:rsidRDefault="00BB7D64">
      <w:pPr>
        <w:sectPr w:rsidR="00BB7D64">
          <w:pgSz w:w="11906" w:h="16838"/>
          <w:pgMar w:top="340" w:right="566" w:bottom="1134" w:left="1134" w:header="708" w:footer="708" w:gutter="0"/>
          <w:cols w:space="720"/>
        </w:sectPr>
      </w:pPr>
    </w:p>
    <w:p w:rsidR="00BB7D64" w:rsidRDefault="00BB7D64"/>
    <w:tbl>
      <w:tblPr>
        <w:tblpPr w:leftFromText="180" w:rightFromText="180" w:vertAnchor="text" w:horzAnchor="margin" w:tblpY="1080"/>
        <w:tblW w:w="14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4415"/>
        <w:gridCol w:w="13"/>
        <w:gridCol w:w="5827"/>
        <w:gridCol w:w="993"/>
        <w:gridCol w:w="2453"/>
      </w:tblGrid>
      <w:tr w:rsidR="00BB7D64" w:rsidTr="001F2B27">
        <w:tc>
          <w:tcPr>
            <w:tcW w:w="1080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4415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6DDA75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-786765</wp:posOffset>
                      </wp:positionV>
                      <wp:extent cx="6547485" cy="676275"/>
                      <wp:effectExtent l="0" t="0" r="5715" b="9525"/>
                      <wp:wrapNone/>
                      <wp:docPr id="13579136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7485" cy="676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2B27" w:rsidRDefault="001F2B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2.2. Тематический план и содержание учебной дисциплины</w:t>
                                  </w:r>
                                </w:p>
                                <w:p w:rsidR="001F2B27" w:rsidRDefault="001F2B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1"/>
                                      <w:szCs w:val="21"/>
                                      <w:lang w:eastAsia="ru-RU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  <w:t>Экономические и правовые основы профессиональной деятельности</w:t>
                                  </w:r>
                                </w:p>
                                <w:p w:rsidR="001F2B27" w:rsidRDefault="001F2B27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6DDA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30.7pt;margin-top:-61.95pt;width:515.5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8P8RgIAAF8EAAAOAAAAZHJzL2Uyb0RvYy54bWysVM2O0zAQviPxDpbvNG03abtR09XSpQhp&#10;+ZEWHsB1nMbC8RjbbVJu3HkF3oEDB268QveNGDvd3QK3FTlYMx7PNzPfzGR+0TWK7IR1EnRBR4Mh&#10;JUJzKKXeFPTD+9WzGSXOM10yBVoUdC8cvVg8fTJvTS7GUIMqhSUIol3emoLW3ps8SRyvRcPcAIzQ&#10;aKzANsyjajdJaVmL6I1KxsPhJGnBlsYCF87h7VVvpIuIX1WC+7dV5YQnqqCYm4+njec6nMlizvKN&#10;ZaaW/JgGe0QWDZMag95DXTHPyNbKf6AayS04qPyAQ5NAVUkuYg1YzWj4VzU3NTMi1oLkOHNPk/t/&#10;sPzN7p0lssTenWXT89HZJE0p0azBXh2+Hb4ffhx+HX7efrn9SsaBrNa4HH1uDHr57jl06BgLd+Ya&#10;+EdHNCxrpjfi0lpoa8FKTHYUPJMT1x7HBZB1+xpKDMa2HiJQV9kmMIncEETHpu3vGyU6TzheTrJ0&#10;ms4ySjjaJtPJeJrFECy/8zbW+ZcCGhKEglochIjOdtfOh2xYfvckBHOgZLmSSkXFbtZLZcmO4dCs&#10;4ndE/+OZ0qQt6Hk2znoCHgHRSI/Tr2RT0NkwfCEOywNtL3QZZc+k6mVMWekjj4G6nkTfrTt8GMhd&#10;Q7lHRi30U45biUIN9jMlLU54Qd2nLbOCEvVKY1fOR2kaViIqaTYdo2JPLetTC9McoQrqKenFpe/X&#10;aGus3NQYqZ8DDZfYyUpGkh+yOuaNUxy5P25cWJNTPb56+C8sfgMAAP//AwBQSwMEFAAGAAgAAAAh&#10;AF/DhlDgAAAADAEAAA8AAABkcnMvZG93bnJldi54bWxMj8FOwzAMhu9IvENkJC5oSxrGYKXpNE0g&#10;zhtcuGWN11Y0Tttka8fTk57G0fan39+frUfbsDP2vnakIJkLYEiFMzWVCr4+32cvwHzQZHTjCBVc&#10;0MM6v73JdGrcQDs870PJYgj5VCuoQmhTzn1RodV+7lqkeDu63uoQx77kptdDDLcNl0IsudU1xQ+V&#10;bnFbYfGzP1kFbni7WIedkA/fv/Zju+l2R9kpdX83bl6BBRzDFYZJP6pDHp0O7kTGs0bBMllEUsEs&#10;kY8rYBMhVvIJ2GHaPS+A5xn/XyL/AwAA//8DAFBLAQItABQABgAIAAAAIQC2gziS/gAAAOEBAAAT&#10;AAAAAAAAAAAAAAAAAAAAAABbQ29udGVudF9UeXBlc10ueG1sUEsBAi0AFAAGAAgAAAAhADj9If/W&#10;AAAAlAEAAAsAAAAAAAAAAAAAAAAALwEAAF9yZWxzLy5yZWxzUEsBAi0AFAAGAAgAAAAhAIs7w/xG&#10;AgAAXwQAAA4AAAAAAAAAAAAAAAAALgIAAGRycy9lMm9Eb2MueG1sUEsBAi0AFAAGAAgAAAAhAF/D&#10;hlDgAAAADAEAAA8AAAAAAAAAAAAAAAAAoAQAAGRycy9kb3ducmV2LnhtbFBLBQYAAAAABAAEAPMA&#10;AACtBQAAAAA=&#10;" strokecolor="white">
                      <v:textbox>
                        <w:txbxContent>
                          <w:p w:rsidR="001F2B27" w:rsidRDefault="001F2B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2.2. Тематический план и содержание учебной дисциплины</w:t>
                            </w:r>
                          </w:p>
                          <w:p w:rsidR="001F2B27" w:rsidRDefault="001F2B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  <w:lang w:eastAsia="ru-RU"/>
                              </w:rPr>
                              <w:t>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Экономические и правовые основы профессиональной деятельности</w:t>
                            </w:r>
                          </w:p>
                          <w:p w:rsidR="001F2B27" w:rsidRDefault="001F2B2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840" w:type="dxa"/>
            <w:gridSpan w:val="2"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</w:t>
            </w:r>
          </w:p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работы, самостоятельная работа обучающихся</w:t>
            </w:r>
          </w:p>
        </w:tc>
        <w:tc>
          <w:tcPr>
            <w:tcW w:w="993" w:type="dxa"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453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BB7D64" w:rsidTr="001F2B27">
        <w:tc>
          <w:tcPr>
            <w:tcW w:w="1080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5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40" w:type="dxa"/>
            <w:gridSpan w:val="2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3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53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BB7D64">
        <w:tc>
          <w:tcPr>
            <w:tcW w:w="14781" w:type="dxa"/>
            <w:gridSpan w:val="6"/>
          </w:tcPr>
          <w:tbl>
            <w:tblPr>
              <w:tblW w:w="4816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3"/>
              <w:gridCol w:w="12606"/>
            </w:tblGrid>
            <w:tr w:rsidR="00BB7D64">
              <w:tc>
                <w:tcPr>
                  <w:tcW w:w="507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B843E9">
                  <w:pPr>
                    <w:framePr w:hSpace="180" w:wrap="around" w:vAnchor="text" w:hAnchor="margin" w:y="1080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Раздел 1.</w:t>
                  </w:r>
                </w:p>
              </w:tc>
              <w:tc>
                <w:tcPr>
                  <w:tcW w:w="4493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B843E9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Рыночная экономика и основные экономические показатели работы предприятий общественного питания</w:t>
                  </w:r>
                </w:p>
              </w:tc>
            </w:tr>
          </w:tbl>
          <w:p w:rsidR="00BB7D64" w:rsidRDefault="00BB7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867" w:rsidTr="001F2B27">
        <w:tc>
          <w:tcPr>
            <w:tcW w:w="1080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gridSpan w:val="2"/>
          </w:tcPr>
          <w:p w:rsidR="00A30867" w:rsidRDefault="00A30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Экономика предприятия.</w:t>
            </w:r>
          </w:p>
        </w:tc>
        <w:tc>
          <w:tcPr>
            <w:tcW w:w="5827" w:type="dxa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5"/>
            </w:tblGrid>
            <w:tr w:rsidR="00A30867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0867" w:rsidRDefault="00A30867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Сущность экономики предприятия.</w:t>
                  </w:r>
                </w:p>
              </w:tc>
            </w:tr>
            <w:tr w:rsidR="00A30867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0867" w:rsidRDefault="00A30867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30867" w:rsidRDefault="00A30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 w:val="restart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5, </w:t>
            </w:r>
          </w:p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</w:t>
            </w:r>
          </w:p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A30867" w:rsidTr="001F2B27">
        <w:tc>
          <w:tcPr>
            <w:tcW w:w="1080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gridSpan w:val="2"/>
          </w:tcPr>
          <w:p w:rsidR="00A30867" w:rsidRDefault="00A3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Рыночные отношения.</w:t>
            </w:r>
          </w:p>
        </w:tc>
        <w:tc>
          <w:tcPr>
            <w:tcW w:w="5827" w:type="dxa"/>
          </w:tcPr>
          <w:p w:rsidR="00A30867" w:rsidRDefault="00A308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Предприятие как участник рыночных отношений.</w:t>
            </w:r>
          </w:p>
        </w:tc>
        <w:tc>
          <w:tcPr>
            <w:tcW w:w="993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/>
          </w:tcPr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867" w:rsidTr="001F2B27">
        <w:tc>
          <w:tcPr>
            <w:tcW w:w="1080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gridSpan w:val="2"/>
          </w:tcPr>
          <w:p w:rsidR="00A30867" w:rsidRDefault="00A30867">
            <w:r w:rsidRPr="00B843E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Профессиональная деятельность в </w:t>
            </w:r>
          </w:p>
          <w:p w:rsidR="00A30867" w:rsidRDefault="00A30867">
            <w:r w:rsidRPr="00B843E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условиях рыночной экономики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.</w:t>
            </w:r>
          </w:p>
          <w:p w:rsidR="00A30867" w:rsidRDefault="00A3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7" w:type="dxa"/>
          </w:tcPr>
          <w:p w:rsidR="00A30867" w:rsidRDefault="00A30867">
            <w:r w:rsidRPr="00B843E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Ключевые элементы производства: труд, капитал, предприниматель, доход. Производственные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 w:rsidRPr="00B843E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возможности экономики: понятие, виды. Элементы производства: понятие, значение, цель и задачи. </w:t>
            </w:r>
          </w:p>
          <w:p w:rsidR="00A30867" w:rsidRDefault="00A308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/>
          </w:tcPr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867" w:rsidTr="001F2B27">
        <w:tc>
          <w:tcPr>
            <w:tcW w:w="1080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gridSpan w:val="2"/>
          </w:tcPr>
          <w:p w:rsidR="00A30867" w:rsidRDefault="00A308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Правовые основы функционирования предприятий.</w:t>
            </w:r>
          </w:p>
          <w:p w:rsidR="00A30867" w:rsidRDefault="00A30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7" w:type="dxa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5"/>
            </w:tblGrid>
            <w:tr w:rsidR="00A30867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0867" w:rsidRDefault="00A30867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shd w:val="clear" w:color="auto" w:fill="F7F8F9"/>
                    </w:rPr>
                    <w:t xml:space="preserve">Основополагающие правовые признаки предприятия. </w:t>
                  </w:r>
                </w:p>
              </w:tc>
            </w:tr>
          </w:tbl>
          <w:p w:rsidR="00A30867" w:rsidRDefault="00A30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 w:val="restart"/>
          </w:tcPr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5, </w:t>
            </w:r>
          </w:p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</w:t>
            </w:r>
          </w:p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A30867" w:rsidTr="001F2B27">
        <w:tc>
          <w:tcPr>
            <w:tcW w:w="1080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gridSpan w:val="2"/>
          </w:tcPr>
          <w:p w:rsidR="00A30867" w:rsidRDefault="00A3086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Организационно-правовые формы предприятий.</w:t>
            </w:r>
          </w:p>
        </w:tc>
        <w:tc>
          <w:tcPr>
            <w:tcW w:w="5827" w:type="dxa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5"/>
            </w:tblGrid>
            <w:tr w:rsidR="00A30867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0867" w:rsidRDefault="00A30867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Классификация организационно-правовых форм предприятий.</w:t>
                  </w:r>
                </w:p>
              </w:tc>
            </w:tr>
            <w:tr w:rsidR="00A30867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0867" w:rsidRDefault="00A30867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30867" w:rsidRDefault="00A308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/>
          </w:tcPr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 w:rsidTr="001F2B27">
        <w:tc>
          <w:tcPr>
            <w:tcW w:w="1080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428" w:type="dxa"/>
            <w:gridSpan w:val="2"/>
          </w:tcPr>
          <w:p w:rsidR="00BB7D64" w:rsidRDefault="00111C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 1 </w:t>
            </w:r>
            <w:r w:rsidR="00B84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организационно-правовой формы предприятия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27" w:type="dxa"/>
          </w:tcPr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1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рактическая работа.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показателей для выбора оптимальной организационно-правовой формы предприятия.</w:t>
            </w:r>
          </w:p>
        </w:tc>
        <w:tc>
          <w:tcPr>
            <w:tcW w:w="993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5, 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</w:t>
            </w:r>
          </w:p>
          <w:p w:rsidR="00BB7D64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A30867" w:rsidTr="001F2B27">
        <w:tc>
          <w:tcPr>
            <w:tcW w:w="1080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8" w:type="dxa"/>
            <w:gridSpan w:val="2"/>
          </w:tcPr>
          <w:p w:rsidR="00A30867" w:rsidRDefault="00A3086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регистрация предприятия.</w:t>
            </w:r>
          </w:p>
        </w:tc>
        <w:tc>
          <w:tcPr>
            <w:tcW w:w="5827" w:type="dxa"/>
          </w:tcPr>
          <w:p w:rsidR="00A30867" w:rsidRDefault="00A308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государственной регистрации предприятия. </w:t>
            </w:r>
          </w:p>
        </w:tc>
        <w:tc>
          <w:tcPr>
            <w:tcW w:w="993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 w:val="restart"/>
          </w:tcPr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5, </w:t>
            </w:r>
          </w:p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</w:t>
            </w:r>
          </w:p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A30867" w:rsidTr="001F2B27">
        <w:tc>
          <w:tcPr>
            <w:tcW w:w="1080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8" w:type="dxa"/>
            <w:gridSpan w:val="2"/>
          </w:tcPr>
          <w:p w:rsidR="00A30867" w:rsidRDefault="00A308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экономические показатели</w:t>
            </w:r>
          </w:p>
          <w:p w:rsidR="00A30867" w:rsidRDefault="00A30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деятельности предприятия.</w:t>
            </w:r>
          </w:p>
        </w:tc>
        <w:tc>
          <w:tcPr>
            <w:tcW w:w="5827" w:type="dxa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5"/>
            </w:tblGrid>
            <w:tr w:rsidR="00A30867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0867" w:rsidRDefault="00A30867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Ресурсы, имущество и капитал предприятия.</w:t>
                  </w:r>
                </w:p>
              </w:tc>
            </w:tr>
            <w:tr w:rsidR="00A30867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0867" w:rsidRDefault="00A30867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Доходы и расходы предприятия.</w:t>
                  </w:r>
                </w:p>
              </w:tc>
            </w:tr>
          </w:tbl>
          <w:p w:rsidR="00A30867" w:rsidRDefault="00A30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867" w:rsidTr="001F2B27">
        <w:tc>
          <w:tcPr>
            <w:tcW w:w="1080" w:type="dxa"/>
            <w:shd w:val="clear" w:color="auto" w:fill="FFFFFF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8" w:type="dxa"/>
            <w:gridSpan w:val="2"/>
            <w:shd w:val="clear" w:color="auto" w:fill="FFFFFF"/>
          </w:tcPr>
          <w:p w:rsidR="00A30867" w:rsidRDefault="00A3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и расходы предприятия.</w:t>
            </w:r>
          </w:p>
        </w:tc>
        <w:tc>
          <w:tcPr>
            <w:tcW w:w="5827" w:type="dxa"/>
            <w:shd w:val="clear" w:color="auto" w:fill="FFFFFF"/>
          </w:tcPr>
          <w:p w:rsidR="00A30867" w:rsidRDefault="00A308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доходов и расходов предприятия.</w:t>
            </w:r>
          </w:p>
        </w:tc>
        <w:tc>
          <w:tcPr>
            <w:tcW w:w="993" w:type="dxa"/>
            <w:shd w:val="clear" w:color="auto" w:fill="FFFFFF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/>
            <w:shd w:val="clear" w:color="auto" w:fill="FFFFFF"/>
          </w:tcPr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 w:rsidTr="001F2B27">
        <w:tc>
          <w:tcPr>
            <w:tcW w:w="1080" w:type="dxa"/>
            <w:shd w:val="clear" w:color="auto" w:fill="FFFFFF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28" w:type="dxa"/>
            <w:gridSpan w:val="2"/>
            <w:shd w:val="clear" w:color="auto" w:fill="FFFFFF"/>
          </w:tcPr>
          <w:p w:rsidR="00BB7D64" w:rsidRDefault="00111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 2 </w:t>
            </w:r>
            <w:r w:rsidR="00B84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 предприятия</w:t>
            </w:r>
          </w:p>
        </w:tc>
        <w:tc>
          <w:tcPr>
            <w:tcW w:w="5827" w:type="dxa"/>
            <w:shd w:val="clear" w:color="auto" w:fill="FFFFFF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5"/>
            </w:tblGrid>
            <w:tr w:rsidR="00BB7D64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BB7D64" w:rsidP="00B5590D">
                  <w:pPr>
                    <w:framePr w:hSpace="180" w:wrap="around" w:vAnchor="text" w:hAnchor="margin" w:y="108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B7D64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111CAE" w:rsidP="00B5590D">
                  <w:pPr>
                    <w:framePr w:hSpace="180" w:wrap="around" w:vAnchor="text" w:hAnchor="margin" w:y="108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Практическая работа </w:t>
                  </w:r>
                  <w:r w:rsidR="00B843E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Анализ имущества и капитала предприятия общественного питания.</w:t>
                  </w:r>
                </w:p>
              </w:tc>
            </w:tr>
            <w:tr w:rsidR="00BB7D64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B843E9" w:rsidP="00B5590D">
                  <w:pPr>
                    <w:framePr w:hSpace="180" w:wrap="around" w:vAnchor="text" w:hAnchor="margin" w:y="108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Анализ дохода и расходов предприятия.</w:t>
                  </w:r>
                </w:p>
              </w:tc>
            </w:tr>
          </w:tbl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shd w:val="clear" w:color="auto" w:fill="FFFFFF"/>
          </w:tcPr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5, 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</w:t>
            </w:r>
          </w:p>
          <w:p w:rsidR="00BB7D64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A30867" w:rsidTr="001F2B27">
        <w:tc>
          <w:tcPr>
            <w:tcW w:w="1080" w:type="dxa"/>
            <w:shd w:val="clear" w:color="auto" w:fill="FFFFFF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28" w:type="dxa"/>
            <w:gridSpan w:val="2"/>
            <w:shd w:val="clear" w:color="auto" w:fill="FFFFFF"/>
          </w:tcPr>
          <w:p w:rsidR="00A30867" w:rsidRDefault="00A308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Ценообразование на предприятии.</w:t>
            </w:r>
          </w:p>
          <w:p w:rsidR="00A30867" w:rsidRDefault="00A3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7" w:type="dxa"/>
            <w:shd w:val="clear" w:color="auto" w:fill="FFFFFF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5"/>
            </w:tblGrid>
            <w:tr w:rsidR="00A30867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0867" w:rsidRDefault="00A30867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Понятие и функции цены в рыночной экономике.</w:t>
                  </w:r>
                </w:p>
              </w:tc>
            </w:tr>
            <w:tr w:rsidR="00A30867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0867" w:rsidRDefault="00A30867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30867" w:rsidRDefault="00A3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 w:val="restart"/>
            <w:shd w:val="clear" w:color="auto" w:fill="FFFFFF"/>
          </w:tcPr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5, </w:t>
            </w:r>
          </w:p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</w:t>
            </w:r>
          </w:p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A30867" w:rsidTr="001F2B27">
        <w:tc>
          <w:tcPr>
            <w:tcW w:w="1080" w:type="dxa"/>
            <w:shd w:val="clear" w:color="auto" w:fill="FFFFFF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28" w:type="dxa"/>
            <w:gridSpan w:val="2"/>
            <w:shd w:val="clear" w:color="auto" w:fill="FFFFFF"/>
          </w:tcPr>
          <w:p w:rsidR="00A30867" w:rsidRDefault="00A3086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цен.</w:t>
            </w:r>
          </w:p>
        </w:tc>
        <w:tc>
          <w:tcPr>
            <w:tcW w:w="5827" w:type="dxa"/>
            <w:shd w:val="clear" w:color="auto" w:fill="FFFFFF"/>
          </w:tcPr>
          <w:p w:rsidR="00A30867" w:rsidRDefault="00A308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формирования цен. Свободные, регулируемые, фиксированные цены.</w:t>
            </w:r>
          </w:p>
        </w:tc>
        <w:tc>
          <w:tcPr>
            <w:tcW w:w="993" w:type="dxa"/>
            <w:shd w:val="clear" w:color="auto" w:fill="FFFFFF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/>
            <w:shd w:val="clear" w:color="auto" w:fill="FFFFFF"/>
          </w:tcPr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867" w:rsidTr="001F2B27">
        <w:tc>
          <w:tcPr>
            <w:tcW w:w="1080" w:type="dxa"/>
            <w:shd w:val="clear" w:color="auto" w:fill="FFFFFF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28" w:type="dxa"/>
            <w:gridSpan w:val="2"/>
            <w:shd w:val="clear" w:color="auto" w:fill="FFFFFF"/>
          </w:tcPr>
          <w:p w:rsidR="00A30867" w:rsidRDefault="00A3086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Ценовая политика. </w:t>
            </w:r>
          </w:p>
        </w:tc>
        <w:tc>
          <w:tcPr>
            <w:tcW w:w="5827" w:type="dxa"/>
            <w:shd w:val="clear" w:color="auto" w:fill="FFFFFF"/>
          </w:tcPr>
          <w:p w:rsidR="00A30867" w:rsidRDefault="00A30867">
            <w:pPr>
              <w:pStyle w:val="2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Понятие ценовой политики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 Методы ценовой политики предприятия (фирмы). </w:t>
            </w:r>
          </w:p>
        </w:tc>
        <w:tc>
          <w:tcPr>
            <w:tcW w:w="993" w:type="dxa"/>
            <w:shd w:val="clear" w:color="auto" w:fill="FFFFFF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/>
            <w:shd w:val="clear" w:color="auto" w:fill="FFFFFF"/>
          </w:tcPr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 w:rsidTr="001F2B27">
        <w:tc>
          <w:tcPr>
            <w:tcW w:w="1080" w:type="dxa"/>
            <w:shd w:val="clear" w:color="auto" w:fill="FFFFFF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28" w:type="dxa"/>
            <w:gridSpan w:val="2"/>
            <w:shd w:val="clear" w:color="auto" w:fill="FFFFFF"/>
          </w:tcPr>
          <w:p w:rsidR="00BB7D64" w:rsidRDefault="001F2B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 3 </w:t>
            </w:r>
            <w:r w:rsidR="00B84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ценообразования.</w:t>
            </w:r>
          </w:p>
        </w:tc>
        <w:tc>
          <w:tcPr>
            <w:tcW w:w="5827" w:type="dxa"/>
            <w:shd w:val="clear" w:color="auto" w:fill="FFFFFF"/>
          </w:tcPr>
          <w:p w:rsidR="00BB7D64" w:rsidRDefault="00B843E9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П</w:t>
            </w:r>
            <w:r w:rsidR="001F2B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рактическая работа.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Методы и особенности ценообразования</w:t>
            </w:r>
            <w:r w:rsidR="00111CA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.</w:t>
            </w:r>
          </w:p>
          <w:p w:rsidR="00BB7D64" w:rsidRDefault="00BB7D64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</w:p>
          <w:p w:rsidR="00BB7D64" w:rsidRDefault="00BB7D64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shd w:val="clear" w:color="auto" w:fill="FFFFFF"/>
          </w:tcPr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5, 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</w:t>
            </w:r>
          </w:p>
          <w:p w:rsidR="00BB7D64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BB7D64">
        <w:tc>
          <w:tcPr>
            <w:tcW w:w="14781" w:type="dxa"/>
            <w:gridSpan w:val="6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43"/>
              <w:gridCol w:w="11276"/>
            </w:tblGrid>
            <w:tr w:rsidR="00BB7D64">
              <w:tc>
                <w:tcPr>
                  <w:tcW w:w="8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B843E9">
                  <w:pPr>
                    <w:framePr w:hSpace="180" w:wrap="around" w:vAnchor="text" w:hAnchor="margin" w:y="1080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Раздел 2.</w:t>
                  </w:r>
                </w:p>
              </w:tc>
              <w:tc>
                <w:tcPr>
                  <w:tcW w:w="30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B843E9">
                  <w:pPr>
                    <w:framePr w:hSpace="180" w:wrap="around" w:vAnchor="text" w:hAnchor="margin" w:y="1080"/>
                    <w:spacing w:after="150" w:line="240" w:lineRule="auto"/>
                    <w:ind w:left="111" w:firstLine="283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Трудовые отношения и заработная плата</w:t>
                  </w:r>
                </w:p>
              </w:tc>
            </w:tr>
          </w:tbl>
          <w:p w:rsidR="00BB7D64" w:rsidRDefault="00BB7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 w:rsidTr="001F2B27">
        <w:tc>
          <w:tcPr>
            <w:tcW w:w="1080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428" w:type="dxa"/>
            <w:gridSpan w:val="2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Трудовые отношения</w:t>
            </w:r>
            <w:r w:rsidR="001F2B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27" w:type="dxa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5"/>
            </w:tblGrid>
            <w:tr w:rsidR="00BB7D64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B843E9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Законодательство регулирования трудовых отношений</w:t>
                  </w:r>
                  <w:r w:rsidR="001F2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BB7D64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BB7D64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A30867" w:rsidRDefault="00A30867" w:rsidP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A30867" w:rsidRDefault="00A30867" w:rsidP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5, </w:t>
            </w:r>
          </w:p>
          <w:p w:rsidR="00A30867" w:rsidRDefault="00A30867" w:rsidP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</w:t>
            </w:r>
          </w:p>
          <w:p w:rsidR="00BB7D64" w:rsidRDefault="00A30867" w:rsidP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A30867" w:rsidTr="001F2B27">
        <w:tc>
          <w:tcPr>
            <w:tcW w:w="1080" w:type="dxa"/>
            <w:shd w:val="clear" w:color="auto" w:fill="FFFFFF" w:themeFill="background1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428" w:type="dxa"/>
            <w:gridSpan w:val="2"/>
            <w:shd w:val="clear" w:color="auto" w:fill="FFFFFF" w:themeFill="background1"/>
          </w:tcPr>
          <w:p w:rsidR="00A30867" w:rsidRDefault="00A3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 4 Трудовой договор</w:t>
            </w:r>
          </w:p>
        </w:tc>
        <w:tc>
          <w:tcPr>
            <w:tcW w:w="5827" w:type="dxa"/>
            <w:shd w:val="clear" w:color="auto" w:fill="FFFFFF" w:themeFill="background1"/>
          </w:tcPr>
          <w:p w:rsidR="00A30867" w:rsidRDefault="00A308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.Оформление трудового договора.</w:t>
            </w:r>
          </w:p>
        </w:tc>
        <w:tc>
          <w:tcPr>
            <w:tcW w:w="993" w:type="dxa"/>
            <w:shd w:val="clear" w:color="auto" w:fill="FFFFFF" w:themeFill="background1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 w:val="restart"/>
            <w:shd w:val="clear" w:color="auto" w:fill="FFFFFF" w:themeFill="background1"/>
          </w:tcPr>
          <w:p w:rsidR="00A30867" w:rsidRPr="00A30867" w:rsidRDefault="00A30867" w:rsidP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A30867" w:rsidRPr="00A30867" w:rsidRDefault="00A30867" w:rsidP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 xml:space="preserve">ЛР 1, ЛР 5, </w:t>
            </w:r>
          </w:p>
          <w:p w:rsidR="00A30867" w:rsidRPr="00A30867" w:rsidRDefault="00A30867" w:rsidP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>ЛР 14,</w:t>
            </w:r>
          </w:p>
          <w:p w:rsidR="00A30867" w:rsidRDefault="00A30867" w:rsidP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A30867" w:rsidTr="001F2B27">
        <w:tc>
          <w:tcPr>
            <w:tcW w:w="1080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428" w:type="dxa"/>
            <w:gridSpan w:val="2"/>
          </w:tcPr>
          <w:p w:rsidR="00A30867" w:rsidRDefault="00A30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Механизм формирование заработной платы.</w:t>
            </w:r>
          </w:p>
        </w:tc>
        <w:tc>
          <w:tcPr>
            <w:tcW w:w="5827" w:type="dxa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5"/>
            </w:tblGrid>
            <w:tr w:rsidR="00A30867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0867" w:rsidRDefault="00A30867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Понятие трудовых ресурсов, нормирование труда.</w:t>
                  </w:r>
                </w:p>
              </w:tc>
            </w:tr>
            <w:tr w:rsidR="00A30867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0867" w:rsidRDefault="00A30867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заработной платы на предприятии.</w:t>
                  </w:r>
                </w:p>
              </w:tc>
            </w:tr>
            <w:tr w:rsidR="00A30867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0867" w:rsidRDefault="00A30867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30867" w:rsidRDefault="00A30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/>
          </w:tcPr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867" w:rsidTr="001F2B27">
        <w:tc>
          <w:tcPr>
            <w:tcW w:w="1080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428" w:type="dxa"/>
            <w:gridSpan w:val="2"/>
          </w:tcPr>
          <w:p w:rsidR="00A30867" w:rsidRDefault="00A3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оплаты труда.</w:t>
            </w:r>
          </w:p>
        </w:tc>
        <w:tc>
          <w:tcPr>
            <w:tcW w:w="5827" w:type="dxa"/>
          </w:tcPr>
          <w:p w:rsidR="00A30867" w:rsidRPr="001F2B27" w:rsidRDefault="00A30867" w:rsidP="001F2B2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Формы и системы оплаты труда. Виды заработной платы.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Сдельная оплата труда. Повременная оплата труда.</w:t>
            </w:r>
          </w:p>
        </w:tc>
        <w:tc>
          <w:tcPr>
            <w:tcW w:w="993" w:type="dxa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/>
          </w:tcPr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 w:rsidTr="001F2B27">
        <w:tc>
          <w:tcPr>
            <w:tcW w:w="1080" w:type="dxa"/>
            <w:shd w:val="clear" w:color="auto" w:fill="BFBFBF" w:themeFill="background1" w:themeFillShade="BF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428" w:type="dxa"/>
            <w:gridSpan w:val="2"/>
            <w:shd w:val="clear" w:color="auto" w:fill="BFBFBF" w:themeFill="background1" w:themeFillShade="BF"/>
          </w:tcPr>
          <w:p w:rsidR="00BB7D64" w:rsidRDefault="00B84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Документооборот при начислении заработной платы.</w:t>
            </w:r>
          </w:p>
        </w:tc>
        <w:tc>
          <w:tcPr>
            <w:tcW w:w="5827" w:type="dxa"/>
            <w:shd w:val="clear" w:color="auto" w:fill="BFBFBF" w:themeFill="background1" w:themeFillShade="BF"/>
          </w:tcPr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работа: составление табеля рабочего времени. Расчет количества отпускных дней и отгулов.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shd w:val="clear" w:color="auto" w:fill="BFBFBF" w:themeFill="background1" w:themeFillShade="BF"/>
          </w:tcPr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ОК 11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5, 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</w:t>
            </w:r>
          </w:p>
          <w:p w:rsidR="00BB7D64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BB7D64" w:rsidTr="001F2B27">
        <w:tc>
          <w:tcPr>
            <w:tcW w:w="1080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428" w:type="dxa"/>
            <w:gridSpan w:val="2"/>
          </w:tcPr>
          <w:p w:rsidR="00BB7D64" w:rsidRDefault="001F2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 5 </w:t>
            </w:r>
            <w:r w:rsidR="00B843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Заработная плата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27" w:type="dxa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5"/>
            </w:tblGrid>
            <w:tr w:rsidR="00BB7D64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B843E9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="001F2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рактическая работа.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Расчет заработной платы на предприятии общественного питания</w:t>
                  </w:r>
                </w:p>
              </w:tc>
            </w:tr>
            <w:tr w:rsidR="00BB7D64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B843E9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Расчет суммы отпускных и выходных пособий при увольнении</w:t>
                  </w:r>
                </w:p>
              </w:tc>
            </w:tr>
          </w:tbl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ОК 11,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ЛР 5, ЛР 14,</w:t>
            </w:r>
          </w:p>
          <w:p w:rsidR="00BB7D64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BB7D64">
        <w:tc>
          <w:tcPr>
            <w:tcW w:w="14781" w:type="dxa"/>
            <w:gridSpan w:val="6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43"/>
              <w:gridCol w:w="11276"/>
            </w:tblGrid>
            <w:tr w:rsidR="00BB7D64">
              <w:tc>
                <w:tcPr>
                  <w:tcW w:w="8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B843E9">
                  <w:pPr>
                    <w:framePr w:hSpace="180" w:wrap="around" w:vAnchor="text" w:hAnchor="margin" w:y="1080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Раздел 3.</w:t>
                  </w:r>
                </w:p>
              </w:tc>
              <w:tc>
                <w:tcPr>
                  <w:tcW w:w="30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B843E9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Калькуляция, учет и налогообложение в общественном питании</w:t>
                  </w:r>
                </w:p>
              </w:tc>
            </w:tr>
          </w:tbl>
          <w:p w:rsidR="00BB7D64" w:rsidRDefault="00BB7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 w:rsidTr="001F2B27">
        <w:trPr>
          <w:trHeight w:val="559"/>
        </w:trPr>
        <w:tc>
          <w:tcPr>
            <w:tcW w:w="1080" w:type="dxa"/>
            <w:shd w:val="clear" w:color="auto" w:fill="FFFFFF" w:themeFill="background1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428" w:type="dxa"/>
            <w:gridSpan w:val="2"/>
            <w:shd w:val="clear" w:color="auto" w:fill="FFFFFF" w:themeFill="background1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Понятие о бухгалтерском учете</w:t>
            </w:r>
            <w:r w:rsidR="001F2B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27" w:type="dxa"/>
            <w:shd w:val="clear" w:color="auto" w:fill="FFFFFF" w:themeFill="background1"/>
          </w:tcPr>
          <w:p w:rsidR="00BB7D64" w:rsidRDefault="00BB7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5"/>
            </w:tblGrid>
            <w:tr w:rsidR="00BB7D64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B843E9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Бухгалтерская отчетность предприятия</w:t>
                  </w:r>
                  <w:r w:rsidR="001F2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shd w:val="clear" w:color="auto" w:fill="FFFFFF" w:themeFill="background1"/>
          </w:tcPr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ОК 11,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ЛР 5, ЛР 14,</w:t>
            </w:r>
          </w:p>
          <w:p w:rsidR="00BB7D64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A30867" w:rsidTr="001F2B27">
        <w:trPr>
          <w:trHeight w:val="559"/>
        </w:trPr>
        <w:tc>
          <w:tcPr>
            <w:tcW w:w="1080" w:type="dxa"/>
            <w:shd w:val="clear" w:color="auto" w:fill="FFFFFF" w:themeFill="background1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428" w:type="dxa"/>
            <w:gridSpan w:val="2"/>
            <w:shd w:val="clear" w:color="auto" w:fill="FFFFFF" w:themeFill="background1"/>
          </w:tcPr>
          <w:p w:rsidR="00A30867" w:rsidRDefault="00A3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 6. Учет основных средств, материалов.</w:t>
            </w:r>
          </w:p>
        </w:tc>
        <w:tc>
          <w:tcPr>
            <w:tcW w:w="5827" w:type="dxa"/>
            <w:shd w:val="clear" w:color="auto" w:fill="FFFFFF" w:themeFill="background1"/>
          </w:tcPr>
          <w:p w:rsidR="00A30867" w:rsidRDefault="00A3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Учет поступления основных средств. Начисление амортизации</w:t>
            </w:r>
          </w:p>
        </w:tc>
        <w:tc>
          <w:tcPr>
            <w:tcW w:w="993" w:type="dxa"/>
            <w:shd w:val="clear" w:color="auto" w:fill="FFFFFF" w:themeFill="background1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 w:val="restart"/>
            <w:shd w:val="clear" w:color="auto" w:fill="FFFFFF" w:themeFill="background1"/>
          </w:tcPr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ОК 11,</w:t>
            </w:r>
          </w:p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ЛР 5, ЛР 14,</w:t>
            </w:r>
          </w:p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A30867" w:rsidTr="001F2B27">
        <w:trPr>
          <w:trHeight w:val="559"/>
        </w:trPr>
        <w:tc>
          <w:tcPr>
            <w:tcW w:w="1080" w:type="dxa"/>
            <w:shd w:val="clear" w:color="auto" w:fill="FFFFFF" w:themeFill="background1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428" w:type="dxa"/>
            <w:gridSpan w:val="2"/>
            <w:shd w:val="clear" w:color="auto" w:fill="FFFFFF" w:themeFill="background1"/>
          </w:tcPr>
          <w:p w:rsidR="00A30867" w:rsidRDefault="00A30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 7 Учет сырья и товарных запасов.</w:t>
            </w:r>
          </w:p>
        </w:tc>
        <w:tc>
          <w:tcPr>
            <w:tcW w:w="5827" w:type="dxa"/>
            <w:shd w:val="clear" w:color="auto" w:fill="FFFFFF" w:themeFill="background1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5"/>
            </w:tblGrid>
            <w:tr w:rsidR="00A30867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0867" w:rsidRDefault="00A30867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Практическая работа .Организация учета и сырья</w:t>
                  </w:r>
                </w:p>
              </w:tc>
            </w:tr>
            <w:tr w:rsidR="00A30867">
              <w:tc>
                <w:tcPr>
                  <w:tcW w:w="295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30867" w:rsidRDefault="00A30867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Учет поступления товаров и сырья.</w:t>
                  </w:r>
                </w:p>
              </w:tc>
            </w:tr>
          </w:tbl>
          <w:p w:rsidR="00A30867" w:rsidRDefault="00A30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A30867" w:rsidRDefault="00A3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  <w:vMerge/>
            <w:shd w:val="clear" w:color="auto" w:fill="FFFFFF" w:themeFill="background1"/>
          </w:tcPr>
          <w:p w:rsidR="00A30867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 w:rsidTr="001F2B27">
        <w:tc>
          <w:tcPr>
            <w:tcW w:w="1080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428" w:type="dxa"/>
            <w:gridSpan w:val="2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Учет расходов на производство</w:t>
            </w:r>
            <w:r w:rsidR="001F2B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27" w:type="dxa"/>
          </w:tcPr>
          <w:tbl>
            <w:tblPr>
              <w:tblW w:w="495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5"/>
            </w:tblGrid>
            <w:tr w:rsidR="00BB7D64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7D64" w:rsidRDefault="00B843E9" w:rsidP="00B5590D">
                  <w:pPr>
                    <w:framePr w:hSpace="180" w:wrap="around" w:vAnchor="text" w:hAnchor="margin" w:y="1080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Виды расходов предприятия общественного питания</w:t>
                  </w:r>
                  <w:r w:rsidR="001F2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1F2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ОК </w:t>
            </w:r>
            <w:r w:rsidR="001F2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ОК </w:t>
            </w:r>
            <w:r w:rsidR="001F2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1F2B27">
              <w:rPr>
                <w:rFonts w:ascii="Times New Roman" w:hAnsi="Times New Roman" w:cs="Times New Roman"/>
                <w:sz w:val="24"/>
                <w:szCs w:val="24"/>
              </w:rPr>
              <w:t>ОК 11,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1, ЛР 7, ЛР 12</w:t>
            </w:r>
            <w:r w:rsidR="00A30867" w:rsidRPr="00A30867">
              <w:rPr>
                <w:rFonts w:ascii="Times New Roman" w:hAnsi="Times New Roman" w:cs="Times New Roman"/>
                <w:sz w:val="24"/>
                <w:szCs w:val="24"/>
              </w:rPr>
              <w:t xml:space="preserve"> ПК 1.1-ПК 1.4</w:t>
            </w:r>
          </w:p>
        </w:tc>
      </w:tr>
      <w:tr w:rsidR="00BB7D64" w:rsidTr="001F2B27">
        <w:tc>
          <w:tcPr>
            <w:tcW w:w="1080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4428" w:type="dxa"/>
            <w:gridSpan w:val="2"/>
          </w:tcPr>
          <w:p w:rsidR="00BB7D64" w:rsidRDefault="001F2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 8 </w:t>
            </w:r>
            <w:r w:rsidR="00B84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Технологическая и калькуляционная карты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27" w:type="dxa"/>
          </w:tcPr>
          <w:p w:rsidR="00BB7D64" w:rsidRDefault="001F2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="00B843E9">
              <w:rPr>
                <w:rFonts w:ascii="Times New Roman" w:hAnsi="Times New Roman" w:cs="Times New Roman"/>
                <w:sz w:val="24"/>
                <w:szCs w:val="24"/>
              </w:rPr>
              <w:t>Характеристика. Порядок составления.</w:t>
            </w:r>
          </w:p>
        </w:tc>
        <w:tc>
          <w:tcPr>
            <w:tcW w:w="993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ОК 11,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ЛР 5, ЛР 14,</w:t>
            </w:r>
          </w:p>
          <w:p w:rsidR="00BB7D64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BB7D64" w:rsidTr="001F2B27">
        <w:tc>
          <w:tcPr>
            <w:tcW w:w="1080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428" w:type="dxa"/>
            <w:gridSpan w:val="2"/>
          </w:tcPr>
          <w:p w:rsidR="00BB7D64" w:rsidRDefault="00B84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Определение себестоимости продукции</w:t>
            </w:r>
            <w:r w:rsidR="001F2B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27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оценки себестоимости списанного в производство сырья и товаров.</w:t>
            </w:r>
          </w:p>
        </w:tc>
        <w:tc>
          <w:tcPr>
            <w:tcW w:w="993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ОК 11,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ЛР 5, ЛР 14,</w:t>
            </w:r>
          </w:p>
          <w:p w:rsidR="00BB7D64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BB7D64" w:rsidTr="001F2B27">
        <w:tc>
          <w:tcPr>
            <w:tcW w:w="1080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428" w:type="dxa"/>
            <w:gridSpan w:val="2"/>
          </w:tcPr>
          <w:p w:rsidR="00BB7D64" w:rsidRDefault="001F2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 9 </w:t>
            </w:r>
            <w:r w:rsidR="00B843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Списание в производство сырья и товаров.</w:t>
            </w:r>
          </w:p>
        </w:tc>
        <w:tc>
          <w:tcPr>
            <w:tcW w:w="5827" w:type="dxa"/>
          </w:tcPr>
          <w:p w:rsidR="00BB7D64" w:rsidRDefault="00B84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F2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рактическая работа.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и оформление списания в производство сырья и товаров.</w:t>
            </w:r>
          </w:p>
        </w:tc>
        <w:tc>
          <w:tcPr>
            <w:tcW w:w="993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ОК 11,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ЛР 5, ЛР 14,</w:t>
            </w:r>
          </w:p>
          <w:p w:rsidR="00BB7D64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BB7D64" w:rsidTr="001F2B27">
        <w:tc>
          <w:tcPr>
            <w:tcW w:w="1080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428" w:type="dxa"/>
            <w:gridSpan w:val="2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Налогообложение предприятий общественного питания</w:t>
            </w:r>
          </w:p>
        </w:tc>
        <w:tc>
          <w:tcPr>
            <w:tcW w:w="5827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Теоретические основы и традиционная система налогообложения предприятий общественного питания</w:t>
            </w:r>
          </w:p>
        </w:tc>
        <w:tc>
          <w:tcPr>
            <w:tcW w:w="993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ОК 11,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ЛР 5, ЛР 14,</w:t>
            </w:r>
          </w:p>
          <w:p w:rsidR="00BB7D64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BB7D64" w:rsidTr="001F2B27">
        <w:tc>
          <w:tcPr>
            <w:tcW w:w="1080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428" w:type="dxa"/>
            <w:gridSpan w:val="2"/>
          </w:tcPr>
          <w:p w:rsidR="00BB7D64" w:rsidRDefault="001F2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ПР10 </w:t>
            </w:r>
            <w:r w:rsidR="00B843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Виды налогообложения.</w:t>
            </w:r>
          </w:p>
        </w:tc>
        <w:tc>
          <w:tcPr>
            <w:tcW w:w="5827" w:type="dxa"/>
          </w:tcPr>
          <w:p w:rsidR="00BB7D64" w:rsidRDefault="001F2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работа. </w:t>
            </w:r>
            <w:r w:rsidR="00B84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расчет налогов в предприятиях общественного питания</w:t>
            </w:r>
          </w:p>
        </w:tc>
        <w:tc>
          <w:tcPr>
            <w:tcW w:w="993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ОК 11,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ЛР 5, ЛР 14,</w:t>
            </w:r>
          </w:p>
          <w:p w:rsidR="00BB7D64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BB7D64" w:rsidTr="001F2B27">
        <w:tc>
          <w:tcPr>
            <w:tcW w:w="1080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428" w:type="dxa"/>
            <w:gridSpan w:val="2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  <w:r w:rsidR="001F2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7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1F2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B7D64" w:rsidRDefault="00B84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 ОК 11,</w:t>
            </w:r>
          </w:p>
          <w:p w:rsidR="001F2B27" w:rsidRDefault="001F2B2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ЛР 5, ЛР 14,</w:t>
            </w:r>
          </w:p>
          <w:p w:rsidR="00BB7D64" w:rsidRDefault="00A30867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67">
              <w:rPr>
                <w:rFonts w:ascii="Times New Roman" w:hAnsi="Times New Roman" w:cs="Times New Roman"/>
                <w:sz w:val="24"/>
                <w:szCs w:val="24"/>
              </w:rPr>
              <w:t>ПК 1.1-ПК 1.4</w:t>
            </w:r>
          </w:p>
        </w:tc>
      </w:tr>
      <w:tr w:rsidR="00BB7D64" w:rsidTr="001F2B27">
        <w:tc>
          <w:tcPr>
            <w:tcW w:w="1080" w:type="dxa"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5840" w:type="dxa"/>
            <w:gridSpan w:val="2"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53" w:type="dxa"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 w:rsidTr="001F2B27">
        <w:tc>
          <w:tcPr>
            <w:tcW w:w="1080" w:type="dxa"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</w:t>
            </w:r>
          </w:p>
        </w:tc>
        <w:tc>
          <w:tcPr>
            <w:tcW w:w="5840" w:type="dxa"/>
            <w:gridSpan w:val="2"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53" w:type="dxa"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 w:rsidTr="001F2B27">
        <w:tc>
          <w:tcPr>
            <w:tcW w:w="1080" w:type="dxa"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 А</w:t>
            </w:r>
          </w:p>
        </w:tc>
        <w:tc>
          <w:tcPr>
            <w:tcW w:w="5840" w:type="dxa"/>
            <w:gridSpan w:val="2"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B7D64" w:rsidRDefault="00B843E9" w:rsidP="001F2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D64" w:rsidRDefault="00BB7D64">
      <w:pPr>
        <w:rPr>
          <w:rFonts w:ascii="Times New Roman" w:hAnsi="Times New Roman" w:cs="Times New Roman"/>
          <w:sz w:val="24"/>
          <w:szCs w:val="24"/>
        </w:rPr>
        <w:sectPr w:rsidR="00BB7D64">
          <w:pgSz w:w="16838" w:h="11906" w:orient="landscape"/>
          <w:pgMar w:top="899" w:right="851" w:bottom="1134" w:left="1418" w:header="709" w:footer="709" w:gutter="0"/>
          <w:cols w:space="720"/>
          <w:rtlGutter/>
        </w:sectPr>
      </w:pP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УСЛОВИЯ РЕАЛИЗАЦИИ ПРОГРАММЫ ДИСЦИПЛИНЫ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 Требования к минимальному материально-техническому обеспечению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программы дисциплины имеется учебный кабинет .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посадочные места по количеству обучающихся;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рабочее место преподавателя;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учебно-методической документации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ГОСТов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СанПиНов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мультимедийные презентации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средства обучения : компьютер, мультимедийный проектор</w:t>
      </w:r>
    </w:p>
    <w:p w:rsidR="00BB7D64" w:rsidRDefault="00B8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3.2.Информационное обеспечение обучения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источники: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1.Каменева, М.В. Экономические и правовое основы производства на предприятиях общественного питания (ОП. 04): учебное пособие / М.В. Каменева. – Ростов на Дону: Феникс, 2021. -238 с, [1] с. :ил. – (Среднее профессиональное образование)</w:t>
      </w:r>
    </w:p>
    <w:p w:rsidR="00BB7D64" w:rsidRDefault="00B843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источники:</w:t>
      </w:r>
    </w:p>
    <w:p w:rsidR="00BB7D64" w:rsidRDefault="00B843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Батраева, Э. А.  Экономика предприятия общественного питания: учебник и практикум для среднего профессионального образования / Э. А. Батраева. — 2-е изд., перераб. и доп. — Москва: Издательство Юрайт, 2021. — 390 с. — (Профессиональное образование). — ISBN 978-5-534-04578-9. — Текст: электронный // Образовательная платформа Юрайт [сайт]. — URL: https://urait.ru/bcode/471510 (дата обращения: 01.11.2021).</w:t>
      </w:r>
    </w:p>
    <w:p w:rsidR="00BB7D64" w:rsidRDefault="00B843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Сологубова, Г. С.  Организация обслуживания на предприятиях общественного питания: учебник для среднего профессионального образования / Г. С. Сологубова. — 3-е изд., испр. и доп. — Москва: Издательство Юрайт, 2021. — 332 с. — (Профессиональное образование). — ISBN 978-5-534-09961-4. — Текст: электронный // Образовательная платформа Юрайт [сайт]. — URL: https://urait.ru/bcode/471097 (дата обращения: 01.11.2021).</w:t>
      </w:r>
    </w:p>
    <w:p w:rsidR="00BB7D64" w:rsidRDefault="00B843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кодекс Российской Федерации.</w:t>
      </w:r>
    </w:p>
    <w:p w:rsidR="00BB7D64" w:rsidRDefault="00B843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Налоговый кодекс Российской Федерации.</w:t>
      </w:r>
    </w:p>
    <w:p w:rsidR="00BB7D64" w:rsidRDefault="00B843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Кодекс РФ об административных правонарушениях.</w:t>
      </w:r>
    </w:p>
    <w:p w:rsidR="00BB7D64" w:rsidRDefault="00B843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Российской Федерации от 09.01.1996 г. № 2-ФЗ «О защите прав потребителей»</w:t>
      </w:r>
    </w:p>
    <w:p w:rsidR="00BB7D64" w:rsidRDefault="00B843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31985-2013 Услуги общественного питания. Термины и определения. Введ. 2015-01-01. М.: Стандартинформ, 2014. -III, 10 с.</w:t>
      </w:r>
    </w:p>
    <w:p w:rsidR="00BB7D64" w:rsidRDefault="00B843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 Введ. 2015 – 01 – 01. – М.: Стандартинформ, 2014.III, 16 с.</w:t>
      </w:r>
    </w:p>
    <w:p w:rsidR="00BB7D64" w:rsidRDefault="00B843E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30389 2013 Услуги общественного питания. Предприятия общественного питан0ия. Классификация и общие требования – Введ. 2016 – 01 – 01. – М.: Стандартинформ, 2014.III, 12 с.</w:t>
      </w: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D64" w:rsidRDefault="00B843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И ОЦЕНКА РЕЗУЛЬТАТОВ ОСВОЕНИЯ</w:t>
      </w:r>
    </w:p>
    <w:p w:rsidR="00BB7D64" w:rsidRDefault="00B843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УЧЕБНОЙДИСЦИПЛИНЫ</w:t>
      </w:r>
    </w:p>
    <w:tbl>
      <w:tblPr>
        <w:tblW w:w="93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6"/>
        <w:gridCol w:w="4544"/>
      </w:tblGrid>
      <w:tr w:rsidR="00BB7D64">
        <w:trPr>
          <w:trHeight w:val="570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BB7D64" w:rsidRDefault="00B843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BB7D64" w:rsidRDefault="00B843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</w:tr>
      <w:tr w:rsidR="00BB7D64">
        <w:trPr>
          <w:trHeight w:val="5265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</w:tcPr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принципы рыночной экономики;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-организационно-правовые формы организаций;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-основные ресурсы, задействованные в профессиональной деятельности;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ресурсосбережения в организации;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-понятие, виды предпринимательства;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-виды предпринимательских рисков, способы их предотвращения и минимизации;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-нормативно правовые документы, регулирующие хозяйственные отношения;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-основные положения законодательства, регулирующего трудовые отношения;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-формы и системы оплаты труда;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-механизм формирования заработной платы;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-виды гарантий, компенсаций и удержаний из заработной платы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 при проведении: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-тестирования;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-оценки результатов внеаудиторной (самостоятельной) работы (докладов, рефератов,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т.д.)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форме дифференцированного зачета</w:t>
            </w:r>
          </w:p>
        </w:tc>
      </w:tr>
      <w:tr w:rsidR="00BB7D64">
        <w:trPr>
          <w:trHeight w:val="3915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</w:tcPr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-проводить анализ состояния рынка товаров и услуг в области профессиональной деятельности;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-ориентироваться в общих вопросах основ экономики организации питания;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-определять потребность в материальных, трудовых ресурсах;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-применять нормы трудового права при взаимодействии с подчиненным персоналом;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-применять экономические и правовые знания в конкретных производственных ситуациях;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-защищать свои права в рамках действующего законодательства РФ.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контроль:</w:t>
            </w:r>
          </w:p>
          <w:p w:rsidR="00BB7D64" w:rsidRDefault="00B843E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отчетов по практическим работам</w:t>
            </w:r>
          </w:p>
          <w:p w:rsidR="00BB7D64" w:rsidRDefault="00B843E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заданий для внеаудиторной (самостоятельной) работы</w:t>
            </w:r>
          </w:p>
          <w:p w:rsidR="00BB7D64" w:rsidRDefault="00B843E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демонстрируемых умений, выполняемых действий в процессе практических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аттестация: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выполнения практических заданий на зачете</w:t>
            </w:r>
          </w:p>
        </w:tc>
      </w:tr>
    </w:tbl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691"/>
        <w:gridCol w:w="2567"/>
      </w:tblGrid>
      <w:tr w:rsidR="00BB7D64">
        <w:tc>
          <w:tcPr>
            <w:tcW w:w="2660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(освоенные ОК)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67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BB7D64">
        <w:trPr>
          <w:trHeight w:val="240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111C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Распознаёт задачу и/или проблему в профессиональном и/или социальном контексте.</w:t>
            </w:r>
          </w:p>
        </w:tc>
        <w:tc>
          <w:tcPr>
            <w:tcW w:w="2567" w:type="dxa"/>
            <w:vMerge w:val="restart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познавательной активности обучающихся на учебном занятии.</w:t>
            </w:r>
          </w:p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практико-ориентированных задач, самостоятельных работ.</w:t>
            </w: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 задачу и/или проблему и выделять её составные части.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этапы решения задачи.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план действия.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ресурсы.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 актуальными методами работы в профессиональной и смежных сферах.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 составленный план.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384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111C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задачи для поиска информации.</w:t>
            </w:r>
          </w:p>
        </w:tc>
        <w:tc>
          <w:tcPr>
            <w:tcW w:w="2567" w:type="dxa"/>
            <w:vMerge w:val="restart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самостоятельных работ с ГОСТами и СаНПиНами</w:t>
            </w:r>
          </w:p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BB7D64">
        <w:trPr>
          <w:trHeight w:val="384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источники информации.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384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 процесс поиска.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384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Структурирует получаемую информацию.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384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наиболее значимое в перечне информации.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384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практическую значимость результатов поиска.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384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результаты поиска.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630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111C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Планировать и реализовывать собственное профессиональное и личностное развитие.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2567" w:type="dxa"/>
            <w:vMerge w:val="restart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выбранных заданий для самостоятельной работы обучающихся в условиях дифференцированного подхода.</w:t>
            </w: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BB7D64">
        <w:trPr>
          <w:trHeight w:val="63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современную научную профессиональную терминологию.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63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192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111C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Работать в коллективе и команде, эффективно взаимодействовать с коллегами,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руководством, клиентами. 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работу коллектива и команды.</w:t>
            </w:r>
          </w:p>
        </w:tc>
        <w:tc>
          <w:tcPr>
            <w:tcW w:w="2567" w:type="dxa"/>
            <w:vMerge w:val="restart"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 процессе групповой работы,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выполнения творческих заданий. </w:t>
            </w:r>
          </w:p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186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579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111C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 излагает свои мысли и оформляет документы по профессиональной тематике на государственном языке.</w:t>
            </w:r>
          </w:p>
        </w:tc>
        <w:tc>
          <w:tcPr>
            <w:tcW w:w="2567" w:type="dxa"/>
            <w:vMerge w:val="restart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 процессе групповой работы, выполнения творческих заданий.</w:t>
            </w:r>
          </w:p>
        </w:tc>
      </w:tr>
      <w:tr w:rsidR="00BB7D64">
        <w:trPr>
          <w:trHeight w:val="579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толерантность в рабочем коллективе.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95"/>
        </w:trPr>
        <w:tc>
          <w:tcPr>
            <w:tcW w:w="2660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111C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гражданскопатриотическую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 значимость своей профессии.</w:t>
            </w:r>
          </w:p>
        </w:tc>
        <w:tc>
          <w:tcPr>
            <w:tcW w:w="2567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практико-ориентированных задач, самостоятельных работ, индивидуальных заданий.</w:t>
            </w: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BB7D64">
        <w:trPr>
          <w:trHeight w:val="295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111C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нормы экологической безопасности.</w:t>
            </w:r>
          </w:p>
        </w:tc>
        <w:tc>
          <w:tcPr>
            <w:tcW w:w="2567" w:type="dxa"/>
            <w:vMerge w:val="restart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самостоятельных работ с ГОСТами и СаНПиНами .Самооценка своей деятельности</w:t>
            </w:r>
          </w:p>
        </w:tc>
      </w:tr>
      <w:tr w:rsidR="00BB7D64">
        <w:trPr>
          <w:trHeight w:val="29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9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рациональные приемы двигательных функций в профессиональной деятельности.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9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Пользуется средствами профилактики перенапряжения характерными для данной профессии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75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111C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средства информационных технологий для решения профессиональных задач.</w:t>
            </w:r>
          </w:p>
        </w:tc>
        <w:tc>
          <w:tcPr>
            <w:tcW w:w="2567" w:type="dxa"/>
            <w:vMerge w:val="restart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индивидуальных интерактивных заданий, выполнение различных заданий на дистанционном обучении.</w:t>
            </w:r>
          </w:p>
        </w:tc>
      </w:tr>
      <w:tr w:rsidR="00BB7D64">
        <w:trPr>
          <w:trHeight w:val="27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современное программное обеспечение.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75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профессио-нальной документацией на государственном и иностранном языках.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2567" w:type="dxa"/>
            <w:vMerge w:val="restart"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творческие задания, тестирование.</w:t>
            </w:r>
          </w:p>
        </w:tc>
      </w:tr>
      <w:tr w:rsidR="00BB7D64">
        <w:trPr>
          <w:trHeight w:val="27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тексты на базовые профессиональные темы.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7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7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7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обосновывает и объясняет свои действия (текущие и планируемые)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7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52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52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бизнес-план.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52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Рассчитывает размеры выплат по процентным ставкам кредитования.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52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52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бизнес-идею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52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источники финансирования.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rPr>
          <w:rFonts w:ascii="Times New Roman" w:hAnsi="Times New Roman" w:cs="Times New Roman"/>
          <w:sz w:val="28"/>
          <w:szCs w:val="28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 w:rsidP="00111C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843E9" w:rsidP="00111C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МОЛОДЕЖНОЙ ПОЛИТИКИ</w:t>
      </w:r>
    </w:p>
    <w:p w:rsidR="00BB7D64" w:rsidRDefault="00B84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:rsidR="00BB7D64" w:rsidRDefault="00B84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Ачитский филиал ГАПОУ СО «Красноуфимский аграрный колледж»</w:t>
      </w:r>
    </w:p>
    <w:p w:rsidR="00BB7D64" w:rsidRDefault="00BB7D64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Cs w:val="24"/>
        </w:rPr>
      </w:pPr>
    </w:p>
    <w:p w:rsidR="00BB7D64" w:rsidRDefault="00BB7D64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Cs w:val="24"/>
        </w:rPr>
      </w:pPr>
    </w:p>
    <w:p w:rsidR="00BB7D64" w:rsidRDefault="00BB7D64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84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КОНТРОЛЬНО-ОЦЕНОЧНЫЕ СРЕДСТВА</w:t>
      </w:r>
    </w:p>
    <w:p w:rsidR="00BB7D64" w:rsidRDefault="00B84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учебной дисциплине </w:t>
      </w:r>
    </w:p>
    <w:p w:rsidR="00BB7D64" w:rsidRDefault="00B84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Экономические и правовые основы профессиональной деятельности</w:t>
      </w:r>
    </w:p>
    <w:p w:rsidR="00BB7D64" w:rsidRDefault="00B843E9">
      <w:pPr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  <w:t>Профессия: 43.01.09  Повар, кондитер</w:t>
      </w:r>
    </w:p>
    <w:p w:rsidR="00BB7D64" w:rsidRDefault="00B84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  <w:t>2 курс, группа 23-П</w:t>
      </w:r>
    </w:p>
    <w:p w:rsidR="00BB7D64" w:rsidRDefault="00BB7D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CAE" w:rsidRDefault="00111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CAE" w:rsidRDefault="00111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CAE" w:rsidRDefault="00111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CAE" w:rsidRDefault="00111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CAE" w:rsidRDefault="00111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84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B7D64" w:rsidRDefault="00BB7D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84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                                                   стр.</w:t>
      </w:r>
    </w:p>
    <w:p w:rsidR="00BB7D64" w:rsidRDefault="00B843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контрольно- оценочных средств                                                   2</w:t>
      </w:r>
      <w:r w:rsidR="00111CA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BB7D64" w:rsidRDefault="00B84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Контроль и оценка результатов</w:t>
      </w:r>
      <w:r w:rsidR="00111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</w:t>
      </w:r>
      <w:r w:rsidR="00111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</w:t>
      </w:r>
      <w:r w:rsidR="00111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11CA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BB7D64" w:rsidRDefault="00B84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 Формы    промежуточной аттестации по дисциплине                      </w:t>
      </w:r>
      <w:r w:rsidR="00111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</w:t>
      </w:r>
      <w:r w:rsidR="00111C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BB7D64" w:rsidRDefault="00B84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 . Описание процедуры промежуточной аттестации     </w:t>
      </w:r>
      <w:r w:rsidR="00111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24</w:t>
      </w:r>
    </w:p>
    <w:p w:rsidR="00BB7D64" w:rsidRDefault="00B84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Pr="001F2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оценивания.                                     </w:t>
      </w:r>
      <w:r w:rsidR="00111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24</w:t>
      </w:r>
    </w:p>
    <w:p w:rsidR="00BB7D64" w:rsidRDefault="00B84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2.Комплект «Промежуточная аттестация»                                                     </w:t>
      </w:r>
      <w:r w:rsidR="00111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B7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D64" w:rsidRDefault="00B843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BB7D64" w:rsidRDefault="00BB7D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D64" w:rsidRDefault="00BB7D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D64" w:rsidRDefault="00BB7D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D64" w:rsidRDefault="00BB7D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D64" w:rsidRDefault="00BB7D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D64" w:rsidRDefault="00BB7D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D64" w:rsidRDefault="00BB7D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D64" w:rsidRDefault="00BB7D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D64" w:rsidRDefault="00BB7D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D64" w:rsidRDefault="00BB7D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D64" w:rsidRDefault="00BB7D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D64" w:rsidRDefault="00BB7D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CAE" w:rsidRDefault="00111C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B7D64" w:rsidRDefault="00B843E9" w:rsidP="00111C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Паспорт комплекта контрольно – оценочных средств</w:t>
      </w:r>
    </w:p>
    <w:p w:rsidR="00BB7D64" w:rsidRDefault="00B843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Контроль и оценка результатов   освоения дисциплины</w:t>
      </w:r>
      <w:r w:rsidR="00111C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B7D64" w:rsidRDefault="00B843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Предметом оценки освоения учебной дисциплины «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Экономические и правовые основы профессиональной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»  являются умения и знания. </w:t>
      </w:r>
    </w:p>
    <w:tbl>
      <w:tblPr>
        <w:tblW w:w="93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6"/>
        <w:gridCol w:w="4544"/>
      </w:tblGrid>
      <w:tr w:rsidR="00BB7D64">
        <w:trPr>
          <w:trHeight w:val="570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</w:tcPr>
          <w:p w:rsidR="00BB7D64" w:rsidRDefault="00B843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:rsidR="00BB7D64" w:rsidRDefault="00B843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</w:tr>
      <w:tr w:rsidR="00BB7D64">
        <w:trPr>
          <w:trHeight w:val="5265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</w:tcPr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принципы рыночной экономики;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-организационно-правовые формы организаций;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-основные ресурсы, задействованные в профессиональной деятельности;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ресурсосбережения в организации;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-понятие, виды предпринимательства;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-виды предпринимательских рисков, способы их предотвращения и минимизации;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-нормативно правовые документы, регулирующие хозяйственные отношения;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-основные положения законодательства, регулирующего трудовые отношения;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-формы и системы оплаты труда;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-механизм формирования заработной платы;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-виды гарантий, компенсаций и удержаний из заработной платы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 при проведении: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-тестирования;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-оценки результатов внеаудиторной (самостоятельной) работы (докладов, рефератов,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т.д.)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форме дифференцированного зачета</w:t>
            </w:r>
          </w:p>
        </w:tc>
      </w:tr>
      <w:tr w:rsidR="00BB7D64">
        <w:trPr>
          <w:trHeight w:val="3915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bottom"/>
          </w:tcPr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-проводить анализ состояния рынка товаров и услуг в области профессиональной деятельности;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-ориентироваться в общих вопросах основ экономики организации питания;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-определять потребность в материальных, трудовых ресурсах;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-применять нормы трудового права при взаимодействии с подчиненным персоналом;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-применять экономические и правовые знания в конкретных производственных ситуациях;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-защищать свои права в рамках действующего законодательства РФ.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контроль:</w:t>
            </w:r>
          </w:p>
          <w:p w:rsidR="00BB7D64" w:rsidRDefault="00B843E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отчетов по практическим работам</w:t>
            </w:r>
          </w:p>
          <w:p w:rsidR="00BB7D64" w:rsidRDefault="00B843E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заданий для внеаудиторной (самостоятельной) работы</w:t>
            </w:r>
          </w:p>
          <w:p w:rsidR="00BB7D64" w:rsidRDefault="00B843E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демонстрируемых умений, выполняемых действий в процессе практических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аттестация:</w:t>
            </w:r>
          </w:p>
          <w:p w:rsidR="00BB7D64" w:rsidRDefault="00B843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выполнения практических заданий на зачете</w:t>
            </w:r>
          </w:p>
        </w:tc>
      </w:tr>
    </w:tbl>
    <w:p w:rsidR="00BB7D64" w:rsidRDefault="00BB7D64">
      <w:pPr>
        <w:shd w:val="clear" w:color="auto" w:fill="FFFFFF"/>
        <w:spacing w:before="240"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B7D64" w:rsidRDefault="00B843E9">
      <w:pPr>
        <w:shd w:val="clear" w:color="auto" w:fill="FFFFFF"/>
        <w:spacing w:before="24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691"/>
        <w:gridCol w:w="2567"/>
      </w:tblGrid>
      <w:tr w:rsidR="00BB7D64">
        <w:tc>
          <w:tcPr>
            <w:tcW w:w="2660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(освоенные ОК)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67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BB7D64">
        <w:trPr>
          <w:trHeight w:val="240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Распознаёт задачу и/или проблему в профессиональном и/или социальном контексте.</w:t>
            </w:r>
          </w:p>
        </w:tc>
        <w:tc>
          <w:tcPr>
            <w:tcW w:w="2567" w:type="dxa"/>
            <w:vMerge w:val="restart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познавательной активности обучающихся на учебном занятии.</w:t>
            </w:r>
          </w:p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практико-ориентированных задач, самостоятельных работ.</w:t>
            </w:r>
          </w:p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 задачу и/или проблему и выделять её составные части.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этапы решения задачи.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план действия.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ресурсы.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 актуальными методами работы в профессиональной и смежных сферах.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 составленный план.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4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384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задачи для поиска информации.</w:t>
            </w:r>
          </w:p>
        </w:tc>
        <w:tc>
          <w:tcPr>
            <w:tcW w:w="2567" w:type="dxa"/>
            <w:vMerge w:val="restart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самостоятельных работ с ГОСТами и СаНПиНами</w:t>
            </w:r>
          </w:p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BB7D64">
        <w:trPr>
          <w:trHeight w:val="384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источники информации.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384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 процесс поиска.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384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Структурирует получаемую информацию.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384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наиболее значимое в перечне информации.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384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практическую значимость результатов поиска.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384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результаты поиска.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630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2567" w:type="dxa"/>
            <w:vMerge w:val="restart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выбранных заданий для самостоятельной работы обучающихся в условиях дифференцированного подхода.</w:t>
            </w:r>
          </w:p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BB7D64">
        <w:trPr>
          <w:trHeight w:val="63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современную научную профессиональную терминологию.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630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192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4. Работать в коллективе и команде, эффективно взаимодействовать с коллегами,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руководством, клиентами. 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работу коллектива и команды.</w:t>
            </w:r>
          </w:p>
        </w:tc>
        <w:tc>
          <w:tcPr>
            <w:tcW w:w="2567" w:type="dxa"/>
            <w:vMerge w:val="restart"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 процессе групповой работы,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выполнения творческих заданий. </w:t>
            </w:r>
          </w:p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186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579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5. </w:t>
            </w:r>
          </w:p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 излагает свои мысли и оформляет документы по профессиональной тематике на государственном языке.</w:t>
            </w:r>
          </w:p>
        </w:tc>
        <w:tc>
          <w:tcPr>
            <w:tcW w:w="2567" w:type="dxa"/>
            <w:vMerge w:val="restart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 процессе групповой работы, выполнения творческих заданий.</w:t>
            </w:r>
          </w:p>
        </w:tc>
      </w:tr>
      <w:tr w:rsidR="00BB7D64">
        <w:trPr>
          <w:trHeight w:val="579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толерантность в рабочем коллективе.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95"/>
        </w:trPr>
        <w:tc>
          <w:tcPr>
            <w:tcW w:w="2660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гражданскопатриотическую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 значимость своей профессии.</w:t>
            </w:r>
          </w:p>
        </w:tc>
        <w:tc>
          <w:tcPr>
            <w:tcW w:w="2567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практико-ориентированных задач, самостоятельных работ, индивидуальных заданий.</w:t>
            </w:r>
          </w:p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BB7D64">
        <w:trPr>
          <w:trHeight w:val="295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нормы экологической безопасности.</w:t>
            </w:r>
          </w:p>
        </w:tc>
        <w:tc>
          <w:tcPr>
            <w:tcW w:w="2567" w:type="dxa"/>
            <w:vMerge w:val="restart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самостоятельных работ с ГОСТами и СаНПиНами .Самооценка своей деятельности</w:t>
            </w:r>
          </w:p>
        </w:tc>
      </w:tr>
      <w:tr w:rsidR="00BB7D64">
        <w:trPr>
          <w:trHeight w:val="29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9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рациональные приемы двигательных функций в профессиональной деятельности.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9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Пользуется средствами профилактики перенапряжения характерными для данной профессии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75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9. </w:t>
            </w:r>
          </w:p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средства информационных технологий для решения профессиональных задач.</w:t>
            </w:r>
          </w:p>
        </w:tc>
        <w:tc>
          <w:tcPr>
            <w:tcW w:w="2567" w:type="dxa"/>
            <w:vMerge w:val="restart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индивидуальных интерактивных заданий, выполнение различных заданий на дистанционном обучении.</w:t>
            </w:r>
          </w:p>
        </w:tc>
      </w:tr>
      <w:tr w:rsidR="00BB7D64">
        <w:trPr>
          <w:trHeight w:val="27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современное программное обеспечение.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75"/>
        </w:trPr>
        <w:tc>
          <w:tcPr>
            <w:tcW w:w="2660" w:type="dxa"/>
            <w:vMerge w:val="restart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профессио-нальной документацией на государственном и иностранном языках.</w:t>
            </w: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2567" w:type="dxa"/>
            <w:vMerge w:val="restart"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творческие задания, тестирование.</w:t>
            </w:r>
          </w:p>
        </w:tc>
      </w:tr>
      <w:tr w:rsidR="00BB7D64">
        <w:trPr>
          <w:trHeight w:val="27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тексты на базовые профессиональные темы.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7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7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7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обосновывает и объясняет свои действия (текущие и планируемые)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27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52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52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бизнес-план.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52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Рассчитывает размеры выплат по процентным ставкам кредитования.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52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52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бизнес-идею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64">
        <w:trPr>
          <w:trHeight w:val="525"/>
        </w:trPr>
        <w:tc>
          <w:tcPr>
            <w:tcW w:w="2660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BB7D64" w:rsidRDefault="00B843E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источники финансирования.</w:t>
            </w:r>
          </w:p>
        </w:tc>
        <w:tc>
          <w:tcPr>
            <w:tcW w:w="2567" w:type="dxa"/>
            <w:vMerge/>
          </w:tcPr>
          <w:p w:rsidR="00BB7D64" w:rsidRDefault="00BB7D6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D64" w:rsidRDefault="00BB7D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B7D64" w:rsidRDefault="00B843E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309"/>
        <w:gridCol w:w="4309"/>
      </w:tblGrid>
      <w:tr w:rsidR="00BB7D64">
        <w:trPr>
          <w:trHeight w:val="383"/>
          <w:jc w:val="center"/>
        </w:trPr>
        <w:tc>
          <w:tcPr>
            <w:tcW w:w="630" w:type="pct"/>
            <w:vAlign w:val="center"/>
          </w:tcPr>
          <w:p w:rsidR="00BB7D64" w:rsidRDefault="00B843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  <w:tc>
          <w:tcPr>
            <w:tcW w:w="2185" w:type="pct"/>
            <w:vAlign w:val="center"/>
          </w:tcPr>
          <w:p w:rsidR="00BB7D64" w:rsidRDefault="00B843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BB7D64" w:rsidRDefault="00B843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BB7D64">
        <w:trPr>
          <w:jc w:val="center"/>
        </w:trPr>
        <w:tc>
          <w:tcPr>
            <w:tcW w:w="630" w:type="pct"/>
          </w:tcPr>
          <w:p w:rsidR="00BB7D64" w:rsidRDefault="00B843E9" w:rsidP="00111C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85" w:type="pct"/>
          </w:tcPr>
          <w:p w:rsidR="00BB7D64" w:rsidRDefault="00B843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5" w:type="pct"/>
          </w:tcPr>
          <w:p w:rsidR="00BB7D64" w:rsidRDefault="00B843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</w:tbl>
    <w:p w:rsidR="00BB7D64" w:rsidRDefault="00BB7D64">
      <w:pPr>
        <w:rPr>
          <w:rFonts w:ascii="Times New Roman" w:hAnsi="Times New Roman" w:cs="Times New Roman"/>
          <w:bCs/>
          <w:sz w:val="24"/>
          <w:szCs w:val="24"/>
        </w:rPr>
      </w:pPr>
    </w:p>
    <w:p w:rsidR="00BB7D64" w:rsidRDefault="00B843E9">
      <w:pPr>
        <w:pStyle w:val="2"/>
        <w:spacing w:before="0" w:line="360" w:lineRule="auto"/>
        <w:ind w:left="1428"/>
        <w:rPr>
          <w:rFonts w:ascii="Times New Roman" w:hAnsi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</w:rPr>
        <w:t>1.3.ОПИСАНИЕ ПРОЦЕДУРЫ  ЗАЧЁТА</w:t>
      </w:r>
    </w:p>
    <w:p w:rsidR="00BB7D64" w:rsidRDefault="00BB7D64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BB7D64" w:rsidRDefault="00B84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зачёта – тестирование.</w:t>
      </w:r>
    </w:p>
    <w:p w:rsidR="00BB7D64" w:rsidRDefault="00BB7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D64" w:rsidRDefault="00B843E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Зачётная работа состоит из  40 вопросов.</w:t>
      </w:r>
    </w:p>
    <w:p w:rsidR="00BB7D64" w:rsidRDefault="00B84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Условием положительной аттестации является усвоение знаний и освоение умений в соответствии с критериями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B7D64" w:rsidRDefault="00BB7D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7D64" w:rsidRDefault="00B84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1.4 Критерии оценки на зачёте.</w:t>
      </w:r>
    </w:p>
    <w:p w:rsidR="00BB7D64" w:rsidRDefault="00BB7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D64" w:rsidRDefault="00B84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5- 40-35 правильных ответов</w:t>
      </w:r>
    </w:p>
    <w:p w:rsidR="00BB7D64" w:rsidRDefault="00B84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4-36-30 правильных ответов</w:t>
      </w:r>
    </w:p>
    <w:p w:rsidR="00BB7D64" w:rsidRDefault="00B84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3- 29 – 20 правильных ответов</w:t>
      </w:r>
    </w:p>
    <w:p w:rsidR="00BB7D64" w:rsidRDefault="00B84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2- 19 и менее правильных ответов</w:t>
      </w:r>
    </w:p>
    <w:p w:rsidR="00BB7D64" w:rsidRDefault="00BB7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D64" w:rsidRDefault="00B843E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Время выполнения: </w:t>
      </w:r>
      <w:r>
        <w:rPr>
          <w:rFonts w:ascii="Times New Roman" w:hAnsi="Times New Roman" w:cs="Times New Roman"/>
          <w:bCs/>
          <w:sz w:val="28"/>
          <w:szCs w:val="28"/>
        </w:rPr>
        <w:t>80 минут.</w:t>
      </w:r>
    </w:p>
    <w:p w:rsidR="00BB7D64" w:rsidRDefault="00B843E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 выполнения заданий</w:t>
      </w:r>
    </w:p>
    <w:p w:rsidR="00BB7D64" w:rsidRDefault="00B843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Помещение: учебная аудитория.</w:t>
      </w:r>
    </w:p>
    <w:p w:rsidR="00BB7D64" w:rsidRDefault="00B843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Необходимые материалы: ручка, карандаш.</w:t>
      </w:r>
    </w:p>
    <w:p w:rsidR="00BB7D64" w:rsidRDefault="00BB7D64">
      <w:pPr>
        <w:pStyle w:val="11"/>
        <w:spacing w:after="0" w:line="240" w:lineRule="auto"/>
        <w:ind w:left="0"/>
        <w:rPr>
          <w:rFonts w:ascii="Times New Roman" w:hAnsi="Times New Roman" w:cs="Times New Roman"/>
          <w:b/>
          <w:iCs/>
          <w:sz w:val="24"/>
          <w:szCs w:val="24"/>
        </w:rPr>
      </w:pPr>
    </w:p>
    <w:p w:rsidR="00BB7D64" w:rsidRDefault="00BB7D64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BB7D64" w:rsidRDefault="00BB7D64">
      <w:pPr>
        <w:pStyle w:val="11"/>
        <w:spacing w:after="0" w:line="240" w:lineRule="auto"/>
        <w:ind w:left="0"/>
        <w:rPr>
          <w:rFonts w:ascii="Times New Roman" w:hAnsi="Times New Roman" w:cs="Times New Roman"/>
          <w:b/>
          <w:iCs/>
          <w:sz w:val="24"/>
          <w:szCs w:val="24"/>
        </w:rPr>
      </w:pPr>
    </w:p>
    <w:p w:rsidR="00BB7D64" w:rsidRDefault="00BB7D64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BB7D64" w:rsidRDefault="00B843E9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2.Комплект «Промежуточная аттестация»</w:t>
      </w:r>
    </w:p>
    <w:p w:rsidR="00BB7D64" w:rsidRDefault="00BB7D64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BB7D64" w:rsidRDefault="00B843E9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Тест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A308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учебной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дисциплине</w:t>
      </w:r>
    </w:p>
    <w:p w:rsidR="00BB7D64" w:rsidRDefault="00B843E9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Экономические и правовые основы профессиональной деятельности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Издержки производства – это :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сумма денег, полученная от реализации продукции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сумма всех затрат на производство продукции 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расходы на содержание производственного оборудования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Предприниматель это :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человек занимающийся умственным трудом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человек, который занимается предпринимательством, т.е. владеющий и управляющий собственным делом в целях получения прибыли 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юридическое лицо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Лица, вложившие свои средства в предприятие несут ответственность по обязательствам предприятия только в пределах своих вкладов (ООО) - это пример: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ограниченной ответственности 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полной ответственности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безответственности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НАЗОВИТЕ ЗАТРАТЫ, ОТНОСЯЩИЕСЯ К КОСВЕННЫМ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страхование имущества 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расходы на отопление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расходы на содержание и эксплуатацию оборудования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называется прибыль, остающаяся в распоряжения предприятия после уплаты всех налогов?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балансовая прибыль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сальдо внереализованных доходов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налогооблагаемая прибыль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чистая прибыль 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Является ли выручка от реализации продукции чистым доходом предприятия?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нет 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всегда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заработной платы: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сдельно-премиальная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повременная и сдельная 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основная и дополнительная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повременно-премиальная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Рассчитайте заработную плату экономиста за отработанное время, если его месячный оклад 13200рублей, из 22 рабочих дней экономист болел 5 дней: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3000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10200 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10000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6800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 называется: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заработная плата 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минимальная заработная плата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прожиточная минимум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тарифная оплата труда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Какая периодичность выплаты заработной платы для работников на основании бессрочного трудового договора?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реже одного раз в месяц.</w:t>
      </w:r>
    </w:p>
    <w:p w:rsidR="00BB7D64" w:rsidRDefault="00B843E9">
      <w:pPr>
        <w:numPr>
          <w:ilvl w:val="0"/>
          <w:numId w:val="6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 реже двух раз в месяц. 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работает последний рабочий день. Какой срок расчета при его увольнении?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Не позднее дня увольнения. 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позднее следующего рабочего дня.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день, установленный для выплаты заработной платы.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приеме на работу не требуется документ: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паспорт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свидетельство о рождении 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трудовая книжка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диплом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Перевод работника на другое предприятие, или перевод на другую должность возможно при: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Согласии работника. 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Необходимости рабочего процесса.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Требовании руководства.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Строго по решению трудового коллектива.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Какой документ является единственным свидетельством о трудовой деятельности работника: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Трудовой договор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Трудовая книжка 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Приказ о приеме на работу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Все выше указанные варианты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общему правилу срок испытания при принятии на работу не может превышать: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20 дней.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Две недели.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зависимости от сферы деятельности 1-3 месяца.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3 месяца. </w:t>
      </w:r>
    </w:p>
    <w:p w:rsidR="00BB7D64" w:rsidRDefault="00B843E9">
      <w:pPr>
        <w:pStyle w:val="a8"/>
        <w:numPr>
          <w:ilvl w:val="0"/>
          <w:numId w:val="5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Рассчитайте заработную плату кондитера, оплачиваемого по простой повременно-премиальной форме оплаты труда, если тарифная (часовая) ставка составляет 120 руб., кондитер отработал 40 часов. Размер премии – 30 % к тарифной ставке: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7815</w:t>
      </w:r>
    </w:p>
    <w:p w:rsidR="00BB7D64" w:rsidRDefault="00B843E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6240 </w:t>
      </w:r>
    </w:p>
    <w:p w:rsidR="00BB7D64" w:rsidRDefault="00B843E9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3250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17.Лицо может заключать самостоятельно трудовой договор в возрасте: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                А) с14 лет;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                Б) с 21 года;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                В) с 16 лет;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                Г) с 18 лет.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18.Ночным считается рабочее время с: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                 А) с 20-00 до 8-00;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                 Б) с 18-00 до 6-00;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                 В) с 22-00 до 6-00;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                 Г) с 23-00 до 7-00.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19.Трудовой договор может быть прекращен по инициативе: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            А) собственника, работника, профсоюза;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            Б) собственника, работника, сотрудника милиции;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            В) работника, членов семьи;</w:t>
      </w:r>
    </w:p>
    <w:p w:rsidR="00BB7D64" w:rsidRDefault="00B843E9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            Г) начальника отдела кадров, профсоюза.</w:t>
      </w:r>
    </w:p>
    <w:p w:rsidR="00BB7D64" w:rsidRDefault="00B843E9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Укажите функции рынка:</w:t>
      </w:r>
    </w:p>
    <w:p w:rsidR="00BB7D64" w:rsidRDefault="00B843E9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А) устанавливает связь между спросом и предложением;</w:t>
      </w:r>
    </w:p>
    <w:p w:rsidR="00BB7D64" w:rsidRDefault="00B843E9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 Б) регулирует производство;</w:t>
      </w:r>
    </w:p>
    <w:p w:rsidR="00BB7D64" w:rsidRDefault="00B843E9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В) способствует росту заработной платы;</w:t>
      </w:r>
    </w:p>
    <w:p w:rsidR="00BB7D64" w:rsidRDefault="00B843E9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Г) обеспечивает воспроизводство;</w:t>
      </w:r>
    </w:p>
    <w:p w:rsidR="00BB7D64" w:rsidRDefault="00B843E9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Д) даёт информацию о состоянии спроса;</w:t>
      </w:r>
    </w:p>
    <w:p w:rsidR="00BB7D64" w:rsidRDefault="00B843E9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Е) обеспечивает развитие коммерческого расчёта;</w:t>
      </w:r>
    </w:p>
    <w:p w:rsidR="00BB7D64" w:rsidRDefault="00B843E9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Ж) влияет на эффективность производства;</w:t>
      </w:r>
    </w:p>
    <w:p w:rsidR="00BB7D64" w:rsidRDefault="00B843E9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   З) обеспечивает сбалансированность экономики;</w:t>
      </w:r>
    </w:p>
    <w:p w:rsidR="00BB7D64" w:rsidRDefault="00B843E9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И) совершенствует аппарат управления.</w:t>
      </w:r>
    </w:p>
    <w:p w:rsidR="00BB7D64" w:rsidRDefault="00B843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21.Гражданин приобретает предпринимательскую правоспособность:</w:t>
      </w:r>
    </w:p>
    <w:p w:rsidR="00BB7D64" w:rsidRDefault="00B843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alt="" style="width:20.25pt;height:18pt" o:ole="">
            <v:imagedata r:id="rId12" o:title=""/>
          </v:shape>
          <w:control r:id="rId13" w:name="Control 1" w:shapeid="_x0000_i1090"/>
        </w:object>
      </w:r>
      <w:r>
        <w:rPr>
          <w:rFonts w:ascii="Times New Roman" w:eastAsia="Times New Roman" w:hAnsi="Times New Roman" w:cs="Times New Roman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момента государственной регистрации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3" type="#_x0000_t75" alt="" style="width:20.25pt;height:18pt" o:ole="">
            <v:imagedata r:id="rId12" o:title=""/>
          </v:shape>
          <w:control r:id="rId14" w:name="Control 2" w:shapeid="_x0000_i1093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Б) с момента приобретения дееспособности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6" type="#_x0000_t75" alt="" style="width:20.25pt;height:18pt" o:ole="">
            <v:imagedata r:id="rId12" o:title=""/>
          </v:shape>
          <w:control r:id="rId15" w:name="Control 3" w:shapeid="_x0000_i1096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В) с момента приобретения правоспособности</w:t>
      </w:r>
    </w:p>
    <w:p w:rsidR="00BB7D64" w:rsidRDefault="00B843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22.Формы реорганизации юридического лица:</w:t>
      </w:r>
    </w:p>
    <w:p w:rsidR="00BB7D64" w:rsidRDefault="00B843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9" type="#_x0000_t75" alt="" style="width:20.25pt;height:18pt" o:ole="">
            <v:imagedata r:id="rId12" o:title=""/>
          </v:shape>
          <w:control r:id="rId16" w:name="Control 4" w:shapeid="_x0000_i1099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А) распределение, перераспределение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2" type="#_x0000_t75" alt="" style="width:20.25pt;height:18pt" o:ole="">
            <v:imagedata r:id="rId12" o:title=""/>
          </v:shape>
          <w:control r:id="rId17" w:name="Control 5" w:shapeid="_x0000_i1102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Б) слияние, присоединение, разделение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5" type="#_x0000_t75" alt="" style="width:20.25pt;height:18pt" o:ole="">
            <v:imagedata r:id="rId12" o:title=""/>
          </v:shape>
          <w:control r:id="rId18" w:name="Control 6" w:shapeid="_x0000_i1105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В) возобновление, единение</w:t>
      </w:r>
    </w:p>
    <w:p w:rsidR="00BB7D64" w:rsidRDefault="00B843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23.На основании какого нормативного акта складываются отношения между работником и работодателем:</w:t>
      </w:r>
    </w:p>
    <w:p w:rsidR="00BB7D64" w:rsidRDefault="00B843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8" type="#_x0000_t75" alt="" style="width:20.25pt;height:18pt" o:ole="">
            <v:imagedata r:id="rId12" o:title=""/>
          </v:shape>
          <w:control r:id="rId19" w:name="Control 7" w:shapeid="_x0000_i1108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А) устава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1" type="#_x0000_t75" alt="" style="width:20.25pt;height:18pt" o:ole="">
            <v:imagedata r:id="rId12" o:title=""/>
          </v:shape>
          <w:control r:id="rId20" w:name="Control 8" w:shapeid="_x0000_i1111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Б) трудового договора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4" type="#_x0000_t75" alt="" style="width:20.25pt;height:18pt" o:ole="">
            <v:imagedata r:id="rId12" o:title=""/>
          </v:shape>
          <w:control r:id="rId21" w:name="Control 9" w:shapeid="_x0000_i1114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В) трудового кодекса</w:t>
      </w:r>
    </w:p>
    <w:p w:rsidR="00BB7D64" w:rsidRDefault="00B843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24.Правила соблюдения дисциплины работников организации отражены:</w:t>
      </w:r>
    </w:p>
    <w:p w:rsidR="00BB7D64" w:rsidRDefault="00B843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7" type="#_x0000_t75" alt="" style="width:20.25pt;height:18pt" o:ole="">
            <v:imagedata r:id="rId12" o:title=""/>
          </v:shape>
          <w:control r:id="rId22" w:name="Control 10" w:shapeid="_x0000_i1117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А) в учредительном договоре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0" type="#_x0000_t75" alt="" style="width:20.25pt;height:18pt" o:ole="">
            <v:imagedata r:id="rId12" o:title=""/>
          </v:shape>
          <w:control r:id="rId23" w:name="Control 11" w:shapeid="_x0000_i1120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Б) в уставе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3" type="#_x0000_t75" alt="" style="width:20.25pt;height:18pt" o:ole="">
            <v:imagedata r:id="rId12" o:title=""/>
          </v:shape>
          <w:control r:id="rId24" w:name="Control 12" w:shapeid="_x0000_i1123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В) в правилах внутреннего трудового распорядка </w:t>
      </w:r>
    </w:p>
    <w:p w:rsidR="00BB7D64" w:rsidRDefault="00B843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25.Форма трудового договора:</w:t>
      </w:r>
    </w:p>
    <w:p w:rsidR="00BB7D64" w:rsidRDefault="00B843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6" type="#_x0000_t75" alt="" style="width:20.25pt;height:18pt" o:ole="">
            <v:imagedata r:id="rId12" o:title=""/>
          </v:shape>
          <w:control r:id="rId25" w:name="Control 13" w:shapeid="_x0000_i1126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А) нотариальная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9" type="#_x0000_t75" alt="" style="width:20.25pt;height:18pt" o:ole="">
            <v:imagedata r:id="rId12" o:title=""/>
          </v:shape>
          <w:control r:id="rId26" w:name="Control 14" w:shapeid="_x0000_i1129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Б) устная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2" type="#_x0000_t75" alt="" style="width:20.25pt;height:18pt" o:ole="">
            <v:imagedata r:id="rId12" o:title=""/>
          </v:shape>
          <w:control r:id="rId27" w:name="Control 15" w:shapeid="_x0000_i1132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В) письменная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5" type="#_x0000_t75" alt="" style="width:20.25pt;height:18pt" o:ole="">
            <v:imagedata r:id="rId12" o:title=""/>
          </v:shape>
          <w:control r:id="rId28" w:name="Control 16" w:shapeid="_x0000_i1135"/>
        </w:objec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электронная</w:t>
      </w:r>
    </w:p>
    <w:p w:rsidR="00BB7D64" w:rsidRDefault="00B843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26.Срочный трудовой договор заключается:</w:t>
      </w:r>
    </w:p>
    <w:p w:rsidR="00BB7D64" w:rsidRDefault="00B843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8" type="#_x0000_t75" alt="" style="width:20.25pt;height:18pt" o:ole="">
            <v:imagedata r:id="rId12" o:title=""/>
          </v:shape>
          <w:control r:id="rId29" w:name="Control 17" w:shapeid="_x0000_i1138"/>
        </w:objec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10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1" type="#_x0000_t75" alt="" style="width:20.25pt;height:18pt" o:ole="">
            <v:imagedata r:id="rId12" o:title=""/>
          </v:shape>
          <w:control r:id="rId30" w:name="Control 18" w:shapeid="_x0000_i1141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Б) на 5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4" type="#_x0000_t75" alt="" style="width:20.25pt;height:18pt" o:ole="">
            <v:imagedata r:id="rId12" o:title=""/>
          </v:shape>
          <w:control r:id="rId31" w:name="Control 19" w:shapeid="_x0000_i1144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В) на 7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7" type="#_x0000_t75" alt="" style="width:20.25pt;height:18pt" o:ole="">
            <v:imagedata r:id="rId12" o:title=""/>
          </v:shape>
          <w:control r:id="rId32" w:name="Control 20" w:shapeid="_x0000_i1147"/>
        </w:objec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12 лет</w:t>
      </w:r>
    </w:p>
    <w:p w:rsidR="00BB7D64" w:rsidRDefault="00B843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27.Субъектами административных правонарушений могут быть:</w:t>
      </w:r>
    </w:p>
    <w:p w:rsidR="00BB7D64" w:rsidRDefault="00B843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0" type="#_x0000_t75" alt="" style="width:20.25pt;height:18pt" o:ole="">
            <v:imagedata r:id="rId12" o:title=""/>
          </v:shape>
          <w:control r:id="rId33" w:name="Control 21" w:shapeid="_x0000_i1150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А) только физические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3" type="#_x0000_t75" alt="" style="width:20.25pt;height:18pt" o:ole="">
            <v:imagedata r:id="rId12" o:title=""/>
          </v:shape>
          <w:control r:id="rId34" w:name="Control 22" w:shapeid="_x0000_i1153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Б) только юридические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6" type="#_x0000_t75" alt="" style="width:20.25pt;height:18pt" o:ole="">
            <v:imagedata r:id="rId12" o:title=""/>
          </v:shape>
          <w:control r:id="rId35" w:name="Control 23" w:shapeid="_x0000_i1156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В) физические и юридические лица</w:t>
      </w:r>
    </w:p>
    <w:p w:rsidR="00BB7D64" w:rsidRDefault="00B843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28.Основные документы, предъявляемые для осуществления государственной регистрации юридического лица:</w:t>
      </w:r>
    </w:p>
    <w:p w:rsidR="00BB7D64" w:rsidRDefault="00B843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9" type="#_x0000_t75" alt="" style="width:20.25pt;height:18pt" o:ole="">
            <v:imagedata r:id="rId12" o:title=""/>
          </v:shape>
          <w:control r:id="rId36" w:name="Control 24" w:shapeid="_x0000_i1159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А) квитанция об оплате госпошлины, устав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2" type="#_x0000_t75" alt="" style="width:20.25pt;height:18pt" o:ole="">
            <v:imagedata r:id="rId12" o:title=""/>
          </v:shape>
          <w:control r:id="rId37" w:name="Control 25" w:shapeid="_x0000_i1162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Б) учредительный договор, паспорт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5" type="#_x0000_t75" alt="" style="width:20.25pt;height:18pt" o:ole="">
            <v:imagedata r:id="rId12" o:title=""/>
          </v:shape>
          <w:control r:id="rId38" w:name="Control 26" w:shapeid="_x0000_i1165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В) заявление, устав, договор, протокол, квитанция об оплате госпошлины </w:t>
      </w:r>
    </w:p>
    <w:p w:rsidR="00BB7D64" w:rsidRDefault="00B843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29.Под действие Закона "О защите прав потребителей" не подпадают отношения, вытекающие:</w:t>
      </w:r>
    </w:p>
    <w:p w:rsidR="00BB7D64" w:rsidRDefault="00B843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8" type="#_x0000_t75" alt="" style="width:20.25pt;height:18pt" o:ole="">
            <v:imagedata r:id="rId12" o:title=""/>
          </v:shape>
          <w:control r:id="rId39" w:name="Control 27" w:shapeid="_x0000_i1168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А) из безвозмездных гражданско-правовых договоров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1" type="#_x0000_t75" alt="" style="width:20.25pt;height:18pt" o:ole="">
            <v:imagedata r:id="rId12" o:title=""/>
          </v:shape>
          <w:control r:id="rId40" w:name="Control 28" w:shapeid="_x0000_i1171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Б) из договоров, связанных с приобретением 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4" type="#_x0000_t75" alt="" style="width:20.25pt;height:18pt" o:ole="">
            <v:imagedata r:id="rId12" o:title=""/>
          </v:shape>
          <w:control r:id="rId41" w:name="Control 29" w:shapeid="_x0000_i1174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В) из международных договоров</w:t>
      </w:r>
    </w:p>
    <w:p w:rsidR="00BB7D64" w:rsidRDefault="00B843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30.Обособленным подразделением юридического лица является:</w:t>
      </w:r>
    </w:p>
    <w:p w:rsidR="00BB7D64" w:rsidRDefault="00B843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7" type="#_x0000_t75" alt="" style="width:20.25pt;height:18pt" o:ole="">
            <v:imagedata r:id="rId12" o:title=""/>
          </v:shape>
          <w:control r:id="rId42" w:name="Control 30" w:shapeid="_x0000_i1177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А) филиал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0" type="#_x0000_t75" alt="" style="width:20.25pt;height:18pt" o:ole="">
            <v:imagedata r:id="rId12" o:title=""/>
          </v:shape>
          <w:control r:id="rId43" w:name="Control 31" w:shapeid="_x0000_i1180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Б) отдел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3" type="#_x0000_t75" alt="" style="width:20.25pt;height:18pt" o:ole="">
            <v:imagedata r:id="rId12" o:title=""/>
          </v:shape>
          <w:control r:id="rId44" w:name="Control 32" w:shapeid="_x0000_i1183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В) дочернее предприятие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lastRenderedPageBreak/>
        <w:t>31.Предприятие получает прибыль при условии, если: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А) выручка равна нулю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Б) выручка равна себестоимости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Cs/>
          <w:color w:val="333333"/>
        </w:rPr>
        <w:t>В) себестоимость ниже выручки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32.Начало действия трудового договора считается законным: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А) через 5 дней после подписания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Cs/>
          <w:color w:val="333333"/>
        </w:rPr>
        <w:t>Б) с момента заключения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В) после государственной регистрации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Г) с момента провозглашения трудового договора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33.Работник должен предупредить администрацию об увольнении: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А) за 1 месяц до увольнения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Cs/>
          <w:color w:val="333333"/>
        </w:rPr>
        <w:t>Б) за две недели до увольнения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В) за 1 неделю до увольнения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Г) за три дня до увольнения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34. Время, в течение которого работник свободен от выполнения трудовых обязанностей и которое он может использовать по своему усмотрению — это: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А) рабочее время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Cs/>
          <w:color w:val="333333"/>
        </w:rPr>
        <w:t>Б) время отдыха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В) время обучения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Г) выходной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35.Нормальная продолжительность рабочего времени составляет: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А) 36 часов в неделю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Б) 38 часов в неделю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В)</w:t>
      </w:r>
      <w:r>
        <w:rPr>
          <w:bCs/>
          <w:color w:val="333333"/>
        </w:rPr>
        <w:t> 40 часов в неделю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Г) 5 дней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36.Система оплаты труда основного работника в зависимости от выработанной им продукции является: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А) косвенной сдельной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Б) прямой сдельной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Cs/>
          <w:color w:val="333333"/>
        </w:rPr>
        <w:t>В) Сдельной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Г) Непрямой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37. Трудовой договор – это: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lastRenderedPageBreak/>
        <w:t>А) соглашение между работником и работодателем, по которому работник обязуется выполнять работу по определенной трудовой функции с подчинением внутреннему распорядку, а работодатель обязуется выплачивать заработную плату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Б) соглашение между работником и работодателем, по которому работник обязуется выполнять работу по определенной трудовой функции, а работодатель обязуется выплачивать заработную плату и обеспечивать условия труда, предусмотренные законом и коллективным договором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Cs/>
          <w:color w:val="333333"/>
        </w:rPr>
        <w:t>В) соглашение между работником и работодателем, по которому работник обязуется выполнять работу по определенной трудовой функции с подчинением внутреннему распорядку, а работодатель обязуется выплачивать заработную плату и обеспечивать условия труда, предусмотренные законом, коллективным договором и соглашением сторон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Г) соглашение между</w:t>
      </w:r>
      <w:r>
        <w:rPr>
          <w:bCs/>
          <w:color w:val="333333"/>
        </w:rPr>
        <w:t> </w:t>
      </w:r>
      <w:r>
        <w:rPr>
          <w:color w:val="333333"/>
        </w:rPr>
        <w:t>работником и работодателем по различным трудовым вопросам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38. Экономические споры по поводу прав и обязанностей, возникших из договора, называются: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Cs/>
          <w:color w:val="333333"/>
        </w:rPr>
        <w:t>А) договорными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Б) преддоговорными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В) внедоговорными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Г)внештатными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39.Размеры заработной платы устанавливаются: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А) по согласованию сторон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Б) по усмотрению администрации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В) по желанию работника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bCs/>
          <w:color w:val="333333"/>
        </w:rPr>
      </w:pPr>
      <w:r>
        <w:rPr>
          <w:bCs/>
          <w:color w:val="333333"/>
        </w:rPr>
        <w:t>Г) по согласованию сторон, но не ниже установленного законом минимального размера заработной платы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40.К работе в ночное время не допускаются: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А) беременные женщины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Б) женщины, имеющие детей в возрасте до 12 лет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В) инвалиды</w:t>
      </w:r>
    </w:p>
    <w:p w:rsidR="00BB7D64" w:rsidRDefault="00B843E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Cs/>
          <w:color w:val="333333"/>
        </w:rPr>
        <w:t>Г) все варианты верны</w:t>
      </w:r>
    </w:p>
    <w:p w:rsidR="00BB7D64" w:rsidRDefault="00BB7D64">
      <w:pPr>
        <w:pStyle w:val="a6"/>
        <w:shd w:val="clear" w:color="auto" w:fill="FFFFFF"/>
        <w:spacing w:before="0" w:beforeAutospacing="0" w:after="150" w:afterAutospacing="0"/>
        <w:rPr>
          <w:bCs/>
          <w:color w:val="333333"/>
        </w:rPr>
      </w:pPr>
    </w:p>
    <w:p w:rsidR="00BB7D64" w:rsidRDefault="00BB7D64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:rsidR="00BB7D64" w:rsidRDefault="00BB7D64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:rsidR="00BB7D64" w:rsidRDefault="00BB7D64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:rsidR="00BB7D64" w:rsidRDefault="00BB7D64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:rsidR="00BB7D64" w:rsidRDefault="00BB7D64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:rsidR="00BB7D64" w:rsidRDefault="00BB7D6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7D64" w:rsidRDefault="00BB7D6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7D64" w:rsidRDefault="00BB7D64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BB7D64" w:rsidRDefault="00BB7D64">
      <w:pPr>
        <w:sectPr w:rsidR="00BB7D64">
          <w:pgSz w:w="11906" w:h="16838"/>
          <w:pgMar w:top="1418" w:right="902" w:bottom="851" w:left="1134" w:header="709" w:footer="709" w:gutter="0"/>
          <w:cols w:space="720"/>
        </w:sectPr>
      </w:pPr>
    </w:p>
    <w:p w:rsidR="00BB7D64" w:rsidRDefault="00BB7D64">
      <w:pPr>
        <w:rPr>
          <w:color w:val="000000"/>
        </w:rPr>
      </w:pPr>
    </w:p>
    <w:sectPr w:rsidR="00BB7D64">
      <w:pgSz w:w="11906" w:h="16838"/>
      <w:pgMar w:top="1418" w:right="902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F2B27" w:rsidRDefault="001F2B27">
      <w:pPr>
        <w:spacing w:line="240" w:lineRule="auto"/>
      </w:pPr>
      <w:r>
        <w:separator/>
      </w:r>
    </w:p>
  </w:endnote>
  <w:endnote w:type="continuationSeparator" w:id="0">
    <w:p w:rsidR="001F2B27" w:rsidRDefault="001F2B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2B27" w:rsidRDefault="001F2B27"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</w:p>
  <w:p w:rsidR="001F2B27" w:rsidRDefault="001F2B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F2B27" w:rsidRDefault="001F2B27">
      <w:pPr>
        <w:spacing w:after="0"/>
      </w:pPr>
      <w:r>
        <w:separator/>
      </w:r>
    </w:p>
  </w:footnote>
  <w:footnote w:type="continuationSeparator" w:id="0">
    <w:p w:rsidR="001F2B27" w:rsidRDefault="001F2B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AC61321"/>
    <w:multiLevelType w:val="singleLevel"/>
    <w:tmpl w:val="AAC6132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BAC70BE"/>
    <w:multiLevelType w:val="multilevel"/>
    <w:tmpl w:val="0BAC70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6568E5"/>
    <w:multiLevelType w:val="multilevel"/>
    <w:tmpl w:val="3E6568E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C26AB"/>
    <w:multiLevelType w:val="multilevel"/>
    <w:tmpl w:val="481C26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55D6C"/>
    <w:multiLevelType w:val="multilevel"/>
    <w:tmpl w:val="4F955D6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5B08056A"/>
    <w:multiLevelType w:val="multilevel"/>
    <w:tmpl w:val="5B08056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A2"/>
    <w:rsid w:val="00010C73"/>
    <w:rsid w:val="0003558A"/>
    <w:rsid w:val="000B09B7"/>
    <w:rsid w:val="00111CAE"/>
    <w:rsid w:val="00113C5C"/>
    <w:rsid w:val="00155EBE"/>
    <w:rsid w:val="00156836"/>
    <w:rsid w:val="001723FF"/>
    <w:rsid w:val="00172925"/>
    <w:rsid w:val="001C0BAB"/>
    <w:rsid w:val="001F2B27"/>
    <w:rsid w:val="002170F2"/>
    <w:rsid w:val="002B563F"/>
    <w:rsid w:val="003071B5"/>
    <w:rsid w:val="00315ECC"/>
    <w:rsid w:val="003236C9"/>
    <w:rsid w:val="00390DC6"/>
    <w:rsid w:val="0040617C"/>
    <w:rsid w:val="00410C20"/>
    <w:rsid w:val="00413460"/>
    <w:rsid w:val="00413C4F"/>
    <w:rsid w:val="00434274"/>
    <w:rsid w:val="00437919"/>
    <w:rsid w:val="004400BC"/>
    <w:rsid w:val="00442CD9"/>
    <w:rsid w:val="004A460A"/>
    <w:rsid w:val="004E3D13"/>
    <w:rsid w:val="004E55B2"/>
    <w:rsid w:val="004F0C8B"/>
    <w:rsid w:val="0050623F"/>
    <w:rsid w:val="005A51FC"/>
    <w:rsid w:val="005C0313"/>
    <w:rsid w:val="005C17D3"/>
    <w:rsid w:val="005D3C37"/>
    <w:rsid w:val="00606736"/>
    <w:rsid w:val="00641263"/>
    <w:rsid w:val="00681A78"/>
    <w:rsid w:val="006A165A"/>
    <w:rsid w:val="006B0E1D"/>
    <w:rsid w:val="006D6A72"/>
    <w:rsid w:val="00741518"/>
    <w:rsid w:val="0074744E"/>
    <w:rsid w:val="00750034"/>
    <w:rsid w:val="007D3FC2"/>
    <w:rsid w:val="007D5028"/>
    <w:rsid w:val="007F1CE5"/>
    <w:rsid w:val="007F24A1"/>
    <w:rsid w:val="00806992"/>
    <w:rsid w:val="00813217"/>
    <w:rsid w:val="0085094E"/>
    <w:rsid w:val="008B19CA"/>
    <w:rsid w:val="008B45ED"/>
    <w:rsid w:val="008C50F7"/>
    <w:rsid w:val="008E600E"/>
    <w:rsid w:val="008F31A2"/>
    <w:rsid w:val="00933FB6"/>
    <w:rsid w:val="0093442B"/>
    <w:rsid w:val="009508B0"/>
    <w:rsid w:val="009B4DB4"/>
    <w:rsid w:val="00A30867"/>
    <w:rsid w:val="00A45476"/>
    <w:rsid w:val="00A5145F"/>
    <w:rsid w:val="00A5369A"/>
    <w:rsid w:val="00A545EB"/>
    <w:rsid w:val="00A62CD4"/>
    <w:rsid w:val="00A664AB"/>
    <w:rsid w:val="00AA00A2"/>
    <w:rsid w:val="00AD594C"/>
    <w:rsid w:val="00AE0338"/>
    <w:rsid w:val="00B044C1"/>
    <w:rsid w:val="00B5590D"/>
    <w:rsid w:val="00B843E9"/>
    <w:rsid w:val="00BB7D64"/>
    <w:rsid w:val="00BC04B0"/>
    <w:rsid w:val="00C7136B"/>
    <w:rsid w:val="00C72D70"/>
    <w:rsid w:val="00C72FDC"/>
    <w:rsid w:val="00CB6543"/>
    <w:rsid w:val="00CB6A26"/>
    <w:rsid w:val="00CD30D8"/>
    <w:rsid w:val="00CE70E8"/>
    <w:rsid w:val="00D064EB"/>
    <w:rsid w:val="00D20479"/>
    <w:rsid w:val="00D243D0"/>
    <w:rsid w:val="00D7745F"/>
    <w:rsid w:val="00D802C7"/>
    <w:rsid w:val="00E414DF"/>
    <w:rsid w:val="00E710C1"/>
    <w:rsid w:val="00E80BCF"/>
    <w:rsid w:val="00E90097"/>
    <w:rsid w:val="00EC2DB7"/>
    <w:rsid w:val="00F14770"/>
    <w:rsid w:val="00F45421"/>
    <w:rsid w:val="00F4637F"/>
    <w:rsid w:val="00F55FF7"/>
    <w:rsid w:val="00F749DF"/>
    <w:rsid w:val="00F77790"/>
    <w:rsid w:val="00FA6C3E"/>
    <w:rsid w:val="00FF6F12"/>
    <w:rsid w:val="00FF7A1D"/>
    <w:rsid w:val="730F4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 fillcolor="white">
      <v:fill color="white"/>
    </o:shapedefaults>
    <o:shapelayout v:ext="edit">
      <o:idmap v:ext="edit" data="1"/>
    </o:shapelayout>
  </w:shapeDefaults>
  <w:decimalSymbol w:val=","/>
  <w:listSeparator w:val=";"/>
  <w14:docId w14:val="570FE811"/>
  <w15:docId w15:val="{3C208B6E-6012-42A4-82C5-62C78B51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Cambria"/>
      <w:b/>
      <w:bCs/>
      <w:i/>
      <w:iCs/>
      <w:kern w:val="0"/>
      <w:sz w:val="28"/>
      <w:szCs w:val="28"/>
      <w:lang w:eastAsia="ru-RU"/>
    </w:rPr>
  </w:style>
  <w:style w:type="paragraph" w:customStyle="1" w:styleId="11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kern w:val="0"/>
      <w:lang w:eastAsia="ru-RU"/>
    </w:rPr>
  </w:style>
  <w:style w:type="paragraph" w:styleId="a7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pPr>
      <w:ind w:left="720"/>
      <w:contextualSpacing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1.xml"/><Relationship Id="rId18" Type="http://schemas.openxmlformats.org/officeDocument/2006/relationships/control" Target="activeX/activeX6.xml"/><Relationship Id="rId26" Type="http://schemas.openxmlformats.org/officeDocument/2006/relationships/control" Target="activeX/activeX14.xml"/><Relationship Id="rId39" Type="http://schemas.openxmlformats.org/officeDocument/2006/relationships/control" Target="activeX/activeX27.xml"/><Relationship Id="rId3" Type="http://schemas.openxmlformats.org/officeDocument/2006/relationships/numbering" Target="numbering.xml"/><Relationship Id="rId21" Type="http://schemas.openxmlformats.org/officeDocument/2006/relationships/control" Target="activeX/activeX9.xml"/><Relationship Id="rId34" Type="http://schemas.openxmlformats.org/officeDocument/2006/relationships/control" Target="activeX/activeX22.xml"/><Relationship Id="rId42" Type="http://schemas.openxmlformats.org/officeDocument/2006/relationships/control" Target="activeX/activeX30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control" Target="activeX/activeX5.xml"/><Relationship Id="rId25" Type="http://schemas.openxmlformats.org/officeDocument/2006/relationships/control" Target="activeX/activeX13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41" Type="http://schemas.openxmlformats.org/officeDocument/2006/relationships/control" Target="activeX/activeX2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71576300/" TargetMode="External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40" Type="http://schemas.openxmlformats.org/officeDocument/2006/relationships/control" Target="activeX/activeX28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control" Target="activeX/activeX24.xml"/><Relationship Id="rId10" Type="http://schemas.openxmlformats.org/officeDocument/2006/relationships/footer" Target="footer1.xml"/><Relationship Id="rId19" Type="http://schemas.openxmlformats.org/officeDocument/2006/relationships/control" Target="activeX/activeX7.xml"/><Relationship Id="rId31" Type="http://schemas.openxmlformats.org/officeDocument/2006/relationships/control" Target="activeX/activeX19.xml"/><Relationship Id="rId44" Type="http://schemas.openxmlformats.org/officeDocument/2006/relationships/control" Target="activeX/activeX3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ontrol" Target="activeX/activeX2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43" Type="http://schemas.openxmlformats.org/officeDocument/2006/relationships/control" Target="activeX/activeX3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98ADBB-E686-4CB6-B674-75C1C99F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32</Pages>
  <Words>5830</Words>
  <Characters>33232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2024-09-07T18:08:00Z</dcterms:created>
  <dcterms:modified xsi:type="dcterms:W3CDTF">2024-10-07T16:28:00Z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5B91E900C1914F1786098C1FDA1F120E_12</vt:lpwstr>
  </property>
</Properties>
</file>