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fffff7"/>
        <w:tblW w:w="5000" w:type="pct"/>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1415"/>
        <w:gridCol w:w="6515"/>
        <w:gridCol w:w="1415"/>
      </w:tblGrid>
      <w:tr w:rsidR="0023397E" w:rsidRPr="001545FC" w14:paraId="5F63FFD6" w14:textId="77777777" w:rsidTr="001348EE">
        <w:trPr>
          <w:trHeight w:val="1417"/>
        </w:trPr>
        <w:tc>
          <w:tcPr>
            <w:tcW w:w="757" w:type="pct"/>
            <w:tcBorders>
              <w:top w:val="dashed" w:sz="4" w:space="0" w:color="auto"/>
              <w:bottom w:val="dashed" w:sz="4" w:space="0" w:color="auto"/>
            </w:tcBorders>
          </w:tcPr>
          <w:p w14:paraId="0D406E83" w14:textId="77777777" w:rsidR="0023397E" w:rsidRPr="001545FC" w:rsidRDefault="0023397E" w:rsidP="001348EE">
            <w:pPr>
              <w:jc w:val="center"/>
              <w:rPr>
                <w:rFonts w:ascii="Times New Roman" w:hAnsi="Times New Roman"/>
                <w:color w:val="000000"/>
                <w:szCs w:val="28"/>
                <w:lang w:eastAsia="ru-RU"/>
              </w:rPr>
            </w:pPr>
            <w:r w:rsidRPr="001545FC">
              <w:rPr>
                <w:noProof/>
              </w:rPr>
              <w:drawing>
                <wp:anchor distT="0" distB="0" distL="114300" distR="114300" simplePos="0" relativeHeight="251659264" behindDoc="0" locked="0" layoutInCell="1" allowOverlap="1" wp14:anchorId="584FBA2F" wp14:editId="05A68501">
                  <wp:simplePos x="0" y="0"/>
                  <wp:positionH relativeFrom="column">
                    <wp:posOffset>635</wp:posOffset>
                  </wp:positionH>
                  <wp:positionV relativeFrom="paragraph">
                    <wp:posOffset>26035</wp:posOffset>
                  </wp:positionV>
                  <wp:extent cx="771525" cy="85344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8534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485" w:type="pct"/>
            <w:tcBorders>
              <w:top w:val="dashed" w:sz="4" w:space="0" w:color="auto"/>
              <w:bottom w:val="dashed" w:sz="4" w:space="0" w:color="auto"/>
            </w:tcBorders>
            <w:vAlign w:val="center"/>
          </w:tcPr>
          <w:p w14:paraId="7BDC58B3" w14:textId="77777777" w:rsidR="0023397E" w:rsidRPr="001545FC" w:rsidRDefault="0023397E"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 xml:space="preserve">МИНИСТЕРСТВО ОБРАЗОВАНИЯ </w:t>
            </w:r>
            <w:r w:rsidRPr="001545FC">
              <w:rPr>
                <w:rFonts w:ascii="Times New Roman" w:hAnsi="Times New Roman"/>
                <w:color w:val="000000"/>
                <w:sz w:val="24"/>
                <w:szCs w:val="28"/>
              </w:rPr>
              <w:br/>
            </w:r>
            <w:r w:rsidRPr="001545FC">
              <w:rPr>
                <w:rFonts w:ascii="Times New Roman" w:hAnsi="Times New Roman"/>
                <w:color w:val="000000"/>
                <w:sz w:val="24"/>
                <w:szCs w:val="28"/>
                <w:lang w:eastAsia="ru-RU"/>
              </w:rPr>
              <w:t>СВЕРДЛОВСКОЙ ОБЛАСТИ</w:t>
            </w:r>
          </w:p>
          <w:p w14:paraId="4F43C54F" w14:textId="77777777" w:rsidR="0023397E" w:rsidRPr="001545FC" w:rsidRDefault="0023397E" w:rsidP="001348EE">
            <w:pPr>
              <w:jc w:val="center"/>
              <w:rPr>
                <w:rFonts w:ascii="Times New Roman" w:hAnsi="Times New Roman"/>
                <w:szCs w:val="24"/>
                <w:lang w:eastAsia="ru-RU"/>
              </w:rPr>
            </w:pPr>
            <w:r w:rsidRPr="001545FC">
              <w:rPr>
                <w:rFonts w:ascii="Times New Roman" w:hAnsi="Times New Roman"/>
                <w:color w:val="000000"/>
                <w:sz w:val="24"/>
                <w:szCs w:val="28"/>
                <w:lang w:eastAsia="ru-RU"/>
              </w:rPr>
              <w:t>ГАПОУ СО «Красноуфимский аграрный колледж»</w:t>
            </w:r>
          </w:p>
        </w:tc>
        <w:tc>
          <w:tcPr>
            <w:tcW w:w="757" w:type="pct"/>
            <w:tcBorders>
              <w:top w:val="dashed" w:sz="4" w:space="0" w:color="auto"/>
              <w:bottom w:val="dashed" w:sz="4" w:space="0" w:color="auto"/>
            </w:tcBorders>
          </w:tcPr>
          <w:p w14:paraId="75F55252" w14:textId="77777777" w:rsidR="0023397E" w:rsidRPr="001545FC" w:rsidRDefault="0023397E" w:rsidP="001348EE">
            <w:pPr>
              <w:jc w:val="center"/>
              <w:rPr>
                <w:rFonts w:ascii="Times New Roman" w:hAnsi="Times New Roman"/>
                <w:color w:val="000000"/>
                <w:sz w:val="24"/>
                <w:szCs w:val="28"/>
                <w:lang w:eastAsia="ru-RU"/>
              </w:rPr>
            </w:pPr>
            <w:r w:rsidRPr="001545FC">
              <w:rPr>
                <w:noProof/>
              </w:rPr>
              <w:drawing>
                <wp:anchor distT="0" distB="0" distL="114300" distR="114300" simplePos="0" relativeHeight="251660288" behindDoc="0" locked="0" layoutInCell="1" allowOverlap="1" wp14:anchorId="6049285D" wp14:editId="719E700B">
                  <wp:simplePos x="0" y="0"/>
                  <wp:positionH relativeFrom="column">
                    <wp:posOffset>-55880</wp:posOffset>
                  </wp:positionH>
                  <wp:positionV relativeFrom="paragraph">
                    <wp:posOffset>35560</wp:posOffset>
                  </wp:positionV>
                  <wp:extent cx="853440" cy="828040"/>
                  <wp:effectExtent l="0" t="0" r="0"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53440" cy="82804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A5A8BE3" w14:textId="77777777" w:rsidR="0023397E" w:rsidRPr="001545FC" w:rsidRDefault="0023397E" w:rsidP="0023397E">
      <w:pPr>
        <w:spacing w:after="0" w:line="240" w:lineRule="auto"/>
        <w:jc w:val="center"/>
        <w:rPr>
          <w:rFonts w:eastAsiaTheme="minorEastAsia"/>
          <w:bCs w:val="0"/>
          <w:sz w:val="24"/>
          <w:szCs w:val="24"/>
          <w:lang w:eastAsia="ru-RU"/>
        </w:rPr>
      </w:pPr>
    </w:p>
    <w:p w14:paraId="1EB54075" w14:textId="77777777" w:rsidR="0023397E" w:rsidRPr="001545FC" w:rsidRDefault="0023397E" w:rsidP="0023397E">
      <w:pPr>
        <w:widowControl w:val="0"/>
        <w:suppressAutoHyphens/>
        <w:autoSpaceDE w:val="0"/>
        <w:autoSpaceDN w:val="0"/>
        <w:adjustRightInd w:val="0"/>
        <w:spacing w:after="0" w:line="240" w:lineRule="auto"/>
        <w:rPr>
          <w:rFonts w:eastAsiaTheme="minorEastAsia"/>
          <w:bCs w:val="0"/>
          <w:caps/>
          <w:sz w:val="24"/>
          <w:szCs w:val="24"/>
          <w:lang w:eastAsia="ru-RU"/>
        </w:rPr>
      </w:pPr>
    </w:p>
    <w:tbl>
      <w:tblPr>
        <w:tblW w:w="5000" w:type="pct"/>
        <w:tblLook w:val="01E0" w:firstRow="1" w:lastRow="1" w:firstColumn="1" w:lastColumn="1" w:noHBand="0" w:noVBand="0"/>
      </w:tblPr>
      <w:tblGrid>
        <w:gridCol w:w="6238"/>
        <w:gridCol w:w="3117"/>
      </w:tblGrid>
      <w:tr w:rsidR="0023397E" w:rsidRPr="001545FC" w14:paraId="39C6715C" w14:textId="77777777" w:rsidTr="001348EE">
        <w:tc>
          <w:tcPr>
            <w:tcW w:w="3334" w:type="pct"/>
          </w:tcPr>
          <w:p w14:paraId="2A769CCD" w14:textId="77777777" w:rsidR="0023397E" w:rsidRPr="001545FC" w:rsidRDefault="0023397E"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РАССМОТРЕНО:</w:t>
            </w:r>
          </w:p>
          <w:p w14:paraId="236A2536" w14:textId="77777777" w:rsidR="0023397E" w:rsidRPr="001545FC" w:rsidRDefault="0023397E" w:rsidP="001348EE">
            <w:pPr>
              <w:tabs>
                <w:tab w:val="left" w:pos="916"/>
                <w:tab w:val="left" w:pos="1832"/>
                <w:tab w:val="left" w:pos="2748"/>
                <w:tab w:val="left" w:pos="3664"/>
                <w:tab w:val="left" w:pos="3703"/>
                <w:tab w:val="left" w:pos="4580"/>
                <w:tab w:val="left" w:pos="5496"/>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ЦМК технических дисциплин</w:t>
            </w:r>
          </w:p>
          <w:p w14:paraId="3A22600F"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протокол №__</w:t>
            </w:r>
          </w:p>
          <w:p w14:paraId="53CBF850"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от «___» __________ 20___ г</w:t>
            </w:r>
          </w:p>
          <w:p w14:paraId="5301FF3C"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0EA98966" w14:textId="77777777" w:rsidR="0023397E" w:rsidRPr="001545FC" w:rsidRDefault="0023397E" w:rsidP="001348EE">
            <w:pPr>
              <w:tabs>
                <w:tab w:val="left" w:pos="3282"/>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noProof/>
                <w:sz w:val="24"/>
                <w:szCs w:val="24"/>
                <w:lang w:eastAsia="ru-RU"/>
              </w:rPr>
              <w:t>Кошелев М.Н.</w:t>
            </w:r>
            <w:r w:rsidRPr="001545FC">
              <w:rPr>
                <w:rFonts w:eastAsia="Times New Roman"/>
                <w:bCs w:val="0"/>
                <w:sz w:val="24"/>
                <w:szCs w:val="24"/>
                <w:lang w:eastAsia="ru-RU"/>
              </w:rPr>
              <w:t>_____________</w:t>
            </w:r>
          </w:p>
          <w:p w14:paraId="1908D76A"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подпись</w:t>
            </w:r>
          </w:p>
        </w:tc>
        <w:tc>
          <w:tcPr>
            <w:tcW w:w="1666" w:type="pct"/>
          </w:tcPr>
          <w:p w14:paraId="033CAA52"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УТВЕРЖДАЮ: </w:t>
            </w:r>
          </w:p>
          <w:p w14:paraId="495EB0BA"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364"/>
              <w:rPr>
                <w:rFonts w:eastAsia="Times New Roman"/>
                <w:bCs w:val="0"/>
                <w:sz w:val="24"/>
                <w:szCs w:val="24"/>
                <w:lang w:eastAsia="ru-RU"/>
              </w:rPr>
            </w:pPr>
            <w:r w:rsidRPr="001545FC">
              <w:rPr>
                <w:rFonts w:eastAsia="Times New Roman"/>
                <w:bCs w:val="0"/>
                <w:sz w:val="24"/>
                <w:szCs w:val="24"/>
                <w:lang w:eastAsia="ru-RU"/>
              </w:rPr>
              <w:t>зам. директора по УР</w:t>
            </w:r>
          </w:p>
          <w:p w14:paraId="50AEBE77"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«___» __________ 20___ г</w:t>
            </w:r>
          </w:p>
          <w:p w14:paraId="5ACDC57A"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
          <w:p w14:paraId="231DC8E4"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proofErr w:type="spellStart"/>
            <w:r w:rsidRPr="001545FC">
              <w:rPr>
                <w:rFonts w:eastAsia="Times New Roman"/>
                <w:bCs w:val="0"/>
                <w:sz w:val="24"/>
                <w:szCs w:val="24"/>
                <w:lang w:eastAsia="ru-RU"/>
              </w:rPr>
              <w:t>Оношкин</w:t>
            </w:r>
            <w:proofErr w:type="spellEnd"/>
            <w:r w:rsidRPr="001545FC">
              <w:rPr>
                <w:rFonts w:eastAsia="Times New Roman"/>
                <w:bCs w:val="0"/>
                <w:sz w:val="24"/>
                <w:szCs w:val="24"/>
                <w:lang w:eastAsia="ru-RU"/>
              </w:rPr>
              <w:t xml:space="preserve"> С.В.__________</w:t>
            </w:r>
          </w:p>
          <w:p w14:paraId="48B09810"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eastAsia="Times New Roman"/>
                <w:bCs w:val="0"/>
                <w:sz w:val="24"/>
                <w:szCs w:val="24"/>
                <w:lang w:eastAsia="ru-RU"/>
              </w:rPr>
            </w:pPr>
            <w:r w:rsidRPr="001545FC">
              <w:rPr>
                <w:rFonts w:eastAsia="Times New Roman"/>
                <w:bCs w:val="0"/>
                <w:sz w:val="24"/>
                <w:szCs w:val="24"/>
                <w:lang w:eastAsia="ru-RU"/>
              </w:rPr>
              <w:t xml:space="preserve">                                </w:t>
            </w:r>
            <w:r w:rsidRPr="001545FC">
              <w:rPr>
                <w:rFonts w:eastAsia="Times New Roman"/>
                <w:bCs w:val="0"/>
                <w:sz w:val="20"/>
                <w:szCs w:val="24"/>
                <w:lang w:eastAsia="ru-RU"/>
              </w:rPr>
              <w:t xml:space="preserve">подпись </w:t>
            </w:r>
          </w:p>
        </w:tc>
      </w:tr>
    </w:tbl>
    <w:p w14:paraId="0CF79E35"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27D0B2F"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222B8D4"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919840A"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12EB6A79"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6C605A94"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caps/>
          <w:sz w:val="24"/>
          <w:szCs w:val="24"/>
          <w:lang w:eastAsia="ru-RU"/>
        </w:rPr>
      </w:pPr>
    </w:p>
    <w:p w14:paraId="477FC990"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 w:val="24"/>
          <w:szCs w:val="24"/>
          <w:lang w:eastAsia="ru-RU"/>
        </w:rPr>
      </w:pPr>
    </w:p>
    <w:p w14:paraId="0C648570" w14:textId="77777777" w:rsidR="0023397E" w:rsidRPr="001545FC" w:rsidRDefault="0023397E" w:rsidP="0023397E">
      <w:pPr>
        <w:shd w:val="clear" w:color="auto" w:fill="FFFFFF"/>
        <w:spacing w:after="0" w:line="276" w:lineRule="auto"/>
        <w:jc w:val="center"/>
        <w:rPr>
          <w:rFonts w:eastAsiaTheme="minorEastAsia"/>
          <w:b/>
          <w:color w:val="000000"/>
          <w:sz w:val="48"/>
          <w:szCs w:val="48"/>
          <w:lang w:eastAsia="ru-RU"/>
        </w:rPr>
      </w:pPr>
      <w:r w:rsidRPr="001545FC">
        <w:rPr>
          <w:rFonts w:eastAsiaTheme="minorEastAsia"/>
          <w:b/>
          <w:color w:val="000000"/>
          <w:sz w:val="48"/>
          <w:szCs w:val="48"/>
          <w:lang w:eastAsia="ru-RU"/>
        </w:rPr>
        <w:t xml:space="preserve">РАБОЧАЯ ПРОГРАММА </w:t>
      </w:r>
      <w:r w:rsidRPr="001545FC">
        <w:rPr>
          <w:rFonts w:eastAsiaTheme="minorEastAsia"/>
          <w:b/>
          <w:color w:val="000000"/>
          <w:sz w:val="48"/>
          <w:szCs w:val="48"/>
          <w:lang w:eastAsia="ru-RU"/>
        </w:rPr>
        <w:br/>
        <w:t>УЧЕБНОЙ ДИСЦИПЛИНЫ</w:t>
      </w:r>
    </w:p>
    <w:p w14:paraId="075FD14A"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eastAsiaTheme="minorEastAsia"/>
          <w:bCs w:val="0"/>
          <w:color w:val="000000"/>
          <w:szCs w:val="24"/>
          <w:lang w:eastAsia="ru-RU"/>
        </w:rPr>
      </w:pPr>
      <w:r w:rsidRPr="001545FC">
        <w:rPr>
          <w:rFonts w:eastAsiaTheme="minorEastAsia"/>
          <w:b/>
          <w:bCs w:val="0"/>
          <w:caps/>
          <w:noProof/>
          <w:color w:val="000000"/>
          <w:szCs w:val="24"/>
          <w:lang w:eastAsia="ru-RU"/>
        </w:rPr>
        <w:t>«ОД.03 История»</w:t>
      </w:r>
    </w:p>
    <w:p w14:paraId="01ECAED2"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caps/>
          <w:szCs w:val="24"/>
          <w:lang w:eastAsia="ru-RU"/>
        </w:rPr>
      </w:pPr>
    </w:p>
    <w:p w14:paraId="6FFB64D6"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A584894"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
          <w:bCs w:val="0"/>
          <w:szCs w:val="24"/>
          <w:lang w:eastAsia="ru-RU"/>
        </w:rPr>
      </w:pPr>
    </w:p>
    <w:p w14:paraId="47E51049" w14:textId="77777777" w:rsidR="0023397E" w:rsidRPr="001545FC" w:rsidRDefault="0023397E" w:rsidP="0023397E">
      <w:pPr>
        <w:spacing w:before="120" w:after="120" w:line="240" w:lineRule="auto"/>
        <w:jc w:val="both"/>
        <w:rPr>
          <w:rFonts w:eastAsiaTheme="minorEastAsia"/>
          <w:bCs w:val="0"/>
          <w:szCs w:val="24"/>
          <w:lang w:eastAsia="ru-RU"/>
        </w:rPr>
      </w:pPr>
      <w:r w:rsidRPr="001545FC">
        <w:rPr>
          <w:rFonts w:eastAsiaTheme="minorEastAsia"/>
          <w:bCs w:val="0"/>
          <w:szCs w:val="24"/>
          <w:lang w:eastAsia="ru-RU"/>
        </w:rPr>
        <w:t xml:space="preserve">Специальность: </w:t>
      </w:r>
      <w:r w:rsidRPr="001545FC">
        <w:rPr>
          <w:rFonts w:eastAsiaTheme="minorEastAsia"/>
          <w:bCs w:val="0"/>
          <w:i/>
          <w:iCs/>
          <w:szCs w:val="24"/>
          <w:lang w:eastAsia="ru-RU"/>
        </w:rPr>
        <w:t>35.01.27 Мастер сельскохозяйственного производства</w:t>
      </w:r>
      <w:r w:rsidRPr="001545FC">
        <w:rPr>
          <w:rFonts w:eastAsiaTheme="minorEastAsia"/>
          <w:bCs w:val="0"/>
          <w:szCs w:val="24"/>
          <w:lang w:eastAsia="ru-RU"/>
        </w:rPr>
        <w:t xml:space="preserve"> </w:t>
      </w:r>
    </w:p>
    <w:p w14:paraId="39AE950A" w14:textId="77777777" w:rsidR="0023397E" w:rsidRPr="001545FC" w:rsidRDefault="0023397E" w:rsidP="0023397E">
      <w:pPr>
        <w:spacing w:before="120" w:after="120" w:line="240" w:lineRule="auto"/>
        <w:rPr>
          <w:rFonts w:eastAsiaTheme="minorEastAsia"/>
          <w:bCs w:val="0"/>
          <w:szCs w:val="24"/>
          <w:lang w:eastAsia="ru-RU"/>
        </w:rPr>
      </w:pPr>
      <w:r w:rsidRPr="001545FC">
        <w:rPr>
          <w:rFonts w:eastAsiaTheme="minorEastAsia"/>
          <w:bCs w:val="0"/>
          <w:szCs w:val="24"/>
          <w:lang w:eastAsia="ru-RU"/>
        </w:rPr>
        <w:t xml:space="preserve">Курс: </w:t>
      </w:r>
      <w:r w:rsidRPr="001545FC">
        <w:rPr>
          <w:rFonts w:eastAsiaTheme="minorEastAsia"/>
          <w:bCs w:val="0"/>
          <w:noProof/>
          <w:szCs w:val="24"/>
          <w:lang w:eastAsia="ru-RU"/>
        </w:rPr>
        <w:t>I</w:t>
      </w:r>
    </w:p>
    <w:p w14:paraId="79987646"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before="120" w:after="120" w:line="240" w:lineRule="auto"/>
        <w:rPr>
          <w:rFonts w:eastAsiaTheme="minorEastAsia"/>
          <w:bCs w:val="0"/>
          <w:szCs w:val="24"/>
          <w:lang w:eastAsia="ru-RU"/>
        </w:rPr>
      </w:pPr>
      <w:r w:rsidRPr="001545FC">
        <w:rPr>
          <w:rFonts w:eastAsiaTheme="minorEastAsia"/>
          <w:bCs w:val="0"/>
          <w:szCs w:val="24"/>
          <w:lang w:eastAsia="ru-RU"/>
        </w:rPr>
        <w:t xml:space="preserve">Группа: </w:t>
      </w:r>
      <w:r w:rsidRPr="001545FC">
        <w:rPr>
          <w:rFonts w:eastAsiaTheme="minorEastAsia"/>
          <w:bCs w:val="0"/>
          <w:noProof/>
          <w:szCs w:val="24"/>
          <w:lang w:eastAsia="ru-RU"/>
        </w:rPr>
        <w:t>11М</w:t>
      </w:r>
    </w:p>
    <w:p w14:paraId="68FE4CDE" w14:textId="77777777" w:rsidR="0023397E" w:rsidRPr="001545FC" w:rsidRDefault="0023397E" w:rsidP="0023397E">
      <w:pPr>
        <w:spacing w:after="0" w:line="240" w:lineRule="auto"/>
        <w:jc w:val="center"/>
        <w:rPr>
          <w:rFonts w:eastAsiaTheme="minorEastAsia"/>
          <w:bCs w:val="0"/>
          <w:szCs w:val="24"/>
          <w:lang w:eastAsia="ru-RU"/>
        </w:rPr>
      </w:pPr>
    </w:p>
    <w:p w14:paraId="7ED7E126"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r w:rsidRPr="001545FC">
        <w:rPr>
          <w:rFonts w:eastAsiaTheme="minorEastAsia"/>
          <w:b/>
          <w:bCs w:val="0"/>
          <w:szCs w:val="24"/>
          <w:lang w:eastAsia="ru-RU"/>
        </w:rPr>
        <w:t xml:space="preserve"> </w:t>
      </w:r>
    </w:p>
    <w:p w14:paraId="3AE55C5A"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0C14B1C1" w14:textId="77777777" w:rsidR="0023397E" w:rsidRPr="001545FC" w:rsidRDefault="0023397E" w:rsidP="0023397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eastAsiaTheme="minorEastAsia"/>
          <w:bCs w:val="0"/>
          <w:szCs w:val="24"/>
          <w:lang w:eastAsia="ru-RU"/>
        </w:rPr>
      </w:pPr>
    </w:p>
    <w:p w14:paraId="10F3F06A" w14:textId="77777777" w:rsidR="0023397E" w:rsidRPr="001545FC" w:rsidRDefault="0023397E" w:rsidP="0023397E">
      <w:pPr>
        <w:spacing w:after="0" w:line="240" w:lineRule="auto"/>
        <w:rPr>
          <w:rFonts w:eastAsiaTheme="minorEastAsia"/>
          <w:bCs w:val="0"/>
          <w:szCs w:val="24"/>
          <w:lang w:eastAsia="ru-RU"/>
        </w:rPr>
      </w:pPr>
    </w:p>
    <w:p w14:paraId="795AC7EE" w14:textId="77777777" w:rsidR="0023397E" w:rsidRPr="001545FC" w:rsidRDefault="0023397E" w:rsidP="0023397E">
      <w:pPr>
        <w:spacing w:after="0" w:line="240" w:lineRule="auto"/>
        <w:rPr>
          <w:rFonts w:eastAsiaTheme="minorEastAsia"/>
          <w:bCs w:val="0"/>
          <w:szCs w:val="24"/>
          <w:lang w:eastAsia="ru-RU"/>
        </w:rPr>
      </w:pPr>
    </w:p>
    <w:p w14:paraId="2AB4E2DC" w14:textId="77777777" w:rsidR="0023397E" w:rsidRPr="001545FC" w:rsidRDefault="0023397E" w:rsidP="0023397E">
      <w:pPr>
        <w:spacing w:after="0" w:line="240" w:lineRule="auto"/>
        <w:rPr>
          <w:rFonts w:eastAsiaTheme="minorEastAsia"/>
          <w:bCs w:val="0"/>
          <w:szCs w:val="24"/>
          <w:lang w:eastAsia="ru-RU"/>
        </w:rPr>
      </w:pPr>
    </w:p>
    <w:p w14:paraId="786FCCE3" w14:textId="77777777" w:rsidR="0023397E" w:rsidRPr="001545FC" w:rsidRDefault="0023397E" w:rsidP="0023397E">
      <w:pPr>
        <w:spacing w:after="0" w:line="240" w:lineRule="auto"/>
        <w:rPr>
          <w:rFonts w:eastAsiaTheme="minorEastAsia"/>
          <w:bCs w:val="0"/>
          <w:szCs w:val="24"/>
          <w:lang w:eastAsia="ru-RU"/>
        </w:rPr>
      </w:pPr>
    </w:p>
    <w:p w14:paraId="74141ECB" w14:textId="77777777" w:rsidR="0023397E" w:rsidRPr="001545FC" w:rsidRDefault="0023397E" w:rsidP="0023397E">
      <w:pPr>
        <w:spacing w:after="0" w:line="240" w:lineRule="auto"/>
        <w:rPr>
          <w:rFonts w:eastAsiaTheme="minorEastAsia"/>
          <w:bCs w:val="0"/>
          <w:szCs w:val="24"/>
          <w:lang w:eastAsia="ru-RU"/>
        </w:rPr>
      </w:pPr>
    </w:p>
    <w:p w14:paraId="42EE352D" w14:textId="77777777" w:rsidR="0023397E" w:rsidRPr="001545FC" w:rsidRDefault="0023397E" w:rsidP="0023397E">
      <w:pPr>
        <w:spacing w:after="0" w:line="240" w:lineRule="auto"/>
        <w:jc w:val="center"/>
        <w:rPr>
          <w:rFonts w:eastAsiaTheme="minorEastAsia"/>
          <w:bCs w:val="0"/>
          <w:sz w:val="24"/>
          <w:szCs w:val="24"/>
          <w:lang w:eastAsia="ru-RU"/>
        </w:rPr>
        <w:sectPr w:rsidR="0023397E" w:rsidRPr="001545FC" w:rsidSect="00FC5185">
          <w:pgSz w:w="11906" w:h="16838"/>
          <w:pgMar w:top="1134" w:right="850" w:bottom="1134" w:left="1701" w:header="708" w:footer="708" w:gutter="0"/>
          <w:cols w:space="708"/>
          <w:docGrid w:linePitch="360"/>
        </w:sectPr>
      </w:pPr>
      <w:r w:rsidRPr="001545FC">
        <w:rPr>
          <w:rFonts w:eastAsiaTheme="minorEastAsia"/>
          <w:bCs w:val="0"/>
          <w:sz w:val="24"/>
          <w:szCs w:val="24"/>
          <w:lang w:eastAsia="ru-RU"/>
        </w:rPr>
        <w:t>год поступления 2026 год</w:t>
      </w:r>
    </w:p>
    <w:p w14:paraId="477ADAAF" w14:textId="77777777" w:rsidR="0023397E" w:rsidRPr="001545FC" w:rsidRDefault="0023397E" w:rsidP="0023397E">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lastRenderedPageBreak/>
        <w:t xml:space="preserve">Рабочая программа разработана в соответствии с требованиями: </w:t>
      </w:r>
    </w:p>
    <w:p w14:paraId="4F245586" w14:textId="77777777" w:rsidR="0023397E" w:rsidRPr="001545FC" w:rsidRDefault="0023397E" w:rsidP="0023397E">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общего образования;</w:t>
      </w:r>
    </w:p>
    <w:p w14:paraId="3FF1C960" w14:textId="77777777" w:rsidR="0023397E" w:rsidRPr="001545FC" w:rsidRDefault="0023397E" w:rsidP="0023397E">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федерального государственного образовательного стандарта среднего профессионального образования по профессии: 35.01.27 Мастер сельскохозяйственного производства утвержденного Приказом Министерства просвещения Российской Федерации от «24» мая 2022г. № 355 («</w:t>
      </w:r>
      <w:proofErr w:type="spellStart"/>
      <w:r w:rsidRPr="001545FC">
        <w:rPr>
          <w:rFonts w:eastAsiaTheme="minorEastAsia"/>
          <w:bCs w:val="0"/>
          <w:sz w:val="24"/>
          <w:szCs w:val="24"/>
          <w:lang w:eastAsia="ru-RU"/>
        </w:rPr>
        <w:t>Профессионалитет</w:t>
      </w:r>
      <w:proofErr w:type="spellEnd"/>
      <w:r w:rsidRPr="001545FC">
        <w:rPr>
          <w:rFonts w:eastAsiaTheme="minorEastAsia"/>
          <w:bCs w:val="0"/>
          <w:sz w:val="24"/>
          <w:szCs w:val="24"/>
          <w:lang w:eastAsia="ru-RU"/>
        </w:rPr>
        <w:t>»);</w:t>
      </w:r>
    </w:p>
    <w:p w14:paraId="39C73D98" w14:textId="77777777" w:rsidR="0023397E" w:rsidRPr="001545FC" w:rsidRDefault="0023397E" w:rsidP="0023397E">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xml:space="preserve">- примерной программы общеобразовательной дисциплины «История» для профессиональных образовательных организаций (ФГБОУ ДПО ИРПО, протокол № 14 от 30 ноября 2022 г.); </w:t>
      </w:r>
    </w:p>
    <w:p w14:paraId="2B92C244" w14:textId="77777777" w:rsidR="0023397E" w:rsidRPr="001545FC" w:rsidRDefault="0023397E" w:rsidP="0023397E">
      <w:pPr>
        <w:spacing w:after="0" w:line="23" w:lineRule="atLeast"/>
        <w:ind w:firstLine="709"/>
        <w:jc w:val="both"/>
        <w:rPr>
          <w:rFonts w:eastAsiaTheme="minorEastAsia"/>
          <w:bCs w:val="0"/>
          <w:sz w:val="24"/>
          <w:szCs w:val="24"/>
          <w:lang w:eastAsia="ru-RU"/>
        </w:rPr>
      </w:pPr>
      <w:r w:rsidRPr="001545FC">
        <w:rPr>
          <w:rFonts w:eastAsiaTheme="minorEastAsia"/>
          <w:bCs w:val="0"/>
          <w:sz w:val="24"/>
          <w:szCs w:val="24"/>
          <w:lang w:eastAsia="ru-RU"/>
        </w:rPr>
        <w:t>- рабочей программы воспитания УГС 35.00.00 Сельское, лесное и рыбное хозяйство по профессии 35.01.27 Мастер сельскохозяйственного производства.</w:t>
      </w:r>
    </w:p>
    <w:p w14:paraId="38338092" w14:textId="77777777" w:rsidR="0023397E" w:rsidRPr="001545FC" w:rsidRDefault="0023397E" w:rsidP="0023397E">
      <w:pPr>
        <w:spacing w:after="0" w:line="23" w:lineRule="atLeast"/>
        <w:rPr>
          <w:rFonts w:eastAsiaTheme="minorEastAsia"/>
          <w:bCs w:val="0"/>
          <w:sz w:val="24"/>
          <w:szCs w:val="24"/>
          <w:lang w:eastAsia="ru-RU"/>
        </w:rPr>
      </w:pPr>
    </w:p>
    <w:p w14:paraId="2AD84106" w14:textId="77777777" w:rsidR="0023397E" w:rsidRPr="001545FC" w:rsidRDefault="0023397E" w:rsidP="0023397E">
      <w:pPr>
        <w:spacing w:after="0" w:line="23" w:lineRule="atLeast"/>
        <w:rPr>
          <w:rFonts w:eastAsiaTheme="minorEastAsia"/>
          <w:bCs w:val="0"/>
          <w:sz w:val="24"/>
          <w:szCs w:val="24"/>
          <w:vertAlign w:val="superscript"/>
          <w:lang w:eastAsia="ru-RU"/>
        </w:rPr>
      </w:pPr>
      <w:r w:rsidRPr="001545FC">
        <w:rPr>
          <w:rFonts w:eastAsiaTheme="minorEastAsia"/>
          <w:bCs w:val="0"/>
          <w:sz w:val="24"/>
          <w:szCs w:val="24"/>
          <w:lang w:eastAsia="ru-RU"/>
        </w:rPr>
        <w:t xml:space="preserve">Разработчик: </w:t>
      </w:r>
    </w:p>
    <w:p w14:paraId="454350CE" w14:textId="77777777" w:rsidR="0023397E" w:rsidRPr="001545FC" w:rsidRDefault="0023397E" w:rsidP="0023397E">
      <w:pPr>
        <w:rPr>
          <w:rFonts w:eastAsiaTheme="minorEastAsia"/>
          <w:b/>
          <w:bCs w:val="0"/>
          <w:sz w:val="22"/>
          <w:szCs w:val="22"/>
          <w:lang w:eastAsia="ru-RU"/>
        </w:rPr>
      </w:pPr>
      <w:r w:rsidRPr="001545FC">
        <w:rPr>
          <w:rFonts w:eastAsiaTheme="minorEastAsia"/>
          <w:b/>
          <w:bCs w:val="0"/>
          <w:sz w:val="22"/>
          <w:szCs w:val="22"/>
          <w:lang w:eastAsia="ru-RU"/>
        </w:rPr>
        <w:br w:type="page"/>
      </w:r>
    </w:p>
    <w:p w14:paraId="427FCF92" w14:textId="77777777" w:rsidR="0023397E" w:rsidRPr="001545FC" w:rsidRDefault="0023397E" w:rsidP="0023397E">
      <w:pPr>
        <w:jc w:val="center"/>
        <w:rPr>
          <w:rFonts w:eastAsiaTheme="minorEastAsia"/>
          <w:b/>
          <w:bCs w:val="0"/>
          <w:sz w:val="24"/>
          <w:szCs w:val="24"/>
          <w:lang w:eastAsia="ru-RU"/>
        </w:rPr>
      </w:pPr>
      <w:r w:rsidRPr="001545FC">
        <w:rPr>
          <w:rFonts w:eastAsiaTheme="minorEastAsia"/>
          <w:sz w:val="24"/>
          <w:szCs w:val="24"/>
          <w:lang w:eastAsia="ru-RU"/>
        </w:rPr>
        <w:lastRenderedPageBreak/>
        <w:t>СОДЕРЖАНИЕ</w:t>
      </w:r>
    </w:p>
    <w:p w14:paraId="3C4ADA9F" w14:textId="77777777" w:rsidR="0023397E" w:rsidRPr="001545FC" w:rsidRDefault="0023397E" w:rsidP="0023397E">
      <w:pPr>
        <w:keepNext/>
        <w:spacing w:before="240" w:after="120" w:line="276" w:lineRule="auto"/>
        <w:ind w:firstLine="709"/>
        <w:rPr>
          <w:rFonts w:eastAsiaTheme="minorEastAsia"/>
          <w:b/>
          <w:kern w:val="32"/>
          <w:szCs w:val="28"/>
          <w:lang w:eastAsia="ru-RU"/>
        </w:rPr>
      </w:pPr>
    </w:p>
    <w:p w14:paraId="1EB1E3A6" w14:textId="77777777" w:rsidR="0023397E" w:rsidRPr="001545FC" w:rsidRDefault="0023397E" w:rsidP="0023397E">
      <w:pPr>
        <w:tabs>
          <w:tab w:val="right" w:leader="dot" w:pos="9345"/>
          <w:tab w:val="right" w:leader="dot" w:pos="9628"/>
        </w:tabs>
        <w:spacing w:before="240" w:after="120" w:line="240" w:lineRule="auto"/>
        <w:rPr>
          <w:rFonts w:eastAsiaTheme="minorEastAsia"/>
          <w:bCs w:val="0"/>
          <w:noProof/>
          <w:sz w:val="24"/>
          <w:szCs w:val="24"/>
          <w:lang w:eastAsia="ru-RU"/>
        </w:rPr>
      </w:pPr>
      <w:r w:rsidRPr="001545FC">
        <w:rPr>
          <w:rFonts w:eastAsiaTheme="minorEastAsia"/>
          <w:bCs w:val="0"/>
          <w:noProof/>
          <w:sz w:val="24"/>
          <w:szCs w:val="24"/>
          <w:lang w:eastAsia="ru-RU"/>
        </w:rPr>
        <w:fldChar w:fldCharType="begin"/>
      </w:r>
      <w:r w:rsidRPr="001545FC">
        <w:rPr>
          <w:rFonts w:eastAsiaTheme="minorEastAsia"/>
          <w:bCs w:val="0"/>
          <w:noProof/>
          <w:sz w:val="24"/>
          <w:szCs w:val="24"/>
          <w:lang w:eastAsia="ru-RU"/>
        </w:rPr>
        <w:instrText xml:space="preserve"> TOC \o "1-3" \h \z \u </w:instrText>
      </w:r>
      <w:r w:rsidRPr="001545FC">
        <w:rPr>
          <w:rFonts w:eastAsiaTheme="minorEastAsia"/>
          <w:bCs w:val="0"/>
          <w:noProof/>
          <w:sz w:val="24"/>
          <w:szCs w:val="24"/>
          <w:lang w:eastAsia="ru-RU"/>
        </w:rPr>
        <w:fldChar w:fldCharType="separate"/>
      </w:r>
      <w:hyperlink w:anchor="_Toc83673394" w:history="1">
        <w:r w:rsidRPr="001545FC">
          <w:rPr>
            <w:rFonts w:eastAsiaTheme="minorEastAsia"/>
            <w:bCs w:val="0"/>
            <w:noProof/>
            <w:color w:val="0000FF"/>
            <w:sz w:val="24"/>
            <w:szCs w:val="24"/>
            <w:u w:val="single"/>
            <w:lang w:eastAsia="ru-RU"/>
          </w:rPr>
          <w:t>1. ОБЩАЯ ХАРАКТЕРИСТИКА  РАБОЧЕЙ ПРОГРАММЫ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_Toc83673394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4</w:t>
        </w:r>
        <w:r w:rsidRPr="001545FC">
          <w:rPr>
            <w:rFonts w:eastAsiaTheme="minorEastAsia"/>
            <w:bCs w:val="0"/>
            <w:noProof/>
            <w:webHidden/>
            <w:sz w:val="24"/>
            <w:szCs w:val="24"/>
            <w:lang w:eastAsia="ru-RU"/>
          </w:rPr>
          <w:fldChar w:fldCharType="end"/>
        </w:r>
      </w:hyperlink>
    </w:p>
    <w:p w14:paraId="297721A3" w14:textId="77777777" w:rsidR="0023397E" w:rsidRPr="001545FC" w:rsidRDefault="0023397E" w:rsidP="0023397E">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5" w:history="1">
        <w:r w:rsidRPr="001545FC">
          <w:rPr>
            <w:rFonts w:eastAsiaTheme="minorEastAsia"/>
            <w:bCs w:val="0"/>
            <w:noProof/>
            <w:color w:val="0000FF"/>
            <w:sz w:val="24"/>
            <w:szCs w:val="24"/>
            <w:u w:val="single"/>
            <w:lang w:eastAsia="ru-RU"/>
          </w:rPr>
          <w:t>2.  ПЛАНИРУЕМЫЕ РЕЗУЛЬТАТЫ ОСВОЕНИЯ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_Toc83673395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6</w:t>
        </w:r>
        <w:r w:rsidRPr="001545FC">
          <w:rPr>
            <w:rFonts w:eastAsiaTheme="minorEastAsia"/>
            <w:bCs w:val="0"/>
            <w:noProof/>
            <w:webHidden/>
            <w:sz w:val="24"/>
            <w:szCs w:val="24"/>
            <w:lang w:eastAsia="ru-RU"/>
          </w:rPr>
          <w:fldChar w:fldCharType="end"/>
        </w:r>
      </w:hyperlink>
    </w:p>
    <w:p w14:paraId="5A5224E2" w14:textId="77777777" w:rsidR="0023397E" w:rsidRPr="001545FC" w:rsidRDefault="0023397E" w:rsidP="0023397E">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6" w:history="1">
        <w:r w:rsidRPr="001545FC">
          <w:rPr>
            <w:rFonts w:eastAsiaTheme="minorEastAsia"/>
            <w:bCs w:val="0"/>
            <w:noProof/>
            <w:color w:val="0000FF"/>
            <w:sz w:val="24"/>
            <w:szCs w:val="24"/>
            <w:u w:val="single"/>
            <w:lang w:eastAsia="ru-RU"/>
          </w:rPr>
          <w:t>3. СТРУКТУРА И СОДЕРЖАНИЕ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_Toc83673396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8</w:t>
        </w:r>
        <w:r w:rsidRPr="001545FC">
          <w:rPr>
            <w:rFonts w:eastAsiaTheme="minorEastAsia"/>
            <w:bCs w:val="0"/>
            <w:noProof/>
            <w:webHidden/>
            <w:sz w:val="24"/>
            <w:szCs w:val="24"/>
            <w:lang w:eastAsia="ru-RU"/>
          </w:rPr>
          <w:fldChar w:fldCharType="end"/>
        </w:r>
      </w:hyperlink>
    </w:p>
    <w:p w14:paraId="1C5DD48F" w14:textId="77777777" w:rsidR="0023397E" w:rsidRPr="001545FC" w:rsidRDefault="0023397E" w:rsidP="0023397E">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7" w:history="1">
        <w:r w:rsidRPr="001545FC">
          <w:rPr>
            <w:rFonts w:eastAsiaTheme="minorEastAsia"/>
            <w:bCs w:val="0"/>
            <w:noProof/>
            <w:color w:val="0000FF"/>
            <w:sz w:val="24"/>
            <w:szCs w:val="24"/>
            <w:u w:val="single"/>
            <w:lang w:eastAsia="ru-RU"/>
          </w:rPr>
          <w:t>4. УСЛОВИЯ РЕАЛИЗАЦИИ ПРОГРАММЫ УЧЕБНОГО  ПРЕДМЕТА</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_Toc83673397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11</w:t>
        </w:r>
        <w:r w:rsidRPr="001545FC">
          <w:rPr>
            <w:rFonts w:eastAsiaTheme="minorEastAsia"/>
            <w:bCs w:val="0"/>
            <w:noProof/>
            <w:webHidden/>
            <w:sz w:val="24"/>
            <w:szCs w:val="24"/>
            <w:lang w:eastAsia="ru-RU"/>
          </w:rPr>
          <w:fldChar w:fldCharType="end"/>
        </w:r>
      </w:hyperlink>
    </w:p>
    <w:p w14:paraId="56B03F59" w14:textId="77777777" w:rsidR="0023397E" w:rsidRPr="001545FC" w:rsidRDefault="0023397E" w:rsidP="0023397E">
      <w:pPr>
        <w:tabs>
          <w:tab w:val="right" w:leader="dot" w:pos="9345"/>
          <w:tab w:val="right" w:leader="dot" w:pos="9628"/>
        </w:tabs>
        <w:spacing w:before="240" w:after="120" w:line="240" w:lineRule="auto"/>
        <w:rPr>
          <w:rFonts w:eastAsiaTheme="minorEastAsia"/>
          <w:bCs w:val="0"/>
          <w:noProof/>
          <w:sz w:val="24"/>
          <w:szCs w:val="24"/>
          <w:lang w:eastAsia="ru-RU"/>
        </w:rPr>
      </w:pPr>
      <w:hyperlink w:anchor="_Toc83673399" w:history="1">
        <w:r w:rsidRPr="001545FC">
          <w:rPr>
            <w:rFonts w:eastAsiaTheme="minorEastAsia"/>
            <w:bCs w:val="0"/>
            <w:noProof/>
            <w:color w:val="0000FF"/>
            <w:sz w:val="24"/>
            <w:szCs w:val="24"/>
            <w:u w:val="single"/>
            <w:lang w:eastAsia="ru-RU"/>
          </w:rPr>
          <w:t>5. КОНТРОЛЬ И ОЦЕНКА РЕЗУЛЬТАТОВ ОСВОЕНИЯ  УЧЕБНОЙ ДИСЦИПЛИНЫ</w:t>
        </w:r>
        <w:r w:rsidRPr="001545FC">
          <w:rPr>
            <w:rFonts w:eastAsiaTheme="minorEastAsia"/>
            <w:bCs w:val="0"/>
            <w:noProof/>
            <w:webHidden/>
            <w:sz w:val="24"/>
            <w:szCs w:val="24"/>
            <w:lang w:eastAsia="ru-RU"/>
          </w:rPr>
          <w:tab/>
        </w:r>
        <w:r w:rsidRPr="001545FC">
          <w:rPr>
            <w:rFonts w:eastAsiaTheme="minorEastAsia"/>
            <w:bCs w:val="0"/>
            <w:noProof/>
            <w:webHidden/>
            <w:sz w:val="24"/>
            <w:szCs w:val="24"/>
            <w:lang w:eastAsia="ru-RU"/>
          </w:rPr>
          <w:fldChar w:fldCharType="begin"/>
        </w:r>
        <w:r w:rsidRPr="001545FC">
          <w:rPr>
            <w:rFonts w:eastAsiaTheme="minorEastAsia"/>
            <w:bCs w:val="0"/>
            <w:noProof/>
            <w:webHidden/>
            <w:sz w:val="24"/>
            <w:szCs w:val="24"/>
            <w:lang w:eastAsia="ru-RU"/>
          </w:rPr>
          <w:instrText xml:space="preserve"> PAGEREF _Toc83673399 \h </w:instrText>
        </w:r>
        <w:r w:rsidRPr="001545FC">
          <w:rPr>
            <w:rFonts w:eastAsiaTheme="minorEastAsia"/>
            <w:bCs w:val="0"/>
            <w:noProof/>
            <w:webHidden/>
            <w:sz w:val="24"/>
            <w:szCs w:val="24"/>
            <w:lang w:eastAsia="ru-RU"/>
          </w:rPr>
        </w:r>
        <w:r w:rsidRPr="001545FC">
          <w:rPr>
            <w:rFonts w:eastAsiaTheme="minorEastAsia"/>
            <w:bCs w:val="0"/>
            <w:noProof/>
            <w:webHidden/>
            <w:sz w:val="24"/>
            <w:szCs w:val="24"/>
            <w:lang w:eastAsia="ru-RU"/>
          </w:rPr>
          <w:fldChar w:fldCharType="separate"/>
        </w:r>
        <w:r w:rsidRPr="001545FC">
          <w:rPr>
            <w:rFonts w:eastAsiaTheme="minorEastAsia"/>
            <w:bCs w:val="0"/>
            <w:noProof/>
            <w:webHidden/>
            <w:sz w:val="24"/>
            <w:szCs w:val="24"/>
            <w:lang w:eastAsia="ru-RU"/>
          </w:rPr>
          <w:t>12</w:t>
        </w:r>
        <w:r w:rsidRPr="001545FC">
          <w:rPr>
            <w:rFonts w:eastAsiaTheme="minorEastAsia"/>
            <w:bCs w:val="0"/>
            <w:noProof/>
            <w:webHidden/>
            <w:sz w:val="24"/>
            <w:szCs w:val="24"/>
            <w:lang w:eastAsia="ru-RU"/>
          </w:rPr>
          <w:fldChar w:fldCharType="end"/>
        </w:r>
      </w:hyperlink>
    </w:p>
    <w:p w14:paraId="427B2B86" w14:textId="77777777" w:rsidR="0023397E" w:rsidRPr="001545FC" w:rsidRDefault="0023397E" w:rsidP="0023397E">
      <w:pPr>
        <w:spacing w:after="0" w:line="23" w:lineRule="atLeast"/>
        <w:jc w:val="center"/>
        <w:rPr>
          <w:rFonts w:eastAsiaTheme="minorEastAsia"/>
          <w:b/>
          <w:bCs w:val="0"/>
          <w:szCs w:val="28"/>
          <w:lang w:eastAsia="ru-RU"/>
        </w:rPr>
      </w:pPr>
      <w:r w:rsidRPr="001545FC">
        <w:rPr>
          <w:rFonts w:eastAsiaTheme="minorEastAsia"/>
          <w:b/>
          <w:sz w:val="24"/>
          <w:szCs w:val="24"/>
          <w:lang w:eastAsia="ru-RU"/>
        </w:rPr>
        <w:fldChar w:fldCharType="end"/>
      </w:r>
    </w:p>
    <w:p w14:paraId="0A4186A1" w14:textId="77777777" w:rsidR="0023397E" w:rsidRPr="001545FC" w:rsidRDefault="0023397E" w:rsidP="0023397E">
      <w:pPr>
        <w:widowControl w:val="0"/>
        <w:tabs>
          <w:tab w:val="left" w:pos="0"/>
        </w:tabs>
        <w:suppressAutoHyphens/>
        <w:spacing w:after="0" w:line="23" w:lineRule="atLeast"/>
        <w:rPr>
          <w:rFonts w:eastAsiaTheme="minorEastAsia"/>
          <w:bCs w:val="0"/>
          <w:szCs w:val="28"/>
          <w:vertAlign w:val="superscript"/>
          <w:lang w:eastAsia="ru-RU"/>
        </w:rPr>
      </w:pPr>
      <w:r w:rsidRPr="001545FC">
        <w:rPr>
          <w:rFonts w:eastAsiaTheme="minorEastAsia"/>
          <w:bCs w:val="0"/>
          <w:szCs w:val="28"/>
          <w:vertAlign w:val="superscript"/>
          <w:lang w:eastAsia="ru-RU"/>
        </w:rPr>
        <w:br w:type="page"/>
      </w:r>
    </w:p>
    <w:p w14:paraId="0ED684E4" w14:textId="77777777" w:rsidR="0023397E" w:rsidRPr="001545FC" w:rsidRDefault="0023397E" w:rsidP="0023397E">
      <w:pPr>
        <w:suppressAutoHyphens/>
        <w:spacing w:after="0" w:line="23" w:lineRule="atLeast"/>
        <w:jc w:val="center"/>
        <w:rPr>
          <w:rFonts w:eastAsiaTheme="minorEastAsia"/>
          <w:b/>
          <w:szCs w:val="28"/>
          <w:lang w:eastAsia="ru-RU"/>
        </w:rPr>
      </w:pPr>
      <w:bookmarkStart w:id="0" w:name="_Toc113637405"/>
      <w:r w:rsidRPr="001545FC">
        <w:rPr>
          <w:rFonts w:eastAsiaTheme="minorEastAsia"/>
          <w:b/>
          <w:szCs w:val="28"/>
          <w:lang w:eastAsia="ru-RU"/>
        </w:rPr>
        <w:lastRenderedPageBreak/>
        <w:t>1. ОБЩАЯ ХАРАКТЕРИСТИКА РАБОЧЕЙ ПРОГРАММЫ ОБЩЕОБРАЗОВАТЕЛЬНОЙ ДИСЦИПЛИНЫ</w:t>
      </w:r>
      <w:bookmarkEnd w:id="0"/>
    </w:p>
    <w:p w14:paraId="56B4CD5C"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p>
    <w:p w14:paraId="7137148A" w14:textId="77777777" w:rsidR="0023397E" w:rsidRPr="001545FC" w:rsidRDefault="0023397E" w:rsidP="0023397E">
      <w:pPr>
        <w:tabs>
          <w:tab w:val="left" w:pos="1276"/>
          <w:tab w:val="left" w:pos="10992"/>
          <w:tab w:val="left" w:pos="11908"/>
          <w:tab w:val="left" w:pos="12824"/>
          <w:tab w:val="left" w:pos="13740"/>
          <w:tab w:val="left" w:pos="14656"/>
        </w:tabs>
        <w:spacing w:after="0" w:line="23" w:lineRule="atLeast"/>
        <w:jc w:val="both"/>
        <w:rPr>
          <w:rFonts w:eastAsiaTheme="minorEastAsia"/>
          <w:b/>
          <w:szCs w:val="28"/>
          <w:lang w:eastAsia="ru-RU"/>
        </w:rPr>
      </w:pPr>
      <w:r w:rsidRPr="001545FC">
        <w:rPr>
          <w:rFonts w:eastAsiaTheme="minorEastAsia"/>
          <w:b/>
          <w:szCs w:val="28"/>
          <w:lang w:eastAsia="ru-RU"/>
        </w:rPr>
        <w:t>1.1 Место дисциплины в структуре образовательной программы СПО</w:t>
      </w:r>
    </w:p>
    <w:p w14:paraId="691BF554" w14:textId="77777777" w:rsidR="0023397E" w:rsidRPr="001545FC" w:rsidRDefault="0023397E" w:rsidP="0023397E">
      <w:pPr>
        <w:tabs>
          <w:tab w:val="left" w:pos="10076"/>
          <w:tab w:val="left" w:pos="10992"/>
          <w:tab w:val="left" w:pos="11908"/>
          <w:tab w:val="left" w:pos="12824"/>
          <w:tab w:val="left" w:pos="13740"/>
          <w:tab w:val="left" w:pos="14656"/>
        </w:tabs>
        <w:spacing w:before="120" w:after="120" w:line="23" w:lineRule="atLeast"/>
        <w:ind w:firstLine="709"/>
        <w:jc w:val="both"/>
        <w:rPr>
          <w:rFonts w:eastAsiaTheme="minorEastAsia"/>
          <w:bCs w:val="0"/>
          <w:szCs w:val="28"/>
          <w:lang w:eastAsia="ru-RU"/>
        </w:rPr>
      </w:pPr>
      <w:r w:rsidRPr="001545FC">
        <w:rPr>
          <w:rFonts w:eastAsiaTheme="minorEastAsia"/>
          <w:bCs w:val="0"/>
          <w:szCs w:val="28"/>
          <w:lang w:eastAsia="ru-RU"/>
        </w:rPr>
        <w:t>Общеобразовательная дисциплина «История» является обязательной частью общеобразовательного цикла образовательной программы в соответствии с ФГОС по специальности 35.01.27 Мастер сельскохозяйственного производства.</w:t>
      </w:r>
    </w:p>
    <w:p w14:paraId="709F99D0" w14:textId="77777777" w:rsidR="0023397E" w:rsidRPr="001545FC" w:rsidRDefault="0023397E" w:rsidP="0023397E">
      <w:pPr>
        <w:spacing w:after="0" w:line="23" w:lineRule="atLeast"/>
        <w:ind w:firstLine="709"/>
        <w:rPr>
          <w:rFonts w:eastAsiaTheme="minorEastAsia"/>
          <w:b/>
          <w:bCs w:val="0"/>
          <w:szCs w:val="28"/>
          <w:lang w:eastAsia="ru-RU"/>
        </w:rPr>
      </w:pPr>
    </w:p>
    <w:p w14:paraId="35DCBBE5" w14:textId="77777777" w:rsidR="0023397E" w:rsidRPr="001545FC" w:rsidRDefault="0023397E" w:rsidP="0023397E">
      <w:pPr>
        <w:spacing w:after="0" w:line="23" w:lineRule="atLeast"/>
        <w:ind w:firstLine="709"/>
        <w:rPr>
          <w:rFonts w:eastAsiaTheme="minorEastAsia"/>
          <w:b/>
          <w:bCs w:val="0"/>
          <w:szCs w:val="28"/>
          <w:lang w:eastAsia="ru-RU"/>
        </w:rPr>
      </w:pPr>
      <w:r w:rsidRPr="001545FC">
        <w:rPr>
          <w:rFonts w:eastAsiaTheme="minorEastAsia"/>
          <w:b/>
          <w:bCs w:val="0"/>
          <w:szCs w:val="28"/>
          <w:lang w:eastAsia="ru-RU"/>
        </w:rPr>
        <w:t>1.2. Цели и планируемые результаты освоения дисциплины:</w:t>
      </w:r>
    </w:p>
    <w:p w14:paraId="7021196E" w14:textId="77777777" w:rsidR="0023397E" w:rsidRPr="001545FC" w:rsidRDefault="0023397E" w:rsidP="0023397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p>
    <w:p w14:paraId="40D9779D" w14:textId="77777777" w:rsidR="0023397E" w:rsidRPr="001545FC" w:rsidRDefault="0023397E" w:rsidP="0023397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Cs w:val="28"/>
          <w:lang w:eastAsia="ru-RU"/>
        </w:rPr>
      </w:pPr>
      <w:r w:rsidRPr="001545FC">
        <w:rPr>
          <w:rFonts w:eastAsiaTheme="minorEastAsia"/>
          <w:b/>
          <w:szCs w:val="28"/>
          <w:lang w:eastAsia="ru-RU"/>
        </w:rPr>
        <w:t xml:space="preserve">1.2.1. Цель общеобразовательной дисциплины </w:t>
      </w:r>
    </w:p>
    <w:p w14:paraId="71CE962D" w14:textId="77777777" w:rsidR="0023397E" w:rsidRPr="001545FC" w:rsidRDefault="0023397E" w:rsidP="0023397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firstLine="709"/>
        <w:jc w:val="both"/>
        <w:rPr>
          <w:rFonts w:eastAsiaTheme="minorEastAsia"/>
          <w:bCs w:val="0"/>
          <w:szCs w:val="28"/>
          <w:lang w:eastAsia="ru-RU"/>
        </w:rPr>
      </w:pPr>
      <w:r w:rsidRPr="001545FC">
        <w:rPr>
          <w:rFonts w:eastAsiaTheme="minorEastAsia"/>
          <w:bCs w:val="0"/>
          <w:szCs w:val="28"/>
          <w:lang w:eastAsia="ru-RU"/>
        </w:rPr>
        <w:t>Главной целью общего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1D643BE1" w14:textId="77777777" w:rsidR="0023397E" w:rsidRPr="001545FC" w:rsidRDefault="0023397E" w:rsidP="0023397E">
      <w:pPr>
        <w:suppressAutoHyphens/>
        <w:spacing w:after="0" w:line="23" w:lineRule="atLeast"/>
        <w:jc w:val="both"/>
        <w:rPr>
          <w:rFonts w:eastAsiaTheme="minorEastAsia"/>
          <w:b/>
          <w:szCs w:val="28"/>
          <w:lang w:eastAsia="ru-RU"/>
        </w:rPr>
      </w:pPr>
    </w:p>
    <w:p w14:paraId="2959E036" w14:textId="77777777" w:rsidR="0023397E" w:rsidRPr="001545FC" w:rsidRDefault="0023397E" w:rsidP="0023397E">
      <w:pPr>
        <w:suppressAutoHyphens/>
        <w:spacing w:after="0" w:line="23" w:lineRule="atLeast"/>
        <w:jc w:val="both"/>
        <w:rPr>
          <w:rFonts w:eastAsiaTheme="minorEastAsia"/>
          <w:b/>
          <w:szCs w:val="28"/>
          <w:lang w:eastAsia="ru-RU"/>
        </w:rPr>
      </w:pPr>
      <w:r w:rsidRPr="001545FC">
        <w:rPr>
          <w:rFonts w:eastAsiaTheme="minorEastAsia"/>
          <w:b/>
          <w:szCs w:val="28"/>
          <w:lang w:eastAsia="ru-RU"/>
        </w:rPr>
        <w:t>1.2.2. Планируемые результаты освоения общеобразовательной дисциплины</w:t>
      </w:r>
      <w:r w:rsidRPr="001545FC">
        <w:rPr>
          <w:rFonts w:eastAsia="Times New Roman"/>
          <w:b/>
          <w:szCs w:val="28"/>
          <w:lang w:eastAsia="ru-RU"/>
        </w:rPr>
        <w:t xml:space="preserve"> в соответствии с ФГОС СПО и на основе ФГОС СОО</w:t>
      </w:r>
    </w:p>
    <w:p w14:paraId="77FB374E" w14:textId="77777777" w:rsidR="0023397E" w:rsidRPr="001545FC" w:rsidRDefault="0023397E" w:rsidP="0023397E">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Cs w:val="0"/>
          <w:szCs w:val="28"/>
          <w:lang w:eastAsia="ru-RU"/>
        </w:rPr>
      </w:pPr>
      <w:r w:rsidRPr="001545FC">
        <w:rPr>
          <w:rFonts w:eastAsiaTheme="minorEastAsia"/>
          <w:bCs w:val="0"/>
          <w:szCs w:val="28"/>
          <w:lang w:eastAsia="ru-RU"/>
        </w:rPr>
        <w:t xml:space="preserve">Особое значение дисциплина имеет при формировании ОК и ПК </w:t>
      </w:r>
    </w:p>
    <w:p w14:paraId="7B85944F" w14:textId="77777777" w:rsidR="0023397E" w:rsidRPr="001545FC" w:rsidRDefault="0023397E" w:rsidP="0023397E">
      <w:pPr>
        <w:suppressAutoHyphens/>
        <w:spacing w:after="0" w:line="23" w:lineRule="atLeast"/>
        <w:ind w:firstLine="709"/>
        <w:jc w:val="both"/>
        <w:rPr>
          <w:rFonts w:eastAsiaTheme="minorEastAsia"/>
          <w:bCs w:val="0"/>
          <w:szCs w:val="28"/>
          <w:lang w:eastAsia="ru-RU"/>
        </w:rPr>
        <w:sectPr w:rsidR="0023397E" w:rsidRPr="001545FC" w:rsidSect="003763A6">
          <w:footerReference w:type="even" r:id="rId9"/>
          <w:footerReference w:type="default" r:id="rId10"/>
          <w:pgSz w:w="11906" w:h="16838"/>
          <w:pgMar w:top="1134" w:right="850" w:bottom="1134" w:left="1701" w:header="708" w:footer="708" w:gutter="0"/>
          <w:cols w:space="720"/>
          <w:titlePg/>
          <w:docGrid w:linePitch="360"/>
        </w:sectPr>
      </w:pPr>
    </w:p>
    <w:tbl>
      <w:tblPr>
        <w:tblStyle w:val="1f6"/>
        <w:tblW w:w="0" w:type="auto"/>
        <w:tblInd w:w="0" w:type="dxa"/>
        <w:tblLayout w:type="fixed"/>
        <w:tblLook w:val="04A0" w:firstRow="1" w:lastRow="0" w:firstColumn="1" w:lastColumn="0" w:noHBand="0" w:noVBand="1"/>
      </w:tblPr>
      <w:tblGrid>
        <w:gridCol w:w="2660"/>
        <w:gridCol w:w="6691"/>
        <w:gridCol w:w="5209"/>
      </w:tblGrid>
      <w:tr w:rsidR="0023397E" w:rsidRPr="001545FC" w14:paraId="786B9032" w14:textId="77777777" w:rsidTr="0023397E">
        <w:trPr>
          <w:trHeight w:val="20"/>
          <w:tblHeader/>
        </w:trPr>
        <w:tc>
          <w:tcPr>
            <w:tcW w:w="2660" w:type="dxa"/>
            <w:vMerge w:val="restart"/>
            <w:vAlign w:val="center"/>
          </w:tcPr>
          <w:p w14:paraId="4E9786F8" w14:textId="77777777" w:rsidR="0023397E" w:rsidRPr="001545FC" w:rsidRDefault="0023397E" w:rsidP="0023397E">
            <w:pPr>
              <w:spacing w:after="0" w:line="240" w:lineRule="auto"/>
              <w:jc w:val="center"/>
              <w:rPr>
                <w:rFonts w:ascii="Times New Roman" w:hAnsi="Times New Roman"/>
                <w:sz w:val="18"/>
                <w:szCs w:val="14"/>
              </w:rPr>
            </w:pPr>
            <w:r w:rsidRPr="001545FC">
              <w:rPr>
                <w:rFonts w:ascii="Times New Roman" w:hAnsi="Times New Roman"/>
                <w:b/>
                <w:sz w:val="18"/>
                <w:szCs w:val="14"/>
              </w:rPr>
              <w:lastRenderedPageBreak/>
              <w:t>Код и наименование формируемых компетенций</w:t>
            </w:r>
          </w:p>
        </w:tc>
        <w:tc>
          <w:tcPr>
            <w:tcW w:w="11900" w:type="dxa"/>
            <w:gridSpan w:val="2"/>
            <w:vAlign w:val="center"/>
          </w:tcPr>
          <w:p w14:paraId="2621C411" w14:textId="77777777" w:rsidR="0023397E" w:rsidRPr="001545FC" w:rsidRDefault="0023397E" w:rsidP="0023397E">
            <w:pPr>
              <w:spacing w:after="0" w:line="240" w:lineRule="auto"/>
              <w:jc w:val="center"/>
              <w:rPr>
                <w:rFonts w:ascii="Times New Roman" w:hAnsi="Times New Roman"/>
                <w:sz w:val="18"/>
                <w:szCs w:val="14"/>
              </w:rPr>
            </w:pPr>
            <w:r w:rsidRPr="001545FC">
              <w:rPr>
                <w:rFonts w:ascii="Times New Roman" w:hAnsi="Times New Roman"/>
                <w:b/>
                <w:sz w:val="18"/>
                <w:szCs w:val="14"/>
              </w:rPr>
              <w:t>Планируемые результаты освоения дисциплины</w:t>
            </w:r>
          </w:p>
        </w:tc>
      </w:tr>
      <w:tr w:rsidR="0023397E" w:rsidRPr="001545FC" w14:paraId="679CDC83" w14:textId="77777777" w:rsidTr="0023397E">
        <w:trPr>
          <w:trHeight w:val="20"/>
          <w:tblHeader/>
        </w:trPr>
        <w:tc>
          <w:tcPr>
            <w:tcW w:w="2660" w:type="dxa"/>
            <w:vMerge/>
            <w:vAlign w:val="center"/>
          </w:tcPr>
          <w:p w14:paraId="5187CE11" w14:textId="77777777" w:rsidR="0023397E" w:rsidRPr="001545FC" w:rsidRDefault="0023397E" w:rsidP="0023397E">
            <w:pPr>
              <w:spacing w:after="0" w:line="240" w:lineRule="auto"/>
              <w:rPr>
                <w:rFonts w:ascii="Times New Roman" w:hAnsi="Times New Roman"/>
                <w:sz w:val="18"/>
                <w:szCs w:val="14"/>
              </w:rPr>
            </w:pPr>
          </w:p>
        </w:tc>
        <w:tc>
          <w:tcPr>
            <w:tcW w:w="6691" w:type="dxa"/>
            <w:vAlign w:val="center"/>
          </w:tcPr>
          <w:p w14:paraId="61F93E69" w14:textId="77777777" w:rsidR="0023397E" w:rsidRPr="001545FC" w:rsidRDefault="0023397E" w:rsidP="0023397E">
            <w:pPr>
              <w:spacing w:after="0" w:line="240" w:lineRule="auto"/>
              <w:jc w:val="center"/>
              <w:rPr>
                <w:rFonts w:ascii="Times New Roman" w:hAnsi="Times New Roman"/>
                <w:sz w:val="18"/>
                <w:szCs w:val="14"/>
              </w:rPr>
            </w:pPr>
            <w:r w:rsidRPr="001545FC">
              <w:rPr>
                <w:rFonts w:ascii="Times New Roman" w:hAnsi="Times New Roman"/>
                <w:b/>
                <w:sz w:val="18"/>
                <w:szCs w:val="14"/>
              </w:rPr>
              <w:t>Общие</w:t>
            </w:r>
          </w:p>
        </w:tc>
        <w:tc>
          <w:tcPr>
            <w:tcW w:w="5209" w:type="dxa"/>
            <w:vAlign w:val="center"/>
          </w:tcPr>
          <w:p w14:paraId="31DC32FD" w14:textId="77777777" w:rsidR="0023397E" w:rsidRPr="001545FC" w:rsidRDefault="0023397E" w:rsidP="0023397E">
            <w:pPr>
              <w:spacing w:after="0" w:line="240" w:lineRule="auto"/>
              <w:jc w:val="center"/>
              <w:rPr>
                <w:rFonts w:ascii="Times New Roman" w:hAnsi="Times New Roman"/>
                <w:sz w:val="18"/>
                <w:szCs w:val="14"/>
              </w:rPr>
            </w:pPr>
            <w:r w:rsidRPr="001545FC">
              <w:rPr>
                <w:rFonts w:ascii="Times New Roman" w:hAnsi="Times New Roman"/>
                <w:b/>
                <w:sz w:val="18"/>
                <w:szCs w:val="14"/>
              </w:rPr>
              <w:t>Дисциплинарные</w:t>
            </w:r>
          </w:p>
        </w:tc>
      </w:tr>
      <w:tr w:rsidR="0023397E" w:rsidRPr="001545FC" w14:paraId="5D568A4E" w14:textId="77777777" w:rsidTr="0023397E">
        <w:trPr>
          <w:trHeight w:val="20"/>
        </w:trPr>
        <w:tc>
          <w:tcPr>
            <w:tcW w:w="2660" w:type="dxa"/>
          </w:tcPr>
          <w:p w14:paraId="07C48E2C"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ОК 01. Выбирать способы решения задач профессиональной деятельности применительно к различным контекстам</w:t>
            </w:r>
          </w:p>
        </w:tc>
        <w:tc>
          <w:tcPr>
            <w:tcW w:w="6691" w:type="dxa"/>
          </w:tcPr>
          <w:p w14:paraId="1A8ED5C6"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В части трудового воспитания:</w:t>
            </w:r>
          </w:p>
          <w:p w14:paraId="74ABD1B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готовность к труду, осознание ценности мастерства, трудолюбие;</w:t>
            </w:r>
            <w:r w:rsidRPr="001545FC">
              <w:rPr>
                <w:rFonts w:ascii="Times New Roman" w:hAnsi="Times New Roman"/>
                <w:sz w:val="18"/>
                <w:szCs w:val="14"/>
              </w:rPr>
              <w:t xml:space="preserve"> </w:t>
            </w:r>
          </w:p>
          <w:p w14:paraId="7E992993"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r w:rsidRPr="001545FC">
              <w:rPr>
                <w:rFonts w:ascii="Times New Roman" w:hAnsi="Times New Roman"/>
                <w:sz w:val="18"/>
                <w:szCs w:val="14"/>
              </w:rPr>
              <w:t xml:space="preserve"> </w:t>
            </w:r>
          </w:p>
          <w:p w14:paraId="54DCF359" w14:textId="77777777" w:rsidR="0023397E" w:rsidRPr="001545FC" w:rsidRDefault="0023397E" w:rsidP="0023397E">
            <w:pPr>
              <w:spacing w:after="0" w:line="240" w:lineRule="auto"/>
              <w:jc w:val="both"/>
              <w:rPr>
                <w:rFonts w:ascii="Times New Roman" w:hAnsi="Times New Roman"/>
                <w:strike/>
                <w:sz w:val="18"/>
                <w:szCs w:val="14"/>
                <w:highlight w:val="white"/>
              </w:rPr>
            </w:pPr>
            <w:r w:rsidRPr="001545FC">
              <w:rPr>
                <w:rFonts w:ascii="Times New Roman" w:hAnsi="Times New Roman"/>
                <w:sz w:val="18"/>
                <w:szCs w:val="14"/>
                <w:highlight w:val="white"/>
              </w:rPr>
              <w:t>- интерес к различным сферам профессиональной деятельности,</w:t>
            </w:r>
          </w:p>
          <w:p w14:paraId="3B707C6B"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Овладение универсальными учебными познавательными действиями:</w:t>
            </w:r>
          </w:p>
          <w:p w14:paraId="6561DB9A"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а) базовые логические действия:</w:t>
            </w:r>
          </w:p>
          <w:p w14:paraId="76328EC4"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xml:space="preserve">- самостоятельно формулировать и актуализировать проблему, рассматривать ее всесторонне; </w:t>
            </w:r>
          </w:p>
          <w:p w14:paraId="0C9BDDA8"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устанавливать существенный признак или основания для сравнения, классификации и обобщения; </w:t>
            </w:r>
          </w:p>
          <w:p w14:paraId="52933199"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определять цели деятельности, задавать параметры и критерии их достижения;</w:t>
            </w:r>
          </w:p>
          <w:p w14:paraId="73E2A3EE"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выявлять закономерности и противоречия в рассматриваемых явлениях; </w:t>
            </w:r>
          </w:p>
          <w:p w14:paraId="58B7CA22"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вносить коррективы в деятельность, оценивать соответствие результатов целям, оценивать риски последствий деятельности; </w:t>
            </w:r>
          </w:p>
          <w:p w14:paraId="1DD2711E"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развивать креативное мышление при решении жизненных проблем.</w:t>
            </w:r>
          </w:p>
          <w:p w14:paraId="2D4A3B8E"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б) базовые исследовательские действия:</w:t>
            </w:r>
          </w:p>
          <w:p w14:paraId="13DB7E25"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владеть навыками учебно-исследовательской и проектной деятельности, навыками разрешения проблем; </w:t>
            </w:r>
          </w:p>
          <w:p w14:paraId="668316D3"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4E0F7E22"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4366C441"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уметь переносить знания в познавательную и практическую области жизнедеятельности;</w:t>
            </w:r>
          </w:p>
          <w:p w14:paraId="5883CCA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уметь интегрировать знания из разных предметных областей; </w:t>
            </w:r>
          </w:p>
          <w:p w14:paraId="534EF0BE"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выдвигать новые идеи, предлагать оригинальные подходы и решения; </w:t>
            </w:r>
          </w:p>
          <w:p w14:paraId="16768D35"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способность их использования в познавательной и социальной практике </w:t>
            </w:r>
          </w:p>
        </w:tc>
        <w:tc>
          <w:tcPr>
            <w:tcW w:w="5209" w:type="dxa"/>
          </w:tcPr>
          <w:p w14:paraId="5D13D81C" w14:textId="77777777" w:rsidR="0023397E" w:rsidRPr="001545FC" w:rsidRDefault="0023397E" w:rsidP="0023397E">
            <w:pPr>
              <w:widowControl w:val="0"/>
              <w:tabs>
                <w:tab w:val="left" w:pos="1195"/>
              </w:tabs>
              <w:spacing w:after="0" w:line="240" w:lineRule="auto"/>
              <w:jc w:val="both"/>
              <w:rPr>
                <w:rFonts w:ascii="Times New Roman" w:hAnsi="Times New Roman"/>
                <w:sz w:val="18"/>
                <w:szCs w:val="14"/>
              </w:rPr>
            </w:pPr>
            <w:proofErr w:type="spellStart"/>
            <w:r w:rsidRPr="001545FC">
              <w:rPr>
                <w:rFonts w:ascii="Times New Roman" w:hAnsi="Times New Roman"/>
                <w:b/>
                <w:sz w:val="18"/>
                <w:szCs w:val="14"/>
              </w:rPr>
              <w:t>ПРб</w:t>
            </w:r>
            <w:proofErr w:type="spellEnd"/>
            <w:r w:rsidRPr="001545FC">
              <w:rPr>
                <w:rFonts w:ascii="Times New Roman" w:hAnsi="Times New Roman"/>
                <w:b/>
                <w:sz w:val="18"/>
                <w:szCs w:val="14"/>
              </w:rPr>
              <w:t xml:space="preserve"> 06.</w:t>
            </w:r>
            <w:r w:rsidRPr="001545FC">
              <w:rPr>
                <w:rFonts w:ascii="Times New Roman" w:hAnsi="Times New Roman"/>
                <w:sz w:val="18"/>
                <w:szCs w:val="14"/>
              </w:rPr>
              <w:t xml:space="preserve">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XX - начала XXI века,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tc>
      </w:tr>
      <w:tr w:rsidR="0023397E" w:rsidRPr="001545FC" w14:paraId="31F3D1C1" w14:textId="77777777" w:rsidTr="0023397E">
        <w:trPr>
          <w:trHeight w:val="20"/>
        </w:trPr>
        <w:tc>
          <w:tcPr>
            <w:tcW w:w="2660" w:type="dxa"/>
          </w:tcPr>
          <w:p w14:paraId="5C04ADE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6691" w:type="dxa"/>
          </w:tcPr>
          <w:p w14:paraId="3A90290C"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В области ценности научного познания:</w:t>
            </w:r>
          </w:p>
          <w:p w14:paraId="478378B1"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r w:rsidRPr="001545FC">
              <w:rPr>
                <w:rFonts w:ascii="Times New Roman" w:hAnsi="Times New Roman"/>
                <w:sz w:val="18"/>
                <w:szCs w:val="14"/>
              </w:rPr>
              <w:t xml:space="preserve"> </w:t>
            </w:r>
          </w:p>
          <w:p w14:paraId="19B9F525"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xml:space="preserve">- совершенствование языковой и читательской культуры как средства взаимодействия между людьми и познания мира; </w:t>
            </w:r>
          </w:p>
          <w:p w14:paraId="0DFE53ED"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осознание ценности научной деятельности, готовность осуществлять проектную и исследовательскую деятельность индивидуально и в группе;</w:t>
            </w:r>
          </w:p>
          <w:p w14:paraId="70E66983"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Овладение универсальными учебными познавательными действиями:</w:t>
            </w:r>
          </w:p>
          <w:p w14:paraId="526AAC31"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в) работа с информацией:</w:t>
            </w:r>
          </w:p>
          <w:p w14:paraId="615CB954"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lastRenderedPageBreak/>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3D3EAA13"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14:paraId="280F7D9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оценивать достоверность, легитимность информации, ее соответствие правовым и морально-этическим нормам;</w:t>
            </w:r>
            <w:r w:rsidRPr="001545FC">
              <w:rPr>
                <w:rFonts w:ascii="Times New Roman" w:hAnsi="Times New Roman"/>
                <w:sz w:val="18"/>
                <w:szCs w:val="14"/>
                <w:highlight w:val="white"/>
              </w:rPr>
              <w:t xml:space="preserve"> </w:t>
            </w:r>
          </w:p>
          <w:p w14:paraId="75519F6F"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575E4B27"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владеть навыками распознавания и защиты информации, информационной безопасности личности </w:t>
            </w:r>
          </w:p>
        </w:tc>
        <w:tc>
          <w:tcPr>
            <w:tcW w:w="5209" w:type="dxa"/>
          </w:tcPr>
          <w:p w14:paraId="5775EB50" w14:textId="77777777" w:rsidR="0023397E" w:rsidRPr="001545FC" w:rsidRDefault="0023397E" w:rsidP="0023397E">
            <w:pPr>
              <w:spacing w:after="0" w:line="240" w:lineRule="auto"/>
              <w:jc w:val="both"/>
              <w:rPr>
                <w:rFonts w:ascii="Times New Roman" w:hAnsi="Times New Roman"/>
                <w:sz w:val="18"/>
                <w:szCs w:val="14"/>
              </w:rPr>
            </w:pPr>
            <w:proofErr w:type="spellStart"/>
            <w:r w:rsidRPr="001545FC">
              <w:rPr>
                <w:rFonts w:ascii="Times New Roman" w:hAnsi="Times New Roman"/>
                <w:b/>
                <w:sz w:val="18"/>
                <w:szCs w:val="14"/>
              </w:rPr>
              <w:lastRenderedPageBreak/>
              <w:t>ПРб</w:t>
            </w:r>
            <w:proofErr w:type="spellEnd"/>
            <w:r w:rsidRPr="001545FC">
              <w:rPr>
                <w:rFonts w:ascii="Times New Roman" w:hAnsi="Times New Roman"/>
                <w:b/>
                <w:sz w:val="18"/>
                <w:szCs w:val="14"/>
              </w:rPr>
              <w:t xml:space="preserve"> 07. </w:t>
            </w:r>
            <w:r w:rsidRPr="001545FC">
              <w:rPr>
                <w:rFonts w:ascii="Times New Roman" w:hAnsi="Times New Roman"/>
                <w:sz w:val="18"/>
                <w:szCs w:val="14"/>
              </w:rPr>
              <w:t>Умение осуществлять с соблюдением правил информационной безопасности поиск исторической информации по истории России и зарубежных стран XX - начала XXI века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14:paraId="61D1353A" w14:textId="77777777" w:rsidR="0023397E" w:rsidRPr="001545FC" w:rsidRDefault="0023397E" w:rsidP="0023397E">
            <w:pPr>
              <w:spacing w:after="0" w:line="240" w:lineRule="auto"/>
              <w:jc w:val="both"/>
              <w:rPr>
                <w:rFonts w:ascii="Times New Roman" w:hAnsi="Times New Roman"/>
                <w:sz w:val="18"/>
                <w:szCs w:val="14"/>
              </w:rPr>
            </w:pPr>
          </w:p>
        </w:tc>
      </w:tr>
      <w:tr w:rsidR="0023397E" w:rsidRPr="001545FC" w14:paraId="3005999A" w14:textId="77777777" w:rsidTr="0023397E">
        <w:trPr>
          <w:trHeight w:val="20"/>
        </w:trPr>
        <w:tc>
          <w:tcPr>
            <w:tcW w:w="2660" w:type="dxa"/>
          </w:tcPr>
          <w:p w14:paraId="71C2B13A"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ОК 04. Эффективно взаимодействовать и работать в коллективе и команде</w:t>
            </w:r>
          </w:p>
        </w:tc>
        <w:tc>
          <w:tcPr>
            <w:tcW w:w="6691" w:type="dxa"/>
          </w:tcPr>
          <w:p w14:paraId="5515EF49"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 готовность к саморазвитию, самостоятельности и самоопределению;</w:t>
            </w:r>
          </w:p>
          <w:p w14:paraId="4589AF0B"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-овладение навыками учебно-исследовательской, проектной и социальной деятельности;</w:t>
            </w:r>
          </w:p>
          <w:p w14:paraId="4E0D0593"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Овладение универсальными коммуникативными действиями:</w:t>
            </w:r>
          </w:p>
          <w:p w14:paraId="649BA44E"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б) совместная деятельность:</w:t>
            </w:r>
          </w:p>
          <w:p w14:paraId="41FB1E40"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понимать и использовать преимущества командной и индивидуальной работы;</w:t>
            </w:r>
          </w:p>
          <w:p w14:paraId="59C455E4"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C1FE118"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координировать и выполнять работу в условиях реального, виртуального и комбинированного взаимодействия;</w:t>
            </w:r>
          </w:p>
          <w:p w14:paraId="4E0B4AAE"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осуществлять позитивное стратегическое поведение в различных ситуациях, проявлять творчество и воображение, быть инициативным</w:t>
            </w:r>
          </w:p>
          <w:p w14:paraId="223CE3CF"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Овладение универсальными регулятивными действиями:</w:t>
            </w:r>
          </w:p>
          <w:p w14:paraId="14FC3393"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г) принятие себя и других людей:</w:t>
            </w:r>
          </w:p>
          <w:p w14:paraId="2A534ACC"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принимать мотивы и аргументы других людей при анализе результатов деятельности;</w:t>
            </w:r>
          </w:p>
          <w:p w14:paraId="58693705"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признавать свое право и право других людей на ошибки;</w:t>
            </w:r>
          </w:p>
          <w:p w14:paraId="57709C8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развивать способность понимать мир с позиции другого человека</w:t>
            </w:r>
          </w:p>
        </w:tc>
        <w:tc>
          <w:tcPr>
            <w:tcW w:w="5209" w:type="dxa"/>
          </w:tcPr>
          <w:p w14:paraId="16319520" w14:textId="77777777" w:rsidR="0023397E" w:rsidRPr="001545FC" w:rsidRDefault="0023397E" w:rsidP="0023397E">
            <w:pPr>
              <w:spacing w:after="0" w:line="240" w:lineRule="auto"/>
              <w:jc w:val="both"/>
              <w:rPr>
                <w:rFonts w:ascii="Times New Roman" w:hAnsi="Times New Roman"/>
                <w:sz w:val="18"/>
                <w:szCs w:val="14"/>
                <w:highlight w:val="white"/>
              </w:rPr>
            </w:pPr>
            <w:proofErr w:type="spellStart"/>
            <w:r w:rsidRPr="001545FC">
              <w:rPr>
                <w:rFonts w:ascii="Times New Roman" w:hAnsi="Times New Roman"/>
                <w:b/>
                <w:sz w:val="18"/>
                <w:szCs w:val="14"/>
              </w:rPr>
              <w:t>ПРб</w:t>
            </w:r>
            <w:proofErr w:type="spellEnd"/>
            <w:r w:rsidRPr="001545FC">
              <w:rPr>
                <w:rFonts w:ascii="Times New Roman" w:hAnsi="Times New Roman"/>
                <w:b/>
                <w:sz w:val="18"/>
                <w:szCs w:val="14"/>
              </w:rPr>
              <w:t xml:space="preserve"> 08.</w:t>
            </w:r>
            <w:r w:rsidRPr="001545FC">
              <w:rPr>
                <w:rFonts w:ascii="Times New Roman" w:hAnsi="Times New Roman"/>
                <w:sz w:val="18"/>
                <w:szCs w:val="14"/>
              </w:rPr>
              <w:t xml:space="preserve"> П</w:t>
            </w:r>
            <w:r w:rsidRPr="001545FC">
              <w:rPr>
                <w:rFonts w:ascii="Times New Roman" w:hAnsi="Times New Roman"/>
                <w:sz w:val="18"/>
                <w:szCs w:val="14"/>
                <w:highlight w:val="white"/>
              </w:rPr>
              <w:t>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так далее)</w:t>
            </w:r>
          </w:p>
          <w:p w14:paraId="0732BB4E" w14:textId="77777777" w:rsidR="0023397E" w:rsidRPr="001545FC" w:rsidRDefault="0023397E" w:rsidP="0023397E">
            <w:pPr>
              <w:spacing w:after="0" w:line="240" w:lineRule="auto"/>
              <w:jc w:val="both"/>
              <w:rPr>
                <w:rFonts w:ascii="Times New Roman" w:hAnsi="Times New Roman"/>
                <w:sz w:val="18"/>
                <w:szCs w:val="14"/>
              </w:rPr>
            </w:pPr>
          </w:p>
          <w:p w14:paraId="4048482C" w14:textId="77777777" w:rsidR="0023397E" w:rsidRPr="001545FC" w:rsidRDefault="0023397E" w:rsidP="0023397E">
            <w:pPr>
              <w:spacing w:after="0" w:line="240" w:lineRule="auto"/>
              <w:jc w:val="both"/>
              <w:rPr>
                <w:rFonts w:ascii="Times New Roman" w:hAnsi="Times New Roman"/>
                <w:sz w:val="18"/>
                <w:szCs w:val="14"/>
              </w:rPr>
            </w:pPr>
            <w:proofErr w:type="spellStart"/>
            <w:r w:rsidRPr="001545FC">
              <w:rPr>
                <w:rFonts w:ascii="Times New Roman" w:hAnsi="Times New Roman"/>
                <w:b/>
                <w:sz w:val="18"/>
                <w:szCs w:val="14"/>
              </w:rPr>
              <w:t>ПРб</w:t>
            </w:r>
            <w:proofErr w:type="spellEnd"/>
            <w:r w:rsidRPr="001545FC">
              <w:rPr>
                <w:rFonts w:ascii="Times New Roman" w:hAnsi="Times New Roman"/>
                <w:b/>
                <w:sz w:val="18"/>
                <w:szCs w:val="14"/>
              </w:rPr>
              <w:t xml:space="preserve"> 09.</w:t>
            </w:r>
            <w:r w:rsidRPr="001545FC">
              <w:rPr>
                <w:rFonts w:ascii="Times New Roman" w:hAnsi="Times New Roman"/>
                <w:sz w:val="18"/>
                <w:szCs w:val="14"/>
              </w:rPr>
              <w:t xml:space="preserve"> 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tc>
      </w:tr>
      <w:tr w:rsidR="0023397E" w:rsidRPr="001545FC" w14:paraId="18401051" w14:textId="77777777" w:rsidTr="0023397E">
        <w:trPr>
          <w:trHeight w:val="20"/>
        </w:trPr>
        <w:tc>
          <w:tcPr>
            <w:tcW w:w="2660" w:type="dxa"/>
          </w:tcPr>
          <w:p w14:paraId="61E265B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6691" w:type="dxa"/>
          </w:tcPr>
          <w:p w14:paraId="4564DCDF"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В области эстетического воспитания:</w:t>
            </w:r>
          </w:p>
          <w:p w14:paraId="497A241D"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эстетическое отношение к миру, включая эстетику быта, научного и технического творчества, спорта, труда и общественных отношений;</w:t>
            </w:r>
          </w:p>
          <w:p w14:paraId="6DC842DA"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36B988A0"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убежденность в значимости для личности и общества отечественного и мирового искусства, этнических культурных традиций и народного творчества;</w:t>
            </w:r>
          </w:p>
          <w:p w14:paraId="06BB3D77"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 готовность к самовыражению в разных видах искусства, стремление проявлять качества творческой личности;</w:t>
            </w:r>
          </w:p>
          <w:p w14:paraId="5831C1D1" w14:textId="77777777" w:rsidR="0023397E" w:rsidRPr="001545FC" w:rsidRDefault="0023397E" w:rsidP="0023397E">
            <w:pPr>
              <w:spacing w:after="0" w:line="240" w:lineRule="auto"/>
              <w:jc w:val="both"/>
              <w:rPr>
                <w:rFonts w:ascii="Times New Roman" w:hAnsi="Times New Roman"/>
                <w:sz w:val="18"/>
                <w:szCs w:val="14"/>
                <w:u w:val="single"/>
              </w:rPr>
            </w:pPr>
            <w:r w:rsidRPr="001545FC">
              <w:rPr>
                <w:rFonts w:ascii="Times New Roman" w:hAnsi="Times New Roman"/>
                <w:sz w:val="18"/>
                <w:szCs w:val="14"/>
              </w:rPr>
              <w:t>Овладение универсальными коммуникативными действиями:</w:t>
            </w:r>
          </w:p>
          <w:p w14:paraId="07E542A0"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lastRenderedPageBreak/>
              <w:t>а) общение:</w:t>
            </w:r>
          </w:p>
          <w:p w14:paraId="0139A37C"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осуществлять коммуникации во всех сферах жизни;</w:t>
            </w:r>
          </w:p>
          <w:p w14:paraId="1B4177BC"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99B16CE"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развернуто и логично излагать свою точку зрения с использованием языковых средств</w:t>
            </w:r>
          </w:p>
        </w:tc>
        <w:tc>
          <w:tcPr>
            <w:tcW w:w="5209" w:type="dxa"/>
          </w:tcPr>
          <w:p w14:paraId="0DC6A1F6" w14:textId="77777777" w:rsidR="0023397E" w:rsidRPr="001545FC" w:rsidRDefault="0023397E" w:rsidP="0023397E">
            <w:pPr>
              <w:spacing w:after="0" w:line="240" w:lineRule="auto"/>
              <w:jc w:val="both"/>
              <w:rPr>
                <w:rFonts w:ascii="Times New Roman" w:hAnsi="Times New Roman"/>
                <w:sz w:val="18"/>
                <w:szCs w:val="14"/>
              </w:rPr>
            </w:pPr>
            <w:proofErr w:type="spellStart"/>
            <w:r w:rsidRPr="001545FC">
              <w:rPr>
                <w:rFonts w:ascii="Times New Roman" w:hAnsi="Times New Roman"/>
                <w:b/>
                <w:sz w:val="18"/>
                <w:szCs w:val="14"/>
              </w:rPr>
              <w:lastRenderedPageBreak/>
              <w:t>ПРб</w:t>
            </w:r>
            <w:proofErr w:type="spellEnd"/>
            <w:r w:rsidRPr="001545FC">
              <w:rPr>
                <w:rFonts w:ascii="Times New Roman" w:hAnsi="Times New Roman"/>
                <w:b/>
                <w:sz w:val="18"/>
                <w:szCs w:val="14"/>
              </w:rPr>
              <w:t xml:space="preserve"> 03.</w:t>
            </w:r>
            <w:r w:rsidRPr="001545FC">
              <w:rPr>
                <w:rFonts w:ascii="Times New Roman" w:hAnsi="Times New Roman"/>
                <w:sz w:val="18"/>
                <w:szCs w:val="14"/>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tc>
      </w:tr>
      <w:tr w:rsidR="0023397E" w:rsidRPr="001545FC" w14:paraId="6EC4C378" w14:textId="77777777" w:rsidTr="0023397E">
        <w:trPr>
          <w:trHeight w:val="20"/>
        </w:trPr>
        <w:tc>
          <w:tcPr>
            <w:tcW w:w="2660" w:type="dxa"/>
          </w:tcPr>
          <w:p w14:paraId="6CBEC4DF"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6691" w:type="dxa"/>
          </w:tcPr>
          <w:p w14:paraId="6D9389DB"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осознание обучающимися российской гражданской идентичности;</w:t>
            </w:r>
          </w:p>
          <w:p w14:paraId="501C97A9"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14:paraId="73F30708"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В части гражданского воспитания:</w:t>
            </w:r>
          </w:p>
          <w:p w14:paraId="4D61B98A"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осознание своих конституционных прав и обязанностей, уважение закона и правопорядка;</w:t>
            </w:r>
          </w:p>
          <w:p w14:paraId="3917B1E2"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-принятие традиционных национальных, общечеловеческих гуманистических и демократических ценностей;</w:t>
            </w:r>
          </w:p>
          <w:p w14:paraId="5D100145"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4A0D898F"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14:paraId="04631675" w14:textId="77777777" w:rsidR="0023397E" w:rsidRPr="001545FC" w:rsidRDefault="0023397E" w:rsidP="0023397E">
            <w:pPr>
              <w:tabs>
                <w:tab w:val="left" w:pos="419"/>
              </w:tabs>
              <w:spacing w:after="0" w:line="240" w:lineRule="auto"/>
              <w:jc w:val="both"/>
              <w:rPr>
                <w:rFonts w:ascii="Times New Roman" w:hAnsi="Times New Roman"/>
                <w:sz w:val="18"/>
                <w:szCs w:val="14"/>
              </w:rPr>
            </w:pPr>
            <w:r w:rsidRPr="001545FC">
              <w:rPr>
                <w:rFonts w:ascii="Times New Roman" w:hAnsi="Times New Roman"/>
                <w:sz w:val="18"/>
                <w:szCs w:val="14"/>
                <w:highlight w:val="white"/>
              </w:rPr>
              <w:t>- умение взаимодействовать с социальными институтами в соответствии с их функциями и назначением;</w:t>
            </w:r>
          </w:p>
          <w:p w14:paraId="6861425F"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готовность к гуманитарной и волонтерской деятельности;</w:t>
            </w:r>
            <w:r w:rsidRPr="001545FC">
              <w:rPr>
                <w:rFonts w:ascii="Times New Roman" w:hAnsi="Times New Roman"/>
                <w:sz w:val="18"/>
                <w:szCs w:val="14"/>
              </w:rPr>
              <w:t xml:space="preserve"> </w:t>
            </w:r>
          </w:p>
          <w:p w14:paraId="763C155E"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патриотического воспитания:</w:t>
            </w:r>
          </w:p>
          <w:p w14:paraId="7A0CB5B3"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4A38C49"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2149BAE4" w14:textId="77777777" w:rsidR="0023397E" w:rsidRPr="001545FC" w:rsidRDefault="0023397E" w:rsidP="0023397E">
            <w:pPr>
              <w:spacing w:after="0" w:line="240" w:lineRule="auto"/>
              <w:jc w:val="both"/>
              <w:rPr>
                <w:rFonts w:ascii="Times New Roman" w:hAnsi="Times New Roman"/>
                <w:sz w:val="18"/>
                <w:szCs w:val="14"/>
                <w:highlight w:val="white"/>
              </w:rPr>
            </w:pPr>
            <w:r w:rsidRPr="001545FC">
              <w:rPr>
                <w:rFonts w:ascii="Times New Roman" w:hAnsi="Times New Roman"/>
                <w:sz w:val="18"/>
                <w:szCs w:val="14"/>
                <w:highlight w:val="white"/>
              </w:rPr>
              <w:t>- идейная убежденность, готовность к служению и защите Отечества, ответственность за его судьбу;</w:t>
            </w:r>
          </w:p>
          <w:p w14:paraId="249385A9"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highlight w:val="white"/>
              </w:rPr>
              <w:t>освоенные обучающимися межпредметные понятия и универсальные учебные действия (регулятивные, познавательные, коммуникативные);</w:t>
            </w:r>
          </w:p>
          <w:p w14:paraId="4A7B6D2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7C1732F4"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lastRenderedPageBreak/>
              <w:t>- овладение навыками учебно-исследовательской, проектной и социальной деятельности</w:t>
            </w:r>
          </w:p>
        </w:tc>
        <w:tc>
          <w:tcPr>
            <w:tcW w:w="5209" w:type="dxa"/>
          </w:tcPr>
          <w:p w14:paraId="210AA6EA" w14:textId="77777777" w:rsidR="0023397E" w:rsidRPr="001545FC" w:rsidRDefault="0023397E" w:rsidP="0023397E">
            <w:pPr>
              <w:spacing w:after="0" w:line="240" w:lineRule="auto"/>
              <w:jc w:val="both"/>
              <w:rPr>
                <w:rFonts w:ascii="Times New Roman" w:hAnsi="Times New Roman"/>
                <w:sz w:val="18"/>
                <w:szCs w:val="14"/>
              </w:rPr>
            </w:pPr>
            <w:proofErr w:type="spellStart"/>
            <w:r w:rsidRPr="001545FC">
              <w:rPr>
                <w:rFonts w:ascii="Times New Roman" w:hAnsi="Times New Roman"/>
                <w:b/>
                <w:sz w:val="18"/>
                <w:szCs w:val="14"/>
                <w:highlight w:val="white"/>
              </w:rPr>
              <w:lastRenderedPageBreak/>
              <w:t>ПРб</w:t>
            </w:r>
            <w:proofErr w:type="spellEnd"/>
            <w:r w:rsidRPr="001545FC">
              <w:rPr>
                <w:rFonts w:ascii="Times New Roman" w:hAnsi="Times New Roman"/>
                <w:b/>
                <w:sz w:val="18"/>
                <w:szCs w:val="14"/>
                <w:highlight w:val="white"/>
              </w:rPr>
              <w:t xml:space="preserve"> 01.</w:t>
            </w:r>
            <w:r w:rsidRPr="001545FC">
              <w:rPr>
                <w:rFonts w:ascii="Times New Roman" w:hAnsi="Times New Roman"/>
                <w:sz w:val="18"/>
                <w:szCs w:val="14"/>
                <w:highlight w:val="white"/>
              </w:rPr>
              <w:t xml:space="preserve"> Понимание значимости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(далее - нэп), индустриализации и коллективизации в Союзе Советских Социалистических Республик (далее - СССР),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XX - начала XXI века; особенности развития культуры народов СССР (России)</w:t>
            </w:r>
          </w:p>
          <w:p w14:paraId="30B2249E" w14:textId="77777777" w:rsidR="0023397E" w:rsidRPr="001545FC" w:rsidRDefault="0023397E" w:rsidP="0023397E">
            <w:pPr>
              <w:spacing w:after="0" w:line="240" w:lineRule="auto"/>
              <w:jc w:val="both"/>
              <w:rPr>
                <w:rFonts w:ascii="Times New Roman" w:hAnsi="Times New Roman"/>
                <w:sz w:val="18"/>
                <w:szCs w:val="14"/>
              </w:rPr>
            </w:pPr>
          </w:p>
          <w:p w14:paraId="3D33916C" w14:textId="77777777" w:rsidR="0023397E" w:rsidRPr="001545FC" w:rsidRDefault="0023397E" w:rsidP="0023397E">
            <w:pPr>
              <w:spacing w:after="0" w:line="240" w:lineRule="auto"/>
              <w:jc w:val="both"/>
              <w:rPr>
                <w:rFonts w:ascii="Times New Roman" w:hAnsi="Times New Roman"/>
                <w:sz w:val="18"/>
                <w:szCs w:val="14"/>
              </w:rPr>
            </w:pPr>
            <w:proofErr w:type="spellStart"/>
            <w:r w:rsidRPr="001545FC">
              <w:rPr>
                <w:rFonts w:ascii="Times New Roman" w:hAnsi="Times New Roman"/>
                <w:b/>
                <w:sz w:val="18"/>
                <w:szCs w:val="14"/>
                <w:highlight w:val="white"/>
              </w:rPr>
              <w:t>ПРб</w:t>
            </w:r>
            <w:proofErr w:type="spellEnd"/>
            <w:r w:rsidRPr="001545FC">
              <w:rPr>
                <w:rFonts w:ascii="Times New Roman" w:hAnsi="Times New Roman"/>
                <w:b/>
                <w:sz w:val="18"/>
                <w:szCs w:val="14"/>
                <w:highlight w:val="white"/>
              </w:rPr>
              <w:t xml:space="preserve"> 02.</w:t>
            </w:r>
            <w:r w:rsidRPr="001545FC">
              <w:rPr>
                <w:rFonts w:ascii="Times New Roman" w:hAnsi="Times New Roman"/>
                <w:sz w:val="18"/>
                <w:szCs w:val="14"/>
                <w:highlight w:val="white"/>
              </w:rPr>
              <w:t xml:space="preserve">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14:paraId="7E5EB5C5" w14:textId="77777777" w:rsidR="0023397E" w:rsidRPr="001545FC" w:rsidRDefault="0023397E" w:rsidP="0023397E">
            <w:pPr>
              <w:spacing w:after="0" w:line="240" w:lineRule="auto"/>
              <w:jc w:val="both"/>
              <w:rPr>
                <w:rFonts w:ascii="Times New Roman" w:hAnsi="Times New Roman"/>
                <w:sz w:val="18"/>
                <w:szCs w:val="14"/>
              </w:rPr>
            </w:pPr>
          </w:p>
          <w:p w14:paraId="12704918" w14:textId="77777777" w:rsidR="0023397E" w:rsidRPr="001545FC" w:rsidRDefault="0023397E" w:rsidP="0023397E">
            <w:pPr>
              <w:spacing w:after="0" w:line="240" w:lineRule="auto"/>
              <w:jc w:val="both"/>
              <w:rPr>
                <w:rFonts w:ascii="Times New Roman" w:hAnsi="Times New Roman"/>
                <w:sz w:val="18"/>
                <w:szCs w:val="14"/>
              </w:rPr>
            </w:pPr>
            <w:proofErr w:type="spellStart"/>
            <w:r w:rsidRPr="001545FC">
              <w:rPr>
                <w:rFonts w:ascii="Times New Roman" w:hAnsi="Times New Roman"/>
                <w:b/>
                <w:sz w:val="18"/>
                <w:szCs w:val="14"/>
                <w:highlight w:val="white"/>
              </w:rPr>
              <w:t>ПРб</w:t>
            </w:r>
            <w:proofErr w:type="spellEnd"/>
            <w:r w:rsidRPr="001545FC">
              <w:rPr>
                <w:rFonts w:ascii="Times New Roman" w:hAnsi="Times New Roman"/>
                <w:b/>
                <w:sz w:val="18"/>
                <w:szCs w:val="14"/>
                <w:highlight w:val="white"/>
              </w:rPr>
              <w:t xml:space="preserve"> 03.</w:t>
            </w:r>
            <w:r w:rsidRPr="001545FC">
              <w:rPr>
                <w:rFonts w:ascii="Times New Roman" w:hAnsi="Times New Roman"/>
                <w:sz w:val="18"/>
                <w:szCs w:val="14"/>
                <w:highlight w:val="white"/>
              </w:rPr>
              <w:t xml:space="preserve">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14:paraId="78B0E160" w14:textId="77777777" w:rsidR="0023397E" w:rsidRPr="001545FC" w:rsidRDefault="0023397E" w:rsidP="0023397E">
            <w:pPr>
              <w:spacing w:after="0" w:line="240" w:lineRule="auto"/>
              <w:jc w:val="both"/>
              <w:rPr>
                <w:rFonts w:ascii="Times New Roman" w:hAnsi="Times New Roman"/>
                <w:sz w:val="18"/>
                <w:szCs w:val="14"/>
              </w:rPr>
            </w:pPr>
          </w:p>
          <w:p w14:paraId="34C320E7" w14:textId="77777777" w:rsidR="0023397E" w:rsidRPr="001545FC" w:rsidRDefault="0023397E" w:rsidP="0023397E">
            <w:pPr>
              <w:spacing w:after="0" w:line="240" w:lineRule="auto"/>
              <w:jc w:val="both"/>
              <w:rPr>
                <w:rFonts w:ascii="Times New Roman" w:hAnsi="Times New Roman"/>
                <w:sz w:val="18"/>
                <w:szCs w:val="14"/>
              </w:rPr>
            </w:pPr>
            <w:proofErr w:type="spellStart"/>
            <w:r w:rsidRPr="001545FC">
              <w:rPr>
                <w:rFonts w:ascii="Times New Roman" w:hAnsi="Times New Roman"/>
                <w:b/>
                <w:sz w:val="18"/>
                <w:szCs w:val="14"/>
                <w:highlight w:val="white"/>
              </w:rPr>
              <w:t>ПРб</w:t>
            </w:r>
            <w:proofErr w:type="spellEnd"/>
            <w:r w:rsidRPr="001545FC">
              <w:rPr>
                <w:rFonts w:ascii="Times New Roman" w:hAnsi="Times New Roman"/>
                <w:b/>
                <w:sz w:val="18"/>
                <w:szCs w:val="14"/>
                <w:highlight w:val="white"/>
              </w:rPr>
              <w:t xml:space="preserve"> 04.</w:t>
            </w:r>
            <w:r w:rsidRPr="001545FC">
              <w:rPr>
                <w:rFonts w:ascii="Times New Roman" w:hAnsi="Times New Roman"/>
                <w:sz w:val="18"/>
                <w:szCs w:val="14"/>
                <w:highlight w:val="white"/>
              </w:rPr>
              <w:t xml:space="preserve">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14:paraId="3CD20FAA" w14:textId="77777777" w:rsidR="0023397E" w:rsidRPr="001545FC" w:rsidRDefault="0023397E" w:rsidP="0023397E">
            <w:pPr>
              <w:spacing w:after="0" w:line="240" w:lineRule="auto"/>
              <w:jc w:val="both"/>
              <w:rPr>
                <w:rFonts w:ascii="Times New Roman" w:hAnsi="Times New Roman"/>
                <w:sz w:val="18"/>
                <w:szCs w:val="14"/>
              </w:rPr>
            </w:pPr>
          </w:p>
          <w:p w14:paraId="61AFCD1D" w14:textId="77777777" w:rsidR="0023397E" w:rsidRPr="001545FC" w:rsidRDefault="0023397E" w:rsidP="0023397E">
            <w:pPr>
              <w:spacing w:after="0" w:line="240" w:lineRule="auto"/>
              <w:jc w:val="both"/>
              <w:rPr>
                <w:rFonts w:ascii="Times New Roman" w:hAnsi="Times New Roman"/>
                <w:sz w:val="18"/>
                <w:szCs w:val="14"/>
                <w:highlight w:val="white"/>
              </w:rPr>
            </w:pPr>
            <w:proofErr w:type="spellStart"/>
            <w:r w:rsidRPr="001545FC">
              <w:rPr>
                <w:rFonts w:ascii="Times New Roman" w:hAnsi="Times New Roman"/>
                <w:b/>
                <w:sz w:val="18"/>
                <w:szCs w:val="14"/>
                <w:highlight w:val="white"/>
              </w:rPr>
              <w:t>ПРб</w:t>
            </w:r>
            <w:proofErr w:type="spellEnd"/>
            <w:r w:rsidRPr="001545FC">
              <w:rPr>
                <w:rFonts w:ascii="Times New Roman" w:hAnsi="Times New Roman"/>
                <w:b/>
                <w:sz w:val="18"/>
                <w:szCs w:val="14"/>
                <w:highlight w:val="white"/>
              </w:rPr>
              <w:t xml:space="preserve"> 05.</w:t>
            </w:r>
            <w:r w:rsidRPr="001545FC">
              <w:rPr>
                <w:rFonts w:ascii="Times New Roman" w:hAnsi="Times New Roman"/>
                <w:sz w:val="18"/>
                <w:szCs w:val="14"/>
                <w:highlight w:val="white"/>
              </w:rPr>
              <w:t xml:space="preserve"> Умение устанавливать причинно-следственные, пространственные, временные связи исторических событий, </w:t>
            </w:r>
            <w:r w:rsidRPr="001545FC">
              <w:rPr>
                <w:rFonts w:ascii="Times New Roman" w:hAnsi="Times New Roman"/>
                <w:sz w:val="18"/>
                <w:szCs w:val="14"/>
                <w:highlight w:val="white"/>
              </w:rPr>
              <w:lastRenderedPageBreak/>
              <w:t>явлений, процессов; характеризовать их итоги; соотносить события истории родного края и истории России в XX - начале XXI века; определять современников исторических событий истории России и человечества в целом в XX - начале XXI века</w:t>
            </w:r>
          </w:p>
          <w:p w14:paraId="305CC201" w14:textId="77777777" w:rsidR="0023397E" w:rsidRPr="001545FC" w:rsidRDefault="0023397E" w:rsidP="0023397E">
            <w:pPr>
              <w:spacing w:after="0" w:line="240" w:lineRule="auto"/>
              <w:jc w:val="both"/>
              <w:rPr>
                <w:rFonts w:ascii="Times New Roman" w:hAnsi="Times New Roman"/>
                <w:sz w:val="18"/>
                <w:szCs w:val="14"/>
                <w:highlight w:val="white"/>
              </w:rPr>
            </w:pPr>
          </w:p>
          <w:p w14:paraId="718B6C7D" w14:textId="77777777" w:rsidR="0023397E" w:rsidRPr="001545FC" w:rsidRDefault="0023397E" w:rsidP="0023397E">
            <w:pPr>
              <w:spacing w:after="0" w:line="240" w:lineRule="auto"/>
              <w:jc w:val="both"/>
              <w:rPr>
                <w:rFonts w:ascii="Times New Roman" w:hAnsi="Times New Roman"/>
                <w:sz w:val="18"/>
                <w:szCs w:val="14"/>
                <w:highlight w:val="white"/>
              </w:rPr>
            </w:pPr>
            <w:proofErr w:type="spellStart"/>
            <w:r w:rsidRPr="001545FC">
              <w:rPr>
                <w:rFonts w:ascii="Times New Roman" w:hAnsi="Times New Roman"/>
                <w:b/>
                <w:sz w:val="18"/>
                <w:szCs w:val="14"/>
                <w:highlight w:val="white"/>
              </w:rPr>
              <w:t>ПРб</w:t>
            </w:r>
            <w:proofErr w:type="spellEnd"/>
            <w:r w:rsidRPr="001545FC">
              <w:rPr>
                <w:rFonts w:ascii="Times New Roman" w:hAnsi="Times New Roman"/>
                <w:b/>
                <w:sz w:val="18"/>
                <w:szCs w:val="14"/>
                <w:highlight w:val="white"/>
              </w:rPr>
              <w:t xml:space="preserve"> 08.</w:t>
            </w:r>
            <w:r w:rsidRPr="001545FC">
              <w:rPr>
                <w:rFonts w:ascii="Times New Roman" w:hAnsi="Times New Roman"/>
                <w:sz w:val="18"/>
                <w:szCs w:val="14"/>
                <w:highlight w:val="white"/>
              </w:rPr>
              <w:t xml:space="preserve">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XX - начала XXI века; сопоставлять информацию, представленную в различных источниках; формализовать историческую информацию в виде таблиц, схем, графиков, диаграмм</w:t>
            </w:r>
          </w:p>
          <w:p w14:paraId="0CCDE63C" w14:textId="77777777" w:rsidR="0023397E" w:rsidRPr="001545FC" w:rsidRDefault="0023397E" w:rsidP="0023397E">
            <w:pPr>
              <w:spacing w:after="0" w:line="240" w:lineRule="auto"/>
              <w:jc w:val="both"/>
              <w:rPr>
                <w:rFonts w:ascii="Times New Roman" w:hAnsi="Times New Roman"/>
                <w:sz w:val="18"/>
                <w:szCs w:val="14"/>
                <w:highlight w:val="white"/>
              </w:rPr>
            </w:pPr>
          </w:p>
          <w:p w14:paraId="520631C9" w14:textId="77777777" w:rsidR="0023397E" w:rsidRPr="001545FC" w:rsidRDefault="0023397E" w:rsidP="0023397E">
            <w:pPr>
              <w:spacing w:after="0" w:line="240" w:lineRule="auto"/>
              <w:jc w:val="both"/>
              <w:rPr>
                <w:rFonts w:ascii="Times New Roman" w:hAnsi="Times New Roman"/>
                <w:sz w:val="18"/>
                <w:szCs w:val="14"/>
                <w:highlight w:val="white"/>
              </w:rPr>
            </w:pPr>
            <w:proofErr w:type="spellStart"/>
            <w:r w:rsidRPr="001545FC">
              <w:rPr>
                <w:rFonts w:ascii="Times New Roman" w:hAnsi="Times New Roman"/>
                <w:b/>
                <w:sz w:val="18"/>
                <w:szCs w:val="14"/>
                <w:highlight w:val="white"/>
              </w:rPr>
              <w:t>ПРб</w:t>
            </w:r>
            <w:proofErr w:type="spellEnd"/>
            <w:r w:rsidRPr="001545FC">
              <w:rPr>
                <w:rFonts w:ascii="Times New Roman" w:hAnsi="Times New Roman"/>
                <w:b/>
                <w:sz w:val="18"/>
                <w:szCs w:val="14"/>
                <w:highlight w:val="white"/>
              </w:rPr>
              <w:t xml:space="preserve"> 10.</w:t>
            </w:r>
            <w:r w:rsidRPr="001545FC">
              <w:rPr>
                <w:rFonts w:ascii="Times New Roman" w:hAnsi="Times New Roman"/>
                <w:sz w:val="18"/>
                <w:szCs w:val="14"/>
                <w:highlight w:val="white"/>
              </w:rPr>
              <w:t xml:space="preserve"> 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14:paraId="52B0C961" w14:textId="77777777" w:rsidR="0023397E" w:rsidRPr="001545FC" w:rsidRDefault="0023397E" w:rsidP="0023397E">
            <w:pPr>
              <w:spacing w:after="0" w:line="240" w:lineRule="auto"/>
              <w:jc w:val="both"/>
              <w:rPr>
                <w:rFonts w:ascii="Times New Roman" w:hAnsi="Times New Roman"/>
                <w:sz w:val="18"/>
                <w:szCs w:val="14"/>
              </w:rPr>
            </w:pPr>
          </w:p>
          <w:p w14:paraId="632A7483" w14:textId="77777777" w:rsidR="0023397E" w:rsidRPr="001545FC" w:rsidRDefault="0023397E" w:rsidP="0023397E">
            <w:pPr>
              <w:widowControl w:val="0"/>
              <w:tabs>
                <w:tab w:val="left" w:pos="1215"/>
              </w:tabs>
              <w:spacing w:after="0" w:line="240" w:lineRule="auto"/>
              <w:jc w:val="both"/>
              <w:rPr>
                <w:rFonts w:ascii="Times New Roman" w:hAnsi="Times New Roman"/>
                <w:sz w:val="18"/>
                <w:szCs w:val="14"/>
              </w:rPr>
            </w:pPr>
            <w:proofErr w:type="spellStart"/>
            <w:r w:rsidRPr="001545FC">
              <w:rPr>
                <w:rFonts w:ascii="Times New Roman" w:hAnsi="Times New Roman"/>
                <w:b/>
                <w:sz w:val="18"/>
                <w:szCs w:val="14"/>
              </w:rPr>
              <w:t>ПРб</w:t>
            </w:r>
            <w:proofErr w:type="spellEnd"/>
            <w:r w:rsidRPr="001545FC">
              <w:rPr>
                <w:rFonts w:ascii="Times New Roman" w:hAnsi="Times New Roman"/>
                <w:b/>
                <w:sz w:val="18"/>
                <w:szCs w:val="14"/>
              </w:rPr>
              <w:t xml:space="preserve"> 11.</w:t>
            </w:r>
            <w:r w:rsidRPr="001545FC">
              <w:rPr>
                <w:rFonts w:ascii="Times New Roman" w:hAnsi="Times New Roman"/>
                <w:sz w:val="18"/>
                <w:szCs w:val="14"/>
              </w:rPr>
              <w:t xml:space="preserve"> Знание ключевых событий, основных дат и этапов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tc>
      </w:tr>
      <w:tr w:rsidR="0023397E" w:rsidRPr="001545FC" w14:paraId="25478DCE" w14:textId="77777777" w:rsidTr="0023397E">
        <w:trPr>
          <w:trHeight w:val="20"/>
        </w:trPr>
        <w:tc>
          <w:tcPr>
            <w:tcW w:w="2660" w:type="dxa"/>
          </w:tcPr>
          <w:p w14:paraId="0D8BB26E"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lastRenderedPageBreak/>
              <w:t>ПК 1.1 Выполнять работы по разборке(сборке), монтажу (демонтажу) сельскохозяйственных машин и оборудования</w:t>
            </w:r>
          </w:p>
        </w:tc>
        <w:tc>
          <w:tcPr>
            <w:tcW w:w="6691" w:type="dxa"/>
            <w:vMerge w:val="restart"/>
          </w:tcPr>
          <w:p w14:paraId="4348E5BA"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готовность к труду, осознание ценности мастерства, трудолюбие; </w:t>
            </w:r>
          </w:p>
          <w:p w14:paraId="5EA1DA26"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023ACBE2"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интерес к различным сферам профессиональной деятельности,</w:t>
            </w:r>
          </w:p>
          <w:p w14:paraId="24AC5C0B" w14:textId="77777777" w:rsidR="0023397E" w:rsidRPr="001545FC" w:rsidRDefault="0023397E" w:rsidP="0023397E">
            <w:pPr>
              <w:shd w:val="clear" w:color="auto" w:fill="FFFFFF"/>
              <w:spacing w:after="0" w:line="240" w:lineRule="auto"/>
              <w:jc w:val="both"/>
              <w:textAlignment w:val="baseline"/>
              <w:rPr>
                <w:rFonts w:ascii="Times New Roman" w:hAnsi="Times New Roman"/>
                <w:sz w:val="18"/>
                <w:szCs w:val="14"/>
              </w:rPr>
            </w:pPr>
            <w:r w:rsidRPr="001545FC">
              <w:rPr>
                <w:rFonts w:ascii="Times New Roman" w:hAnsi="Times New Roman"/>
                <w:sz w:val="18"/>
                <w:szCs w:val="14"/>
              </w:rPr>
              <w:t>- определять цели деятельности, задавать параметры и критерии их достижения;</w:t>
            </w:r>
          </w:p>
          <w:p w14:paraId="0353DBA8" w14:textId="77777777" w:rsidR="0023397E" w:rsidRPr="001545FC" w:rsidRDefault="0023397E" w:rsidP="0023397E">
            <w:pPr>
              <w:shd w:val="clear" w:color="auto" w:fill="FFFFFF"/>
              <w:spacing w:after="0" w:line="240" w:lineRule="auto"/>
              <w:jc w:val="both"/>
              <w:textAlignment w:val="baseline"/>
              <w:rPr>
                <w:rFonts w:ascii="Times New Roman" w:hAnsi="Times New Roman"/>
                <w:sz w:val="18"/>
                <w:szCs w:val="14"/>
              </w:rPr>
            </w:pPr>
            <w:r w:rsidRPr="001545FC">
              <w:rPr>
                <w:rFonts w:ascii="Times New Roman" w:hAnsi="Times New Roman"/>
                <w:sz w:val="18"/>
                <w:szCs w:val="14"/>
              </w:rPr>
              <w:t xml:space="preserve">- вносить коррективы в деятельность, оценивать соответствие результатов целям, оценивать риски последствий деятельности; </w:t>
            </w:r>
          </w:p>
          <w:p w14:paraId="431E755A" w14:textId="77777777" w:rsidR="0023397E" w:rsidRPr="001545FC" w:rsidRDefault="0023397E" w:rsidP="0023397E">
            <w:pPr>
              <w:shd w:val="clear" w:color="auto" w:fill="FFFFFF"/>
              <w:spacing w:after="0" w:line="240" w:lineRule="auto"/>
              <w:jc w:val="both"/>
              <w:textAlignment w:val="baseline"/>
              <w:rPr>
                <w:rFonts w:ascii="Times New Roman" w:hAnsi="Times New Roman"/>
                <w:sz w:val="18"/>
                <w:szCs w:val="14"/>
              </w:rPr>
            </w:pPr>
            <w:r w:rsidRPr="001545FC">
              <w:rPr>
                <w:rFonts w:ascii="Times New Roman" w:hAnsi="Times New Roman"/>
                <w:sz w:val="18"/>
                <w:szCs w:val="1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288D5D1" w14:textId="77777777" w:rsidR="0023397E" w:rsidRPr="001545FC" w:rsidRDefault="0023397E" w:rsidP="0023397E">
            <w:pPr>
              <w:shd w:val="clear" w:color="auto" w:fill="FFFFFF"/>
              <w:spacing w:after="0" w:line="240" w:lineRule="auto"/>
              <w:jc w:val="both"/>
              <w:textAlignment w:val="baseline"/>
              <w:rPr>
                <w:rFonts w:ascii="Times New Roman" w:hAnsi="Times New Roman"/>
                <w:sz w:val="18"/>
                <w:szCs w:val="14"/>
              </w:rPr>
            </w:pPr>
            <w:r w:rsidRPr="001545FC">
              <w:rPr>
                <w:rFonts w:ascii="Times New Roman" w:hAnsi="Times New Roman"/>
                <w:sz w:val="18"/>
                <w:szCs w:val="14"/>
              </w:rPr>
              <w:t>- уметь переносить знания в познавательную и практическую области жизнедеятельности;</w:t>
            </w:r>
          </w:p>
          <w:p w14:paraId="567F6E6B" w14:textId="77777777" w:rsidR="0023397E" w:rsidRPr="001545FC" w:rsidRDefault="0023397E" w:rsidP="0023397E">
            <w:pPr>
              <w:shd w:val="clear" w:color="auto" w:fill="FFFFFF"/>
              <w:spacing w:after="0" w:line="240" w:lineRule="auto"/>
              <w:jc w:val="both"/>
              <w:textAlignment w:val="baseline"/>
              <w:rPr>
                <w:rFonts w:ascii="Times New Roman" w:hAnsi="Times New Roman"/>
                <w:sz w:val="18"/>
                <w:szCs w:val="14"/>
              </w:rPr>
            </w:pPr>
            <w:r w:rsidRPr="001545FC">
              <w:rPr>
                <w:rFonts w:ascii="Times New Roman" w:hAnsi="Times New Roman"/>
                <w:sz w:val="18"/>
                <w:szCs w:val="14"/>
              </w:rPr>
              <w:t xml:space="preserve">- уметь интегрировать знания из разных предметных областей; </w:t>
            </w:r>
          </w:p>
          <w:p w14:paraId="71BBE140"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xml:space="preserve">- выдвигать новые идеи, предлагать оригинальные подходы и решения; </w:t>
            </w:r>
          </w:p>
          <w:p w14:paraId="4FBD580C"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сформированность мировоззрения, соответствующего современному уровню развития науки и общественной практики,</w:t>
            </w:r>
          </w:p>
          <w:p w14:paraId="2DE7B1AE" w14:textId="77777777" w:rsidR="0023397E" w:rsidRPr="001545FC" w:rsidRDefault="0023397E" w:rsidP="0023397E">
            <w:pPr>
              <w:shd w:val="clear" w:color="auto" w:fill="FFFFFF"/>
              <w:spacing w:after="0" w:line="240" w:lineRule="auto"/>
              <w:jc w:val="both"/>
              <w:textAlignment w:val="baseline"/>
              <w:rPr>
                <w:rFonts w:ascii="Times New Roman" w:hAnsi="Times New Roman"/>
                <w:sz w:val="18"/>
                <w:szCs w:val="14"/>
              </w:rPr>
            </w:pPr>
            <w:r w:rsidRPr="001545FC">
              <w:rPr>
                <w:rFonts w:ascii="Times New Roman" w:hAnsi="Times New Roman"/>
                <w:sz w:val="18"/>
                <w:szCs w:val="14"/>
              </w:rPr>
              <w:t>- понимать и использовать преимущества командной и индивидуальной работы;</w:t>
            </w:r>
          </w:p>
          <w:p w14:paraId="2C983A93" w14:textId="77777777" w:rsidR="0023397E" w:rsidRPr="001545FC" w:rsidRDefault="0023397E" w:rsidP="0023397E">
            <w:pPr>
              <w:shd w:val="clear" w:color="auto" w:fill="FFFFFF"/>
              <w:spacing w:after="0" w:line="240" w:lineRule="auto"/>
              <w:jc w:val="both"/>
              <w:textAlignment w:val="baseline"/>
              <w:rPr>
                <w:rFonts w:ascii="Times New Roman" w:hAnsi="Times New Roman"/>
                <w:sz w:val="18"/>
                <w:szCs w:val="14"/>
              </w:rPr>
            </w:pPr>
            <w:r w:rsidRPr="001545FC">
              <w:rPr>
                <w:rFonts w:ascii="Times New Roman" w:hAnsi="Times New Roman"/>
                <w:sz w:val="18"/>
                <w:szCs w:val="1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670BF57D"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 эстетическое отношение к миру, включая эстетику быта, научного и технического творчества, спорта, труда и общественных отношений</w:t>
            </w:r>
          </w:p>
        </w:tc>
        <w:tc>
          <w:tcPr>
            <w:tcW w:w="5209" w:type="dxa"/>
            <w:vMerge w:val="restart"/>
          </w:tcPr>
          <w:p w14:paraId="50D59F51" w14:textId="77777777" w:rsidR="0023397E" w:rsidRPr="001545FC" w:rsidRDefault="0023397E" w:rsidP="0023397E">
            <w:pPr>
              <w:shd w:val="clear" w:color="auto" w:fill="FFFFFF"/>
              <w:spacing w:after="0" w:line="240" w:lineRule="auto"/>
              <w:jc w:val="both"/>
              <w:rPr>
                <w:rFonts w:ascii="Times New Roman" w:hAnsi="Times New Roman"/>
                <w:sz w:val="18"/>
                <w:szCs w:val="14"/>
              </w:rPr>
            </w:pPr>
            <w:r w:rsidRPr="001545FC">
              <w:rPr>
                <w:rFonts w:ascii="Times New Roman" w:hAnsi="Times New Roman"/>
                <w:sz w:val="18"/>
                <w:szCs w:val="14"/>
              </w:rPr>
              <w:t>-уметь анализировать, характеризовать и сравнивать исторические события, явления, процессы с древнейших времен до настоящего времени</w:t>
            </w:r>
          </w:p>
          <w:p w14:paraId="2E4DB746" w14:textId="77777777" w:rsidR="0023397E" w:rsidRPr="001545FC" w:rsidRDefault="0023397E" w:rsidP="0023397E">
            <w:pPr>
              <w:widowControl w:val="0"/>
              <w:tabs>
                <w:tab w:val="left" w:pos="1215"/>
              </w:tabs>
              <w:autoSpaceDE w:val="0"/>
              <w:autoSpaceDN w:val="0"/>
              <w:spacing w:after="0" w:line="240" w:lineRule="auto"/>
              <w:ind w:right="154"/>
              <w:jc w:val="both"/>
              <w:rPr>
                <w:rFonts w:ascii="Times New Roman" w:hAnsi="Times New Roman"/>
                <w:sz w:val="18"/>
                <w:szCs w:val="14"/>
              </w:rPr>
            </w:pPr>
            <w:r w:rsidRPr="001545FC">
              <w:rPr>
                <w:rFonts w:ascii="Times New Roman" w:hAnsi="Times New Roman"/>
                <w:sz w:val="18"/>
                <w:szCs w:val="14"/>
              </w:rPr>
              <w:t>- понимать значимость роли России в мировых политических и социально-экономических процессах с древнейших времен до настоящего времени;</w:t>
            </w:r>
          </w:p>
          <w:p w14:paraId="767CD1E4" w14:textId="77777777" w:rsidR="0023397E" w:rsidRPr="001545FC" w:rsidRDefault="0023397E" w:rsidP="0023397E">
            <w:pPr>
              <w:shd w:val="clear" w:color="auto" w:fill="FFFFFF"/>
              <w:spacing w:after="0" w:line="240" w:lineRule="auto"/>
              <w:jc w:val="both"/>
              <w:rPr>
                <w:rFonts w:ascii="Times New Roman" w:hAnsi="Times New Roman"/>
                <w:sz w:val="18"/>
                <w:szCs w:val="14"/>
              </w:rPr>
            </w:pPr>
            <w:r w:rsidRPr="001545FC">
              <w:rPr>
                <w:rFonts w:ascii="Times New Roman" w:hAnsi="Times New Roman"/>
                <w:sz w:val="18"/>
                <w:szCs w:val="14"/>
              </w:rPr>
              <w:t>- понимать значимость России в мировых политических и социально-</w:t>
            </w:r>
            <w:r w:rsidRPr="001545FC">
              <w:rPr>
                <w:rFonts w:ascii="Times New Roman" w:hAnsi="Times New Roman"/>
                <w:sz w:val="18"/>
                <w:szCs w:val="14"/>
                <w:lang w:bidi="he-IL"/>
              </w:rPr>
              <w:t>‎</w:t>
            </w:r>
            <w:r w:rsidRPr="001545FC">
              <w:rPr>
                <w:rFonts w:ascii="Times New Roman" w:hAnsi="Times New Roman"/>
                <w:sz w:val="18"/>
                <w:szCs w:val="14"/>
              </w:rPr>
              <w:t>экономических процессах ХХ – начала XXI в.,</w:t>
            </w:r>
          </w:p>
          <w:p w14:paraId="2D8D1363" w14:textId="77777777" w:rsidR="0023397E" w:rsidRPr="001545FC" w:rsidRDefault="0023397E" w:rsidP="0023397E">
            <w:pPr>
              <w:shd w:val="clear" w:color="auto" w:fill="FFFFFF"/>
              <w:spacing w:after="0" w:line="240" w:lineRule="auto"/>
              <w:jc w:val="both"/>
              <w:rPr>
                <w:rFonts w:ascii="Times New Roman" w:hAnsi="Times New Roman"/>
                <w:sz w:val="18"/>
                <w:szCs w:val="14"/>
              </w:rPr>
            </w:pPr>
            <w:r w:rsidRPr="001545FC">
              <w:rPr>
                <w:rFonts w:ascii="Times New Roman" w:hAnsi="Times New Roman"/>
                <w:sz w:val="18"/>
                <w:szCs w:val="14"/>
              </w:rPr>
              <w:t xml:space="preserve"> -знание достижений страны и ее народа; </w:t>
            </w:r>
          </w:p>
          <w:p w14:paraId="182D84AD" w14:textId="77777777" w:rsidR="0023397E" w:rsidRPr="001545FC" w:rsidRDefault="0023397E" w:rsidP="0023397E">
            <w:pPr>
              <w:shd w:val="clear" w:color="auto" w:fill="FFFFFF"/>
              <w:spacing w:after="0" w:line="240" w:lineRule="auto"/>
              <w:jc w:val="both"/>
              <w:rPr>
                <w:rFonts w:ascii="Times New Roman" w:hAnsi="Times New Roman"/>
                <w:sz w:val="18"/>
                <w:szCs w:val="14"/>
              </w:rPr>
            </w:pPr>
            <w:r w:rsidRPr="001545FC">
              <w:rPr>
                <w:rFonts w:ascii="Times New Roman" w:hAnsi="Times New Roman"/>
                <w:sz w:val="18"/>
                <w:szCs w:val="14"/>
              </w:rPr>
              <w:t>умение характеризовать значение советских научно-технологических успехов.</w:t>
            </w:r>
          </w:p>
        </w:tc>
      </w:tr>
      <w:tr w:rsidR="0023397E" w:rsidRPr="001545FC" w14:paraId="17A89A5C" w14:textId="77777777" w:rsidTr="0023397E">
        <w:trPr>
          <w:trHeight w:val="20"/>
        </w:trPr>
        <w:tc>
          <w:tcPr>
            <w:tcW w:w="2660" w:type="dxa"/>
          </w:tcPr>
          <w:p w14:paraId="4517F113"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ПК 1.5 Выполнять наладку сельскохозяйственных машин и оборудования</w:t>
            </w:r>
          </w:p>
        </w:tc>
        <w:tc>
          <w:tcPr>
            <w:tcW w:w="6691" w:type="dxa"/>
            <w:vMerge/>
          </w:tcPr>
          <w:p w14:paraId="42884C8E" w14:textId="77777777" w:rsidR="0023397E" w:rsidRPr="001545FC" w:rsidRDefault="0023397E" w:rsidP="0023397E">
            <w:pPr>
              <w:spacing w:after="0" w:line="240" w:lineRule="auto"/>
              <w:jc w:val="both"/>
              <w:rPr>
                <w:rFonts w:ascii="Times New Roman" w:hAnsi="Times New Roman"/>
                <w:color w:val="FF0000"/>
                <w:sz w:val="24"/>
                <w:szCs w:val="24"/>
                <w:shd w:val="clear" w:color="auto" w:fill="FFFFFF"/>
              </w:rPr>
            </w:pPr>
          </w:p>
        </w:tc>
        <w:tc>
          <w:tcPr>
            <w:tcW w:w="5209" w:type="dxa"/>
            <w:vMerge/>
          </w:tcPr>
          <w:p w14:paraId="01EDB796" w14:textId="77777777" w:rsidR="0023397E" w:rsidRPr="001545FC" w:rsidRDefault="0023397E" w:rsidP="0023397E">
            <w:pPr>
              <w:shd w:val="clear" w:color="auto" w:fill="FFFFFF"/>
              <w:spacing w:after="0" w:line="240" w:lineRule="auto"/>
              <w:jc w:val="both"/>
              <w:rPr>
                <w:rFonts w:ascii="Times New Roman" w:hAnsi="Times New Roman"/>
                <w:color w:val="FF0000"/>
                <w:sz w:val="24"/>
                <w:szCs w:val="24"/>
                <w:shd w:val="clear" w:color="auto" w:fill="FFFFFF"/>
              </w:rPr>
            </w:pPr>
          </w:p>
        </w:tc>
      </w:tr>
      <w:tr w:rsidR="0023397E" w:rsidRPr="001545FC" w14:paraId="59EEF8A5" w14:textId="77777777" w:rsidTr="0023397E">
        <w:trPr>
          <w:trHeight w:val="20"/>
        </w:trPr>
        <w:tc>
          <w:tcPr>
            <w:tcW w:w="2660" w:type="dxa"/>
          </w:tcPr>
          <w:p w14:paraId="3A367CFD"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ПК 2.3 Выполнять механизированные работы по посеву, посадке и уходу за сельскохозяйственными культурами</w:t>
            </w:r>
          </w:p>
        </w:tc>
        <w:tc>
          <w:tcPr>
            <w:tcW w:w="6691" w:type="dxa"/>
            <w:vMerge/>
          </w:tcPr>
          <w:p w14:paraId="5765BDEA" w14:textId="77777777" w:rsidR="0023397E" w:rsidRPr="001545FC" w:rsidRDefault="0023397E" w:rsidP="0023397E">
            <w:pPr>
              <w:spacing w:after="0" w:line="240" w:lineRule="auto"/>
              <w:jc w:val="both"/>
              <w:rPr>
                <w:rFonts w:ascii="Times New Roman" w:hAnsi="Times New Roman"/>
                <w:color w:val="FF0000"/>
                <w:sz w:val="24"/>
                <w:szCs w:val="24"/>
                <w:shd w:val="clear" w:color="auto" w:fill="FFFFFF"/>
              </w:rPr>
            </w:pPr>
          </w:p>
        </w:tc>
        <w:tc>
          <w:tcPr>
            <w:tcW w:w="5209" w:type="dxa"/>
            <w:vMerge/>
          </w:tcPr>
          <w:p w14:paraId="7533A933" w14:textId="77777777" w:rsidR="0023397E" w:rsidRPr="001545FC" w:rsidRDefault="0023397E" w:rsidP="0023397E">
            <w:pPr>
              <w:shd w:val="clear" w:color="auto" w:fill="FFFFFF"/>
              <w:spacing w:after="0" w:line="240" w:lineRule="auto"/>
              <w:jc w:val="both"/>
              <w:rPr>
                <w:rFonts w:ascii="Times New Roman" w:eastAsia="Times New Roman" w:hAnsi="Times New Roman"/>
                <w:color w:val="FF0000"/>
                <w:sz w:val="24"/>
                <w:szCs w:val="24"/>
              </w:rPr>
            </w:pPr>
          </w:p>
        </w:tc>
      </w:tr>
      <w:tr w:rsidR="0023397E" w:rsidRPr="001545FC" w14:paraId="7251FD6F" w14:textId="77777777" w:rsidTr="0023397E">
        <w:trPr>
          <w:trHeight w:val="20"/>
        </w:trPr>
        <w:tc>
          <w:tcPr>
            <w:tcW w:w="2660" w:type="dxa"/>
          </w:tcPr>
          <w:p w14:paraId="3FC5BA2B" w14:textId="77777777" w:rsidR="0023397E" w:rsidRPr="001545FC" w:rsidRDefault="0023397E" w:rsidP="0023397E">
            <w:pPr>
              <w:spacing w:after="0" w:line="240" w:lineRule="auto"/>
              <w:jc w:val="both"/>
              <w:rPr>
                <w:rFonts w:ascii="Times New Roman" w:hAnsi="Times New Roman"/>
                <w:sz w:val="18"/>
                <w:szCs w:val="14"/>
              </w:rPr>
            </w:pPr>
            <w:r w:rsidRPr="001545FC">
              <w:rPr>
                <w:rFonts w:ascii="Times New Roman" w:hAnsi="Times New Roman"/>
                <w:sz w:val="18"/>
                <w:szCs w:val="14"/>
              </w:rPr>
              <w:t>ПК 2.4 Выполнять уборочные работы с заданными агротехническими требованиями</w:t>
            </w:r>
          </w:p>
        </w:tc>
        <w:tc>
          <w:tcPr>
            <w:tcW w:w="6691" w:type="dxa"/>
            <w:vMerge/>
          </w:tcPr>
          <w:p w14:paraId="1F83D080" w14:textId="77777777" w:rsidR="0023397E" w:rsidRPr="001545FC" w:rsidRDefault="0023397E" w:rsidP="0023397E">
            <w:pPr>
              <w:spacing w:after="0" w:line="240" w:lineRule="auto"/>
              <w:jc w:val="both"/>
              <w:rPr>
                <w:rFonts w:ascii="Times New Roman" w:hAnsi="Times New Roman"/>
                <w:color w:val="FF0000"/>
                <w:sz w:val="24"/>
                <w:szCs w:val="24"/>
                <w:shd w:val="clear" w:color="auto" w:fill="FFFFFF"/>
              </w:rPr>
            </w:pPr>
          </w:p>
        </w:tc>
        <w:tc>
          <w:tcPr>
            <w:tcW w:w="5209" w:type="dxa"/>
            <w:vMerge/>
          </w:tcPr>
          <w:p w14:paraId="1EE27FEA" w14:textId="77777777" w:rsidR="0023397E" w:rsidRPr="001545FC" w:rsidRDefault="0023397E" w:rsidP="0023397E">
            <w:pPr>
              <w:shd w:val="clear" w:color="auto" w:fill="FFFFFF"/>
              <w:spacing w:after="0" w:line="240" w:lineRule="auto"/>
              <w:jc w:val="both"/>
              <w:rPr>
                <w:rFonts w:ascii="Times New Roman" w:eastAsia="Times New Roman" w:hAnsi="Times New Roman"/>
                <w:color w:val="FF0000"/>
                <w:sz w:val="24"/>
                <w:szCs w:val="24"/>
              </w:rPr>
            </w:pPr>
          </w:p>
        </w:tc>
      </w:tr>
    </w:tbl>
    <w:p w14:paraId="4E748BD3" w14:textId="77777777" w:rsidR="0023397E" w:rsidRPr="001545FC" w:rsidRDefault="0023397E" w:rsidP="0023397E">
      <w:pPr>
        <w:suppressAutoHyphens/>
        <w:spacing w:after="0" w:line="23" w:lineRule="atLeast"/>
        <w:ind w:firstLine="709"/>
        <w:jc w:val="both"/>
        <w:rPr>
          <w:rFonts w:eastAsiaTheme="minorEastAsia"/>
          <w:bCs w:val="0"/>
          <w:sz w:val="14"/>
          <w:szCs w:val="12"/>
          <w:lang w:eastAsia="ru-RU"/>
        </w:rPr>
      </w:pPr>
    </w:p>
    <w:p w14:paraId="68250B45"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Cs w:val="0"/>
          <w:sz w:val="14"/>
          <w:szCs w:val="12"/>
          <w:lang w:eastAsia="ru-RU"/>
        </w:rPr>
        <w:sectPr w:rsidR="0023397E" w:rsidRPr="001545FC" w:rsidSect="00152F41">
          <w:pgSz w:w="16838" w:h="11906" w:orient="landscape"/>
          <w:pgMar w:top="851" w:right="1134" w:bottom="1701" w:left="1134" w:header="709" w:footer="709" w:gutter="0"/>
          <w:cols w:space="720"/>
          <w:docGrid w:linePitch="360"/>
        </w:sectPr>
      </w:pPr>
    </w:p>
    <w:p w14:paraId="702E4C4D" w14:textId="77777777" w:rsidR="0023397E" w:rsidRPr="001545FC" w:rsidRDefault="0023397E" w:rsidP="0023397E">
      <w:pPr>
        <w:keepNext/>
        <w:spacing w:before="240" w:after="120" w:line="23" w:lineRule="atLeast"/>
        <w:jc w:val="center"/>
        <w:outlineLvl w:val="0"/>
        <w:rPr>
          <w:rFonts w:eastAsiaTheme="minorEastAsia"/>
          <w:bCs w:val="0"/>
          <w:kern w:val="32"/>
          <w:szCs w:val="28"/>
          <w:lang w:eastAsia="ru-RU"/>
        </w:rPr>
      </w:pPr>
      <w:bookmarkStart w:id="1" w:name="_Toc113637406"/>
      <w:r w:rsidRPr="001545FC">
        <w:rPr>
          <w:rFonts w:eastAsiaTheme="minorEastAsia"/>
          <w:b/>
          <w:kern w:val="32"/>
          <w:szCs w:val="28"/>
          <w:lang w:eastAsia="ru-RU"/>
        </w:rPr>
        <w:lastRenderedPageBreak/>
        <w:t>2. Структура и содержание общеобразовательной дисциплины</w:t>
      </w:r>
      <w:bookmarkEnd w:id="1"/>
    </w:p>
    <w:p w14:paraId="3B3217F0" w14:textId="77777777" w:rsidR="0023397E" w:rsidRPr="001545FC" w:rsidRDefault="0023397E" w:rsidP="0023397E">
      <w:pPr>
        <w:rPr>
          <w:rFonts w:eastAsiaTheme="minorEastAsia"/>
          <w:bCs w:val="0"/>
          <w:sz w:val="22"/>
          <w:szCs w:val="22"/>
          <w:lang w:eastAsia="ru-RU"/>
        </w:rPr>
      </w:pPr>
    </w:p>
    <w:p w14:paraId="0BCD36AB"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eastAsiaTheme="minorEastAsia"/>
          <w:b/>
          <w:bCs w:val="0"/>
          <w:szCs w:val="28"/>
          <w:lang w:eastAsia="ru-RU"/>
        </w:rPr>
      </w:pPr>
      <w:r w:rsidRPr="001545FC">
        <w:rPr>
          <w:rFonts w:eastAsiaTheme="minorEastAsia"/>
          <w:b/>
          <w:bCs w:val="0"/>
          <w:szCs w:val="28"/>
          <w:lang w:eastAsia="ru-RU"/>
        </w:rPr>
        <w:t>2.1. Объем дисциплины и виды учебной работы</w:t>
      </w:r>
    </w:p>
    <w:p w14:paraId="5AB707D9"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180"/>
        <w:jc w:val="both"/>
        <w:rPr>
          <w:rFonts w:eastAsiaTheme="minorEastAsia"/>
          <w:b/>
          <w:bCs w:val="0"/>
          <w:szCs w:val="28"/>
          <w:lang w:eastAsia="ru-RU"/>
        </w:rPr>
      </w:pPr>
    </w:p>
    <w:tbl>
      <w:tblPr>
        <w:tblW w:w="5000" w:type="pct"/>
        <w:tblBorders>
          <w:top w:val="single" w:sz="6" w:space="0" w:color="000000"/>
          <w:left w:val="single" w:sz="6" w:space="0" w:color="000000"/>
          <w:bottom w:val="single" w:sz="6" w:space="0" w:color="000000"/>
          <w:right w:val="single" w:sz="6" w:space="0" w:color="000000"/>
          <w:insideH w:val="single" w:sz="4" w:space="0" w:color="000000"/>
          <w:insideV w:val="single" w:sz="6" w:space="0" w:color="000000"/>
        </w:tblBorders>
        <w:tblLook w:val="04A0" w:firstRow="1" w:lastRow="0" w:firstColumn="1" w:lastColumn="0" w:noHBand="0" w:noVBand="1"/>
      </w:tblPr>
      <w:tblGrid>
        <w:gridCol w:w="6605"/>
        <w:gridCol w:w="2735"/>
      </w:tblGrid>
      <w:tr w:rsidR="0023397E" w:rsidRPr="001545FC" w14:paraId="292387D0" w14:textId="77777777" w:rsidTr="001348EE">
        <w:trPr>
          <w:trHeight w:val="870"/>
        </w:trPr>
        <w:tc>
          <w:tcPr>
            <w:tcW w:w="3536" w:type="pct"/>
            <w:tcBorders>
              <w:top w:val="single" w:sz="6" w:space="0" w:color="000000"/>
              <w:bottom w:val="single" w:sz="6" w:space="0" w:color="000000"/>
            </w:tcBorders>
            <w:vAlign w:val="center"/>
          </w:tcPr>
          <w:p w14:paraId="3AB505D8" w14:textId="77777777" w:rsidR="0023397E" w:rsidRPr="001545FC" w:rsidRDefault="0023397E" w:rsidP="001348EE">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Вид учебной работы</w:t>
            </w:r>
          </w:p>
        </w:tc>
        <w:tc>
          <w:tcPr>
            <w:tcW w:w="1464" w:type="pct"/>
            <w:tcBorders>
              <w:top w:val="single" w:sz="6" w:space="0" w:color="000000"/>
              <w:bottom w:val="single" w:sz="6" w:space="0" w:color="000000"/>
            </w:tcBorders>
            <w:vAlign w:val="center"/>
          </w:tcPr>
          <w:p w14:paraId="4DAE0C87" w14:textId="77777777" w:rsidR="0023397E" w:rsidRPr="001545FC" w:rsidRDefault="0023397E" w:rsidP="001348EE">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Базовый уровень</w:t>
            </w:r>
          </w:p>
        </w:tc>
      </w:tr>
      <w:tr w:rsidR="0023397E" w:rsidRPr="001545FC" w14:paraId="678CDE0F" w14:textId="77777777" w:rsidTr="001348EE">
        <w:trPr>
          <w:trHeight w:val="460"/>
        </w:trPr>
        <w:tc>
          <w:tcPr>
            <w:tcW w:w="3536" w:type="pct"/>
            <w:tcBorders>
              <w:top w:val="single" w:sz="6" w:space="0" w:color="000000"/>
              <w:bottom w:val="single" w:sz="6" w:space="0" w:color="000000"/>
            </w:tcBorders>
            <w:vAlign w:val="center"/>
          </w:tcPr>
          <w:p w14:paraId="531DF833" w14:textId="77777777" w:rsidR="0023397E" w:rsidRPr="001545FC" w:rsidRDefault="0023397E" w:rsidP="001348EE">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Объем образовательной программы дисциплины</w:t>
            </w:r>
          </w:p>
        </w:tc>
        <w:tc>
          <w:tcPr>
            <w:tcW w:w="1464" w:type="pct"/>
            <w:tcBorders>
              <w:top w:val="single" w:sz="6" w:space="0" w:color="000000"/>
              <w:bottom w:val="single" w:sz="6" w:space="0" w:color="000000"/>
            </w:tcBorders>
            <w:vAlign w:val="center"/>
          </w:tcPr>
          <w:p w14:paraId="3FC79ADD" w14:textId="77777777" w:rsidR="0023397E" w:rsidRPr="001545FC" w:rsidRDefault="0023397E" w:rsidP="001348EE">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136</w:t>
            </w:r>
          </w:p>
        </w:tc>
      </w:tr>
      <w:tr w:rsidR="0023397E" w:rsidRPr="001545FC" w14:paraId="58385D94" w14:textId="77777777" w:rsidTr="001348EE">
        <w:trPr>
          <w:trHeight w:val="460"/>
        </w:trPr>
        <w:tc>
          <w:tcPr>
            <w:tcW w:w="3536" w:type="pct"/>
            <w:tcBorders>
              <w:top w:val="single" w:sz="6" w:space="0" w:color="000000"/>
              <w:bottom w:val="single" w:sz="6" w:space="0" w:color="000000"/>
            </w:tcBorders>
            <w:vAlign w:val="center"/>
          </w:tcPr>
          <w:p w14:paraId="222FD41F" w14:textId="77777777" w:rsidR="0023397E" w:rsidRPr="001545FC" w:rsidRDefault="0023397E" w:rsidP="001348EE">
            <w:pPr>
              <w:spacing w:after="0" w:line="23" w:lineRule="atLeast"/>
              <w:rPr>
                <w:rFonts w:eastAsiaTheme="minorEastAsia"/>
                <w:b/>
                <w:bCs w:val="0"/>
                <w:color w:val="000000"/>
                <w:szCs w:val="20"/>
                <w:lang w:eastAsia="ru-RU"/>
              </w:rPr>
            </w:pPr>
            <w:r w:rsidRPr="001545FC">
              <w:rPr>
                <w:rFonts w:eastAsiaTheme="minorEastAsia"/>
                <w:b/>
                <w:bCs w:val="0"/>
                <w:color w:val="000000"/>
                <w:szCs w:val="20"/>
                <w:lang w:eastAsia="ru-RU"/>
              </w:rPr>
              <w:t>Основное содержание</w:t>
            </w:r>
          </w:p>
        </w:tc>
        <w:tc>
          <w:tcPr>
            <w:tcW w:w="1464" w:type="pct"/>
            <w:tcBorders>
              <w:top w:val="single" w:sz="6" w:space="0" w:color="000000"/>
              <w:bottom w:val="single" w:sz="6" w:space="0" w:color="000000"/>
            </w:tcBorders>
            <w:vAlign w:val="center"/>
          </w:tcPr>
          <w:p w14:paraId="1FE9679B" w14:textId="77777777" w:rsidR="0023397E" w:rsidRPr="001545FC" w:rsidRDefault="0023397E" w:rsidP="001348EE">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122</w:t>
            </w:r>
          </w:p>
        </w:tc>
      </w:tr>
      <w:tr w:rsidR="0023397E" w:rsidRPr="001545FC" w14:paraId="703020B1" w14:textId="77777777" w:rsidTr="001348EE">
        <w:trPr>
          <w:trHeight w:val="490"/>
        </w:trPr>
        <w:tc>
          <w:tcPr>
            <w:tcW w:w="5000" w:type="pct"/>
            <w:gridSpan w:val="2"/>
            <w:tcBorders>
              <w:top w:val="single" w:sz="6" w:space="0" w:color="000000"/>
              <w:bottom w:val="single" w:sz="6" w:space="0" w:color="000000"/>
            </w:tcBorders>
            <w:vAlign w:val="center"/>
          </w:tcPr>
          <w:p w14:paraId="056AE06B" w14:textId="77777777" w:rsidR="0023397E" w:rsidRPr="001545FC" w:rsidRDefault="0023397E" w:rsidP="001348EE">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в т. ч.:</w:t>
            </w:r>
          </w:p>
        </w:tc>
      </w:tr>
      <w:tr w:rsidR="0023397E" w:rsidRPr="001545FC" w14:paraId="65E87D19" w14:textId="77777777" w:rsidTr="001348EE">
        <w:trPr>
          <w:trHeight w:val="490"/>
        </w:trPr>
        <w:tc>
          <w:tcPr>
            <w:tcW w:w="3536" w:type="pct"/>
            <w:tcBorders>
              <w:top w:val="single" w:sz="6" w:space="0" w:color="000000"/>
              <w:bottom w:val="single" w:sz="6" w:space="0" w:color="000000"/>
            </w:tcBorders>
            <w:vAlign w:val="center"/>
          </w:tcPr>
          <w:p w14:paraId="01630C82" w14:textId="77777777" w:rsidR="0023397E" w:rsidRPr="001545FC" w:rsidRDefault="0023397E" w:rsidP="001348EE">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теоретическое обучение</w:t>
            </w:r>
          </w:p>
        </w:tc>
        <w:tc>
          <w:tcPr>
            <w:tcW w:w="1464" w:type="pct"/>
            <w:tcBorders>
              <w:top w:val="single" w:sz="6" w:space="0" w:color="000000"/>
              <w:bottom w:val="single" w:sz="6" w:space="0" w:color="000000"/>
              <w:right w:val="single" w:sz="4" w:space="0" w:color="000000"/>
            </w:tcBorders>
            <w:vAlign w:val="center"/>
          </w:tcPr>
          <w:p w14:paraId="4FE38169" w14:textId="77777777" w:rsidR="0023397E" w:rsidRPr="001545FC" w:rsidRDefault="0023397E" w:rsidP="001348EE">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78</w:t>
            </w:r>
          </w:p>
        </w:tc>
      </w:tr>
      <w:tr w:rsidR="0023397E" w:rsidRPr="001545FC" w14:paraId="2893EF2B" w14:textId="77777777" w:rsidTr="001348EE">
        <w:trPr>
          <w:trHeight w:val="490"/>
        </w:trPr>
        <w:tc>
          <w:tcPr>
            <w:tcW w:w="3536" w:type="pct"/>
            <w:tcBorders>
              <w:top w:val="single" w:sz="6" w:space="0" w:color="000000"/>
              <w:bottom w:val="single" w:sz="6" w:space="0" w:color="000000"/>
            </w:tcBorders>
            <w:vAlign w:val="center"/>
          </w:tcPr>
          <w:p w14:paraId="2314193A" w14:textId="77777777" w:rsidR="0023397E" w:rsidRPr="001545FC" w:rsidRDefault="0023397E" w:rsidP="001348EE">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практические занятия</w:t>
            </w:r>
            <w:r w:rsidRPr="001545FC">
              <w:rPr>
                <w:rFonts w:eastAsiaTheme="minorEastAsia"/>
                <w:bCs w:val="0"/>
                <w:i/>
                <w:color w:val="000000"/>
                <w:szCs w:val="20"/>
                <w:lang w:eastAsia="ru-RU"/>
              </w:rPr>
              <w:t xml:space="preserve"> </w:t>
            </w:r>
          </w:p>
        </w:tc>
        <w:tc>
          <w:tcPr>
            <w:tcW w:w="1464" w:type="pct"/>
            <w:tcBorders>
              <w:top w:val="single" w:sz="6" w:space="0" w:color="000000"/>
              <w:bottom w:val="single" w:sz="6" w:space="0" w:color="000000"/>
              <w:right w:val="single" w:sz="4" w:space="0" w:color="000000"/>
            </w:tcBorders>
            <w:vAlign w:val="center"/>
          </w:tcPr>
          <w:p w14:paraId="5518842F" w14:textId="77777777" w:rsidR="0023397E" w:rsidRPr="001545FC" w:rsidRDefault="0023397E" w:rsidP="001348EE">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44</w:t>
            </w:r>
          </w:p>
        </w:tc>
      </w:tr>
      <w:tr w:rsidR="0023397E" w:rsidRPr="001545FC" w14:paraId="36EE5465" w14:textId="77777777" w:rsidTr="001348EE">
        <w:trPr>
          <w:trHeight w:val="490"/>
        </w:trPr>
        <w:tc>
          <w:tcPr>
            <w:tcW w:w="3536" w:type="pct"/>
            <w:tcBorders>
              <w:top w:val="single" w:sz="6" w:space="0" w:color="000000"/>
              <w:bottom w:val="single" w:sz="6" w:space="0" w:color="000000"/>
            </w:tcBorders>
            <w:vAlign w:val="center"/>
          </w:tcPr>
          <w:p w14:paraId="4E4B1445" w14:textId="77777777" w:rsidR="0023397E" w:rsidRPr="001545FC" w:rsidRDefault="0023397E" w:rsidP="001348EE">
            <w:pPr>
              <w:spacing w:after="0" w:line="23" w:lineRule="atLeast"/>
              <w:rPr>
                <w:rFonts w:eastAsiaTheme="minorEastAsia"/>
                <w:bCs w:val="0"/>
                <w:color w:val="000000"/>
                <w:szCs w:val="20"/>
                <w:lang w:eastAsia="ru-RU"/>
              </w:rPr>
            </w:pPr>
            <w:r w:rsidRPr="001545FC">
              <w:rPr>
                <w:rFonts w:eastAsiaTheme="minorEastAsia"/>
                <w:b/>
                <w:bCs w:val="0"/>
                <w:color w:val="000000"/>
                <w:szCs w:val="20"/>
                <w:lang w:eastAsia="ru-RU"/>
              </w:rPr>
              <w:t>Профессионально ориентированное содержание</w:t>
            </w:r>
          </w:p>
        </w:tc>
        <w:tc>
          <w:tcPr>
            <w:tcW w:w="1464" w:type="pct"/>
            <w:tcBorders>
              <w:top w:val="single" w:sz="6" w:space="0" w:color="000000"/>
              <w:bottom w:val="single" w:sz="6" w:space="0" w:color="000000"/>
              <w:right w:val="single" w:sz="4" w:space="0" w:color="000000"/>
            </w:tcBorders>
            <w:vAlign w:val="center"/>
          </w:tcPr>
          <w:p w14:paraId="31557821" w14:textId="77777777" w:rsidR="0023397E" w:rsidRPr="001545FC" w:rsidRDefault="0023397E" w:rsidP="001348EE">
            <w:pPr>
              <w:spacing w:after="0" w:line="23" w:lineRule="atLeast"/>
              <w:jc w:val="center"/>
              <w:rPr>
                <w:rFonts w:eastAsiaTheme="minorEastAsia"/>
                <w:bCs w:val="0"/>
                <w:color w:val="000000"/>
                <w:szCs w:val="20"/>
                <w:lang w:eastAsia="ru-RU"/>
              </w:rPr>
            </w:pPr>
            <w:r w:rsidRPr="001545FC">
              <w:rPr>
                <w:rFonts w:eastAsiaTheme="minorEastAsia"/>
                <w:b/>
                <w:bCs w:val="0"/>
                <w:color w:val="000000"/>
                <w:szCs w:val="20"/>
                <w:lang w:eastAsia="ru-RU"/>
              </w:rPr>
              <w:t>6</w:t>
            </w:r>
          </w:p>
        </w:tc>
      </w:tr>
      <w:tr w:rsidR="0023397E" w:rsidRPr="001545FC" w14:paraId="59373CD9" w14:textId="77777777" w:rsidTr="001348EE">
        <w:trPr>
          <w:trHeight w:val="490"/>
        </w:trPr>
        <w:tc>
          <w:tcPr>
            <w:tcW w:w="5000" w:type="pct"/>
            <w:gridSpan w:val="2"/>
            <w:tcBorders>
              <w:top w:val="single" w:sz="6" w:space="0" w:color="000000"/>
              <w:bottom w:val="single" w:sz="6" w:space="0" w:color="000000"/>
              <w:right w:val="single" w:sz="4" w:space="0" w:color="000000"/>
            </w:tcBorders>
            <w:vAlign w:val="center"/>
          </w:tcPr>
          <w:p w14:paraId="70286853" w14:textId="77777777" w:rsidR="0023397E" w:rsidRPr="001545FC" w:rsidRDefault="0023397E" w:rsidP="001348EE">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в т. ч.:</w:t>
            </w:r>
          </w:p>
        </w:tc>
      </w:tr>
      <w:tr w:rsidR="0023397E" w:rsidRPr="001545FC" w14:paraId="2372A370" w14:textId="77777777" w:rsidTr="001348EE">
        <w:trPr>
          <w:trHeight w:val="490"/>
        </w:trPr>
        <w:tc>
          <w:tcPr>
            <w:tcW w:w="3536" w:type="pct"/>
            <w:tcBorders>
              <w:top w:val="single" w:sz="6" w:space="0" w:color="000000"/>
              <w:bottom w:val="single" w:sz="6" w:space="0" w:color="000000"/>
            </w:tcBorders>
            <w:vAlign w:val="center"/>
          </w:tcPr>
          <w:p w14:paraId="3726450C" w14:textId="77777777" w:rsidR="0023397E" w:rsidRPr="001545FC" w:rsidRDefault="0023397E" w:rsidP="001348EE">
            <w:pPr>
              <w:spacing w:after="0" w:line="23" w:lineRule="atLeast"/>
              <w:rPr>
                <w:rFonts w:eastAsiaTheme="minorEastAsia"/>
                <w:bCs w:val="0"/>
                <w:color w:val="000000"/>
                <w:szCs w:val="20"/>
                <w:lang w:eastAsia="ru-RU"/>
              </w:rPr>
            </w:pPr>
            <w:r w:rsidRPr="001545FC">
              <w:rPr>
                <w:rFonts w:eastAsiaTheme="minorEastAsia"/>
                <w:bCs w:val="0"/>
                <w:color w:val="000000"/>
                <w:szCs w:val="20"/>
                <w:lang w:eastAsia="ru-RU"/>
              </w:rPr>
              <w:t>практические занятия</w:t>
            </w:r>
          </w:p>
        </w:tc>
        <w:tc>
          <w:tcPr>
            <w:tcW w:w="1464" w:type="pct"/>
            <w:tcBorders>
              <w:top w:val="single" w:sz="6" w:space="0" w:color="000000"/>
              <w:bottom w:val="single" w:sz="6" w:space="0" w:color="000000"/>
              <w:right w:val="single" w:sz="4" w:space="0" w:color="000000"/>
            </w:tcBorders>
            <w:vAlign w:val="center"/>
          </w:tcPr>
          <w:p w14:paraId="5233ACA2" w14:textId="77777777" w:rsidR="0023397E" w:rsidRPr="001545FC" w:rsidRDefault="0023397E" w:rsidP="001348EE">
            <w:pPr>
              <w:spacing w:after="0" w:line="23" w:lineRule="atLeast"/>
              <w:jc w:val="center"/>
              <w:rPr>
                <w:rFonts w:eastAsiaTheme="minorEastAsia"/>
                <w:bCs w:val="0"/>
                <w:color w:val="000000"/>
                <w:szCs w:val="20"/>
                <w:lang w:eastAsia="ru-RU"/>
              </w:rPr>
            </w:pPr>
            <w:r w:rsidRPr="001545FC">
              <w:rPr>
                <w:rFonts w:eastAsiaTheme="minorEastAsia"/>
                <w:bCs w:val="0"/>
                <w:color w:val="000000"/>
                <w:szCs w:val="20"/>
                <w:lang w:eastAsia="ru-RU"/>
              </w:rPr>
              <w:t>6</w:t>
            </w:r>
          </w:p>
        </w:tc>
      </w:tr>
      <w:tr w:rsidR="0023397E" w:rsidRPr="001545FC" w14:paraId="2C8BC562" w14:textId="77777777" w:rsidTr="001348EE">
        <w:trPr>
          <w:trHeight w:val="331"/>
        </w:trPr>
        <w:tc>
          <w:tcPr>
            <w:tcW w:w="3536" w:type="pct"/>
            <w:tcBorders>
              <w:top w:val="single" w:sz="6" w:space="0" w:color="000000"/>
              <w:bottom w:val="single" w:sz="6" w:space="0" w:color="000000"/>
            </w:tcBorders>
            <w:vAlign w:val="center"/>
          </w:tcPr>
          <w:p w14:paraId="7FF4B854" w14:textId="77777777" w:rsidR="0023397E" w:rsidRPr="001545FC" w:rsidRDefault="0023397E" w:rsidP="001348EE">
            <w:pPr>
              <w:spacing w:after="0" w:line="23" w:lineRule="atLeast"/>
              <w:rPr>
                <w:rFonts w:eastAsiaTheme="minorEastAsia"/>
                <w:b/>
                <w:bCs w:val="0"/>
                <w:i/>
                <w:color w:val="000000"/>
                <w:szCs w:val="20"/>
                <w:lang w:eastAsia="ru-RU"/>
              </w:rPr>
            </w:pPr>
            <w:r w:rsidRPr="001545FC">
              <w:rPr>
                <w:rFonts w:eastAsiaTheme="minorEastAsia"/>
                <w:b/>
                <w:bCs w:val="0"/>
                <w:color w:val="000000"/>
                <w:szCs w:val="20"/>
                <w:lang w:eastAsia="ru-RU"/>
              </w:rPr>
              <w:t>Промежуточная аттестация</w:t>
            </w:r>
          </w:p>
        </w:tc>
        <w:tc>
          <w:tcPr>
            <w:tcW w:w="1464" w:type="pct"/>
            <w:tcBorders>
              <w:top w:val="single" w:sz="6" w:space="0" w:color="000000"/>
              <w:bottom w:val="single" w:sz="6" w:space="0" w:color="000000"/>
            </w:tcBorders>
            <w:vAlign w:val="center"/>
          </w:tcPr>
          <w:p w14:paraId="6A507B01" w14:textId="77777777" w:rsidR="0023397E" w:rsidRPr="001545FC" w:rsidRDefault="0023397E" w:rsidP="001348EE">
            <w:pPr>
              <w:spacing w:after="0" w:line="23" w:lineRule="atLeast"/>
              <w:jc w:val="center"/>
              <w:rPr>
                <w:rFonts w:eastAsiaTheme="minorEastAsia"/>
                <w:b/>
                <w:bCs w:val="0"/>
                <w:color w:val="000000"/>
                <w:szCs w:val="20"/>
                <w:lang w:eastAsia="ru-RU"/>
              </w:rPr>
            </w:pPr>
            <w:r w:rsidRPr="001545FC">
              <w:rPr>
                <w:rFonts w:eastAsiaTheme="minorEastAsia"/>
                <w:b/>
                <w:bCs w:val="0"/>
                <w:color w:val="000000"/>
                <w:szCs w:val="20"/>
                <w:lang w:eastAsia="ru-RU"/>
              </w:rPr>
              <w:t>8</w:t>
            </w:r>
          </w:p>
        </w:tc>
      </w:tr>
    </w:tbl>
    <w:p w14:paraId="09200949" w14:textId="77777777" w:rsidR="0023397E" w:rsidRPr="001545FC" w:rsidRDefault="0023397E" w:rsidP="0023397E">
      <w:pPr>
        <w:spacing w:after="0" w:line="23" w:lineRule="atLeast"/>
        <w:jc w:val="center"/>
        <w:rPr>
          <w:rFonts w:eastAsiaTheme="minorEastAsia"/>
          <w:b/>
          <w:bCs w:val="0"/>
          <w:color w:val="000000"/>
          <w:szCs w:val="28"/>
          <w:lang w:eastAsia="ru-RU"/>
        </w:rPr>
        <w:sectPr w:rsidR="0023397E" w:rsidRPr="001545FC" w:rsidSect="00440D71">
          <w:pgSz w:w="11907" w:h="16840"/>
          <w:pgMar w:top="1134" w:right="850" w:bottom="1134" w:left="1701" w:header="709" w:footer="709" w:gutter="0"/>
          <w:cols w:space="720"/>
          <w:docGrid w:linePitch="360"/>
        </w:sectPr>
      </w:pPr>
    </w:p>
    <w:p w14:paraId="2D10F057" w14:textId="77777777" w:rsidR="0023397E" w:rsidRPr="001545FC" w:rsidRDefault="0023397E" w:rsidP="0023397E">
      <w:pPr>
        <w:spacing w:after="0" w:line="23" w:lineRule="atLeast"/>
        <w:rPr>
          <w:rFonts w:eastAsiaTheme="minorEastAsia"/>
          <w:b/>
          <w:sz w:val="24"/>
          <w:szCs w:val="24"/>
          <w:lang w:eastAsia="ru-RU"/>
        </w:rPr>
      </w:pPr>
      <w:r w:rsidRPr="001545FC">
        <w:rPr>
          <w:rFonts w:eastAsiaTheme="minorEastAsia"/>
          <w:b/>
          <w:bCs w:val="0"/>
          <w:sz w:val="24"/>
          <w:szCs w:val="24"/>
          <w:lang w:eastAsia="ru-RU"/>
        </w:rPr>
        <w:lastRenderedPageBreak/>
        <w:t xml:space="preserve">2.2. Тематический план и содержание дисциплины </w:t>
      </w:r>
    </w:p>
    <w:tbl>
      <w:tblPr>
        <w:tblW w:w="6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58"/>
        <w:gridCol w:w="9567"/>
        <w:gridCol w:w="996"/>
        <w:gridCol w:w="2543"/>
        <w:gridCol w:w="2543"/>
        <w:gridCol w:w="2543"/>
      </w:tblGrid>
      <w:tr w:rsidR="0023397E" w:rsidRPr="001545FC" w14:paraId="42DCF3CD" w14:textId="77777777" w:rsidTr="001348EE">
        <w:trPr>
          <w:gridAfter w:val="2"/>
          <w:wAfter w:w="1256" w:type="pct"/>
          <w:trHeight w:val="20"/>
        </w:trPr>
        <w:tc>
          <w:tcPr>
            <w:tcW w:w="508" w:type="pct"/>
            <w:vAlign w:val="center"/>
          </w:tcPr>
          <w:p w14:paraId="7DE103A2"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Наименование разделов и тем</w:t>
            </w:r>
          </w:p>
        </w:tc>
        <w:tc>
          <w:tcPr>
            <w:tcW w:w="2362" w:type="pct"/>
            <w:vAlign w:val="center"/>
          </w:tcPr>
          <w:p w14:paraId="3C554960"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47" w:right="57"/>
              <w:jc w:val="center"/>
              <w:rPr>
                <w:rFonts w:eastAsiaTheme="minorEastAsia"/>
                <w:b/>
                <w:bCs w:val="0"/>
                <w:sz w:val="22"/>
                <w:szCs w:val="22"/>
                <w:lang w:eastAsia="ru-RU"/>
              </w:rPr>
            </w:pPr>
            <w:r w:rsidRPr="001545FC">
              <w:rPr>
                <w:rFonts w:eastAsiaTheme="minorEastAsia"/>
                <w:b/>
                <w:bCs w:val="0"/>
                <w:sz w:val="22"/>
                <w:szCs w:val="22"/>
                <w:lang w:eastAsia="ru-RU"/>
              </w:rPr>
              <w:t xml:space="preserve">Содержание учебного материала, </w:t>
            </w:r>
            <w:r w:rsidRPr="001545FC">
              <w:rPr>
                <w:rFonts w:eastAsiaTheme="minorEastAsia"/>
                <w:b/>
                <w:bCs w:val="0"/>
                <w:sz w:val="22"/>
                <w:szCs w:val="22"/>
                <w:lang w:eastAsia="ru-RU"/>
              </w:rPr>
              <w:br/>
              <w:t>лабораторные и практические работы, прикладной модуль</w:t>
            </w:r>
            <w:r w:rsidRPr="001545FC">
              <w:rPr>
                <w:rFonts w:eastAsiaTheme="minorEastAsia"/>
                <w:bCs w:val="0"/>
                <w:sz w:val="22"/>
                <w:szCs w:val="22"/>
                <w:lang w:eastAsia="ru-RU"/>
              </w:rPr>
              <w:t xml:space="preserve"> </w:t>
            </w:r>
            <w:r w:rsidRPr="001545FC">
              <w:rPr>
                <w:rFonts w:eastAsiaTheme="minorEastAsia"/>
                <w:bCs w:val="0"/>
                <w:sz w:val="22"/>
                <w:szCs w:val="22"/>
                <w:lang w:eastAsia="ru-RU"/>
              </w:rPr>
              <w:br/>
              <w:t>(если предусмотрены)</w:t>
            </w:r>
          </w:p>
        </w:tc>
        <w:tc>
          <w:tcPr>
            <w:tcW w:w="246" w:type="pct"/>
            <w:vAlign w:val="center"/>
          </w:tcPr>
          <w:p w14:paraId="2EECB487"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Объем часов</w:t>
            </w:r>
          </w:p>
        </w:tc>
        <w:tc>
          <w:tcPr>
            <w:tcW w:w="628" w:type="pct"/>
            <w:vAlign w:val="center"/>
          </w:tcPr>
          <w:p w14:paraId="49D671EA"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
                <w:bCs w:val="0"/>
                <w:sz w:val="22"/>
                <w:szCs w:val="22"/>
                <w:lang w:eastAsia="ru-RU"/>
              </w:rPr>
            </w:pPr>
            <w:r w:rsidRPr="001545FC">
              <w:rPr>
                <w:rFonts w:eastAsiaTheme="minorEastAsia"/>
                <w:b/>
                <w:bCs w:val="0"/>
                <w:sz w:val="22"/>
                <w:szCs w:val="22"/>
                <w:lang w:eastAsia="ru-RU"/>
              </w:rPr>
              <w:t xml:space="preserve">Формируемые общие и профессиональные компетенции </w:t>
            </w:r>
          </w:p>
        </w:tc>
      </w:tr>
      <w:tr w:rsidR="0023397E" w:rsidRPr="001545FC" w14:paraId="52DCA7F3" w14:textId="77777777" w:rsidTr="001348EE">
        <w:trPr>
          <w:gridAfter w:val="2"/>
          <w:wAfter w:w="1256" w:type="pct"/>
          <w:trHeight w:val="20"/>
        </w:trPr>
        <w:tc>
          <w:tcPr>
            <w:tcW w:w="508" w:type="pct"/>
            <w:vAlign w:val="center"/>
          </w:tcPr>
          <w:p w14:paraId="3181D87D" w14:textId="77777777" w:rsidR="0023397E" w:rsidRPr="001545FC" w:rsidRDefault="0023397E" w:rsidP="001348EE">
            <w:pPr>
              <w:spacing w:after="0" w:line="23" w:lineRule="atLeast"/>
              <w:jc w:val="center"/>
              <w:rPr>
                <w:rFonts w:eastAsiaTheme="minorEastAsia"/>
                <w:b/>
                <w:sz w:val="22"/>
                <w:szCs w:val="22"/>
                <w:lang w:eastAsia="ru-RU"/>
              </w:rPr>
            </w:pPr>
            <w:r w:rsidRPr="001545FC">
              <w:rPr>
                <w:rFonts w:eastAsiaTheme="minorEastAsia"/>
                <w:b/>
                <w:sz w:val="22"/>
                <w:szCs w:val="22"/>
                <w:lang w:eastAsia="ru-RU"/>
              </w:rPr>
              <w:t>1</w:t>
            </w:r>
          </w:p>
        </w:tc>
        <w:tc>
          <w:tcPr>
            <w:tcW w:w="2362" w:type="pct"/>
            <w:vAlign w:val="center"/>
          </w:tcPr>
          <w:p w14:paraId="5D5B0528" w14:textId="77777777" w:rsidR="0023397E" w:rsidRPr="001545FC" w:rsidRDefault="0023397E" w:rsidP="001348EE">
            <w:pPr>
              <w:spacing w:after="0" w:line="23" w:lineRule="atLeast"/>
              <w:jc w:val="center"/>
              <w:rPr>
                <w:rFonts w:eastAsiaTheme="minorEastAsia"/>
                <w:b/>
                <w:sz w:val="22"/>
                <w:szCs w:val="22"/>
                <w:lang w:eastAsia="ru-RU"/>
              </w:rPr>
            </w:pPr>
            <w:r w:rsidRPr="001545FC">
              <w:rPr>
                <w:rFonts w:eastAsiaTheme="minorEastAsia"/>
                <w:b/>
                <w:sz w:val="22"/>
                <w:szCs w:val="22"/>
                <w:lang w:eastAsia="ru-RU"/>
              </w:rPr>
              <w:t>2</w:t>
            </w:r>
          </w:p>
        </w:tc>
        <w:tc>
          <w:tcPr>
            <w:tcW w:w="246" w:type="pct"/>
            <w:vAlign w:val="center"/>
          </w:tcPr>
          <w:p w14:paraId="07E1AFE5" w14:textId="77777777" w:rsidR="0023397E" w:rsidRPr="001545FC" w:rsidRDefault="0023397E" w:rsidP="001348EE">
            <w:pPr>
              <w:spacing w:after="0" w:line="23" w:lineRule="atLeast"/>
              <w:jc w:val="center"/>
              <w:rPr>
                <w:rFonts w:eastAsiaTheme="minorEastAsia"/>
                <w:b/>
                <w:sz w:val="22"/>
                <w:szCs w:val="22"/>
                <w:lang w:eastAsia="ru-RU"/>
              </w:rPr>
            </w:pPr>
            <w:r w:rsidRPr="001545FC">
              <w:rPr>
                <w:rFonts w:eastAsiaTheme="minorEastAsia"/>
                <w:b/>
                <w:sz w:val="22"/>
                <w:szCs w:val="22"/>
                <w:lang w:eastAsia="ru-RU"/>
              </w:rPr>
              <w:t>3</w:t>
            </w:r>
          </w:p>
        </w:tc>
        <w:tc>
          <w:tcPr>
            <w:tcW w:w="628" w:type="pct"/>
            <w:vAlign w:val="center"/>
          </w:tcPr>
          <w:p w14:paraId="782587EE" w14:textId="77777777" w:rsidR="0023397E" w:rsidRPr="001545FC" w:rsidRDefault="0023397E" w:rsidP="001348EE">
            <w:pPr>
              <w:spacing w:after="0" w:line="23" w:lineRule="atLeast"/>
              <w:jc w:val="center"/>
              <w:rPr>
                <w:rFonts w:eastAsiaTheme="minorEastAsia"/>
                <w:b/>
                <w:sz w:val="22"/>
                <w:szCs w:val="22"/>
                <w:lang w:eastAsia="ru-RU"/>
              </w:rPr>
            </w:pPr>
            <w:r w:rsidRPr="001545FC">
              <w:rPr>
                <w:rFonts w:eastAsiaTheme="minorEastAsia"/>
                <w:b/>
                <w:sz w:val="22"/>
                <w:szCs w:val="22"/>
                <w:lang w:eastAsia="ru-RU"/>
              </w:rPr>
              <w:t>4</w:t>
            </w:r>
          </w:p>
        </w:tc>
      </w:tr>
      <w:tr w:rsidR="0023397E" w:rsidRPr="001545FC" w14:paraId="6817FB4A" w14:textId="77777777" w:rsidTr="001348EE">
        <w:trPr>
          <w:gridAfter w:val="2"/>
          <w:wAfter w:w="1256" w:type="pct"/>
          <w:trHeight w:val="20"/>
        </w:trPr>
        <w:tc>
          <w:tcPr>
            <w:tcW w:w="2870" w:type="pct"/>
            <w:gridSpan w:val="2"/>
          </w:tcPr>
          <w:p w14:paraId="76240418"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eastAsiaTheme="minorEastAsia"/>
                <w:b/>
                <w:sz w:val="22"/>
                <w:szCs w:val="22"/>
                <w:lang w:eastAsia="ru-RU"/>
              </w:rPr>
            </w:pPr>
            <w:r w:rsidRPr="001545FC">
              <w:rPr>
                <w:rFonts w:eastAsiaTheme="minorEastAsia"/>
                <w:b/>
                <w:sz w:val="22"/>
                <w:szCs w:val="22"/>
                <w:lang w:eastAsia="ru-RU"/>
              </w:rPr>
              <w:t xml:space="preserve">Раздел 1. </w:t>
            </w:r>
            <w:r w:rsidRPr="001545FC">
              <w:rPr>
                <w:rFonts w:eastAsiaTheme="minorEastAsia"/>
                <w:b/>
                <w:color w:val="000000"/>
                <w:sz w:val="22"/>
                <w:szCs w:val="22"/>
                <w:lang w:eastAsia="ru-RU"/>
              </w:rPr>
              <w:t>Россия в годы Первой мировой войны и Первая мировая война и послевоенный кризис Великой Российской революции (1914–1922)</w:t>
            </w:r>
          </w:p>
        </w:tc>
        <w:tc>
          <w:tcPr>
            <w:tcW w:w="246" w:type="pct"/>
            <w:vAlign w:val="center"/>
          </w:tcPr>
          <w:p w14:paraId="5EBDFF5C" w14:textId="77777777" w:rsidR="0023397E" w:rsidRPr="001545FC" w:rsidRDefault="0023397E" w:rsidP="001348EE">
            <w:pPr>
              <w:spacing w:after="0" w:line="23" w:lineRule="atLeast"/>
              <w:jc w:val="center"/>
              <w:rPr>
                <w:rFonts w:eastAsiaTheme="minorEastAsia"/>
                <w:b/>
                <w:sz w:val="22"/>
                <w:szCs w:val="22"/>
                <w:lang w:eastAsia="ru-RU"/>
              </w:rPr>
            </w:pPr>
            <w:r w:rsidRPr="001545FC">
              <w:rPr>
                <w:rFonts w:eastAsiaTheme="minorEastAsia"/>
                <w:b/>
                <w:sz w:val="22"/>
                <w:szCs w:val="22"/>
                <w:lang w:eastAsia="ru-RU"/>
              </w:rPr>
              <w:t>24</w:t>
            </w:r>
          </w:p>
        </w:tc>
        <w:tc>
          <w:tcPr>
            <w:tcW w:w="628" w:type="pct"/>
            <w:shd w:val="clear" w:color="auto" w:fill="FFFFFF" w:themeFill="background1"/>
            <w:vAlign w:val="center"/>
          </w:tcPr>
          <w:p w14:paraId="39FA42F7"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 xml:space="preserve">ОК 01, ОК 02, ОК 04, </w:t>
            </w:r>
          </w:p>
          <w:p w14:paraId="50E7CFB4"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05, ОК 06</w:t>
            </w:r>
          </w:p>
        </w:tc>
      </w:tr>
      <w:tr w:rsidR="0023397E" w:rsidRPr="001545FC" w14:paraId="645BDA6E" w14:textId="77777777" w:rsidTr="001348EE">
        <w:trPr>
          <w:gridAfter w:val="2"/>
          <w:wAfter w:w="1256" w:type="pct"/>
          <w:trHeight w:val="20"/>
        </w:trPr>
        <w:tc>
          <w:tcPr>
            <w:tcW w:w="508" w:type="pct"/>
            <w:vMerge w:val="restart"/>
          </w:tcPr>
          <w:p w14:paraId="7B1029FC" w14:textId="77777777" w:rsidR="0023397E" w:rsidRPr="001545FC" w:rsidRDefault="0023397E" w:rsidP="001348EE">
            <w:pPr>
              <w:spacing w:after="0" w:line="23" w:lineRule="atLeast"/>
              <w:rPr>
                <w:rFonts w:eastAsiaTheme="minorEastAsia"/>
                <w:b/>
                <w:sz w:val="22"/>
                <w:szCs w:val="22"/>
                <w:lang w:eastAsia="ru-RU"/>
              </w:rPr>
            </w:pPr>
            <w:r w:rsidRPr="001545FC">
              <w:rPr>
                <w:rFonts w:eastAsiaTheme="minorEastAsia"/>
                <w:b/>
                <w:sz w:val="22"/>
                <w:szCs w:val="22"/>
                <w:lang w:eastAsia="ru-RU"/>
              </w:rPr>
              <w:t>Тема 1.1.</w:t>
            </w:r>
          </w:p>
          <w:p w14:paraId="36279C2A" w14:textId="77777777" w:rsidR="0023397E" w:rsidRPr="001545FC" w:rsidRDefault="0023397E" w:rsidP="001348EE">
            <w:pPr>
              <w:spacing w:after="0" w:line="23" w:lineRule="atLeast"/>
              <w:rPr>
                <w:rFonts w:eastAsiaTheme="minorEastAsia"/>
                <w:b/>
                <w:sz w:val="22"/>
                <w:szCs w:val="22"/>
                <w:lang w:eastAsia="ru-RU"/>
              </w:rPr>
            </w:pPr>
            <w:r w:rsidRPr="001545FC">
              <w:rPr>
                <w:rFonts w:eastAsiaTheme="minorEastAsia"/>
                <w:b/>
                <w:bCs w:val="0"/>
                <w:sz w:val="22"/>
                <w:szCs w:val="22"/>
                <w:lang w:eastAsia="ru-RU"/>
              </w:rPr>
              <w:t>Россия и мир в годы Первой мировой войны</w:t>
            </w:r>
          </w:p>
        </w:tc>
        <w:tc>
          <w:tcPr>
            <w:tcW w:w="2362" w:type="pct"/>
          </w:tcPr>
          <w:p w14:paraId="289EB53A"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B9B2DDC"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8</w:t>
            </w:r>
          </w:p>
        </w:tc>
        <w:tc>
          <w:tcPr>
            <w:tcW w:w="628" w:type="pct"/>
            <w:vMerge w:val="restart"/>
            <w:shd w:val="clear" w:color="auto" w:fill="FFFFFF" w:themeFill="background1"/>
            <w:vAlign w:val="center"/>
          </w:tcPr>
          <w:p w14:paraId="3B3B4F2D"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6D594DBB"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1607FDB7"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4B9D15D8"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21F383BC" w14:textId="77777777" w:rsidTr="001348EE">
        <w:trPr>
          <w:gridAfter w:val="2"/>
          <w:wAfter w:w="1256" w:type="pct"/>
          <w:trHeight w:val="20"/>
        </w:trPr>
        <w:tc>
          <w:tcPr>
            <w:tcW w:w="508" w:type="pct"/>
            <w:vMerge/>
          </w:tcPr>
          <w:p w14:paraId="32D79B6F" w14:textId="77777777" w:rsidR="0023397E" w:rsidRPr="001545FC" w:rsidRDefault="0023397E" w:rsidP="001348EE">
            <w:pPr>
              <w:spacing w:after="0" w:line="23" w:lineRule="atLeast"/>
              <w:rPr>
                <w:rFonts w:eastAsiaTheme="minorEastAsia"/>
                <w:b/>
                <w:sz w:val="22"/>
                <w:szCs w:val="22"/>
                <w:lang w:eastAsia="ru-RU"/>
              </w:rPr>
            </w:pPr>
          </w:p>
        </w:tc>
        <w:tc>
          <w:tcPr>
            <w:tcW w:w="2362" w:type="pct"/>
          </w:tcPr>
          <w:p w14:paraId="1472B344" w14:textId="77777777" w:rsidR="0023397E" w:rsidRPr="001545FC" w:rsidRDefault="0023397E" w:rsidP="00D976CB">
            <w:pPr>
              <w:widowControl w:val="0"/>
              <w:numPr>
                <w:ilvl w:val="0"/>
                <w:numId w:val="2"/>
              </w:numPr>
              <w:autoSpaceDE w:val="0"/>
              <w:autoSpaceDN w:val="0"/>
              <w:spacing w:after="0" w:line="23" w:lineRule="atLeast"/>
              <w:jc w:val="both"/>
              <w:rPr>
                <w:rFonts w:eastAsiaTheme="minorEastAsia"/>
                <w:bCs w:val="0"/>
                <w:sz w:val="22"/>
                <w:szCs w:val="22"/>
                <w:lang w:eastAsia="ru-RU"/>
              </w:rPr>
            </w:pPr>
            <w:r w:rsidRPr="001545FC">
              <w:rPr>
                <w:rFonts w:eastAsiaTheme="minorEastAsia"/>
                <w:b/>
                <w:bCs w:val="0"/>
                <w:sz w:val="22"/>
                <w:szCs w:val="22"/>
                <w:lang w:eastAsia="ru-RU"/>
              </w:rPr>
              <w:t>Новейшая история как этап развития человечества.</w:t>
            </w:r>
            <w:r w:rsidRPr="001545FC">
              <w:rPr>
                <w:rFonts w:eastAsiaTheme="minorEastAsia"/>
                <w:bCs w:val="0"/>
                <w:sz w:val="22"/>
                <w:szCs w:val="22"/>
                <w:lang w:eastAsia="ru-RU"/>
              </w:rPr>
              <w:t xml:space="preserve"> </w:t>
            </w:r>
          </w:p>
          <w:p w14:paraId="0F53E530"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Мир в начале ХХ в. Новейшая история: понятие, хронологические рамки, периодизация</w:t>
            </w:r>
            <w:r w:rsidRPr="001545FC">
              <w:rPr>
                <w:rFonts w:eastAsiaTheme="minorEastAsia"/>
                <w:bCs w:val="0"/>
                <w:iCs/>
                <w:sz w:val="22"/>
                <w:szCs w:val="22"/>
                <w:lang w:eastAsia="ru-RU"/>
              </w:rPr>
              <w:t xml:space="preserve">. </w:t>
            </w:r>
            <w:r w:rsidRPr="001545FC">
              <w:rPr>
                <w:rFonts w:eastAsiaTheme="minorEastAsia"/>
                <w:bCs w:val="0"/>
                <w:sz w:val="22"/>
                <w:szCs w:val="22"/>
                <w:lang w:eastAsia="ru-RU"/>
              </w:rPr>
              <w:t>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14:paraId="208C1FBB" w14:textId="77777777" w:rsidR="0023397E" w:rsidRPr="001545FC" w:rsidRDefault="0023397E" w:rsidP="001348EE">
            <w:pPr>
              <w:spacing w:after="0" w:line="23" w:lineRule="atLeast"/>
              <w:ind w:firstLine="236"/>
              <w:jc w:val="both"/>
              <w:rPr>
                <w:rFonts w:eastAsiaTheme="minorEastAsia"/>
                <w:b/>
                <w:sz w:val="22"/>
                <w:szCs w:val="22"/>
                <w:lang w:eastAsia="ru-RU"/>
              </w:rPr>
            </w:pPr>
            <w:r w:rsidRPr="001545FC">
              <w:rPr>
                <w:rFonts w:eastAsiaTheme="minorEastAsia"/>
                <w:bCs w:val="0"/>
                <w:sz w:val="22"/>
                <w:szCs w:val="22"/>
                <w:lang w:eastAsia="ru-RU"/>
              </w:rPr>
              <w:t xml:space="preserve">Мир империй - наследие XIX в. Империализм и колонии. Национализм. Старые и новые лидеры индустриального мира. Блоки великих держав: Тройственный союз, Антанта. Региональные конфликты и войны в конце XIX - начале XX в. </w:t>
            </w:r>
          </w:p>
        </w:tc>
        <w:tc>
          <w:tcPr>
            <w:tcW w:w="246" w:type="pct"/>
            <w:vAlign w:val="center"/>
          </w:tcPr>
          <w:p w14:paraId="3AAA12B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299DB347"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08D52DC5" w14:textId="77777777" w:rsidTr="001348EE">
        <w:trPr>
          <w:gridAfter w:val="2"/>
          <w:wAfter w:w="1256" w:type="pct"/>
          <w:trHeight w:val="20"/>
        </w:trPr>
        <w:tc>
          <w:tcPr>
            <w:tcW w:w="508" w:type="pct"/>
            <w:vMerge/>
          </w:tcPr>
          <w:p w14:paraId="16118E14" w14:textId="77777777" w:rsidR="0023397E" w:rsidRPr="001545FC" w:rsidRDefault="0023397E" w:rsidP="001348EE">
            <w:pPr>
              <w:spacing w:after="0" w:line="23" w:lineRule="atLeast"/>
              <w:rPr>
                <w:rFonts w:eastAsiaTheme="minorEastAsia"/>
                <w:b/>
                <w:sz w:val="22"/>
                <w:szCs w:val="22"/>
                <w:lang w:eastAsia="ru-RU"/>
              </w:rPr>
            </w:pPr>
          </w:p>
        </w:tc>
        <w:tc>
          <w:tcPr>
            <w:tcW w:w="2362" w:type="pct"/>
          </w:tcPr>
          <w:p w14:paraId="3A845362"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 Россия накануне Первой мировой войны: проблемы внутреннего развития, внешняя политика</w:t>
            </w:r>
            <w:r w:rsidRPr="001545FC">
              <w:rPr>
                <w:rFonts w:eastAsiaTheme="minorEastAsia"/>
                <w:bCs w:val="0"/>
                <w:sz w:val="22"/>
                <w:szCs w:val="22"/>
                <w:lang w:eastAsia="ru-RU"/>
              </w:rPr>
              <w:t>.</w:t>
            </w:r>
          </w:p>
          <w:p w14:paraId="017FA056"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sz w:val="22"/>
                <w:szCs w:val="22"/>
                <w:lang w:eastAsia="ru-RU"/>
              </w:rPr>
              <w:t xml:space="preserve">Причины и </w:t>
            </w:r>
            <w:proofErr w:type="gramStart"/>
            <w:r w:rsidRPr="001545FC">
              <w:rPr>
                <w:rFonts w:eastAsiaTheme="minorEastAsia"/>
                <w:sz w:val="22"/>
                <w:szCs w:val="22"/>
                <w:lang w:eastAsia="ru-RU"/>
              </w:rPr>
              <w:t>начало</w:t>
            </w:r>
            <w:proofErr w:type="gramEnd"/>
            <w:r w:rsidRPr="001545FC">
              <w:rPr>
                <w:rFonts w:eastAsiaTheme="minorEastAsia"/>
                <w:sz w:val="22"/>
                <w:szCs w:val="22"/>
                <w:lang w:eastAsia="ru-RU"/>
              </w:rPr>
              <w:t xml:space="preserve"> и ход Первой мировой войны.</w:t>
            </w:r>
            <w:r w:rsidRPr="001545FC">
              <w:rPr>
                <w:rFonts w:eastAsiaTheme="minorEastAsia"/>
                <w:bCs w:val="0"/>
                <w:sz w:val="22"/>
                <w:szCs w:val="22"/>
                <w:lang w:eastAsia="ru-RU"/>
              </w:rPr>
              <w:t xml:space="preserve"> Стремление великих держав к переделу мира. Убийство в Сараево. Нападение Австро-Венгрии на Сербию. Вступление в войну европейских держав. Цели и планы сторон. 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(трагедия русофилов Галиции, армянского народа и др.). Рост антивоенных настроений.</w:t>
            </w:r>
          </w:p>
          <w:p w14:paraId="1836AC88"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Завершающий этап войны. Объявление США войны Германии. Бои на Западном фронте. Революция в России и выход Советской России из войны. Капитуляция государств Четверного союза. </w:t>
            </w:r>
          </w:p>
        </w:tc>
        <w:tc>
          <w:tcPr>
            <w:tcW w:w="246" w:type="pct"/>
            <w:vAlign w:val="center"/>
          </w:tcPr>
          <w:p w14:paraId="0485941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138FA5B8"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0B81D120" w14:textId="77777777" w:rsidTr="001348EE">
        <w:trPr>
          <w:gridAfter w:val="2"/>
          <w:wAfter w:w="1256" w:type="pct"/>
          <w:trHeight w:val="20"/>
        </w:trPr>
        <w:tc>
          <w:tcPr>
            <w:tcW w:w="508" w:type="pct"/>
            <w:vMerge/>
          </w:tcPr>
          <w:p w14:paraId="754996F2" w14:textId="77777777" w:rsidR="0023397E" w:rsidRPr="001545FC" w:rsidRDefault="0023397E" w:rsidP="001348EE">
            <w:pPr>
              <w:spacing w:after="0" w:line="23" w:lineRule="atLeast"/>
              <w:rPr>
                <w:rFonts w:eastAsiaTheme="minorEastAsia"/>
                <w:b/>
                <w:sz w:val="22"/>
                <w:szCs w:val="22"/>
                <w:lang w:eastAsia="ru-RU"/>
              </w:rPr>
            </w:pPr>
          </w:p>
        </w:tc>
        <w:tc>
          <w:tcPr>
            <w:tcW w:w="2362" w:type="pct"/>
          </w:tcPr>
          <w:p w14:paraId="2330C933" w14:textId="77777777" w:rsidR="0023397E" w:rsidRPr="001545FC" w:rsidRDefault="0023397E" w:rsidP="001348EE">
            <w:pPr>
              <w:spacing w:line="23" w:lineRule="atLeast"/>
              <w:ind w:left="236"/>
              <w:jc w:val="both"/>
              <w:rPr>
                <w:rFonts w:eastAsiaTheme="minorEastAsia"/>
                <w:b/>
                <w:bCs w:val="0"/>
                <w:sz w:val="22"/>
                <w:szCs w:val="22"/>
                <w:lang w:eastAsia="ru-RU"/>
              </w:rPr>
            </w:pPr>
            <w:r w:rsidRPr="001545FC">
              <w:rPr>
                <w:rFonts w:eastAsiaTheme="minorEastAsia"/>
                <w:b/>
                <w:sz w:val="22"/>
                <w:szCs w:val="22"/>
                <w:lang w:eastAsia="ru-RU"/>
              </w:rPr>
              <w:t>3.Российское государство и общество в годы Первой мировой войны.</w:t>
            </w:r>
          </w:p>
          <w:p w14:paraId="21A36E63"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Патриотический подъем на начальном этапе Первой мировой войны. Массовый героизм воинов. Людские потери. Политизация и начало морального разложения армии.</w:t>
            </w:r>
          </w:p>
          <w:p w14:paraId="15CEA309"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Власть, экономика и общество в условиях войны. Милитаризация экономики. Формирование военно-промышленных комитетов. </w:t>
            </w:r>
            <w:r w:rsidRPr="001545FC">
              <w:rPr>
                <w:rFonts w:eastAsiaTheme="minorEastAsia"/>
                <w:sz w:val="22"/>
                <w:szCs w:val="22"/>
                <w:lang w:eastAsia="ru-RU"/>
              </w:rPr>
              <w:t xml:space="preserve">Итоги Первой мировой войны. </w:t>
            </w:r>
            <w:r w:rsidRPr="001545FC">
              <w:rPr>
                <w:rFonts w:eastAsiaTheme="minorEastAsia"/>
                <w:bCs w:val="0"/>
                <w:sz w:val="22"/>
                <w:szCs w:val="22"/>
                <w:lang w:eastAsia="ru-RU"/>
              </w:rPr>
              <w:t>Политические, экономические, социальные и культурные последствия Первой мировой войны</w:t>
            </w:r>
          </w:p>
        </w:tc>
        <w:tc>
          <w:tcPr>
            <w:tcW w:w="246" w:type="pct"/>
            <w:vAlign w:val="center"/>
          </w:tcPr>
          <w:p w14:paraId="3351464B"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500283A9"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1217A476" w14:textId="77777777" w:rsidTr="001348EE">
        <w:trPr>
          <w:gridAfter w:val="2"/>
          <w:wAfter w:w="1256" w:type="pct"/>
          <w:trHeight w:val="20"/>
        </w:trPr>
        <w:tc>
          <w:tcPr>
            <w:tcW w:w="508" w:type="pct"/>
            <w:vMerge/>
          </w:tcPr>
          <w:p w14:paraId="0E406D3A" w14:textId="77777777" w:rsidR="0023397E" w:rsidRPr="001545FC" w:rsidRDefault="0023397E" w:rsidP="001348EE">
            <w:pPr>
              <w:spacing w:after="0" w:line="23" w:lineRule="atLeast"/>
              <w:rPr>
                <w:rFonts w:eastAsiaTheme="minorEastAsia"/>
                <w:b/>
                <w:sz w:val="22"/>
                <w:szCs w:val="22"/>
                <w:lang w:eastAsia="ru-RU"/>
              </w:rPr>
            </w:pPr>
          </w:p>
        </w:tc>
        <w:tc>
          <w:tcPr>
            <w:tcW w:w="2362" w:type="pct"/>
          </w:tcPr>
          <w:p w14:paraId="58AB112D" w14:textId="77777777" w:rsidR="0023397E" w:rsidRPr="001545FC" w:rsidRDefault="0023397E" w:rsidP="001348EE">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35BED3A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74CA5B26"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0D86171D" w14:textId="77777777" w:rsidTr="001348EE">
        <w:trPr>
          <w:gridAfter w:val="2"/>
          <w:wAfter w:w="1256" w:type="pct"/>
          <w:trHeight w:val="20"/>
        </w:trPr>
        <w:tc>
          <w:tcPr>
            <w:tcW w:w="508" w:type="pct"/>
            <w:vMerge/>
          </w:tcPr>
          <w:p w14:paraId="300D0CD3" w14:textId="77777777" w:rsidR="0023397E" w:rsidRPr="001545FC" w:rsidRDefault="0023397E" w:rsidP="001348EE">
            <w:pPr>
              <w:spacing w:after="0" w:line="23" w:lineRule="atLeast"/>
              <w:rPr>
                <w:rFonts w:eastAsiaTheme="minorEastAsia"/>
                <w:b/>
                <w:sz w:val="22"/>
                <w:szCs w:val="22"/>
                <w:lang w:eastAsia="ru-RU"/>
              </w:rPr>
            </w:pPr>
          </w:p>
        </w:tc>
        <w:tc>
          <w:tcPr>
            <w:tcW w:w="2362" w:type="pct"/>
          </w:tcPr>
          <w:p w14:paraId="7FB1B8D7" w14:textId="77777777" w:rsidR="0023397E" w:rsidRPr="001545FC" w:rsidRDefault="0023397E" w:rsidP="001348EE">
            <w:pPr>
              <w:spacing w:after="0" w:line="23" w:lineRule="atLeast"/>
              <w:ind w:firstLine="236"/>
              <w:jc w:val="both"/>
              <w:rPr>
                <w:rFonts w:eastAsiaTheme="minorEastAsia"/>
                <w:b/>
                <w:sz w:val="22"/>
                <w:szCs w:val="22"/>
                <w:lang w:eastAsia="ru-RU"/>
              </w:rPr>
            </w:pPr>
            <w:r w:rsidRPr="001545FC">
              <w:rPr>
                <w:rFonts w:eastAsiaTheme="minorEastAsia"/>
                <w:b/>
                <w:sz w:val="22"/>
                <w:szCs w:val="22"/>
                <w:lang w:eastAsia="ru-RU"/>
              </w:rPr>
              <w:t>4. Итоги Первой мировой войны. Работа с картой</w:t>
            </w:r>
          </w:p>
        </w:tc>
        <w:tc>
          <w:tcPr>
            <w:tcW w:w="246" w:type="pct"/>
            <w:vAlign w:val="center"/>
          </w:tcPr>
          <w:p w14:paraId="600D072A"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shd w:val="clear" w:color="auto" w:fill="FFFFFF" w:themeFill="background1"/>
            <w:vAlign w:val="center"/>
          </w:tcPr>
          <w:p w14:paraId="6ED8C839"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5E1B1CEA" w14:textId="77777777" w:rsidTr="001348EE">
        <w:trPr>
          <w:gridAfter w:val="2"/>
          <w:wAfter w:w="1256" w:type="pct"/>
          <w:trHeight w:val="20"/>
        </w:trPr>
        <w:tc>
          <w:tcPr>
            <w:tcW w:w="508" w:type="pct"/>
            <w:vMerge w:val="restart"/>
          </w:tcPr>
          <w:p w14:paraId="6C31764B"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1.2. </w:t>
            </w:r>
          </w:p>
          <w:p w14:paraId="40941561" w14:textId="77777777" w:rsidR="0023397E" w:rsidRPr="001545FC" w:rsidRDefault="0023397E" w:rsidP="001348EE">
            <w:pPr>
              <w:spacing w:after="0" w:line="23" w:lineRule="atLeast"/>
              <w:jc w:val="both"/>
              <w:rPr>
                <w:rFonts w:eastAsiaTheme="minorEastAsia"/>
                <w:b/>
                <w:bCs w:val="0"/>
                <w:sz w:val="22"/>
                <w:szCs w:val="22"/>
                <w:lang w:eastAsia="ru-RU"/>
              </w:rPr>
            </w:pPr>
            <w:r w:rsidRPr="001545FC">
              <w:rPr>
                <w:rFonts w:eastAsiaTheme="minorEastAsia"/>
                <w:b/>
                <w:bCs w:val="0"/>
                <w:sz w:val="22"/>
                <w:szCs w:val="22"/>
                <w:lang w:eastAsia="ru-RU"/>
              </w:rPr>
              <w:lastRenderedPageBreak/>
              <w:t xml:space="preserve">Основные этапы и хронология революционных событий 1917 г. </w:t>
            </w:r>
          </w:p>
          <w:p w14:paraId="0C050714" w14:textId="77777777" w:rsidR="0023397E" w:rsidRPr="001545FC" w:rsidRDefault="0023397E" w:rsidP="001348EE">
            <w:pPr>
              <w:spacing w:after="0" w:line="23" w:lineRule="atLeast"/>
              <w:rPr>
                <w:rFonts w:eastAsiaTheme="minorEastAsia"/>
                <w:b/>
                <w:sz w:val="22"/>
                <w:szCs w:val="22"/>
                <w:lang w:eastAsia="ru-RU"/>
              </w:rPr>
            </w:pPr>
            <w:r w:rsidRPr="001545FC">
              <w:rPr>
                <w:rFonts w:eastAsiaTheme="minorEastAsia"/>
                <w:b/>
                <w:bCs w:val="0"/>
                <w:sz w:val="22"/>
                <w:szCs w:val="22"/>
                <w:lang w:eastAsia="ru-RU"/>
              </w:rPr>
              <w:t>Первые революционные преобразования большевиков</w:t>
            </w:r>
          </w:p>
        </w:tc>
        <w:tc>
          <w:tcPr>
            <w:tcW w:w="2362" w:type="pct"/>
          </w:tcPr>
          <w:p w14:paraId="37ED3FC4"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lastRenderedPageBreak/>
              <w:t>Основное содержание</w:t>
            </w:r>
          </w:p>
        </w:tc>
        <w:tc>
          <w:tcPr>
            <w:tcW w:w="246" w:type="pct"/>
            <w:vAlign w:val="center"/>
          </w:tcPr>
          <w:p w14:paraId="23B41035"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4DDE781A"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6AB255C9"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5691DFC7"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lastRenderedPageBreak/>
              <w:t>ОК 05</w:t>
            </w:r>
          </w:p>
          <w:p w14:paraId="3542B461"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5B0EB3F8"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07B9F18F" w14:textId="77777777" w:rsidTr="001348EE">
        <w:trPr>
          <w:gridAfter w:val="2"/>
          <w:wAfter w:w="1256" w:type="pct"/>
          <w:trHeight w:val="20"/>
        </w:trPr>
        <w:tc>
          <w:tcPr>
            <w:tcW w:w="508" w:type="pct"/>
            <w:vMerge/>
          </w:tcPr>
          <w:p w14:paraId="51312575"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6576DB49"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5. Причины Великой российской революции и ее начальный этап. </w:t>
            </w:r>
          </w:p>
          <w:p w14:paraId="1BC75AEF"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lastRenderedPageBreak/>
              <w:t>Понятие Великой российской революции, продолжавшейся от свержения самодержавия до создания Советского Союза.</w:t>
            </w:r>
          </w:p>
          <w:p w14:paraId="49F84D61"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Основные этапы и хронология революционных событий 1917 г. Февраль - март: восстание в Петрограде и падение монархии. Конец Российской империи. Весна - лето 1917 г.: зыбкое равновесие политических сил при росте влияния большевиков во главе с В.И. Лениным. </w:t>
            </w:r>
          </w:p>
        </w:tc>
        <w:tc>
          <w:tcPr>
            <w:tcW w:w="246" w:type="pct"/>
            <w:vAlign w:val="center"/>
          </w:tcPr>
          <w:p w14:paraId="55BD51D0"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5AF86EA7"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050F92B4" w14:textId="77777777" w:rsidTr="001348EE">
        <w:trPr>
          <w:gridAfter w:val="2"/>
          <w:wAfter w:w="1256" w:type="pct"/>
          <w:trHeight w:val="20"/>
        </w:trPr>
        <w:tc>
          <w:tcPr>
            <w:tcW w:w="508" w:type="pct"/>
            <w:vMerge/>
          </w:tcPr>
          <w:p w14:paraId="0374BC37"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3065457A"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 Первые революционные преобразования большевиков.</w:t>
            </w:r>
          </w:p>
          <w:p w14:paraId="38271557"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tc>
        <w:tc>
          <w:tcPr>
            <w:tcW w:w="246" w:type="pct"/>
            <w:vAlign w:val="center"/>
          </w:tcPr>
          <w:p w14:paraId="4E6A710A"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47F5C94"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31B045AD" w14:textId="77777777" w:rsidTr="001348EE">
        <w:trPr>
          <w:gridAfter w:val="2"/>
          <w:wAfter w:w="1256" w:type="pct"/>
          <w:trHeight w:val="20"/>
        </w:trPr>
        <w:tc>
          <w:tcPr>
            <w:tcW w:w="508" w:type="pct"/>
            <w:vMerge/>
          </w:tcPr>
          <w:p w14:paraId="417BBD4F"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31A6933"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74299C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1122F61"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09606C08" w14:textId="77777777" w:rsidTr="001348EE">
        <w:trPr>
          <w:gridAfter w:val="2"/>
          <w:wAfter w:w="1256" w:type="pct"/>
          <w:trHeight w:val="20"/>
        </w:trPr>
        <w:tc>
          <w:tcPr>
            <w:tcW w:w="508" w:type="pct"/>
            <w:vMerge/>
          </w:tcPr>
          <w:p w14:paraId="526DC27B" w14:textId="77777777" w:rsidR="0023397E" w:rsidRPr="001545FC" w:rsidRDefault="0023397E" w:rsidP="001348EE">
            <w:pPr>
              <w:spacing w:after="0" w:line="23" w:lineRule="atLeast"/>
              <w:rPr>
                <w:rFonts w:eastAsiaTheme="minorEastAsia"/>
                <w:sz w:val="22"/>
                <w:szCs w:val="22"/>
                <w:lang w:eastAsia="ru-RU"/>
              </w:rPr>
            </w:pPr>
          </w:p>
        </w:tc>
        <w:tc>
          <w:tcPr>
            <w:tcW w:w="2362" w:type="pct"/>
          </w:tcPr>
          <w:p w14:paraId="57CADCB5"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sz w:val="22"/>
                <w:szCs w:val="22"/>
                <w:lang w:eastAsia="ru-RU"/>
              </w:rPr>
              <w:t>7. Первые революционные преобразования большевиков.</w:t>
            </w:r>
            <w:r w:rsidRPr="001545FC">
              <w:rPr>
                <w:rFonts w:eastAsiaTheme="minorEastAsia"/>
                <w:b/>
                <w:bCs w:val="0"/>
                <w:sz w:val="22"/>
                <w:szCs w:val="22"/>
                <w:lang w:eastAsia="ru-RU"/>
              </w:rPr>
              <w:t xml:space="preserve"> Работа с источниками</w:t>
            </w:r>
          </w:p>
        </w:tc>
        <w:tc>
          <w:tcPr>
            <w:tcW w:w="246" w:type="pct"/>
            <w:vAlign w:val="center"/>
          </w:tcPr>
          <w:p w14:paraId="1C820331"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2C136CF"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6372BCDE" w14:textId="77777777" w:rsidTr="001348EE">
        <w:trPr>
          <w:gridAfter w:val="2"/>
          <w:wAfter w:w="1256" w:type="pct"/>
          <w:trHeight w:val="20"/>
        </w:trPr>
        <w:tc>
          <w:tcPr>
            <w:tcW w:w="508" w:type="pct"/>
            <w:vMerge w:val="restart"/>
            <w:vAlign w:val="center"/>
          </w:tcPr>
          <w:p w14:paraId="531D37A9" w14:textId="77777777" w:rsidR="0023397E" w:rsidRPr="001545FC" w:rsidRDefault="0023397E" w:rsidP="001348EE">
            <w:pPr>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Тема 1.3.</w:t>
            </w:r>
          </w:p>
          <w:p w14:paraId="22ED368C" w14:textId="77777777" w:rsidR="0023397E" w:rsidRPr="001545FC" w:rsidRDefault="0023397E" w:rsidP="001348EE">
            <w:pPr>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Гражданская война и ее последствия. Культура Советской России в период Гражданской войны</w:t>
            </w:r>
          </w:p>
        </w:tc>
        <w:tc>
          <w:tcPr>
            <w:tcW w:w="2362" w:type="pct"/>
          </w:tcPr>
          <w:p w14:paraId="01525EC6"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500A7119"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3BA1BB81"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46A306A0"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7741FBE4"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39695CE1"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1A1CF1BE"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0B8F9292" w14:textId="77777777" w:rsidTr="001348EE">
        <w:trPr>
          <w:gridAfter w:val="2"/>
          <w:wAfter w:w="1256" w:type="pct"/>
          <w:trHeight w:val="20"/>
        </w:trPr>
        <w:tc>
          <w:tcPr>
            <w:tcW w:w="508" w:type="pct"/>
            <w:vMerge/>
          </w:tcPr>
          <w:p w14:paraId="43C48F5A"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66BC4F74"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8. Причины и этапы Гражданской войны в России. </w:t>
            </w:r>
          </w:p>
          <w:p w14:paraId="6140F439"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14:paraId="13E61BCE" w14:textId="77777777" w:rsidR="0023397E" w:rsidRPr="001545FC" w:rsidRDefault="0023397E" w:rsidP="001348EE">
            <w:pPr>
              <w:spacing w:after="0" w:line="23" w:lineRule="atLeast"/>
              <w:rPr>
                <w:rFonts w:eastAsiaTheme="minorEastAsia"/>
                <w:bCs w:val="0"/>
                <w:sz w:val="22"/>
                <w:szCs w:val="22"/>
                <w:lang w:eastAsia="ru-RU"/>
              </w:rPr>
            </w:pPr>
            <w:r w:rsidRPr="001545FC">
              <w:rPr>
                <w:rFonts w:eastAsiaTheme="minorEastAsia"/>
                <w:bCs w:val="0"/>
                <w:sz w:val="22"/>
                <w:szCs w:val="22"/>
                <w:lang w:eastAsia="ru-RU"/>
              </w:rP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r w:rsidRPr="001545FC">
              <w:rPr>
                <w:rFonts w:eastAsiaTheme="minorEastAsia"/>
                <w:b/>
                <w:bCs w:val="0"/>
                <w:sz w:val="22"/>
                <w:szCs w:val="22"/>
                <w:lang w:eastAsia="ru-RU"/>
              </w:rPr>
              <w:t xml:space="preserve"> </w:t>
            </w:r>
          </w:p>
          <w:p w14:paraId="7DC5734B" w14:textId="77777777" w:rsidR="0023397E" w:rsidRPr="001545FC" w:rsidRDefault="0023397E" w:rsidP="001348EE">
            <w:pPr>
              <w:spacing w:after="0" w:line="23" w:lineRule="atLeast"/>
              <w:jc w:val="both"/>
              <w:rPr>
                <w:rFonts w:eastAsiaTheme="minorEastAsia"/>
                <w:bCs w:val="0"/>
                <w:sz w:val="22"/>
                <w:szCs w:val="22"/>
                <w:lang w:eastAsia="ru-RU"/>
              </w:rPr>
            </w:pPr>
          </w:p>
        </w:tc>
        <w:tc>
          <w:tcPr>
            <w:tcW w:w="246" w:type="pct"/>
            <w:vAlign w:val="center"/>
          </w:tcPr>
          <w:p w14:paraId="1AE4ECB3"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B594A98"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36574197" w14:textId="77777777" w:rsidTr="001348EE">
        <w:trPr>
          <w:gridAfter w:val="2"/>
          <w:wAfter w:w="1256" w:type="pct"/>
          <w:trHeight w:val="20"/>
        </w:trPr>
        <w:tc>
          <w:tcPr>
            <w:tcW w:w="508" w:type="pct"/>
            <w:vMerge/>
          </w:tcPr>
          <w:p w14:paraId="1DF6AD5A"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1B652605"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9. Причины победы Красной Армии в Гражданской войне. </w:t>
            </w:r>
          </w:p>
          <w:p w14:paraId="12705CDE"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14:paraId="7BA77C53"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Cs w:val="0"/>
                <w:sz w:val="22"/>
                <w:szCs w:val="22"/>
                <w:lang w:eastAsia="ru-RU"/>
              </w:rP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tc>
        <w:tc>
          <w:tcPr>
            <w:tcW w:w="246" w:type="pct"/>
            <w:vAlign w:val="center"/>
          </w:tcPr>
          <w:p w14:paraId="6359678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7E564C1"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56366D67" w14:textId="77777777" w:rsidTr="001348EE">
        <w:trPr>
          <w:gridAfter w:val="2"/>
          <w:wAfter w:w="1256" w:type="pct"/>
          <w:trHeight w:val="20"/>
        </w:trPr>
        <w:tc>
          <w:tcPr>
            <w:tcW w:w="508" w:type="pct"/>
            <w:vMerge/>
          </w:tcPr>
          <w:p w14:paraId="4C7C12E6"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EEDE19D"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6F518A2"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3BEB519"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2BB24461" w14:textId="77777777" w:rsidTr="001348EE">
        <w:trPr>
          <w:gridAfter w:val="2"/>
          <w:wAfter w:w="1256" w:type="pct"/>
          <w:trHeight w:val="20"/>
        </w:trPr>
        <w:tc>
          <w:tcPr>
            <w:tcW w:w="508" w:type="pct"/>
            <w:vMerge/>
          </w:tcPr>
          <w:p w14:paraId="010FE2C9"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597BEEBE"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
                <w:bCs w:val="0"/>
                <w:iCs/>
                <w:sz w:val="22"/>
                <w:szCs w:val="22"/>
                <w:lang w:eastAsia="ru-RU"/>
              </w:rPr>
              <w:t>10. Революция и Гражданская война в России</w:t>
            </w:r>
            <w:r w:rsidRPr="001545FC">
              <w:rPr>
                <w:rFonts w:eastAsiaTheme="minorEastAsia"/>
                <w:bCs w:val="0"/>
                <w:iCs/>
                <w:sz w:val="22"/>
                <w:szCs w:val="22"/>
                <w:lang w:eastAsia="ru-RU"/>
              </w:rPr>
              <w:t xml:space="preserve">. </w:t>
            </w:r>
            <w:r w:rsidRPr="001545FC">
              <w:rPr>
                <w:rFonts w:eastAsiaTheme="minorEastAsia"/>
                <w:bCs w:val="0"/>
                <w:sz w:val="22"/>
                <w:szCs w:val="22"/>
                <w:lang w:eastAsia="ru-RU"/>
              </w:rPr>
              <w:t>Общественно-политическая и социокультурная жизнь в РСФСР в годы Гражданской войны. Работа с историческими источниками: агитационные плакаты, исторические революционные и военные песни, отражающие события Гражданской войны</w:t>
            </w:r>
          </w:p>
        </w:tc>
        <w:tc>
          <w:tcPr>
            <w:tcW w:w="246" w:type="pct"/>
            <w:vAlign w:val="center"/>
          </w:tcPr>
          <w:p w14:paraId="0282D1EF"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FBC73C5"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0B0E3375" w14:textId="77777777" w:rsidTr="001348EE">
        <w:trPr>
          <w:gridAfter w:val="2"/>
          <w:wAfter w:w="1256" w:type="pct"/>
          <w:trHeight w:val="20"/>
        </w:trPr>
        <w:tc>
          <w:tcPr>
            <w:tcW w:w="2870" w:type="pct"/>
            <w:gridSpan w:val="2"/>
          </w:tcPr>
          <w:p w14:paraId="70F618B9"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iCs/>
                <w:sz w:val="22"/>
                <w:szCs w:val="22"/>
                <w:lang w:eastAsia="ru-RU"/>
              </w:rPr>
              <w:t>Профессионально-ориентированное содержание</w:t>
            </w:r>
          </w:p>
        </w:tc>
        <w:tc>
          <w:tcPr>
            <w:tcW w:w="246" w:type="pct"/>
            <w:vAlign w:val="center"/>
          </w:tcPr>
          <w:p w14:paraId="2C1F6918" w14:textId="77777777" w:rsidR="0023397E" w:rsidRPr="001545FC" w:rsidRDefault="0023397E" w:rsidP="001348EE">
            <w:pPr>
              <w:suppressAutoHyphens/>
              <w:spacing w:after="0" w:line="23" w:lineRule="atLeast"/>
              <w:jc w:val="center"/>
              <w:rPr>
                <w:rFonts w:eastAsiaTheme="minorEastAsia"/>
                <w:sz w:val="22"/>
                <w:szCs w:val="22"/>
                <w:lang w:eastAsia="ru-RU"/>
              </w:rPr>
            </w:pPr>
          </w:p>
        </w:tc>
        <w:tc>
          <w:tcPr>
            <w:tcW w:w="628" w:type="pct"/>
            <w:vAlign w:val="center"/>
          </w:tcPr>
          <w:p w14:paraId="4C0F892C"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49BB0BE6" w14:textId="77777777" w:rsidTr="001348EE">
        <w:trPr>
          <w:gridAfter w:val="2"/>
          <w:wAfter w:w="1256" w:type="pct"/>
          <w:trHeight w:val="20"/>
        </w:trPr>
        <w:tc>
          <w:tcPr>
            <w:tcW w:w="2870" w:type="pct"/>
            <w:gridSpan w:val="2"/>
          </w:tcPr>
          <w:p w14:paraId="3AD8B425" w14:textId="77777777" w:rsidR="0023397E" w:rsidRPr="001545FC" w:rsidRDefault="0023397E" w:rsidP="001348EE">
            <w:pPr>
              <w:spacing w:before="120" w:after="120" w:line="23" w:lineRule="atLeast"/>
              <w:ind w:left="171"/>
              <w:rPr>
                <w:rFonts w:eastAsiaTheme="minorEastAsia"/>
                <w:bCs w:val="0"/>
                <w:iCs/>
                <w:sz w:val="22"/>
                <w:szCs w:val="22"/>
                <w:lang w:eastAsia="ru-RU"/>
              </w:rPr>
            </w:pPr>
            <w:r w:rsidRPr="001545FC">
              <w:rPr>
                <w:rFonts w:eastAsiaTheme="minorEastAsia"/>
                <w:b/>
                <w:bCs w:val="0"/>
                <w:sz w:val="22"/>
                <w:szCs w:val="22"/>
                <w:lang w:eastAsia="ru-RU"/>
              </w:rPr>
              <w:t>11. «Жизнь в катастрофе»</w:t>
            </w:r>
            <w:r w:rsidRPr="001545FC">
              <w:rPr>
                <w:rFonts w:eastAsiaTheme="minorEastAsia"/>
                <w:bCs w:val="0"/>
                <w:sz w:val="22"/>
                <w:szCs w:val="22"/>
                <w:lang w:eastAsia="ru-RU"/>
              </w:rPr>
              <w:t>: культура повседневности и стратегии выживания в годы великих потрясений (технологическая карта 1 примерного учебно-методического комплекса). Наш край в 1914-1922 гг.</w:t>
            </w:r>
          </w:p>
        </w:tc>
        <w:tc>
          <w:tcPr>
            <w:tcW w:w="246" w:type="pct"/>
            <w:vAlign w:val="center"/>
          </w:tcPr>
          <w:p w14:paraId="2683C277"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27C80C99" w14:textId="77777777" w:rsidR="0023397E" w:rsidRPr="001545FC" w:rsidRDefault="0023397E" w:rsidP="001348EE">
            <w:pPr>
              <w:autoSpaceDE w:val="0"/>
              <w:autoSpaceDN w:val="0"/>
              <w:spacing w:after="0" w:line="23" w:lineRule="atLeast"/>
              <w:rPr>
                <w:rFonts w:eastAsiaTheme="minorEastAsia"/>
                <w:iCs/>
                <w:sz w:val="22"/>
                <w:szCs w:val="22"/>
                <w:lang w:eastAsia="ru-RU"/>
              </w:rPr>
            </w:pPr>
            <w:r w:rsidRPr="001545FC">
              <w:rPr>
                <w:rFonts w:eastAsiaTheme="minorEastAsia"/>
                <w:iCs/>
                <w:sz w:val="22"/>
                <w:szCs w:val="22"/>
                <w:lang w:eastAsia="ru-RU"/>
              </w:rPr>
              <w:t xml:space="preserve">ОК 01, </w:t>
            </w:r>
            <w:r w:rsidRPr="001545FC">
              <w:rPr>
                <w:rFonts w:eastAsiaTheme="minorEastAsia"/>
                <w:bCs w:val="0"/>
                <w:iCs/>
                <w:color w:val="000000"/>
                <w:sz w:val="22"/>
                <w:szCs w:val="22"/>
                <w:lang w:eastAsia="ru-RU"/>
              </w:rPr>
              <w:t>ОК 02</w:t>
            </w:r>
            <w:r w:rsidRPr="001545FC">
              <w:rPr>
                <w:rFonts w:eastAsiaTheme="minorEastAsia"/>
                <w:iCs/>
                <w:sz w:val="22"/>
                <w:szCs w:val="22"/>
                <w:lang w:eastAsia="ru-RU"/>
              </w:rPr>
              <w:t>, ОК 04</w:t>
            </w:r>
          </w:p>
          <w:p w14:paraId="40981A5B" w14:textId="77777777" w:rsidR="0023397E" w:rsidRPr="001545FC" w:rsidRDefault="0023397E" w:rsidP="001348EE">
            <w:pPr>
              <w:autoSpaceDE w:val="0"/>
              <w:autoSpaceDN w:val="0"/>
              <w:spacing w:after="0" w:line="23" w:lineRule="atLeast"/>
              <w:rPr>
                <w:rFonts w:eastAsiaTheme="minorEastAsia"/>
                <w:iCs/>
                <w:sz w:val="22"/>
                <w:szCs w:val="22"/>
                <w:lang w:eastAsia="ru-RU"/>
              </w:rPr>
            </w:pPr>
            <w:r w:rsidRPr="001545FC">
              <w:rPr>
                <w:rFonts w:eastAsiaTheme="minorEastAsia"/>
                <w:bCs w:val="0"/>
                <w:iCs/>
                <w:color w:val="000000"/>
                <w:sz w:val="22"/>
                <w:szCs w:val="22"/>
                <w:lang w:eastAsia="ru-RU"/>
              </w:rPr>
              <w:t>ОК 05</w:t>
            </w:r>
            <w:r w:rsidRPr="001545FC">
              <w:rPr>
                <w:rFonts w:eastAsiaTheme="minorEastAsia"/>
                <w:iCs/>
                <w:sz w:val="22"/>
                <w:szCs w:val="22"/>
                <w:lang w:eastAsia="ru-RU"/>
              </w:rPr>
              <w:t>, ОК 06</w:t>
            </w:r>
            <w:r w:rsidRPr="001545FC">
              <w:rPr>
                <w:rFonts w:eastAsiaTheme="minorEastAsia"/>
                <w:bCs w:val="0"/>
                <w:color w:val="000000"/>
                <w:sz w:val="22"/>
                <w:szCs w:val="22"/>
                <w:lang w:eastAsia="ru-RU"/>
              </w:rPr>
              <w:t>.</w:t>
            </w:r>
          </w:p>
          <w:p w14:paraId="2637E78E" w14:textId="77777777" w:rsidR="0023397E" w:rsidRPr="001545FC" w:rsidRDefault="0023397E" w:rsidP="001348EE">
            <w:pPr>
              <w:autoSpaceDE w:val="0"/>
              <w:autoSpaceDN w:val="0"/>
              <w:spacing w:after="0" w:line="23" w:lineRule="atLeast"/>
              <w:rPr>
                <w:rFonts w:eastAsiaTheme="minorEastAsia"/>
                <w:bCs w:val="0"/>
                <w:color w:val="000000"/>
                <w:sz w:val="22"/>
                <w:szCs w:val="22"/>
                <w:lang w:eastAsia="ru-RU"/>
              </w:rPr>
            </w:pPr>
            <w:r w:rsidRPr="001545FC">
              <w:rPr>
                <w:rFonts w:eastAsiaTheme="minorEastAsia"/>
                <w:bCs w:val="0"/>
                <w:color w:val="000000"/>
                <w:sz w:val="22"/>
                <w:szCs w:val="22"/>
                <w:lang w:eastAsia="ru-RU"/>
              </w:rPr>
              <w:t>ПК 5.1, ПК 6.1.</w:t>
            </w:r>
          </w:p>
        </w:tc>
      </w:tr>
      <w:tr w:rsidR="0023397E" w:rsidRPr="001545FC" w14:paraId="20F0AD92" w14:textId="77777777" w:rsidTr="001348EE">
        <w:trPr>
          <w:gridAfter w:val="2"/>
          <w:wAfter w:w="1256" w:type="pct"/>
          <w:trHeight w:val="20"/>
        </w:trPr>
        <w:tc>
          <w:tcPr>
            <w:tcW w:w="2870" w:type="pct"/>
            <w:gridSpan w:val="2"/>
          </w:tcPr>
          <w:p w14:paraId="27C4642D" w14:textId="77777777" w:rsidR="0023397E" w:rsidRPr="001545FC" w:rsidRDefault="0023397E" w:rsidP="001348EE">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lastRenderedPageBreak/>
              <w:t xml:space="preserve">Раздел 2. </w:t>
            </w:r>
            <w:r w:rsidRPr="001545FC">
              <w:rPr>
                <w:rFonts w:eastAsiaTheme="minorEastAsia"/>
                <w:b/>
                <w:color w:val="000000"/>
                <w:sz w:val="22"/>
                <w:szCs w:val="22"/>
                <w:lang w:eastAsia="ru-RU"/>
              </w:rPr>
              <w:t xml:space="preserve">Межвоенный период (1918–1939). </w:t>
            </w:r>
            <w:r w:rsidRPr="001545FC">
              <w:rPr>
                <w:rFonts w:eastAsiaTheme="minorEastAsia"/>
                <w:b/>
                <w:bCs w:val="0"/>
                <w:sz w:val="22"/>
                <w:szCs w:val="22"/>
                <w:lang w:eastAsia="ru-RU"/>
              </w:rPr>
              <w:t>СССР в 1920–1930-е годы</w:t>
            </w:r>
          </w:p>
        </w:tc>
        <w:tc>
          <w:tcPr>
            <w:tcW w:w="246" w:type="pct"/>
            <w:vAlign w:val="center"/>
          </w:tcPr>
          <w:p w14:paraId="3443E239" w14:textId="77777777" w:rsidR="0023397E" w:rsidRPr="001545FC" w:rsidRDefault="0023397E" w:rsidP="001348EE">
            <w:pPr>
              <w:suppressAutoHyphens/>
              <w:spacing w:after="0" w:line="23" w:lineRule="atLeast"/>
              <w:jc w:val="center"/>
              <w:rPr>
                <w:rFonts w:eastAsiaTheme="minorEastAsia"/>
                <w:b/>
                <w:sz w:val="22"/>
                <w:szCs w:val="22"/>
                <w:lang w:eastAsia="ru-RU"/>
              </w:rPr>
            </w:pPr>
            <w:r w:rsidRPr="001545FC">
              <w:rPr>
                <w:rFonts w:eastAsiaTheme="minorEastAsia"/>
                <w:b/>
                <w:sz w:val="22"/>
                <w:szCs w:val="22"/>
                <w:lang w:eastAsia="ru-RU"/>
              </w:rPr>
              <w:t>30</w:t>
            </w:r>
          </w:p>
        </w:tc>
        <w:tc>
          <w:tcPr>
            <w:tcW w:w="628" w:type="pct"/>
            <w:vAlign w:val="center"/>
          </w:tcPr>
          <w:p w14:paraId="2B4A7050"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w:t>
            </w:r>
          </w:p>
          <w:p w14:paraId="61C36B1A"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05, ОК 06</w:t>
            </w:r>
          </w:p>
        </w:tc>
      </w:tr>
      <w:tr w:rsidR="0023397E" w:rsidRPr="001545FC" w14:paraId="753CB202" w14:textId="77777777" w:rsidTr="001348EE">
        <w:trPr>
          <w:gridAfter w:val="2"/>
          <w:wAfter w:w="1256" w:type="pct"/>
          <w:trHeight w:val="20"/>
        </w:trPr>
        <w:tc>
          <w:tcPr>
            <w:tcW w:w="508" w:type="pct"/>
            <w:vMerge w:val="restart"/>
          </w:tcPr>
          <w:p w14:paraId="4C3F8DCF"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2.1.  </w:t>
            </w:r>
          </w:p>
          <w:p w14:paraId="3D301AE3"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СССР в 20-е годы. Новая экономическая политика</w:t>
            </w:r>
          </w:p>
        </w:tc>
        <w:tc>
          <w:tcPr>
            <w:tcW w:w="2362" w:type="pct"/>
          </w:tcPr>
          <w:p w14:paraId="79844463" w14:textId="77777777" w:rsidR="0023397E" w:rsidRPr="001545FC" w:rsidRDefault="0023397E" w:rsidP="001348EE">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2408692"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60776B93"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6066CCC1"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62C9E699"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76A0574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0041BEAD"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6C4860C1" w14:textId="77777777" w:rsidTr="001348EE">
        <w:trPr>
          <w:gridAfter w:val="2"/>
          <w:wAfter w:w="1256" w:type="pct"/>
          <w:trHeight w:val="20"/>
        </w:trPr>
        <w:tc>
          <w:tcPr>
            <w:tcW w:w="508" w:type="pct"/>
            <w:vMerge/>
          </w:tcPr>
          <w:p w14:paraId="3485FBA7" w14:textId="77777777" w:rsidR="0023397E" w:rsidRPr="001545FC" w:rsidRDefault="0023397E" w:rsidP="001348EE">
            <w:pPr>
              <w:spacing w:after="0" w:line="23" w:lineRule="atLeast"/>
              <w:rPr>
                <w:rFonts w:eastAsiaTheme="minorEastAsia"/>
                <w:sz w:val="22"/>
                <w:szCs w:val="22"/>
                <w:lang w:eastAsia="ru-RU"/>
              </w:rPr>
            </w:pPr>
          </w:p>
        </w:tc>
        <w:tc>
          <w:tcPr>
            <w:tcW w:w="2362" w:type="pct"/>
          </w:tcPr>
          <w:p w14:paraId="13140060"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12. Социально-экономический и политический кризис в РСФСР в начале 20-х гг. </w:t>
            </w:r>
          </w:p>
          <w:p w14:paraId="015F1A07"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w:t>
            </w:r>
          </w:p>
        </w:tc>
        <w:tc>
          <w:tcPr>
            <w:tcW w:w="246" w:type="pct"/>
            <w:vAlign w:val="center"/>
          </w:tcPr>
          <w:p w14:paraId="38762608"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79DD02F"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5E29F315" w14:textId="77777777" w:rsidTr="001348EE">
        <w:trPr>
          <w:gridAfter w:val="2"/>
          <w:wAfter w:w="1256" w:type="pct"/>
          <w:trHeight w:val="20"/>
        </w:trPr>
        <w:tc>
          <w:tcPr>
            <w:tcW w:w="508" w:type="pct"/>
            <w:vMerge/>
          </w:tcPr>
          <w:p w14:paraId="2FB4C978" w14:textId="77777777" w:rsidR="0023397E" w:rsidRPr="001545FC" w:rsidRDefault="0023397E" w:rsidP="001348EE">
            <w:pPr>
              <w:spacing w:after="0" w:line="23" w:lineRule="atLeast"/>
              <w:rPr>
                <w:rFonts w:eastAsiaTheme="minorEastAsia"/>
                <w:sz w:val="22"/>
                <w:szCs w:val="22"/>
                <w:lang w:eastAsia="ru-RU"/>
              </w:rPr>
            </w:pPr>
          </w:p>
        </w:tc>
        <w:tc>
          <w:tcPr>
            <w:tcW w:w="2362" w:type="pct"/>
          </w:tcPr>
          <w:p w14:paraId="45A1D616"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 xml:space="preserve"> 13. Предпосылки и значение образования СССР.</w:t>
            </w:r>
            <w:r w:rsidRPr="001545FC">
              <w:rPr>
                <w:rFonts w:eastAsiaTheme="minorEastAsia"/>
                <w:bCs w:val="0"/>
                <w:sz w:val="22"/>
                <w:szCs w:val="22"/>
                <w:lang w:eastAsia="ru-RU"/>
              </w:rPr>
              <w:t xml:space="preserve"> </w:t>
            </w:r>
          </w:p>
          <w:p w14:paraId="6C9EED7F"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14:paraId="280A035F"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Ликвидация небольшевистских партий и установление в СССР однопартийной политической системы. </w:t>
            </w:r>
          </w:p>
        </w:tc>
        <w:tc>
          <w:tcPr>
            <w:tcW w:w="246" w:type="pct"/>
            <w:vAlign w:val="center"/>
          </w:tcPr>
          <w:p w14:paraId="23300C1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054C60C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02B2C202" w14:textId="77777777" w:rsidTr="001348EE">
        <w:trPr>
          <w:gridAfter w:val="2"/>
          <w:wAfter w:w="1256" w:type="pct"/>
          <w:trHeight w:val="20"/>
        </w:trPr>
        <w:tc>
          <w:tcPr>
            <w:tcW w:w="508" w:type="pct"/>
            <w:vMerge/>
          </w:tcPr>
          <w:p w14:paraId="0A5F5455" w14:textId="77777777" w:rsidR="0023397E" w:rsidRPr="001545FC" w:rsidRDefault="0023397E" w:rsidP="001348EE">
            <w:pPr>
              <w:spacing w:after="0" w:line="23" w:lineRule="atLeast"/>
              <w:rPr>
                <w:rFonts w:eastAsiaTheme="minorEastAsia"/>
                <w:sz w:val="22"/>
                <w:szCs w:val="22"/>
                <w:lang w:eastAsia="ru-RU"/>
              </w:rPr>
            </w:pPr>
          </w:p>
        </w:tc>
        <w:tc>
          <w:tcPr>
            <w:tcW w:w="2362" w:type="pct"/>
          </w:tcPr>
          <w:p w14:paraId="06330358"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E13FED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0255175"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708F5A98" w14:textId="77777777" w:rsidTr="001348EE">
        <w:trPr>
          <w:gridAfter w:val="2"/>
          <w:wAfter w:w="1256" w:type="pct"/>
          <w:trHeight w:val="20"/>
        </w:trPr>
        <w:tc>
          <w:tcPr>
            <w:tcW w:w="508" w:type="pct"/>
            <w:vMerge/>
          </w:tcPr>
          <w:p w14:paraId="1EC98BAA" w14:textId="77777777" w:rsidR="0023397E" w:rsidRPr="001545FC" w:rsidRDefault="0023397E" w:rsidP="001348EE">
            <w:pPr>
              <w:spacing w:after="0" w:line="23" w:lineRule="atLeast"/>
              <w:rPr>
                <w:rFonts w:eastAsiaTheme="minorEastAsia"/>
                <w:sz w:val="22"/>
                <w:szCs w:val="22"/>
                <w:lang w:eastAsia="ru-RU"/>
              </w:rPr>
            </w:pPr>
          </w:p>
        </w:tc>
        <w:tc>
          <w:tcPr>
            <w:tcW w:w="2362" w:type="pct"/>
          </w:tcPr>
          <w:p w14:paraId="34FFB06F"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14. Противоречия политики НЭПа.</w:t>
            </w:r>
          </w:p>
          <w:p w14:paraId="50205B3B"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Однопартийная политическая система и «срастание» партийных и советских органов власти</w:t>
            </w:r>
          </w:p>
        </w:tc>
        <w:tc>
          <w:tcPr>
            <w:tcW w:w="246" w:type="pct"/>
            <w:vAlign w:val="center"/>
          </w:tcPr>
          <w:p w14:paraId="0458B62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A51008F"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163484E7" w14:textId="77777777" w:rsidTr="001348EE">
        <w:trPr>
          <w:gridAfter w:val="2"/>
          <w:wAfter w:w="1256" w:type="pct"/>
          <w:trHeight w:val="20"/>
        </w:trPr>
        <w:tc>
          <w:tcPr>
            <w:tcW w:w="508" w:type="pct"/>
            <w:vMerge w:val="restart"/>
          </w:tcPr>
          <w:p w14:paraId="46936198"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2.2.  </w:t>
            </w:r>
          </w:p>
          <w:p w14:paraId="1F13DF1C" w14:textId="77777777" w:rsidR="0023397E" w:rsidRPr="001545FC" w:rsidRDefault="0023397E" w:rsidP="001348EE">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Советский Союз в конце 1920-х–1930-е гг.</w:t>
            </w:r>
          </w:p>
        </w:tc>
        <w:tc>
          <w:tcPr>
            <w:tcW w:w="2362" w:type="pct"/>
          </w:tcPr>
          <w:p w14:paraId="5862F54F"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769C41E"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5F95ACBB"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0C10691D"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6C9D3594"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661D69DF"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11737AA3"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4D06391C" w14:textId="77777777" w:rsidTr="001348EE">
        <w:trPr>
          <w:gridAfter w:val="2"/>
          <w:wAfter w:w="1256" w:type="pct"/>
          <w:trHeight w:val="20"/>
        </w:trPr>
        <w:tc>
          <w:tcPr>
            <w:tcW w:w="508" w:type="pct"/>
            <w:vMerge/>
          </w:tcPr>
          <w:p w14:paraId="77DB428B"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3194CA47"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15. Индустриализация и коллективизация в СССР. </w:t>
            </w:r>
          </w:p>
          <w:p w14:paraId="3420E25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"Великий перелом". Перестройка экономики на основе командного администрирования. Форсированная индустриализация. </w:t>
            </w:r>
          </w:p>
          <w:p w14:paraId="6C9796DE"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Коллективизация сельского хозяйства и ее трагические последствия. Раскулачивание. </w:t>
            </w:r>
          </w:p>
        </w:tc>
        <w:tc>
          <w:tcPr>
            <w:tcW w:w="246" w:type="pct"/>
            <w:vAlign w:val="center"/>
          </w:tcPr>
          <w:p w14:paraId="0E83A123"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AC97123"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154EF7DD" w14:textId="77777777" w:rsidTr="001348EE">
        <w:trPr>
          <w:gridAfter w:val="2"/>
          <w:wAfter w:w="1256" w:type="pct"/>
          <w:trHeight w:val="20"/>
        </w:trPr>
        <w:tc>
          <w:tcPr>
            <w:tcW w:w="508" w:type="pct"/>
            <w:vMerge/>
          </w:tcPr>
          <w:p w14:paraId="02C9C882"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121DD4D5"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 16. Утверждение культа личности Сталина. </w:t>
            </w:r>
          </w:p>
          <w:p w14:paraId="1D7AAC4D"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 идеологического контроля над обществом. Введение паспортной системы. 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 </w:t>
            </w:r>
          </w:p>
        </w:tc>
        <w:tc>
          <w:tcPr>
            <w:tcW w:w="246" w:type="pct"/>
            <w:vAlign w:val="center"/>
          </w:tcPr>
          <w:p w14:paraId="0630C3F1"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17D9B059"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163C7214" w14:textId="77777777" w:rsidTr="001348EE">
        <w:trPr>
          <w:gridAfter w:val="2"/>
          <w:wAfter w:w="1256" w:type="pct"/>
          <w:trHeight w:val="20"/>
        </w:trPr>
        <w:tc>
          <w:tcPr>
            <w:tcW w:w="508" w:type="pct"/>
            <w:vMerge/>
          </w:tcPr>
          <w:p w14:paraId="11878F3D"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188EC23F"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37BEAF5F"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95AAA1A"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61D83394" w14:textId="77777777" w:rsidTr="001348EE">
        <w:trPr>
          <w:gridAfter w:val="2"/>
          <w:wAfter w:w="1256" w:type="pct"/>
          <w:trHeight w:val="20"/>
        </w:trPr>
        <w:tc>
          <w:tcPr>
            <w:tcW w:w="508" w:type="pct"/>
            <w:vMerge/>
          </w:tcPr>
          <w:p w14:paraId="27F11972"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6769FC62"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17. Итоги и цена советской модернизации</w:t>
            </w:r>
            <w:r w:rsidRPr="001545FC">
              <w:rPr>
                <w:rFonts w:eastAsiaTheme="minorEastAsia"/>
                <w:bCs w:val="0"/>
                <w:sz w:val="22"/>
                <w:szCs w:val="22"/>
                <w:lang w:eastAsia="ru-RU"/>
              </w:rPr>
              <w:t>. Организация дискуссии по методу «</w:t>
            </w:r>
            <w:proofErr w:type="spellStart"/>
            <w:r w:rsidRPr="001545FC">
              <w:rPr>
                <w:rFonts w:eastAsiaTheme="minorEastAsia"/>
                <w:bCs w:val="0"/>
                <w:sz w:val="22"/>
                <w:szCs w:val="22"/>
                <w:lang w:eastAsia="ru-RU"/>
              </w:rPr>
              <w:t>метаплана</w:t>
            </w:r>
            <w:proofErr w:type="spellEnd"/>
            <w:r w:rsidRPr="001545FC">
              <w:rPr>
                <w:rFonts w:eastAsiaTheme="minorEastAsia"/>
                <w:bCs w:val="0"/>
                <w:sz w:val="22"/>
                <w:szCs w:val="22"/>
                <w:lang w:eastAsia="ru-RU"/>
              </w:rPr>
              <w:t>»</w:t>
            </w:r>
          </w:p>
        </w:tc>
        <w:tc>
          <w:tcPr>
            <w:tcW w:w="246" w:type="pct"/>
            <w:vAlign w:val="center"/>
          </w:tcPr>
          <w:p w14:paraId="680430D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3D37265"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4E4AD92C" w14:textId="77777777" w:rsidTr="001348EE">
        <w:trPr>
          <w:gridAfter w:val="2"/>
          <w:wAfter w:w="1256" w:type="pct"/>
          <w:trHeight w:val="20"/>
        </w:trPr>
        <w:tc>
          <w:tcPr>
            <w:tcW w:w="508" w:type="pct"/>
            <w:vMerge w:val="restart"/>
          </w:tcPr>
          <w:p w14:paraId="3E3F9905" w14:textId="77777777" w:rsidR="0023397E" w:rsidRPr="001545FC" w:rsidRDefault="0023397E" w:rsidP="001348EE">
            <w:pPr>
              <w:spacing w:after="0" w:line="23" w:lineRule="atLeast"/>
              <w:rPr>
                <w:rFonts w:eastAsiaTheme="minorEastAsia"/>
                <w:sz w:val="22"/>
                <w:szCs w:val="22"/>
                <w:lang w:eastAsia="ru-RU"/>
              </w:rPr>
            </w:pPr>
            <w:r w:rsidRPr="001545FC">
              <w:rPr>
                <w:rFonts w:eastAsiaTheme="minorEastAsia"/>
                <w:b/>
                <w:bCs w:val="0"/>
                <w:sz w:val="22"/>
                <w:szCs w:val="22"/>
                <w:lang w:eastAsia="ru-RU"/>
              </w:rPr>
              <w:t>Тема 2.3. Культурное пространство советского общества в 1920–1930-е гг.</w:t>
            </w:r>
          </w:p>
        </w:tc>
        <w:tc>
          <w:tcPr>
            <w:tcW w:w="2362" w:type="pct"/>
          </w:tcPr>
          <w:p w14:paraId="28DE3002"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EE4725F"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4</w:t>
            </w:r>
          </w:p>
        </w:tc>
        <w:tc>
          <w:tcPr>
            <w:tcW w:w="628" w:type="pct"/>
            <w:vMerge w:val="restart"/>
            <w:vAlign w:val="center"/>
          </w:tcPr>
          <w:p w14:paraId="4D04A8D0" w14:textId="77777777" w:rsidR="0023397E" w:rsidRPr="001545FC" w:rsidRDefault="0023397E" w:rsidP="001348EE">
            <w:pPr>
              <w:autoSpaceDE w:val="0"/>
              <w:autoSpaceDN w:val="0"/>
              <w:spacing w:after="0" w:line="23" w:lineRule="atLeast"/>
              <w:jc w:val="center"/>
              <w:rPr>
                <w:rFonts w:eastAsiaTheme="minorEastAsia"/>
                <w:bCs w:val="0"/>
                <w:iCs/>
                <w:color w:val="000000"/>
                <w:sz w:val="22"/>
                <w:szCs w:val="22"/>
                <w:lang w:eastAsia="ru-RU"/>
              </w:rPr>
            </w:pPr>
            <w:r w:rsidRPr="001545FC">
              <w:rPr>
                <w:rFonts w:eastAsiaTheme="minorEastAsia"/>
                <w:bCs w:val="0"/>
                <w:iCs/>
                <w:color w:val="000000"/>
                <w:sz w:val="22"/>
                <w:szCs w:val="22"/>
                <w:lang w:eastAsia="ru-RU"/>
              </w:rPr>
              <w:t>ОК 02</w:t>
            </w:r>
          </w:p>
          <w:p w14:paraId="46CD089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42D0025E"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40F7A4BE"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7777E9A2"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44E0B44A" w14:textId="77777777" w:rsidTr="001348EE">
        <w:trPr>
          <w:gridAfter w:val="2"/>
          <w:wAfter w:w="1256" w:type="pct"/>
          <w:trHeight w:val="20"/>
        </w:trPr>
        <w:tc>
          <w:tcPr>
            <w:tcW w:w="508" w:type="pct"/>
            <w:vMerge/>
          </w:tcPr>
          <w:p w14:paraId="287A476D"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7612DD49"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18. СССР в годы НЭПа</w:t>
            </w:r>
          </w:p>
          <w:p w14:paraId="4CC03EAB"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Повседневная жизнь и общественные настроения в годы нэпа. Повышение общего уровня жизни. Нэпманы и отношение к ним в обществе.</w:t>
            </w:r>
          </w:p>
          <w:p w14:paraId="0630F76C"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Создание "нового человека". Культурная революция. Наука в 1930-е гг. Повседневность 1930-х гг. Материнство и детство в 1930-е гг. </w:t>
            </w:r>
          </w:p>
        </w:tc>
        <w:tc>
          <w:tcPr>
            <w:tcW w:w="246" w:type="pct"/>
            <w:vAlign w:val="center"/>
          </w:tcPr>
          <w:p w14:paraId="1F90A0C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A74FB7E"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17FAF92F" w14:textId="77777777" w:rsidTr="001348EE">
        <w:trPr>
          <w:gridAfter w:val="2"/>
          <w:wAfter w:w="1256" w:type="pct"/>
          <w:trHeight w:val="20"/>
        </w:trPr>
        <w:tc>
          <w:tcPr>
            <w:tcW w:w="508" w:type="pct"/>
            <w:vMerge/>
          </w:tcPr>
          <w:p w14:paraId="7B715877"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65BC86A"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A2455A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EF71559"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26045226" w14:textId="77777777" w:rsidTr="001348EE">
        <w:trPr>
          <w:gridAfter w:val="2"/>
          <w:wAfter w:w="1256" w:type="pct"/>
          <w:trHeight w:val="20"/>
        </w:trPr>
        <w:tc>
          <w:tcPr>
            <w:tcW w:w="508" w:type="pct"/>
            <w:vMerge/>
          </w:tcPr>
          <w:p w14:paraId="123651AD"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8E805E8"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 xml:space="preserve">19. </w:t>
            </w:r>
            <w:r w:rsidRPr="001545FC">
              <w:rPr>
                <w:rFonts w:eastAsiaTheme="minorEastAsia"/>
                <w:b/>
                <w:sz w:val="22"/>
                <w:szCs w:val="22"/>
                <w:lang w:eastAsia="ru-RU"/>
              </w:rPr>
              <w:t>Культурная революция и «угар НЭПа»</w:t>
            </w:r>
            <w:r w:rsidRPr="001545FC">
              <w:rPr>
                <w:rFonts w:eastAsiaTheme="minorEastAsia"/>
                <w:sz w:val="22"/>
                <w:szCs w:val="22"/>
                <w:lang w:eastAsia="ru-RU"/>
              </w:rPr>
              <w:t xml:space="preserve">. Работа с историческими источниками: агитационные плакаты, анализ произведений художественной литературы (Зощенко М.М., Островский Н.А., Булгаков М.А. и др.), исторических песен об «успехах народного хозяйства» </w:t>
            </w:r>
          </w:p>
        </w:tc>
        <w:tc>
          <w:tcPr>
            <w:tcW w:w="246" w:type="pct"/>
            <w:vAlign w:val="center"/>
          </w:tcPr>
          <w:p w14:paraId="083767A2"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08F56DE"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2CCC7C1B" w14:textId="77777777" w:rsidTr="001348EE">
        <w:trPr>
          <w:gridAfter w:val="2"/>
          <w:wAfter w:w="1256" w:type="pct"/>
          <w:trHeight w:val="20"/>
        </w:trPr>
        <w:tc>
          <w:tcPr>
            <w:tcW w:w="508" w:type="pct"/>
            <w:vMerge w:val="restart"/>
          </w:tcPr>
          <w:p w14:paraId="0ED04AEF" w14:textId="77777777" w:rsidR="0023397E" w:rsidRPr="001545FC" w:rsidRDefault="0023397E" w:rsidP="001348EE">
            <w:pPr>
              <w:spacing w:after="0" w:line="23" w:lineRule="atLeast"/>
              <w:rPr>
                <w:rFonts w:eastAsiaTheme="minorEastAsia"/>
                <w:sz w:val="22"/>
                <w:szCs w:val="22"/>
                <w:lang w:eastAsia="ru-RU"/>
              </w:rPr>
            </w:pPr>
            <w:r w:rsidRPr="001545FC">
              <w:rPr>
                <w:rFonts w:eastAsiaTheme="minorEastAsia"/>
                <w:b/>
                <w:bCs w:val="0"/>
                <w:sz w:val="22"/>
                <w:szCs w:val="22"/>
                <w:lang w:eastAsia="ru-RU"/>
              </w:rPr>
              <w:t>Тема 2.4. Революционные события 1918 – начала 1920-х гг. Версальско-Вашингтонская система. Мир в 1920-е – 1930-е гг. Нарастание агрессии в мире в 1930-х гг.</w:t>
            </w:r>
          </w:p>
        </w:tc>
        <w:tc>
          <w:tcPr>
            <w:tcW w:w="2362" w:type="pct"/>
          </w:tcPr>
          <w:p w14:paraId="67D75F1B" w14:textId="77777777" w:rsidR="0023397E" w:rsidRPr="001545FC" w:rsidRDefault="0023397E" w:rsidP="001348EE">
            <w:pPr>
              <w:spacing w:after="0" w:line="23" w:lineRule="atLeast"/>
              <w:ind w:firstLine="236"/>
              <w:jc w:val="both"/>
              <w:rPr>
                <w:rFonts w:eastAsiaTheme="minorEastAsia"/>
                <w:b/>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4C68760F"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5E8602D3"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56274FA3"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3D270B23"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1DE31F46"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2D3386F0"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057AD9E9" w14:textId="77777777" w:rsidTr="001348EE">
        <w:trPr>
          <w:gridAfter w:val="2"/>
          <w:wAfter w:w="1256" w:type="pct"/>
          <w:trHeight w:val="20"/>
        </w:trPr>
        <w:tc>
          <w:tcPr>
            <w:tcW w:w="508" w:type="pct"/>
            <w:vMerge/>
          </w:tcPr>
          <w:p w14:paraId="3BC1E642"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18AB52A3"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20. Мир в 1918-1939 гг.: от войны к миру. </w:t>
            </w:r>
          </w:p>
          <w:p w14:paraId="7F8DF6D3"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Распад империй и образование новых национальных государств в Европе. 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Подготовка Германии к войне. </w:t>
            </w:r>
          </w:p>
        </w:tc>
        <w:tc>
          <w:tcPr>
            <w:tcW w:w="246" w:type="pct"/>
            <w:vAlign w:val="center"/>
          </w:tcPr>
          <w:p w14:paraId="04430507"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A248123"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158133A3" w14:textId="77777777" w:rsidTr="001348EE">
        <w:trPr>
          <w:gridAfter w:val="2"/>
          <w:wAfter w:w="1256" w:type="pct"/>
          <w:trHeight w:val="20"/>
        </w:trPr>
        <w:tc>
          <w:tcPr>
            <w:tcW w:w="508" w:type="pct"/>
            <w:vMerge/>
          </w:tcPr>
          <w:p w14:paraId="550669FA"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721C8DB5"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21. Развитие культуры в 1914-1930-х гг</w:t>
            </w:r>
            <w:r w:rsidRPr="001545FC">
              <w:rPr>
                <w:rFonts w:eastAsiaTheme="minorEastAsia"/>
                <w:bCs w:val="0"/>
                <w:sz w:val="22"/>
                <w:szCs w:val="22"/>
                <w:lang w:eastAsia="ru-RU"/>
              </w:rPr>
              <w:t>.</w:t>
            </w:r>
          </w:p>
          <w:p w14:paraId="4C755C8D"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Научные открытия первых десятилетий XX в. (физика, химия, биология, медицина и другие). Технический прогресс в 1920-1930-х гг. Изменение облика городов.</w:t>
            </w:r>
          </w:p>
          <w:p w14:paraId="4D6C7A8B"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"Потерянное поколение": тема войны в литературе и художественной культуре. Основные направления в искусстве. Модернизм, авангардизм, сюрреализм, абстракционизм, реализм. Ведущие деятели культуры первой трети XX в. Кинематограф 1920-1930-х гг. Тоталитаризм и культура. Массовая культура. Олимпийское движение.</w:t>
            </w:r>
          </w:p>
        </w:tc>
        <w:tc>
          <w:tcPr>
            <w:tcW w:w="246" w:type="pct"/>
            <w:vAlign w:val="center"/>
          </w:tcPr>
          <w:p w14:paraId="55A600D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5C7BD402"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191678ED" w14:textId="77777777" w:rsidTr="001348EE">
        <w:trPr>
          <w:gridAfter w:val="2"/>
          <w:wAfter w:w="1256" w:type="pct"/>
          <w:trHeight w:val="20"/>
        </w:trPr>
        <w:tc>
          <w:tcPr>
            <w:tcW w:w="508" w:type="pct"/>
            <w:vMerge/>
          </w:tcPr>
          <w:p w14:paraId="18A69EB4"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B23127E"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1B8940F8"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B8E31B9"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45062C4B" w14:textId="77777777" w:rsidTr="001348EE">
        <w:trPr>
          <w:gridAfter w:val="2"/>
          <w:wAfter w:w="1256" w:type="pct"/>
          <w:trHeight w:val="20"/>
        </w:trPr>
        <w:tc>
          <w:tcPr>
            <w:tcW w:w="508" w:type="pct"/>
            <w:vMerge/>
          </w:tcPr>
          <w:p w14:paraId="0E29D32C"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759705DD" w14:textId="77777777" w:rsidR="0023397E" w:rsidRPr="001545FC" w:rsidRDefault="0023397E" w:rsidP="001348EE">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 xml:space="preserve">22. </w:t>
            </w:r>
            <w:r w:rsidRPr="001545FC">
              <w:rPr>
                <w:rFonts w:eastAsiaTheme="minorEastAsia"/>
                <w:b/>
                <w:sz w:val="22"/>
                <w:szCs w:val="22"/>
                <w:lang w:eastAsia="ru-RU"/>
              </w:rPr>
              <w:t>Распространение фашизма в Европе</w:t>
            </w:r>
            <w:r w:rsidRPr="001545FC">
              <w:rPr>
                <w:rFonts w:eastAsiaTheme="minorEastAsia"/>
                <w:sz w:val="22"/>
                <w:szCs w:val="22"/>
                <w:lang w:eastAsia="ru-RU"/>
              </w:rPr>
              <w:t xml:space="preserve">, Антикоминтерновский пакт и нарастание международной напряженности в 30-е гг. </w:t>
            </w:r>
            <w:r w:rsidRPr="001545FC">
              <w:rPr>
                <w:rFonts w:eastAsiaTheme="minorEastAsia"/>
                <w:bCs w:val="0"/>
                <w:sz w:val="22"/>
                <w:szCs w:val="22"/>
                <w:lang w:eastAsia="ru-RU"/>
              </w:rPr>
              <w:t>Работа с историческими источниками</w:t>
            </w:r>
          </w:p>
        </w:tc>
        <w:tc>
          <w:tcPr>
            <w:tcW w:w="246" w:type="pct"/>
            <w:vAlign w:val="center"/>
          </w:tcPr>
          <w:p w14:paraId="3DC8E90B"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FA12B47"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526160E1" w14:textId="77777777" w:rsidTr="001348EE">
        <w:trPr>
          <w:gridAfter w:val="2"/>
          <w:wAfter w:w="1256" w:type="pct"/>
          <w:trHeight w:val="20"/>
        </w:trPr>
        <w:tc>
          <w:tcPr>
            <w:tcW w:w="508" w:type="pct"/>
            <w:vMerge w:val="restart"/>
          </w:tcPr>
          <w:p w14:paraId="18DE097F"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2.5. </w:t>
            </w:r>
          </w:p>
          <w:p w14:paraId="191F1538" w14:textId="77777777" w:rsidR="0023397E" w:rsidRPr="001545FC" w:rsidRDefault="0023397E" w:rsidP="001348EE">
            <w:pPr>
              <w:spacing w:after="0" w:line="23" w:lineRule="atLeast"/>
              <w:rPr>
                <w:rFonts w:eastAsiaTheme="minorEastAsia"/>
                <w:sz w:val="22"/>
                <w:szCs w:val="22"/>
                <w:lang w:eastAsia="ru-RU"/>
              </w:rPr>
            </w:pPr>
            <w:r w:rsidRPr="001545FC">
              <w:rPr>
                <w:rFonts w:eastAsiaTheme="minorEastAsia"/>
                <w:b/>
                <w:bCs w:val="0"/>
                <w:sz w:val="22"/>
                <w:szCs w:val="22"/>
                <w:lang w:eastAsia="ru-RU"/>
              </w:rPr>
              <w:t>Внешняя политика СССР в 1920–1930-е годы. СССР накануне Великой Отечественной войны</w:t>
            </w:r>
          </w:p>
        </w:tc>
        <w:tc>
          <w:tcPr>
            <w:tcW w:w="2362" w:type="pct"/>
          </w:tcPr>
          <w:p w14:paraId="587DD524"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6E66B113"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6</w:t>
            </w:r>
          </w:p>
        </w:tc>
        <w:tc>
          <w:tcPr>
            <w:tcW w:w="628" w:type="pct"/>
            <w:vMerge w:val="restart"/>
            <w:vAlign w:val="center"/>
          </w:tcPr>
          <w:p w14:paraId="74A40E6D"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54CA546C"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71159191"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637E5BD0"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01952963"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132E9C84" w14:textId="77777777" w:rsidTr="001348EE">
        <w:trPr>
          <w:gridAfter w:val="2"/>
          <w:wAfter w:w="1256" w:type="pct"/>
          <w:trHeight w:val="20"/>
        </w:trPr>
        <w:tc>
          <w:tcPr>
            <w:tcW w:w="508" w:type="pct"/>
            <w:vMerge/>
          </w:tcPr>
          <w:p w14:paraId="7CCE6E21"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1663DDDA"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
                <w:bCs w:val="0"/>
                <w:sz w:val="22"/>
                <w:szCs w:val="22"/>
                <w:lang w:eastAsia="ru-RU"/>
              </w:rPr>
              <w:t>23. Внешняя политика СССР в 1920 - 1930-е гг</w:t>
            </w:r>
            <w:r w:rsidRPr="001545FC">
              <w:rPr>
                <w:rFonts w:eastAsiaTheme="minorEastAsia"/>
                <w:bCs w:val="0"/>
                <w:sz w:val="22"/>
                <w:szCs w:val="22"/>
                <w:lang w:eastAsia="ru-RU"/>
              </w:rPr>
              <w:t xml:space="preserve">. </w:t>
            </w:r>
          </w:p>
          <w:p w14:paraId="1042C366"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Внешняя политика: от курса на мировую революцию к концепции построения социализма в одной стране. </w:t>
            </w:r>
          </w:p>
          <w:p w14:paraId="6C4ED34E"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СССР накануне Великой Отечественной войны. </w:t>
            </w:r>
          </w:p>
          <w:p w14:paraId="270D3A78"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Мюнхенский договор 1938 г. и угроза международной изоляции СССР. Заключение договора о ненападении между СССР и Германией в 1939 г. Зимняя война с Финляндией. Включение в состав СССР Латвии, Литвы и Эстонии; Бессарабии, Северной Буковины, Западной Украины и Западной Белоруссии</w:t>
            </w:r>
          </w:p>
        </w:tc>
        <w:tc>
          <w:tcPr>
            <w:tcW w:w="246" w:type="pct"/>
            <w:vAlign w:val="center"/>
          </w:tcPr>
          <w:p w14:paraId="4188CD0F"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82F8C85"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30CF0F79" w14:textId="77777777" w:rsidTr="001348EE">
        <w:trPr>
          <w:gridAfter w:val="2"/>
          <w:wAfter w:w="1256" w:type="pct"/>
          <w:trHeight w:val="20"/>
        </w:trPr>
        <w:tc>
          <w:tcPr>
            <w:tcW w:w="508" w:type="pct"/>
            <w:vMerge/>
          </w:tcPr>
          <w:p w14:paraId="7E373164"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266EC76F"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02E5BBC7"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2617B96"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7719B231" w14:textId="77777777" w:rsidTr="001348EE">
        <w:trPr>
          <w:gridAfter w:val="2"/>
          <w:wAfter w:w="1256" w:type="pct"/>
          <w:trHeight w:val="20"/>
        </w:trPr>
        <w:tc>
          <w:tcPr>
            <w:tcW w:w="2870" w:type="pct"/>
            <w:gridSpan w:val="2"/>
          </w:tcPr>
          <w:p w14:paraId="1291679B" w14:textId="77777777" w:rsidR="0023397E" w:rsidRPr="001545FC" w:rsidRDefault="0023397E" w:rsidP="001348EE">
            <w:pPr>
              <w:spacing w:after="0" w:line="23" w:lineRule="atLeast"/>
              <w:jc w:val="both"/>
              <w:rPr>
                <w:rFonts w:eastAsiaTheme="minorEastAsia"/>
                <w:b/>
                <w:i/>
                <w:sz w:val="22"/>
                <w:szCs w:val="22"/>
                <w:lang w:eastAsia="ru-RU"/>
              </w:rPr>
            </w:pPr>
            <w:r w:rsidRPr="001545FC">
              <w:rPr>
                <w:rFonts w:eastAsiaTheme="minorEastAsia"/>
                <w:b/>
                <w:bCs w:val="0"/>
                <w:iCs/>
                <w:sz w:val="22"/>
                <w:szCs w:val="22"/>
                <w:lang w:eastAsia="ru-RU"/>
              </w:rPr>
              <w:t>Профессионально ориентированное содержание</w:t>
            </w:r>
          </w:p>
        </w:tc>
        <w:tc>
          <w:tcPr>
            <w:tcW w:w="246" w:type="pct"/>
          </w:tcPr>
          <w:p w14:paraId="6F406632" w14:textId="77777777" w:rsidR="0023397E" w:rsidRPr="001545FC" w:rsidRDefault="0023397E" w:rsidP="001348EE">
            <w:pPr>
              <w:suppressAutoHyphens/>
              <w:spacing w:after="0" w:line="23" w:lineRule="atLeast"/>
              <w:jc w:val="center"/>
              <w:rPr>
                <w:rFonts w:eastAsiaTheme="minorEastAsia"/>
                <w:sz w:val="22"/>
                <w:szCs w:val="22"/>
                <w:lang w:eastAsia="ru-RU"/>
              </w:rPr>
            </w:pPr>
          </w:p>
        </w:tc>
        <w:tc>
          <w:tcPr>
            <w:tcW w:w="628" w:type="pct"/>
            <w:vAlign w:val="center"/>
          </w:tcPr>
          <w:p w14:paraId="149D718C"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6956A0CC" w14:textId="77777777" w:rsidTr="001348EE">
        <w:trPr>
          <w:gridAfter w:val="2"/>
          <w:wAfter w:w="1256" w:type="pct"/>
          <w:trHeight w:val="20"/>
        </w:trPr>
        <w:tc>
          <w:tcPr>
            <w:tcW w:w="2870" w:type="pct"/>
            <w:gridSpan w:val="2"/>
          </w:tcPr>
          <w:p w14:paraId="2FD5F3B1" w14:textId="77777777" w:rsidR="0023397E" w:rsidRPr="001545FC" w:rsidRDefault="0023397E" w:rsidP="001348EE">
            <w:pPr>
              <w:spacing w:after="0" w:line="23" w:lineRule="atLeast"/>
              <w:jc w:val="both"/>
              <w:rPr>
                <w:rFonts w:eastAsiaTheme="minorEastAsia"/>
                <w:bCs w:val="0"/>
                <w:sz w:val="22"/>
                <w:szCs w:val="22"/>
                <w:lang w:eastAsia="ru-RU"/>
              </w:rPr>
            </w:pPr>
            <w:r w:rsidRPr="001545FC">
              <w:rPr>
                <w:rFonts w:eastAsiaTheme="minorEastAsia"/>
                <w:b/>
                <w:bCs w:val="0"/>
                <w:iCs/>
                <w:sz w:val="22"/>
                <w:szCs w:val="22"/>
                <w:lang w:eastAsia="ru-RU"/>
              </w:rPr>
              <w:t xml:space="preserve"> 24. </w:t>
            </w:r>
            <w:r w:rsidRPr="001545FC">
              <w:rPr>
                <w:rFonts w:eastAsiaTheme="minorEastAsia"/>
                <w:b/>
                <w:sz w:val="22"/>
                <w:szCs w:val="22"/>
                <w:lang w:eastAsia="ru-RU"/>
              </w:rPr>
              <w:t>Становление советской экономики</w:t>
            </w:r>
            <w:r w:rsidRPr="001545FC">
              <w:rPr>
                <w:rFonts w:eastAsiaTheme="minorEastAsia"/>
                <w:sz w:val="22"/>
                <w:szCs w:val="22"/>
                <w:lang w:eastAsia="ru-RU"/>
              </w:rPr>
              <w:t>. Развитие банковской системы</w:t>
            </w:r>
            <w:r w:rsidRPr="001545FC">
              <w:rPr>
                <w:rFonts w:eastAsiaTheme="minorEastAsia"/>
                <w:b/>
                <w:bCs w:val="0"/>
                <w:sz w:val="22"/>
                <w:szCs w:val="22"/>
                <w:lang w:eastAsia="ru-RU"/>
              </w:rPr>
              <w:t xml:space="preserve"> </w:t>
            </w:r>
            <w:r w:rsidRPr="001545FC">
              <w:rPr>
                <w:rFonts w:eastAsiaTheme="minorEastAsia"/>
                <w:bCs w:val="0"/>
                <w:sz w:val="22"/>
                <w:szCs w:val="22"/>
                <w:lang w:eastAsia="ru-RU"/>
              </w:rPr>
              <w:t>(технологическая карта 2 примерного учебно-методического комплекса)</w:t>
            </w:r>
          </w:p>
          <w:p w14:paraId="3DF2AABD" w14:textId="77777777" w:rsidR="0023397E" w:rsidRPr="001545FC" w:rsidRDefault="0023397E" w:rsidP="001348EE">
            <w:pPr>
              <w:spacing w:after="0" w:line="23" w:lineRule="atLeast"/>
              <w:rPr>
                <w:rFonts w:eastAsiaTheme="minorEastAsia"/>
                <w:b/>
                <w:bCs w:val="0"/>
                <w:iCs/>
                <w:sz w:val="22"/>
                <w:szCs w:val="22"/>
                <w:lang w:eastAsia="ru-RU"/>
              </w:rPr>
            </w:pPr>
            <w:r w:rsidRPr="001545FC">
              <w:rPr>
                <w:rFonts w:eastAsiaTheme="minorEastAsia"/>
                <w:bCs w:val="0"/>
                <w:sz w:val="22"/>
                <w:szCs w:val="22"/>
                <w:lang w:eastAsia="ru-RU"/>
              </w:rPr>
              <w:t>Наш край в 1920-1930-е гг.</w:t>
            </w:r>
          </w:p>
        </w:tc>
        <w:tc>
          <w:tcPr>
            <w:tcW w:w="246" w:type="pct"/>
            <w:vAlign w:val="center"/>
          </w:tcPr>
          <w:p w14:paraId="218CDB8B" w14:textId="77777777" w:rsidR="0023397E" w:rsidRPr="001545FC" w:rsidRDefault="0023397E" w:rsidP="001348EE">
            <w:pPr>
              <w:spacing w:after="0" w:line="23" w:lineRule="atLeast"/>
              <w:jc w:val="center"/>
              <w:rPr>
                <w:rFonts w:eastAsiaTheme="minorEastAsia"/>
                <w:b/>
                <w:bCs w:val="0"/>
                <w:iCs/>
                <w:sz w:val="22"/>
                <w:szCs w:val="22"/>
                <w:lang w:eastAsia="ru-RU"/>
              </w:rPr>
            </w:pPr>
            <w:r w:rsidRPr="001545FC">
              <w:rPr>
                <w:rFonts w:eastAsiaTheme="minorEastAsia"/>
                <w:sz w:val="22"/>
                <w:szCs w:val="22"/>
                <w:lang w:eastAsia="ru-RU"/>
              </w:rPr>
              <w:t>2</w:t>
            </w:r>
          </w:p>
        </w:tc>
        <w:tc>
          <w:tcPr>
            <w:tcW w:w="628" w:type="pct"/>
            <w:vAlign w:val="center"/>
          </w:tcPr>
          <w:p w14:paraId="33CF36E4"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 xml:space="preserve">ОК 01, </w:t>
            </w:r>
            <w:r w:rsidRPr="001545FC">
              <w:rPr>
                <w:rFonts w:eastAsiaTheme="minorEastAsia"/>
                <w:bCs w:val="0"/>
                <w:iCs/>
                <w:color w:val="000000"/>
                <w:sz w:val="22"/>
                <w:szCs w:val="22"/>
                <w:lang w:eastAsia="ru-RU"/>
              </w:rPr>
              <w:t>ОК 02,</w:t>
            </w:r>
            <w:r w:rsidRPr="001545FC">
              <w:rPr>
                <w:rFonts w:eastAsiaTheme="minorEastAsia"/>
                <w:bCs w:val="0"/>
                <w:i/>
                <w:color w:val="000000"/>
                <w:sz w:val="22"/>
                <w:szCs w:val="22"/>
                <w:lang w:eastAsia="ru-RU"/>
              </w:rPr>
              <w:t xml:space="preserve"> </w:t>
            </w:r>
            <w:r w:rsidRPr="001545FC">
              <w:rPr>
                <w:rFonts w:eastAsiaTheme="minorEastAsia"/>
                <w:iCs/>
                <w:sz w:val="22"/>
                <w:szCs w:val="22"/>
                <w:lang w:eastAsia="ru-RU"/>
              </w:rPr>
              <w:t xml:space="preserve">ОК 04, </w:t>
            </w:r>
            <w:r w:rsidRPr="001545FC">
              <w:rPr>
                <w:rFonts w:eastAsiaTheme="minorEastAsia"/>
                <w:bCs w:val="0"/>
                <w:iCs/>
                <w:color w:val="000000"/>
                <w:sz w:val="22"/>
                <w:szCs w:val="22"/>
                <w:lang w:eastAsia="ru-RU"/>
              </w:rPr>
              <w:t xml:space="preserve">ОК 05, </w:t>
            </w:r>
            <w:r w:rsidRPr="001545FC">
              <w:rPr>
                <w:rFonts w:eastAsiaTheme="minorEastAsia"/>
                <w:iCs/>
                <w:sz w:val="22"/>
                <w:szCs w:val="22"/>
                <w:lang w:eastAsia="ru-RU"/>
              </w:rPr>
              <w:t>ОК 06</w:t>
            </w:r>
          </w:p>
          <w:p w14:paraId="2F79A90A" w14:textId="77777777" w:rsidR="0023397E" w:rsidRPr="001545FC" w:rsidRDefault="0023397E" w:rsidP="001348EE">
            <w:pPr>
              <w:spacing w:after="0" w:line="23" w:lineRule="atLeast"/>
              <w:jc w:val="center"/>
              <w:rPr>
                <w:rFonts w:eastAsiaTheme="minorEastAsia"/>
                <w:b/>
                <w:bCs w:val="0"/>
                <w:iCs/>
                <w:sz w:val="22"/>
                <w:szCs w:val="22"/>
                <w:lang w:eastAsia="ru-RU"/>
              </w:rPr>
            </w:pPr>
            <w:r w:rsidRPr="001545FC">
              <w:rPr>
                <w:rFonts w:eastAsiaTheme="minorEastAsia"/>
                <w:bCs w:val="0"/>
                <w:color w:val="000000"/>
                <w:sz w:val="22"/>
                <w:szCs w:val="22"/>
                <w:lang w:eastAsia="ru-RU"/>
              </w:rPr>
              <w:t>ПК 5.1, ПК 6.1.</w:t>
            </w:r>
          </w:p>
        </w:tc>
      </w:tr>
      <w:tr w:rsidR="0023397E" w:rsidRPr="001545FC" w14:paraId="299B585D" w14:textId="77777777" w:rsidTr="001348EE">
        <w:trPr>
          <w:gridAfter w:val="2"/>
          <w:wAfter w:w="1256" w:type="pct"/>
          <w:trHeight w:val="20"/>
        </w:trPr>
        <w:tc>
          <w:tcPr>
            <w:tcW w:w="2870" w:type="pct"/>
            <w:gridSpan w:val="2"/>
          </w:tcPr>
          <w:p w14:paraId="3B63ACD8" w14:textId="77777777" w:rsidR="0023397E" w:rsidRPr="001545FC" w:rsidRDefault="0023397E" w:rsidP="001348EE">
            <w:pPr>
              <w:spacing w:after="0" w:line="23" w:lineRule="atLeast"/>
              <w:jc w:val="both"/>
              <w:rPr>
                <w:rFonts w:eastAsiaTheme="minorEastAsia"/>
                <w:b/>
                <w:i/>
                <w:sz w:val="22"/>
                <w:szCs w:val="22"/>
                <w:lang w:eastAsia="ru-RU"/>
              </w:rPr>
            </w:pPr>
            <w:r w:rsidRPr="001545FC">
              <w:rPr>
                <w:rFonts w:eastAsia="Times New Roman"/>
                <w:b/>
                <w:iCs/>
                <w:sz w:val="22"/>
                <w:szCs w:val="22"/>
                <w:lang w:eastAsia="ru-RU"/>
              </w:rPr>
              <w:t>25. Промежуточная аттестация (ЭКЗАМЕН)</w:t>
            </w:r>
          </w:p>
        </w:tc>
        <w:tc>
          <w:tcPr>
            <w:tcW w:w="246" w:type="pct"/>
            <w:vAlign w:val="center"/>
          </w:tcPr>
          <w:p w14:paraId="79EAA22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395C6BAB"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23397E" w:rsidRPr="001545FC" w14:paraId="0DAC2E96" w14:textId="77777777" w:rsidTr="001348EE">
        <w:trPr>
          <w:gridAfter w:val="2"/>
          <w:wAfter w:w="1256" w:type="pct"/>
          <w:trHeight w:val="20"/>
        </w:trPr>
        <w:tc>
          <w:tcPr>
            <w:tcW w:w="2870" w:type="pct"/>
            <w:gridSpan w:val="2"/>
          </w:tcPr>
          <w:p w14:paraId="4799A813" w14:textId="77777777" w:rsidR="0023397E" w:rsidRPr="001545FC" w:rsidRDefault="0023397E" w:rsidP="001348EE">
            <w:pPr>
              <w:spacing w:after="0" w:line="23" w:lineRule="atLeast"/>
              <w:jc w:val="both"/>
              <w:rPr>
                <w:rFonts w:eastAsiaTheme="minorEastAsia"/>
                <w:b/>
                <w:i/>
                <w:sz w:val="22"/>
                <w:szCs w:val="22"/>
                <w:lang w:eastAsia="ru-RU"/>
              </w:rPr>
            </w:pPr>
            <w:r w:rsidRPr="001545FC">
              <w:rPr>
                <w:rFonts w:eastAsia="Times New Roman"/>
                <w:b/>
                <w:iCs/>
                <w:sz w:val="22"/>
                <w:szCs w:val="22"/>
                <w:lang w:eastAsia="ru-RU"/>
              </w:rPr>
              <w:t>26. Промежуточная аттестация (ЭКЗАМЕН)</w:t>
            </w:r>
          </w:p>
        </w:tc>
        <w:tc>
          <w:tcPr>
            <w:tcW w:w="246" w:type="pct"/>
            <w:vAlign w:val="center"/>
          </w:tcPr>
          <w:p w14:paraId="6CD1B4E5"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4415A6C8"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23397E" w:rsidRPr="001545FC" w14:paraId="6DFE70FD" w14:textId="77777777" w:rsidTr="001348EE">
        <w:trPr>
          <w:gridAfter w:val="2"/>
          <w:wAfter w:w="1256" w:type="pct"/>
          <w:trHeight w:val="20"/>
        </w:trPr>
        <w:tc>
          <w:tcPr>
            <w:tcW w:w="2870" w:type="pct"/>
            <w:gridSpan w:val="2"/>
          </w:tcPr>
          <w:p w14:paraId="2183E17F" w14:textId="77777777" w:rsidR="0023397E" w:rsidRPr="001545FC" w:rsidRDefault="0023397E" w:rsidP="001348EE">
            <w:pPr>
              <w:spacing w:after="0" w:line="23" w:lineRule="atLeast"/>
              <w:jc w:val="both"/>
              <w:rPr>
                <w:rFonts w:eastAsiaTheme="minorEastAsia"/>
                <w:b/>
                <w:bCs w:val="0"/>
                <w:iCs/>
                <w:sz w:val="22"/>
                <w:szCs w:val="22"/>
                <w:lang w:eastAsia="ru-RU"/>
              </w:rPr>
            </w:pPr>
            <w:r w:rsidRPr="001545FC">
              <w:rPr>
                <w:rFonts w:eastAsiaTheme="minorEastAsia"/>
                <w:b/>
                <w:bCs w:val="0"/>
                <w:sz w:val="22"/>
                <w:szCs w:val="22"/>
                <w:lang w:eastAsia="ru-RU"/>
              </w:rPr>
              <w:lastRenderedPageBreak/>
              <w:t xml:space="preserve">Раздел 3. </w:t>
            </w:r>
            <w:r w:rsidRPr="001545FC">
              <w:rPr>
                <w:rFonts w:eastAsiaTheme="minorEastAsia"/>
                <w:b/>
                <w:color w:val="000000"/>
                <w:sz w:val="22"/>
                <w:szCs w:val="22"/>
                <w:lang w:eastAsia="ru-RU"/>
              </w:rPr>
              <w:t>Вторая мировая война: причины, состав участников, основные этапы и события, итоги. Великая Отечественная война. 1941–1945 годы</w:t>
            </w:r>
          </w:p>
        </w:tc>
        <w:tc>
          <w:tcPr>
            <w:tcW w:w="246" w:type="pct"/>
            <w:vAlign w:val="center"/>
          </w:tcPr>
          <w:p w14:paraId="5B6E9708"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26</w:t>
            </w:r>
          </w:p>
        </w:tc>
        <w:tc>
          <w:tcPr>
            <w:tcW w:w="628" w:type="pct"/>
            <w:vAlign w:val="center"/>
          </w:tcPr>
          <w:p w14:paraId="3CA4FC34"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w:t>
            </w:r>
          </w:p>
          <w:p w14:paraId="206C18C1"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bCs w:val="0"/>
                <w:color w:val="000000"/>
                <w:sz w:val="22"/>
                <w:szCs w:val="22"/>
                <w:lang w:eastAsia="ru-RU"/>
              </w:rPr>
              <w:t>ОК 05, ОК 06</w:t>
            </w:r>
          </w:p>
        </w:tc>
      </w:tr>
      <w:tr w:rsidR="0023397E" w:rsidRPr="001545FC" w14:paraId="3C7ED949" w14:textId="77777777" w:rsidTr="001348EE">
        <w:trPr>
          <w:gridAfter w:val="2"/>
          <w:wAfter w:w="1256" w:type="pct"/>
          <w:trHeight w:val="20"/>
        </w:trPr>
        <w:tc>
          <w:tcPr>
            <w:tcW w:w="2870" w:type="pct"/>
            <w:gridSpan w:val="2"/>
          </w:tcPr>
          <w:p w14:paraId="554181AF"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3.1.  </w:t>
            </w:r>
          </w:p>
          <w:p w14:paraId="4D190671" w14:textId="77777777" w:rsidR="0023397E" w:rsidRPr="001545FC" w:rsidRDefault="0023397E" w:rsidP="001348EE">
            <w:pPr>
              <w:spacing w:after="0" w:line="23" w:lineRule="atLeast"/>
              <w:jc w:val="both"/>
              <w:rPr>
                <w:rFonts w:eastAsiaTheme="minorEastAsia"/>
                <w:sz w:val="22"/>
                <w:szCs w:val="22"/>
                <w:lang w:eastAsia="ru-RU"/>
              </w:rPr>
            </w:pPr>
            <w:r w:rsidRPr="001545FC">
              <w:rPr>
                <w:rFonts w:eastAsiaTheme="minorEastAsia"/>
                <w:b/>
                <w:bCs w:val="0"/>
                <w:sz w:val="22"/>
                <w:szCs w:val="22"/>
                <w:lang w:eastAsia="ru-RU"/>
              </w:rPr>
              <w:t>Начало Второй мировой войны. Начальный период Великой Отечественной войны (июнь 1941 – осень 1942)</w:t>
            </w:r>
          </w:p>
        </w:tc>
        <w:tc>
          <w:tcPr>
            <w:tcW w:w="246" w:type="pct"/>
          </w:tcPr>
          <w:p w14:paraId="5418FE28" w14:textId="77777777" w:rsidR="0023397E" w:rsidRPr="001545FC" w:rsidRDefault="0023397E" w:rsidP="001348EE">
            <w:pPr>
              <w:suppressAutoHyphens/>
              <w:spacing w:after="0" w:line="23" w:lineRule="atLeast"/>
              <w:jc w:val="center"/>
              <w:rPr>
                <w:rFonts w:eastAsiaTheme="minorEastAsia"/>
                <w:b/>
                <w:sz w:val="22"/>
                <w:szCs w:val="22"/>
                <w:lang w:eastAsia="ru-RU"/>
              </w:rPr>
            </w:pPr>
            <w:r w:rsidRPr="001545FC">
              <w:rPr>
                <w:rFonts w:eastAsiaTheme="minorEastAsia"/>
                <w:b/>
                <w:sz w:val="22"/>
                <w:szCs w:val="22"/>
                <w:lang w:eastAsia="ru-RU"/>
              </w:rPr>
              <w:t>Основное содержание</w:t>
            </w:r>
          </w:p>
        </w:tc>
        <w:tc>
          <w:tcPr>
            <w:tcW w:w="628" w:type="pct"/>
            <w:vAlign w:val="center"/>
          </w:tcPr>
          <w:p w14:paraId="5DDB2DF4"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
                <w:bCs w:val="0"/>
                <w:sz w:val="22"/>
                <w:szCs w:val="22"/>
                <w:lang w:eastAsia="ru-RU"/>
              </w:rPr>
              <w:t>8</w:t>
            </w:r>
          </w:p>
        </w:tc>
      </w:tr>
      <w:tr w:rsidR="0023397E" w:rsidRPr="001545FC" w14:paraId="29ABA230" w14:textId="77777777" w:rsidTr="001348EE">
        <w:trPr>
          <w:gridAfter w:val="2"/>
          <w:wAfter w:w="1256" w:type="pct"/>
          <w:trHeight w:val="20"/>
        </w:trPr>
        <w:tc>
          <w:tcPr>
            <w:tcW w:w="508" w:type="pct"/>
            <w:vMerge w:val="restart"/>
          </w:tcPr>
          <w:p w14:paraId="696291B8"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3.1.  </w:t>
            </w:r>
          </w:p>
          <w:p w14:paraId="057D35A3" w14:textId="77777777" w:rsidR="0023397E" w:rsidRPr="001545FC" w:rsidRDefault="0023397E" w:rsidP="001348EE">
            <w:pPr>
              <w:spacing w:after="0" w:line="23" w:lineRule="atLeast"/>
              <w:rPr>
                <w:rFonts w:eastAsiaTheme="minorEastAsia"/>
                <w:sz w:val="22"/>
                <w:szCs w:val="22"/>
                <w:lang w:eastAsia="ru-RU"/>
              </w:rPr>
            </w:pPr>
            <w:r w:rsidRPr="001545FC">
              <w:rPr>
                <w:rFonts w:eastAsiaTheme="minorEastAsia"/>
                <w:b/>
                <w:bCs w:val="0"/>
                <w:sz w:val="22"/>
                <w:szCs w:val="22"/>
                <w:lang w:eastAsia="ru-RU"/>
              </w:rPr>
              <w:t>Начало Второй мировой войны. Начальный период Великой Отечественной войны (июнь 1941 – осень 1942)</w:t>
            </w:r>
          </w:p>
          <w:p w14:paraId="2F7F5002"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Тема 3.2.</w:t>
            </w:r>
          </w:p>
          <w:p w14:paraId="422D337E" w14:textId="77777777" w:rsidR="0023397E" w:rsidRPr="001545FC" w:rsidRDefault="0023397E" w:rsidP="001348EE">
            <w:pPr>
              <w:spacing w:after="0" w:line="23" w:lineRule="atLeast"/>
              <w:rPr>
                <w:rFonts w:eastAsiaTheme="minorEastAsia"/>
                <w:sz w:val="22"/>
                <w:szCs w:val="22"/>
                <w:lang w:eastAsia="ru-RU"/>
              </w:rPr>
            </w:pPr>
            <w:r w:rsidRPr="001545FC">
              <w:rPr>
                <w:rFonts w:eastAsiaTheme="minorEastAsia"/>
                <w:b/>
                <w:bCs w:val="0"/>
                <w:sz w:val="22"/>
                <w:szCs w:val="22"/>
                <w:lang w:eastAsia="ru-RU"/>
              </w:rPr>
              <w:t>Коренной перелом в ходе войны (осень 1942 – 1943 г.)</w:t>
            </w:r>
          </w:p>
        </w:tc>
        <w:tc>
          <w:tcPr>
            <w:tcW w:w="2362" w:type="pct"/>
          </w:tcPr>
          <w:p w14:paraId="5B1D4FA6"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27. Начало Второй мировой войны. </w:t>
            </w:r>
          </w:p>
          <w:p w14:paraId="0E857C3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Советско-финляндская война и ее международные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14:paraId="31FABC1F" w14:textId="77777777" w:rsidR="0023397E" w:rsidRPr="001545FC" w:rsidRDefault="0023397E" w:rsidP="001348EE">
            <w:pPr>
              <w:spacing w:after="0" w:line="23" w:lineRule="atLeast"/>
              <w:ind w:firstLine="236"/>
              <w:contextualSpacing/>
              <w:jc w:val="both"/>
              <w:rPr>
                <w:rFonts w:eastAsiaTheme="minorEastAsia"/>
                <w:b/>
                <w:sz w:val="22"/>
                <w:szCs w:val="22"/>
                <w:lang w:eastAsia="ru-RU"/>
              </w:rPr>
            </w:pPr>
          </w:p>
        </w:tc>
        <w:tc>
          <w:tcPr>
            <w:tcW w:w="246" w:type="pct"/>
            <w:vAlign w:val="center"/>
          </w:tcPr>
          <w:p w14:paraId="7B0FB3F2"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24773E15"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0D956627"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377C9453"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415309CC"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23397E" w:rsidRPr="001545FC" w14:paraId="18A9A15E" w14:textId="77777777" w:rsidTr="001348EE">
        <w:trPr>
          <w:gridAfter w:val="2"/>
          <w:wAfter w:w="1256" w:type="pct"/>
          <w:trHeight w:val="20"/>
        </w:trPr>
        <w:tc>
          <w:tcPr>
            <w:tcW w:w="508" w:type="pct"/>
            <w:vMerge/>
          </w:tcPr>
          <w:p w14:paraId="3879E56D"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37636635"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28. Начало Великой Отечественной войны. Первый период.</w:t>
            </w:r>
          </w:p>
          <w:p w14:paraId="7B54D06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Нападение Германии на СССР. Планы Германии в отношении СССР; план "Барбаросса", план "Ост". Соотношение сил противников на 22 июня 1941 г. </w:t>
            </w:r>
          </w:p>
        </w:tc>
        <w:tc>
          <w:tcPr>
            <w:tcW w:w="246" w:type="pct"/>
            <w:vAlign w:val="center"/>
          </w:tcPr>
          <w:p w14:paraId="7FCBCE64"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8B9BD8D"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2B632F30" w14:textId="77777777" w:rsidTr="001348EE">
        <w:trPr>
          <w:gridAfter w:val="2"/>
          <w:wAfter w:w="1256" w:type="pct"/>
          <w:trHeight w:val="20"/>
        </w:trPr>
        <w:tc>
          <w:tcPr>
            <w:tcW w:w="508" w:type="pct"/>
            <w:vMerge/>
          </w:tcPr>
          <w:p w14:paraId="3EA05024"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272F4960"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5C1EA89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restart"/>
            <w:vAlign w:val="center"/>
          </w:tcPr>
          <w:p w14:paraId="1F37667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5AA3FFC4" w14:textId="77777777" w:rsidTr="001348EE">
        <w:trPr>
          <w:gridAfter w:val="2"/>
          <w:wAfter w:w="1256" w:type="pct"/>
          <w:trHeight w:val="20"/>
        </w:trPr>
        <w:tc>
          <w:tcPr>
            <w:tcW w:w="508" w:type="pct"/>
            <w:vMerge/>
          </w:tcPr>
          <w:p w14:paraId="17160840"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347417D"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29. Причины и начало Второй мировой войны</w:t>
            </w:r>
            <w:r w:rsidRPr="001545FC">
              <w:rPr>
                <w:rFonts w:eastAsiaTheme="minorEastAsia"/>
                <w:sz w:val="22"/>
                <w:szCs w:val="22"/>
                <w:lang w:eastAsia="ru-RU"/>
              </w:rPr>
              <w:t xml:space="preserve">. </w:t>
            </w:r>
          </w:p>
          <w:p w14:paraId="1FA821C4"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sz w:val="22"/>
                <w:szCs w:val="22"/>
                <w:lang w:eastAsia="ru-RU"/>
              </w:rPr>
              <w:t>Работа с исторической картой и историческими источниками.</w:t>
            </w:r>
          </w:p>
        </w:tc>
        <w:tc>
          <w:tcPr>
            <w:tcW w:w="246" w:type="pct"/>
            <w:vAlign w:val="center"/>
          </w:tcPr>
          <w:p w14:paraId="10242F60"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573A412D" w14:textId="77777777" w:rsidR="0023397E" w:rsidRPr="001545FC" w:rsidRDefault="0023397E" w:rsidP="001348EE">
            <w:pPr>
              <w:suppressAutoHyphens/>
              <w:spacing w:after="0" w:line="23" w:lineRule="atLeast"/>
              <w:jc w:val="center"/>
              <w:rPr>
                <w:rFonts w:eastAsiaTheme="minorEastAsia"/>
                <w:sz w:val="22"/>
                <w:szCs w:val="22"/>
                <w:lang w:eastAsia="ru-RU"/>
              </w:rPr>
            </w:pPr>
          </w:p>
        </w:tc>
        <w:tc>
          <w:tcPr>
            <w:tcW w:w="628" w:type="pct"/>
            <w:vMerge/>
            <w:vAlign w:val="center"/>
          </w:tcPr>
          <w:p w14:paraId="70E34A3D"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2E986CA5" w14:textId="77777777" w:rsidTr="001348EE">
        <w:trPr>
          <w:gridAfter w:val="2"/>
          <w:wAfter w:w="1256" w:type="pct"/>
          <w:trHeight w:val="20"/>
        </w:trPr>
        <w:tc>
          <w:tcPr>
            <w:tcW w:w="508" w:type="pct"/>
            <w:vMerge/>
          </w:tcPr>
          <w:p w14:paraId="6097FAE9"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181AE63"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30. Причины и начальный период Великой Отечественной войны.</w:t>
            </w:r>
            <w:r w:rsidRPr="001545FC">
              <w:rPr>
                <w:rFonts w:eastAsiaTheme="minorEastAsia"/>
                <w:sz w:val="22"/>
                <w:szCs w:val="22"/>
                <w:lang w:eastAsia="ru-RU"/>
              </w:rPr>
              <w:t xml:space="preserve"> </w:t>
            </w:r>
          </w:p>
          <w:p w14:paraId="270BDB77"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Cs w:val="0"/>
                <w:sz w:val="22"/>
                <w:szCs w:val="22"/>
                <w:lang w:eastAsia="ru-RU"/>
              </w:rPr>
              <w:t>Работа с исторической картой и историческими источниками</w:t>
            </w:r>
          </w:p>
        </w:tc>
        <w:tc>
          <w:tcPr>
            <w:tcW w:w="246" w:type="pct"/>
            <w:vAlign w:val="center"/>
          </w:tcPr>
          <w:p w14:paraId="0CEF335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F91FCB4"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3AF63AE1" w14:textId="77777777" w:rsidTr="001348EE">
        <w:trPr>
          <w:gridAfter w:val="2"/>
          <w:wAfter w:w="1256" w:type="pct"/>
          <w:trHeight w:val="20"/>
        </w:trPr>
        <w:tc>
          <w:tcPr>
            <w:tcW w:w="508" w:type="pct"/>
            <w:vMerge/>
          </w:tcPr>
          <w:p w14:paraId="288CB4F5"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3906EBA1"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598A440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286161E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5772C2CA" w14:textId="77777777" w:rsidTr="001348EE">
        <w:trPr>
          <w:gridAfter w:val="2"/>
          <w:wAfter w:w="1256" w:type="pct"/>
          <w:trHeight w:val="20"/>
        </w:trPr>
        <w:tc>
          <w:tcPr>
            <w:tcW w:w="508" w:type="pct"/>
            <w:vMerge w:val="restart"/>
          </w:tcPr>
          <w:p w14:paraId="133DA0A8"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Тема 3.2.</w:t>
            </w:r>
          </w:p>
          <w:p w14:paraId="3E491B7B"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Коренной перелом в ходе войны (осень 1942 – 1943 г.)</w:t>
            </w:r>
          </w:p>
          <w:p w14:paraId="15B01E58"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3.3.  </w:t>
            </w:r>
          </w:p>
          <w:p w14:paraId="2088D596"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Человек и культура в годы Великой Отечественной войны</w:t>
            </w:r>
          </w:p>
        </w:tc>
        <w:tc>
          <w:tcPr>
            <w:tcW w:w="2362" w:type="pct"/>
          </w:tcPr>
          <w:p w14:paraId="3C769723"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31. Второй период Великой Отечественной войны. </w:t>
            </w:r>
          </w:p>
          <w:p w14:paraId="2C90E3AC"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Cs w:val="0"/>
                <w:sz w:val="22"/>
                <w:szCs w:val="22"/>
                <w:lang w:eastAsia="ru-RU"/>
              </w:rPr>
              <w:t xml:space="preserve">Коренной перелом в войне. Сталинградская битва. Германское наступление весной - летом 1942 г. Поражение советских войск в Крыму. Битва за Кавказ. Оборона Сталинграда. Приказ № 227 «Ни шагу назад!». Прорыв блокады Ленинграда в январе 1943 г. Битва на Курской дуге. Битва за Днепр. Освобождение Левобережной Украины и форсирование Днепра. Освобождение Киева. Итоги наступления Красной Армии летом - осенью 1943 г. </w:t>
            </w:r>
          </w:p>
        </w:tc>
        <w:tc>
          <w:tcPr>
            <w:tcW w:w="246" w:type="pct"/>
            <w:vAlign w:val="center"/>
          </w:tcPr>
          <w:p w14:paraId="4D7AFBAD"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0215EC8D"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1E208264"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6036ED67"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363E664E"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12E788AB"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200F9D03" w14:textId="77777777" w:rsidTr="001348EE">
        <w:trPr>
          <w:gridAfter w:val="2"/>
          <w:wAfter w:w="1256" w:type="pct"/>
          <w:trHeight w:val="20"/>
        </w:trPr>
        <w:tc>
          <w:tcPr>
            <w:tcW w:w="508" w:type="pct"/>
            <w:vMerge/>
          </w:tcPr>
          <w:p w14:paraId="68A7A1D6" w14:textId="77777777" w:rsidR="0023397E" w:rsidRPr="001545FC" w:rsidRDefault="0023397E" w:rsidP="001348EE">
            <w:pPr>
              <w:spacing w:after="0" w:line="23" w:lineRule="atLeast"/>
              <w:rPr>
                <w:rFonts w:eastAsiaTheme="minorEastAsia"/>
                <w:sz w:val="22"/>
                <w:szCs w:val="22"/>
                <w:lang w:eastAsia="ru-RU"/>
              </w:rPr>
            </w:pPr>
          </w:p>
        </w:tc>
        <w:tc>
          <w:tcPr>
            <w:tcW w:w="2362" w:type="pct"/>
          </w:tcPr>
          <w:p w14:paraId="01F88283"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32. За линией фронта. </w:t>
            </w:r>
          </w:p>
          <w:p w14:paraId="35B3810E"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Развертывание массового партизанского движения. Антифашистское подполье в крупных городах. Значение партизанской и подпольной борьбы для победы над врагом.</w:t>
            </w:r>
          </w:p>
          <w:p w14:paraId="426AC909" w14:textId="77777777" w:rsidR="0023397E" w:rsidRPr="001545FC" w:rsidRDefault="0023397E" w:rsidP="001348EE">
            <w:pPr>
              <w:spacing w:after="0" w:line="23" w:lineRule="atLeast"/>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Сотрудничество с врагом (коллаборационизм): формы, причины, масштабы. </w:t>
            </w:r>
          </w:p>
        </w:tc>
        <w:tc>
          <w:tcPr>
            <w:tcW w:w="246" w:type="pct"/>
            <w:vAlign w:val="center"/>
          </w:tcPr>
          <w:p w14:paraId="15AF2BA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C2B314F"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181721D7" w14:textId="77777777" w:rsidTr="001348EE">
        <w:trPr>
          <w:gridAfter w:val="2"/>
          <w:wAfter w:w="1256" w:type="pct"/>
          <w:trHeight w:val="20"/>
        </w:trPr>
        <w:tc>
          <w:tcPr>
            <w:tcW w:w="508" w:type="pct"/>
            <w:vMerge/>
          </w:tcPr>
          <w:p w14:paraId="12073291" w14:textId="77777777" w:rsidR="0023397E" w:rsidRPr="001545FC" w:rsidRDefault="0023397E" w:rsidP="001348EE">
            <w:pPr>
              <w:spacing w:after="0" w:line="23" w:lineRule="atLeast"/>
              <w:rPr>
                <w:rFonts w:eastAsiaTheme="minorEastAsia"/>
                <w:sz w:val="22"/>
                <w:szCs w:val="22"/>
                <w:lang w:eastAsia="ru-RU"/>
              </w:rPr>
            </w:pPr>
          </w:p>
        </w:tc>
        <w:tc>
          <w:tcPr>
            <w:tcW w:w="2362" w:type="pct"/>
          </w:tcPr>
          <w:p w14:paraId="392B9A2D"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58C67E5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1E9F98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5B31997E" w14:textId="77777777" w:rsidTr="001348EE">
        <w:trPr>
          <w:gridAfter w:val="2"/>
          <w:wAfter w:w="1256" w:type="pct"/>
          <w:trHeight w:val="20"/>
        </w:trPr>
        <w:tc>
          <w:tcPr>
            <w:tcW w:w="508" w:type="pct"/>
            <w:vMerge/>
          </w:tcPr>
          <w:p w14:paraId="4A79EE80"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42BF839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33. Работа с исторической картой</w:t>
            </w:r>
            <w:r w:rsidRPr="001545FC">
              <w:rPr>
                <w:rFonts w:eastAsiaTheme="minorEastAsia"/>
                <w:bCs w:val="0"/>
                <w:sz w:val="22"/>
                <w:szCs w:val="22"/>
                <w:lang w:eastAsia="ru-RU"/>
              </w:rPr>
              <w:t xml:space="preserve"> </w:t>
            </w:r>
          </w:p>
        </w:tc>
        <w:tc>
          <w:tcPr>
            <w:tcW w:w="246" w:type="pct"/>
            <w:vAlign w:val="center"/>
          </w:tcPr>
          <w:p w14:paraId="4827D83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B9EEE88"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19B876FD" w14:textId="77777777" w:rsidTr="001348EE">
        <w:trPr>
          <w:gridAfter w:val="2"/>
          <w:wAfter w:w="1256" w:type="pct"/>
          <w:trHeight w:val="20"/>
        </w:trPr>
        <w:tc>
          <w:tcPr>
            <w:tcW w:w="508" w:type="pct"/>
            <w:vMerge/>
          </w:tcPr>
          <w:p w14:paraId="18DA588F"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0B841B01"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t>Основное содержание</w:t>
            </w:r>
          </w:p>
        </w:tc>
        <w:tc>
          <w:tcPr>
            <w:tcW w:w="246" w:type="pct"/>
            <w:vAlign w:val="center"/>
          </w:tcPr>
          <w:p w14:paraId="660C998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4</w:t>
            </w:r>
          </w:p>
        </w:tc>
        <w:tc>
          <w:tcPr>
            <w:tcW w:w="628" w:type="pct"/>
            <w:vMerge/>
            <w:vAlign w:val="center"/>
          </w:tcPr>
          <w:p w14:paraId="0C6BAC2A"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294A5C92" w14:textId="77777777" w:rsidTr="001348EE">
        <w:trPr>
          <w:gridAfter w:val="2"/>
          <w:wAfter w:w="1256" w:type="pct"/>
          <w:trHeight w:val="20"/>
        </w:trPr>
        <w:tc>
          <w:tcPr>
            <w:tcW w:w="508" w:type="pct"/>
            <w:vMerge w:val="restart"/>
          </w:tcPr>
          <w:p w14:paraId="54B9966F"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3.3.  </w:t>
            </w:r>
          </w:p>
          <w:p w14:paraId="6ECD07F3"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Человек и культура в годы </w:t>
            </w:r>
            <w:r w:rsidRPr="001545FC">
              <w:rPr>
                <w:rFonts w:eastAsiaTheme="minorEastAsia"/>
                <w:b/>
                <w:bCs w:val="0"/>
                <w:sz w:val="22"/>
                <w:szCs w:val="22"/>
                <w:lang w:eastAsia="ru-RU"/>
              </w:rPr>
              <w:lastRenderedPageBreak/>
              <w:t>Великой Отечественной войны</w:t>
            </w:r>
          </w:p>
          <w:p w14:paraId="4AB6D722"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636815E1"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lastRenderedPageBreak/>
              <w:t>34. Человек и война: единство фронта и тыла.</w:t>
            </w:r>
          </w:p>
          <w:p w14:paraId="2B1C5379" w14:textId="77777777" w:rsidR="0023397E" w:rsidRPr="001545FC" w:rsidRDefault="0023397E" w:rsidP="001348EE">
            <w:pPr>
              <w:spacing w:after="0" w:line="23" w:lineRule="atLeast"/>
              <w:ind w:firstLine="236"/>
              <w:contextualSpacing/>
              <w:jc w:val="both"/>
              <w:rPr>
                <w:rFonts w:eastAsiaTheme="minorEastAsia"/>
                <w:b/>
                <w:sz w:val="22"/>
                <w:szCs w:val="22"/>
                <w:lang w:eastAsia="ru-RU"/>
              </w:rPr>
            </w:pPr>
            <w:r w:rsidRPr="001545FC">
              <w:rPr>
                <w:rFonts w:eastAsiaTheme="minorEastAsia"/>
                <w:bCs w:val="0"/>
                <w:sz w:val="22"/>
                <w:szCs w:val="22"/>
                <w:lang w:eastAsia="ru-RU"/>
              </w:rPr>
              <w:t xml:space="preserve">"Все для фронта, все для победы!". Трудовой подвиг народа. Роль женщин и подростков в промышленном и сельскохозяйственном производстве. Самоотверженный труд ученых. Помощь </w:t>
            </w:r>
            <w:r w:rsidRPr="001545FC">
              <w:rPr>
                <w:rFonts w:eastAsiaTheme="minorEastAsia"/>
                <w:bCs w:val="0"/>
                <w:sz w:val="22"/>
                <w:szCs w:val="22"/>
                <w:lang w:eastAsia="ru-RU"/>
              </w:rPr>
              <w:lastRenderedPageBreak/>
              <w:t xml:space="preserve">населения фронту. 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Культурное пространство в годы войны. </w:t>
            </w:r>
          </w:p>
        </w:tc>
        <w:tc>
          <w:tcPr>
            <w:tcW w:w="246" w:type="pct"/>
            <w:vAlign w:val="center"/>
          </w:tcPr>
          <w:p w14:paraId="78BB10A9"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lastRenderedPageBreak/>
              <w:t>2</w:t>
            </w:r>
          </w:p>
        </w:tc>
        <w:tc>
          <w:tcPr>
            <w:tcW w:w="628" w:type="pct"/>
            <w:vMerge w:val="restart"/>
            <w:vAlign w:val="center"/>
          </w:tcPr>
          <w:p w14:paraId="3B7B1D14"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7D176180"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05047885"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1790341A"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lastRenderedPageBreak/>
              <w:t>ОК 06</w:t>
            </w:r>
          </w:p>
          <w:p w14:paraId="122B7C40"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6A7339FA" w14:textId="77777777" w:rsidTr="001348EE">
        <w:trPr>
          <w:gridAfter w:val="2"/>
          <w:wAfter w:w="1256" w:type="pct"/>
          <w:trHeight w:val="20"/>
        </w:trPr>
        <w:tc>
          <w:tcPr>
            <w:tcW w:w="508" w:type="pct"/>
            <w:vMerge/>
          </w:tcPr>
          <w:p w14:paraId="24CE2528"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13743A63"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CF0AD0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82B9154"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0AEECC84" w14:textId="77777777" w:rsidTr="001348EE">
        <w:trPr>
          <w:gridAfter w:val="2"/>
          <w:wAfter w:w="1256" w:type="pct"/>
          <w:trHeight w:val="20"/>
        </w:trPr>
        <w:tc>
          <w:tcPr>
            <w:tcW w:w="508" w:type="pct"/>
          </w:tcPr>
          <w:p w14:paraId="61840C54"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21D9CA8F"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35. Работа с историческими источниками</w:t>
            </w:r>
            <w:r w:rsidRPr="001545FC">
              <w:rPr>
                <w:rFonts w:eastAsiaTheme="minorEastAsia"/>
                <w:bCs w:val="0"/>
                <w:sz w:val="22"/>
                <w:szCs w:val="22"/>
                <w:lang w:eastAsia="ru-RU"/>
              </w:rPr>
              <w:t xml:space="preserve">: анализ исторических плакатов, военных песен, творчества Твардовского А.Т., </w:t>
            </w:r>
            <w:proofErr w:type="spellStart"/>
            <w:r w:rsidRPr="001545FC">
              <w:rPr>
                <w:rFonts w:eastAsiaTheme="minorEastAsia"/>
                <w:bCs w:val="0"/>
                <w:sz w:val="22"/>
                <w:szCs w:val="22"/>
                <w:lang w:eastAsia="ru-RU"/>
              </w:rPr>
              <w:t>Эринбурга</w:t>
            </w:r>
            <w:proofErr w:type="spellEnd"/>
            <w:r w:rsidRPr="001545FC">
              <w:rPr>
                <w:rFonts w:eastAsiaTheme="minorEastAsia"/>
                <w:bCs w:val="0"/>
                <w:sz w:val="22"/>
                <w:szCs w:val="22"/>
                <w:lang w:eastAsia="ru-RU"/>
              </w:rPr>
              <w:t xml:space="preserve"> И.Г., Бека А.А., Симонова К.М.</w:t>
            </w:r>
          </w:p>
        </w:tc>
        <w:tc>
          <w:tcPr>
            <w:tcW w:w="246" w:type="pct"/>
            <w:vAlign w:val="center"/>
          </w:tcPr>
          <w:p w14:paraId="3B3C93D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1E0041F3"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795AF9B2" w14:textId="77777777" w:rsidTr="001348EE">
        <w:trPr>
          <w:gridAfter w:val="2"/>
          <w:wAfter w:w="1256" w:type="pct"/>
          <w:trHeight w:val="20"/>
        </w:trPr>
        <w:tc>
          <w:tcPr>
            <w:tcW w:w="508" w:type="pct"/>
          </w:tcPr>
          <w:p w14:paraId="06289124"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3.4. </w:t>
            </w:r>
          </w:p>
          <w:p w14:paraId="5D54B37F"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Победа СССР в Великой Отечественной войне. Завершение Второй мировой войны</w:t>
            </w:r>
          </w:p>
        </w:tc>
        <w:tc>
          <w:tcPr>
            <w:tcW w:w="2362" w:type="pct"/>
          </w:tcPr>
          <w:p w14:paraId="1576E96E"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0DE5CFB8"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445E8682"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p>
        </w:tc>
      </w:tr>
      <w:tr w:rsidR="0023397E" w:rsidRPr="001545FC" w14:paraId="2B4ED468" w14:textId="77777777" w:rsidTr="001348EE">
        <w:trPr>
          <w:gridAfter w:val="2"/>
          <w:wAfter w:w="1256" w:type="pct"/>
          <w:trHeight w:val="20"/>
        </w:trPr>
        <w:tc>
          <w:tcPr>
            <w:tcW w:w="508" w:type="pct"/>
            <w:vMerge w:val="restart"/>
          </w:tcPr>
          <w:p w14:paraId="322A2504" w14:textId="77777777" w:rsidR="0023397E" w:rsidRPr="001545FC" w:rsidRDefault="0023397E" w:rsidP="001348EE">
            <w:pPr>
              <w:spacing w:after="0" w:line="23" w:lineRule="atLeast"/>
              <w:rPr>
                <w:rFonts w:eastAsiaTheme="minorEastAsia"/>
                <w:b/>
                <w:bCs w:val="0"/>
                <w:sz w:val="22"/>
                <w:szCs w:val="22"/>
                <w:lang w:eastAsia="ru-RU"/>
              </w:rPr>
            </w:pPr>
            <w:r w:rsidRPr="001545FC">
              <w:rPr>
                <w:rFonts w:eastAsiaTheme="minorEastAsia"/>
                <w:b/>
                <w:bCs w:val="0"/>
                <w:sz w:val="22"/>
                <w:szCs w:val="22"/>
                <w:lang w:eastAsia="ru-RU"/>
              </w:rPr>
              <w:t xml:space="preserve">Тема 3.4. </w:t>
            </w:r>
          </w:p>
          <w:p w14:paraId="15DACDF7" w14:textId="77777777" w:rsidR="0023397E" w:rsidRPr="001545FC" w:rsidRDefault="0023397E" w:rsidP="001348EE">
            <w:pPr>
              <w:spacing w:after="0" w:line="23" w:lineRule="atLeast"/>
              <w:rPr>
                <w:rFonts w:eastAsiaTheme="minorEastAsia"/>
                <w:sz w:val="22"/>
                <w:szCs w:val="22"/>
                <w:lang w:eastAsia="ru-RU"/>
              </w:rPr>
            </w:pPr>
            <w:r w:rsidRPr="001545FC">
              <w:rPr>
                <w:rFonts w:eastAsiaTheme="minorEastAsia"/>
                <w:b/>
                <w:bCs w:val="0"/>
                <w:sz w:val="22"/>
                <w:szCs w:val="22"/>
                <w:lang w:eastAsia="ru-RU"/>
              </w:rPr>
              <w:t>Победа СССР в Великой Отечественной войне. Завершение Второй мировой войны</w:t>
            </w:r>
          </w:p>
          <w:p w14:paraId="061C4976" w14:textId="77777777" w:rsidR="0023397E" w:rsidRPr="001545FC" w:rsidRDefault="0023397E" w:rsidP="001348EE">
            <w:pPr>
              <w:spacing w:after="0" w:line="23" w:lineRule="atLeast"/>
              <w:rPr>
                <w:rFonts w:eastAsiaTheme="minorEastAsia"/>
                <w:sz w:val="22"/>
                <w:szCs w:val="22"/>
                <w:lang w:eastAsia="ru-RU"/>
              </w:rPr>
            </w:pPr>
            <w:r w:rsidRPr="001545FC">
              <w:rPr>
                <w:rFonts w:eastAsiaTheme="minorEastAsia"/>
                <w:b/>
                <w:sz w:val="22"/>
                <w:szCs w:val="22"/>
                <w:lang w:eastAsia="ru-RU"/>
              </w:rPr>
              <w:t xml:space="preserve">                                        Профессионально ориентированное содержание</w:t>
            </w:r>
          </w:p>
        </w:tc>
        <w:tc>
          <w:tcPr>
            <w:tcW w:w="2362" w:type="pct"/>
          </w:tcPr>
          <w:p w14:paraId="063AE759"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36. Война и общество </w:t>
            </w:r>
          </w:p>
          <w:p w14:paraId="1CC9ECA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Открытие второго фронта в Европе.</w:t>
            </w:r>
          </w:p>
          <w:p w14:paraId="098828F9"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Церкви. </w:t>
            </w:r>
          </w:p>
        </w:tc>
        <w:tc>
          <w:tcPr>
            <w:tcW w:w="246" w:type="pct"/>
            <w:vAlign w:val="center"/>
          </w:tcPr>
          <w:p w14:paraId="47988052"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407F958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7998C178"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74431FD6"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4E294FB3"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21E362B7"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6F00B82E" w14:textId="77777777" w:rsidTr="001348EE">
        <w:trPr>
          <w:gridAfter w:val="2"/>
          <w:wAfter w:w="1256" w:type="pct"/>
          <w:trHeight w:val="20"/>
        </w:trPr>
        <w:tc>
          <w:tcPr>
            <w:tcW w:w="508" w:type="pct"/>
            <w:vMerge/>
          </w:tcPr>
          <w:p w14:paraId="0A377007"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0BD172A5"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37. Советско-японская война 1945 г. </w:t>
            </w:r>
          </w:p>
          <w:p w14:paraId="7D27DCF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Разгром </w:t>
            </w:r>
            <w:proofErr w:type="spellStart"/>
            <w:r w:rsidRPr="001545FC">
              <w:rPr>
                <w:rFonts w:eastAsiaTheme="minorEastAsia"/>
                <w:bCs w:val="0"/>
                <w:sz w:val="22"/>
                <w:szCs w:val="22"/>
                <w:lang w:eastAsia="ru-RU"/>
              </w:rPr>
              <w:t>Квантунской</w:t>
            </w:r>
            <w:proofErr w:type="spellEnd"/>
            <w:r w:rsidRPr="001545FC">
              <w:rPr>
                <w:rFonts w:eastAsiaTheme="minorEastAsia"/>
                <w:bCs w:val="0"/>
                <w:sz w:val="22"/>
                <w:szCs w:val="22"/>
                <w:lang w:eastAsia="ru-RU"/>
              </w:rPr>
              <w:t xml:space="preserve"> армии. Ядерные бомбардировки японских городов американской авиацией и их последствия. Капитуляция Японии. Нюрнбергский трибунал и Токийский процесс над военными преступниками Германии и Японии. Итоги Второй мировой войны.</w:t>
            </w:r>
          </w:p>
          <w:p w14:paraId="7D54ABF8"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Создание ООН. Осуждение главных военных преступников. Нюрнбергский и Токийский судебные процессы.</w:t>
            </w:r>
          </w:p>
          <w:p w14:paraId="34564ACC"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tc>
        <w:tc>
          <w:tcPr>
            <w:tcW w:w="246" w:type="pct"/>
            <w:vAlign w:val="center"/>
          </w:tcPr>
          <w:p w14:paraId="6D8037C4"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AE85B3A"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229E4B7D" w14:textId="77777777" w:rsidTr="001348EE">
        <w:trPr>
          <w:gridAfter w:val="2"/>
          <w:wAfter w:w="1256" w:type="pct"/>
          <w:trHeight w:val="20"/>
        </w:trPr>
        <w:tc>
          <w:tcPr>
            <w:tcW w:w="508" w:type="pct"/>
            <w:vMerge/>
          </w:tcPr>
          <w:p w14:paraId="09A69D26"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57E7659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33120D4"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6EC55016"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3F1946AF" w14:textId="77777777" w:rsidTr="001348EE">
        <w:trPr>
          <w:gridAfter w:val="2"/>
          <w:wAfter w:w="1256" w:type="pct"/>
          <w:trHeight w:val="20"/>
        </w:trPr>
        <w:tc>
          <w:tcPr>
            <w:tcW w:w="508" w:type="pct"/>
            <w:vMerge/>
          </w:tcPr>
          <w:p w14:paraId="2DC2B8AD" w14:textId="77777777" w:rsidR="0023397E" w:rsidRPr="001545FC" w:rsidRDefault="0023397E" w:rsidP="001348EE">
            <w:pPr>
              <w:spacing w:after="0" w:line="23" w:lineRule="atLeast"/>
              <w:rPr>
                <w:rFonts w:eastAsiaTheme="minorEastAsia"/>
                <w:b/>
                <w:bCs w:val="0"/>
                <w:sz w:val="22"/>
                <w:szCs w:val="22"/>
                <w:lang w:eastAsia="ru-RU"/>
              </w:rPr>
            </w:pPr>
          </w:p>
        </w:tc>
        <w:tc>
          <w:tcPr>
            <w:tcW w:w="2362" w:type="pct"/>
          </w:tcPr>
          <w:p w14:paraId="22339C84"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 xml:space="preserve">38. </w:t>
            </w:r>
            <w:r w:rsidRPr="001545FC">
              <w:rPr>
                <w:rFonts w:eastAsiaTheme="minorEastAsia"/>
                <w:b/>
                <w:sz w:val="22"/>
                <w:szCs w:val="22"/>
                <w:lang w:eastAsia="ru-RU"/>
              </w:rPr>
              <w:t>Завершающий период Великой Отечественной войны</w:t>
            </w:r>
            <w:r w:rsidRPr="001545FC">
              <w:rPr>
                <w:rFonts w:eastAsiaTheme="minorEastAsia"/>
                <w:sz w:val="22"/>
                <w:szCs w:val="22"/>
                <w:lang w:eastAsia="ru-RU"/>
              </w:rPr>
              <w:t xml:space="preserve">. Разгром милитаристской Японии. </w:t>
            </w:r>
            <w:r w:rsidRPr="001545FC">
              <w:rPr>
                <w:rFonts w:eastAsiaTheme="minorEastAsia"/>
                <w:bCs w:val="0"/>
                <w:sz w:val="22"/>
                <w:szCs w:val="22"/>
                <w:lang w:eastAsia="ru-RU"/>
              </w:rPr>
              <w:t>Работа с исторической картой. Уроки войны.</w:t>
            </w:r>
            <w:r w:rsidRPr="001545FC">
              <w:rPr>
                <w:rFonts w:eastAsiaTheme="minorEastAsia"/>
                <w:b/>
                <w:sz w:val="22"/>
                <w:szCs w:val="22"/>
                <w:lang w:eastAsia="ru-RU"/>
              </w:rPr>
              <w:t xml:space="preserve"> </w:t>
            </w:r>
            <w:r w:rsidRPr="001545FC">
              <w:rPr>
                <w:rFonts w:eastAsiaTheme="minorEastAsia"/>
                <w:bCs w:val="0"/>
                <w:sz w:val="22"/>
                <w:szCs w:val="22"/>
                <w:lang w:eastAsia="ru-RU"/>
              </w:rPr>
              <w:t>Дискуссия по методу дебатов</w:t>
            </w:r>
          </w:p>
          <w:p w14:paraId="31083B5C"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p>
        </w:tc>
        <w:tc>
          <w:tcPr>
            <w:tcW w:w="246" w:type="pct"/>
            <w:vAlign w:val="center"/>
          </w:tcPr>
          <w:p w14:paraId="23DA163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093BF29"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p>
        </w:tc>
      </w:tr>
      <w:tr w:rsidR="0023397E" w:rsidRPr="001545FC" w14:paraId="42315959" w14:textId="77777777" w:rsidTr="001348EE">
        <w:trPr>
          <w:trHeight w:val="20"/>
        </w:trPr>
        <w:tc>
          <w:tcPr>
            <w:tcW w:w="3744" w:type="pct"/>
            <w:gridSpan w:val="4"/>
            <w:vAlign w:val="center"/>
          </w:tcPr>
          <w:p w14:paraId="47B989A8" w14:textId="77777777" w:rsidR="0023397E" w:rsidRPr="001545FC" w:rsidRDefault="0023397E" w:rsidP="001348EE">
            <w:pPr>
              <w:spacing w:after="0" w:line="23" w:lineRule="atLeast"/>
              <w:jc w:val="both"/>
              <w:rPr>
                <w:rFonts w:eastAsiaTheme="minorEastAsia"/>
                <w:bCs w:val="0"/>
                <w:sz w:val="22"/>
                <w:szCs w:val="22"/>
                <w:lang w:eastAsia="ru-RU"/>
              </w:rPr>
            </w:pPr>
            <w:r w:rsidRPr="001545FC">
              <w:rPr>
                <w:rFonts w:eastAsiaTheme="minorEastAsia"/>
                <w:b/>
                <w:sz w:val="22"/>
                <w:szCs w:val="22"/>
                <w:lang w:eastAsia="ru-RU"/>
              </w:rPr>
              <w:t xml:space="preserve">39. </w:t>
            </w:r>
            <w:r w:rsidRPr="001545FC">
              <w:rPr>
                <w:rFonts w:eastAsia="Times New Roman"/>
                <w:b/>
                <w:iCs/>
                <w:sz w:val="22"/>
                <w:szCs w:val="22"/>
                <w:lang w:eastAsia="ru-RU"/>
              </w:rPr>
              <w:t>Медицина в годы Великой Отечественной войны</w:t>
            </w:r>
            <w:r w:rsidRPr="001545FC">
              <w:rPr>
                <w:rFonts w:eastAsia="Times New Roman"/>
                <w:iCs/>
                <w:sz w:val="22"/>
                <w:szCs w:val="22"/>
                <w:lang w:eastAsia="ru-RU"/>
              </w:rPr>
              <w:t xml:space="preserve">. Подвиг медицинских работников на фронте и в тылу </w:t>
            </w:r>
            <w:r w:rsidRPr="001545FC">
              <w:rPr>
                <w:rFonts w:eastAsiaTheme="minorEastAsia"/>
                <w:bCs w:val="0"/>
                <w:sz w:val="22"/>
                <w:szCs w:val="22"/>
                <w:lang w:eastAsia="ru-RU"/>
              </w:rPr>
              <w:t>(технологическая карта 3 примерного учебно-методического комплекса)</w:t>
            </w:r>
          </w:p>
          <w:p w14:paraId="33E2CE6B" w14:textId="77777777" w:rsidR="0023397E" w:rsidRPr="001545FC" w:rsidRDefault="0023397E" w:rsidP="001348EE">
            <w:pPr>
              <w:spacing w:after="0" w:line="23" w:lineRule="atLeast"/>
              <w:jc w:val="both"/>
              <w:rPr>
                <w:rFonts w:eastAsiaTheme="minorEastAsia"/>
                <w:bCs w:val="0"/>
                <w:color w:val="333333"/>
                <w:sz w:val="22"/>
                <w:szCs w:val="22"/>
                <w:shd w:val="clear" w:color="auto" w:fill="FFFFFF"/>
                <w:lang w:eastAsia="ru-RU"/>
              </w:rPr>
            </w:pPr>
            <w:r w:rsidRPr="001545FC">
              <w:rPr>
                <w:rFonts w:eastAsiaTheme="minorEastAsia"/>
                <w:bCs w:val="0"/>
                <w:color w:val="333333"/>
                <w:sz w:val="22"/>
                <w:szCs w:val="22"/>
                <w:shd w:val="clear" w:color="auto" w:fill="FFFFFF"/>
                <w:lang w:eastAsia="ru-RU"/>
              </w:rPr>
              <w:t>Наш край в 1941-1945 гг.</w:t>
            </w:r>
          </w:p>
          <w:p w14:paraId="1F15B74A" w14:textId="77777777" w:rsidR="0023397E" w:rsidRPr="001545FC" w:rsidRDefault="0023397E" w:rsidP="001348EE">
            <w:pPr>
              <w:spacing w:after="0" w:line="23" w:lineRule="atLeast"/>
              <w:rPr>
                <w:rFonts w:eastAsiaTheme="minorEastAsia"/>
                <w:b/>
                <w:sz w:val="22"/>
                <w:szCs w:val="22"/>
                <w:lang w:eastAsia="ru-RU"/>
              </w:rPr>
            </w:pPr>
          </w:p>
        </w:tc>
        <w:tc>
          <w:tcPr>
            <w:tcW w:w="628" w:type="pct"/>
            <w:vAlign w:val="center"/>
          </w:tcPr>
          <w:p w14:paraId="1F255240" w14:textId="77777777" w:rsidR="0023397E" w:rsidRPr="001545FC" w:rsidRDefault="0023397E" w:rsidP="001348EE">
            <w:pPr>
              <w:rPr>
                <w:rFonts w:eastAsiaTheme="minorEastAsia"/>
                <w:bCs w:val="0"/>
                <w:sz w:val="22"/>
                <w:szCs w:val="22"/>
                <w:lang w:eastAsia="ru-RU"/>
              </w:rPr>
            </w:pPr>
            <w:r w:rsidRPr="001545FC">
              <w:rPr>
                <w:rFonts w:eastAsiaTheme="minorEastAsia"/>
                <w:sz w:val="22"/>
                <w:szCs w:val="22"/>
                <w:lang w:eastAsia="ru-RU"/>
              </w:rPr>
              <w:lastRenderedPageBreak/>
              <w:t>2</w:t>
            </w:r>
          </w:p>
        </w:tc>
        <w:tc>
          <w:tcPr>
            <w:tcW w:w="628" w:type="pct"/>
            <w:vAlign w:val="center"/>
          </w:tcPr>
          <w:p w14:paraId="75D115D9" w14:textId="77777777" w:rsidR="0023397E" w:rsidRPr="001545FC" w:rsidRDefault="0023397E" w:rsidP="001348EE">
            <w:pPr>
              <w:autoSpaceDE w:val="0"/>
              <w:autoSpaceDN w:val="0"/>
              <w:spacing w:after="0" w:line="23" w:lineRule="atLeast"/>
              <w:jc w:val="center"/>
              <w:rPr>
                <w:rFonts w:eastAsiaTheme="minorEastAsia"/>
                <w:bCs w:val="0"/>
                <w:sz w:val="22"/>
                <w:szCs w:val="22"/>
                <w:lang w:eastAsia="ru-RU"/>
              </w:rPr>
            </w:pPr>
            <w:r w:rsidRPr="001545FC">
              <w:rPr>
                <w:rFonts w:eastAsiaTheme="minorEastAsia"/>
                <w:iCs/>
                <w:sz w:val="22"/>
                <w:szCs w:val="22"/>
                <w:lang w:eastAsia="ru-RU"/>
              </w:rPr>
              <w:t xml:space="preserve">ОК 01, ОК 02, ОК 04, </w:t>
            </w:r>
            <w:r w:rsidRPr="001545FC">
              <w:rPr>
                <w:rFonts w:eastAsiaTheme="minorEastAsia"/>
                <w:iCs/>
                <w:sz w:val="22"/>
                <w:szCs w:val="22"/>
                <w:lang w:eastAsia="ru-RU"/>
              </w:rPr>
              <w:br/>
              <w:t>ОК 05,</w:t>
            </w:r>
            <w:r w:rsidRPr="001545FC">
              <w:rPr>
                <w:rFonts w:eastAsiaTheme="minorEastAsia"/>
                <w:i/>
                <w:iCs/>
                <w:sz w:val="22"/>
                <w:szCs w:val="22"/>
                <w:lang w:eastAsia="ru-RU"/>
              </w:rPr>
              <w:t xml:space="preserve"> </w:t>
            </w:r>
            <w:r w:rsidRPr="001545FC">
              <w:rPr>
                <w:rFonts w:eastAsiaTheme="minorEastAsia"/>
                <w:sz w:val="22"/>
                <w:szCs w:val="22"/>
                <w:lang w:eastAsia="ru-RU"/>
              </w:rPr>
              <w:t>ОК 06</w:t>
            </w:r>
          </w:p>
          <w:p w14:paraId="7140134D" w14:textId="77777777" w:rsidR="0023397E" w:rsidRPr="001545FC" w:rsidRDefault="0023397E" w:rsidP="001348EE">
            <w:pPr>
              <w:rPr>
                <w:rFonts w:eastAsiaTheme="minorEastAsia"/>
                <w:bCs w:val="0"/>
                <w:sz w:val="22"/>
                <w:szCs w:val="22"/>
                <w:lang w:eastAsia="ru-RU"/>
              </w:rPr>
            </w:pPr>
            <w:r w:rsidRPr="001545FC">
              <w:rPr>
                <w:rFonts w:eastAsiaTheme="minorEastAsia"/>
                <w:bCs w:val="0"/>
                <w:color w:val="000000"/>
                <w:sz w:val="22"/>
                <w:szCs w:val="22"/>
                <w:lang w:eastAsia="ru-RU"/>
              </w:rPr>
              <w:lastRenderedPageBreak/>
              <w:t>ПК 1.6</w:t>
            </w:r>
            <w:proofErr w:type="gramStart"/>
            <w:r w:rsidRPr="001545FC">
              <w:rPr>
                <w:rFonts w:eastAsiaTheme="minorEastAsia"/>
                <w:bCs w:val="0"/>
                <w:color w:val="000000"/>
                <w:sz w:val="22"/>
                <w:szCs w:val="22"/>
                <w:lang w:eastAsia="ru-RU"/>
              </w:rPr>
              <w:t>.,ПК</w:t>
            </w:r>
            <w:proofErr w:type="gramEnd"/>
            <w:r w:rsidRPr="001545FC">
              <w:rPr>
                <w:rFonts w:eastAsiaTheme="minorEastAsia"/>
                <w:bCs w:val="0"/>
                <w:color w:val="000000"/>
                <w:sz w:val="22"/>
                <w:szCs w:val="22"/>
                <w:lang w:eastAsia="ru-RU"/>
              </w:rPr>
              <w:t xml:space="preserve"> 2.2.ПК 2.4.</w:t>
            </w:r>
          </w:p>
        </w:tc>
      </w:tr>
      <w:tr w:rsidR="0023397E" w:rsidRPr="001545FC" w14:paraId="6F941F7C" w14:textId="77777777" w:rsidTr="001348EE">
        <w:trPr>
          <w:gridAfter w:val="2"/>
          <w:wAfter w:w="1256" w:type="pct"/>
          <w:trHeight w:val="20"/>
        </w:trPr>
        <w:tc>
          <w:tcPr>
            <w:tcW w:w="2870" w:type="pct"/>
            <w:gridSpan w:val="2"/>
          </w:tcPr>
          <w:p w14:paraId="7A3D8638" w14:textId="77777777" w:rsidR="0023397E" w:rsidRPr="001545FC" w:rsidRDefault="0023397E" w:rsidP="001348EE">
            <w:pPr>
              <w:spacing w:after="0" w:line="23" w:lineRule="atLeast"/>
              <w:jc w:val="both"/>
              <w:rPr>
                <w:rFonts w:eastAsiaTheme="minorEastAsia"/>
                <w:b/>
                <w:i/>
                <w:color w:val="000000"/>
                <w:sz w:val="22"/>
                <w:szCs w:val="22"/>
                <w:lang w:eastAsia="ru-RU"/>
              </w:rPr>
            </w:pPr>
            <w:r w:rsidRPr="001545FC">
              <w:rPr>
                <w:rFonts w:eastAsiaTheme="minorEastAsia"/>
                <w:b/>
                <w:bCs w:val="0"/>
                <w:i/>
                <w:sz w:val="22"/>
                <w:szCs w:val="22"/>
                <w:lang w:eastAsia="ru-RU"/>
              </w:rPr>
              <w:lastRenderedPageBreak/>
              <w:t xml:space="preserve">Раздел 4. </w:t>
            </w:r>
            <w:r w:rsidRPr="001545FC">
              <w:rPr>
                <w:rFonts w:eastAsiaTheme="minorEastAsia"/>
                <w:b/>
                <w:i/>
                <w:color w:val="000000"/>
                <w:sz w:val="22"/>
                <w:szCs w:val="22"/>
                <w:lang w:eastAsia="ru-RU"/>
              </w:rPr>
              <w:t>СССР в 1945–1991 годы. Послевоенный мир</w:t>
            </w:r>
          </w:p>
          <w:p w14:paraId="2552F8D9" w14:textId="77777777" w:rsidR="0023397E" w:rsidRPr="001545FC" w:rsidRDefault="0023397E" w:rsidP="001348EE">
            <w:pPr>
              <w:spacing w:after="0" w:line="23" w:lineRule="atLeast"/>
              <w:jc w:val="both"/>
              <w:rPr>
                <w:rFonts w:eastAsiaTheme="minorEastAsia"/>
                <w:b/>
                <w:i/>
                <w:color w:val="000000"/>
                <w:sz w:val="22"/>
                <w:szCs w:val="22"/>
                <w:lang w:eastAsia="ru-RU"/>
              </w:rPr>
            </w:pPr>
          </w:p>
          <w:p w14:paraId="7B2162E3" w14:textId="77777777" w:rsidR="0023397E" w:rsidRPr="001545FC" w:rsidRDefault="0023397E" w:rsidP="001348EE">
            <w:pPr>
              <w:spacing w:after="0" w:line="23" w:lineRule="atLeast"/>
              <w:jc w:val="both"/>
              <w:rPr>
                <w:rFonts w:eastAsiaTheme="minorEastAsia"/>
                <w:b/>
                <w:bCs w:val="0"/>
                <w:iCs/>
                <w:sz w:val="22"/>
                <w:szCs w:val="22"/>
                <w:lang w:eastAsia="ru-RU"/>
              </w:rPr>
            </w:pPr>
          </w:p>
        </w:tc>
        <w:tc>
          <w:tcPr>
            <w:tcW w:w="246" w:type="pct"/>
            <w:vAlign w:val="center"/>
          </w:tcPr>
          <w:p w14:paraId="4ADB984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32</w:t>
            </w:r>
          </w:p>
        </w:tc>
        <w:tc>
          <w:tcPr>
            <w:tcW w:w="628" w:type="pct"/>
            <w:vAlign w:val="center"/>
          </w:tcPr>
          <w:p w14:paraId="656E82EF"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r w:rsidRPr="001545FC">
              <w:rPr>
                <w:rFonts w:eastAsiaTheme="minorEastAsia"/>
                <w:bCs w:val="0"/>
                <w:i/>
                <w:color w:val="000000"/>
                <w:sz w:val="22"/>
                <w:szCs w:val="22"/>
                <w:lang w:eastAsia="ru-RU"/>
              </w:rPr>
              <w:t>ОК 01, ОК 02, ОК 04,</w:t>
            </w:r>
          </w:p>
          <w:p w14:paraId="5BA1F72B" w14:textId="77777777" w:rsidR="0023397E" w:rsidRPr="001545FC" w:rsidRDefault="0023397E" w:rsidP="001348EE">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i/>
                <w:color w:val="000000"/>
                <w:sz w:val="22"/>
                <w:szCs w:val="22"/>
                <w:lang w:eastAsia="ru-RU"/>
              </w:rPr>
              <w:t>ОК 05, ОК 06</w:t>
            </w:r>
          </w:p>
        </w:tc>
      </w:tr>
      <w:tr w:rsidR="0023397E" w:rsidRPr="001545FC" w14:paraId="2DC3E300" w14:textId="77777777" w:rsidTr="001348EE">
        <w:trPr>
          <w:gridAfter w:val="2"/>
          <w:wAfter w:w="1256" w:type="pct"/>
          <w:trHeight w:val="20"/>
        </w:trPr>
        <w:tc>
          <w:tcPr>
            <w:tcW w:w="2870" w:type="pct"/>
            <w:gridSpan w:val="2"/>
          </w:tcPr>
          <w:p w14:paraId="2088C359"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Тема 4.1.</w:t>
            </w:r>
          </w:p>
          <w:p w14:paraId="39BAE501" w14:textId="77777777" w:rsidR="0023397E" w:rsidRPr="001545FC" w:rsidRDefault="0023397E" w:rsidP="001348EE">
            <w:pPr>
              <w:spacing w:after="0" w:line="23" w:lineRule="atLeast"/>
              <w:jc w:val="both"/>
              <w:rPr>
                <w:rFonts w:eastAsiaTheme="minorEastAsia"/>
                <w:sz w:val="22"/>
                <w:szCs w:val="22"/>
                <w:lang w:eastAsia="ru-RU"/>
              </w:rPr>
            </w:pPr>
            <w:r w:rsidRPr="001545FC">
              <w:rPr>
                <w:rFonts w:eastAsiaTheme="minorEastAsia"/>
                <w:b/>
                <w:bCs w:val="0"/>
                <w:i/>
                <w:sz w:val="22"/>
                <w:szCs w:val="22"/>
                <w:lang w:eastAsia="ru-RU"/>
              </w:rPr>
              <w:t>Мир и международные отношения в годы холодной войны (вторая половина половине ХХ века)</w:t>
            </w:r>
          </w:p>
        </w:tc>
        <w:tc>
          <w:tcPr>
            <w:tcW w:w="246" w:type="pct"/>
          </w:tcPr>
          <w:p w14:paraId="51F02FA1" w14:textId="77777777" w:rsidR="0023397E" w:rsidRPr="001545FC" w:rsidRDefault="0023397E" w:rsidP="001348EE">
            <w:pPr>
              <w:suppressAutoHyphens/>
              <w:spacing w:after="0" w:line="23" w:lineRule="atLeast"/>
              <w:jc w:val="center"/>
              <w:rPr>
                <w:rFonts w:eastAsiaTheme="minorEastAsia"/>
                <w:b/>
                <w:sz w:val="22"/>
                <w:szCs w:val="22"/>
                <w:lang w:eastAsia="ru-RU"/>
              </w:rPr>
            </w:pPr>
            <w:r w:rsidRPr="001545FC">
              <w:rPr>
                <w:rFonts w:eastAsiaTheme="minorEastAsia"/>
                <w:b/>
                <w:bCs w:val="0"/>
                <w:sz w:val="22"/>
                <w:szCs w:val="22"/>
                <w:lang w:eastAsia="ru-RU"/>
              </w:rPr>
              <w:t>Основное содержание</w:t>
            </w:r>
          </w:p>
        </w:tc>
        <w:tc>
          <w:tcPr>
            <w:tcW w:w="628" w:type="pct"/>
            <w:vAlign w:val="center"/>
          </w:tcPr>
          <w:p w14:paraId="06600C48"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r w:rsidRPr="001545FC">
              <w:rPr>
                <w:rFonts w:eastAsiaTheme="minorEastAsia"/>
                <w:b/>
                <w:bCs w:val="0"/>
                <w:sz w:val="22"/>
                <w:szCs w:val="22"/>
                <w:lang w:eastAsia="ru-RU"/>
              </w:rPr>
              <w:t>10</w:t>
            </w:r>
          </w:p>
        </w:tc>
      </w:tr>
      <w:tr w:rsidR="0023397E" w:rsidRPr="001545FC" w14:paraId="17B1C33A" w14:textId="77777777" w:rsidTr="001348EE">
        <w:trPr>
          <w:gridAfter w:val="2"/>
          <w:wAfter w:w="1256" w:type="pct"/>
          <w:trHeight w:val="20"/>
        </w:trPr>
        <w:tc>
          <w:tcPr>
            <w:tcW w:w="508" w:type="pct"/>
            <w:vMerge w:val="restart"/>
          </w:tcPr>
          <w:p w14:paraId="4EE83D5B"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Тема 4.1.</w:t>
            </w:r>
          </w:p>
          <w:p w14:paraId="3E86BB67"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Мир и международные отношения в годы холодной войны (вторая половина половине ХХ века)</w:t>
            </w:r>
          </w:p>
          <w:p w14:paraId="51D0351C"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4.2.  </w:t>
            </w:r>
          </w:p>
          <w:p w14:paraId="3B925315"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СССР в 1945–1953 гг.</w:t>
            </w:r>
          </w:p>
        </w:tc>
        <w:tc>
          <w:tcPr>
            <w:tcW w:w="2362" w:type="pct"/>
          </w:tcPr>
          <w:p w14:paraId="778A1349" w14:textId="77777777" w:rsidR="0023397E" w:rsidRPr="001545FC" w:rsidRDefault="0023397E" w:rsidP="001348EE">
            <w:pPr>
              <w:spacing w:after="0" w:line="23" w:lineRule="atLeast"/>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40. Основные этапы развития международных отношений во второй половине 1940-х - 2020-х гг. </w:t>
            </w:r>
          </w:p>
          <w:p w14:paraId="0712BC60"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От мира к холодной войне. Речь У. Черчилля в Фултоне. Доктрина Трумэна. 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 «Холодная война».</w:t>
            </w:r>
          </w:p>
          <w:p w14:paraId="74D1753B"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Соединенные Штаты Америки. Послевоенный экономический подъем. Развитие постиндустриального общества. Общество потребления. Внешняя политика США во второй половине XX - начале XXI в. Развитие отношений с СССР, Российской Федерацией.</w:t>
            </w:r>
          </w:p>
        </w:tc>
        <w:tc>
          <w:tcPr>
            <w:tcW w:w="246" w:type="pct"/>
            <w:vAlign w:val="center"/>
          </w:tcPr>
          <w:p w14:paraId="228B47C7"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544D7422" w14:textId="77777777" w:rsidR="0023397E" w:rsidRPr="001545FC" w:rsidRDefault="0023397E" w:rsidP="001348EE">
            <w:pPr>
              <w:autoSpaceDE w:val="0"/>
              <w:autoSpaceDN w:val="0"/>
              <w:spacing w:after="0" w:line="23" w:lineRule="atLeast"/>
              <w:jc w:val="center"/>
              <w:rPr>
                <w:rFonts w:eastAsiaTheme="minorEastAsia"/>
                <w:bCs w:val="0"/>
                <w:i/>
                <w:color w:val="000000"/>
                <w:sz w:val="22"/>
                <w:szCs w:val="22"/>
                <w:lang w:eastAsia="ru-RU"/>
              </w:rPr>
            </w:pPr>
            <w:r w:rsidRPr="001545FC">
              <w:rPr>
                <w:rFonts w:eastAsiaTheme="minorEastAsia"/>
                <w:bCs w:val="0"/>
                <w:i/>
                <w:color w:val="000000"/>
                <w:sz w:val="22"/>
                <w:szCs w:val="22"/>
                <w:lang w:eastAsia="ru-RU"/>
              </w:rPr>
              <w:t>ОК 02</w:t>
            </w:r>
          </w:p>
          <w:p w14:paraId="3A6D2A32"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r w:rsidRPr="001545FC">
              <w:rPr>
                <w:rFonts w:eastAsiaTheme="minorEastAsia"/>
                <w:bCs w:val="0"/>
                <w:i/>
                <w:color w:val="000000"/>
                <w:sz w:val="22"/>
                <w:szCs w:val="22"/>
                <w:lang w:eastAsia="ru-RU"/>
              </w:rPr>
              <w:t>ОК 04</w:t>
            </w:r>
          </w:p>
          <w:p w14:paraId="08F8A4F2"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r w:rsidRPr="001545FC">
              <w:rPr>
                <w:rFonts w:eastAsiaTheme="minorEastAsia"/>
                <w:i/>
                <w:iCs/>
                <w:sz w:val="22"/>
                <w:szCs w:val="22"/>
                <w:lang w:eastAsia="ru-RU"/>
              </w:rPr>
              <w:t>ОК 05</w:t>
            </w:r>
          </w:p>
          <w:p w14:paraId="45DC9727"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r w:rsidRPr="001545FC">
              <w:rPr>
                <w:rFonts w:eastAsiaTheme="minorEastAsia"/>
                <w:i/>
                <w:iCs/>
                <w:sz w:val="22"/>
                <w:szCs w:val="22"/>
                <w:lang w:eastAsia="ru-RU"/>
              </w:rPr>
              <w:t>ОК 06</w:t>
            </w:r>
          </w:p>
          <w:p w14:paraId="3A9F98B2"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645E2676" w14:textId="77777777" w:rsidTr="001348EE">
        <w:trPr>
          <w:gridAfter w:val="2"/>
          <w:wAfter w:w="1256" w:type="pct"/>
          <w:trHeight w:val="20"/>
        </w:trPr>
        <w:tc>
          <w:tcPr>
            <w:tcW w:w="508" w:type="pct"/>
            <w:vMerge/>
          </w:tcPr>
          <w:p w14:paraId="199B4464" w14:textId="77777777" w:rsidR="0023397E" w:rsidRPr="001545FC" w:rsidRDefault="0023397E" w:rsidP="001348EE">
            <w:pPr>
              <w:spacing w:after="0" w:line="23" w:lineRule="atLeast"/>
              <w:rPr>
                <w:rFonts w:eastAsiaTheme="minorEastAsia"/>
                <w:i/>
                <w:sz w:val="22"/>
                <w:szCs w:val="22"/>
                <w:lang w:eastAsia="ru-RU"/>
              </w:rPr>
            </w:pPr>
          </w:p>
        </w:tc>
        <w:tc>
          <w:tcPr>
            <w:tcW w:w="2362" w:type="pct"/>
          </w:tcPr>
          <w:p w14:paraId="749B6C4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41. Страны Западной, Центральной и Восточной Европы во второй половине XX - начале XXI в.</w:t>
            </w:r>
            <w:r w:rsidRPr="001545FC">
              <w:rPr>
                <w:rFonts w:eastAsiaTheme="minorEastAsia"/>
                <w:bCs w:val="0"/>
                <w:sz w:val="22"/>
                <w:szCs w:val="22"/>
                <w:lang w:eastAsia="ru-RU"/>
              </w:rPr>
              <w:t xml:space="preserve"> </w:t>
            </w:r>
          </w:p>
          <w:p w14:paraId="099578E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Революции второй половины 1940-х гг. и установление режимов «народной демократии». СЭВ и ОВД. Достижения и проблемы социалистического развития в 1950-е гг. Выступления в ГДР (1953), Польше и Венгрии (1956). Югославская модель социализма. Пражская весна 1968 г. и ее подавление. Движение "Солидарность" в Польше. Перестройка в СССР и страны восточного блока. Революции 1989-1990 гг. в странах Центральной и Восточной Европы. Распад ОВД, СЭВ. Образование новых государств на постсоветском пространстве. </w:t>
            </w:r>
          </w:p>
        </w:tc>
        <w:tc>
          <w:tcPr>
            <w:tcW w:w="246" w:type="pct"/>
            <w:vAlign w:val="center"/>
          </w:tcPr>
          <w:p w14:paraId="464BBD5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2AB6568"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1A72F3D3" w14:textId="77777777" w:rsidTr="001348EE">
        <w:trPr>
          <w:gridAfter w:val="2"/>
          <w:wAfter w:w="1256" w:type="pct"/>
          <w:trHeight w:val="20"/>
        </w:trPr>
        <w:tc>
          <w:tcPr>
            <w:tcW w:w="508" w:type="pct"/>
            <w:vMerge/>
          </w:tcPr>
          <w:p w14:paraId="0AF67B5A" w14:textId="77777777" w:rsidR="0023397E" w:rsidRPr="001545FC" w:rsidRDefault="0023397E" w:rsidP="001348EE">
            <w:pPr>
              <w:spacing w:after="0" w:line="23" w:lineRule="atLeast"/>
              <w:rPr>
                <w:rFonts w:eastAsiaTheme="minorEastAsia"/>
                <w:i/>
                <w:sz w:val="22"/>
                <w:szCs w:val="22"/>
                <w:lang w:eastAsia="ru-RU"/>
              </w:rPr>
            </w:pPr>
          </w:p>
        </w:tc>
        <w:tc>
          <w:tcPr>
            <w:tcW w:w="2362" w:type="pct"/>
          </w:tcPr>
          <w:p w14:paraId="2CE6D030"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42. Страны Азии, Африки и Латинской Америки во второй половине XX в.</w:t>
            </w:r>
          </w:p>
          <w:p w14:paraId="2DCD868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Положение стран в середине XX в.: проблемы внутреннего развития, влияние США. Аграрные реформы и импортозамещающая индустриализация. </w:t>
            </w:r>
            <w:proofErr w:type="spellStart"/>
            <w:r w:rsidRPr="001545FC">
              <w:rPr>
                <w:rFonts w:eastAsiaTheme="minorEastAsia"/>
                <w:bCs w:val="0"/>
                <w:sz w:val="22"/>
                <w:szCs w:val="22"/>
                <w:lang w:eastAsia="ru-RU"/>
              </w:rPr>
              <w:t>Националреформизм</w:t>
            </w:r>
            <w:proofErr w:type="spellEnd"/>
            <w:r w:rsidRPr="001545FC">
              <w:rPr>
                <w:rFonts w:eastAsiaTheme="minorEastAsia"/>
                <w:bCs w:val="0"/>
                <w:sz w:val="22"/>
                <w:szCs w:val="22"/>
                <w:lang w:eastAsia="ru-RU"/>
              </w:rPr>
              <w:t>. Революция на Кубе. Диктатуры и демократизация в странах Латинской Америки. Революции конца 1960-х - 1970-х гг. (Перу, Чили, Никарагуа)</w:t>
            </w:r>
          </w:p>
        </w:tc>
        <w:tc>
          <w:tcPr>
            <w:tcW w:w="246" w:type="pct"/>
            <w:vAlign w:val="center"/>
          </w:tcPr>
          <w:p w14:paraId="40AE884A"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02AF4EE9"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640EBC32" w14:textId="77777777" w:rsidTr="001348EE">
        <w:trPr>
          <w:gridAfter w:val="2"/>
          <w:wAfter w:w="1256" w:type="pct"/>
          <w:trHeight w:val="20"/>
        </w:trPr>
        <w:tc>
          <w:tcPr>
            <w:tcW w:w="508" w:type="pct"/>
            <w:vMerge/>
          </w:tcPr>
          <w:p w14:paraId="47009B74" w14:textId="77777777" w:rsidR="0023397E" w:rsidRPr="001545FC" w:rsidRDefault="0023397E" w:rsidP="001348EE">
            <w:pPr>
              <w:spacing w:after="0" w:line="23" w:lineRule="atLeast"/>
              <w:rPr>
                <w:rFonts w:eastAsiaTheme="minorEastAsia"/>
                <w:i/>
                <w:sz w:val="22"/>
                <w:szCs w:val="22"/>
                <w:lang w:eastAsia="ru-RU"/>
              </w:rPr>
            </w:pPr>
          </w:p>
        </w:tc>
        <w:tc>
          <w:tcPr>
            <w:tcW w:w="2362" w:type="pct"/>
          </w:tcPr>
          <w:p w14:paraId="7D588BA7"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8F26FB1"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restart"/>
            <w:vAlign w:val="center"/>
          </w:tcPr>
          <w:p w14:paraId="17B3B40B"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61697AC1" w14:textId="77777777" w:rsidTr="001348EE">
        <w:trPr>
          <w:gridAfter w:val="2"/>
          <w:wAfter w:w="1256" w:type="pct"/>
          <w:trHeight w:val="20"/>
        </w:trPr>
        <w:tc>
          <w:tcPr>
            <w:tcW w:w="508" w:type="pct"/>
            <w:vMerge/>
          </w:tcPr>
          <w:p w14:paraId="2456BED4" w14:textId="77777777" w:rsidR="0023397E" w:rsidRPr="001545FC" w:rsidRDefault="0023397E" w:rsidP="001348EE">
            <w:pPr>
              <w:spacing w:after="0" w:line="23" w:lineRule="atLeast"/>
              <w:rPr>
                <w:rFonts w:eastAsiaTheme="minorEastAsia"/>
                <w:i/>
                <w:sz w:val="22"/>
                <w:szCs w:val="22"/>
                <w:lang w:eastAsia="ru-RU"/>
              </w:rPr>
            </w:pPr>
          </w:p>
        </w:tc>
        <w:tc>
          <w:tcPr>
            <w:tcW w:w="2362" w:type="pct"/>
          </w:tcPr>
          <w:p w14:paraId="2EE39DBD"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
                <w:bCs w:val="0"/>
                <w:sz w:val="22"/>
                <w:szCs w:val="22"/>
                <w:lang w:eastAsia="ru-RU"/>
              </w:rPr>
              <w:t xml:space="preserve">43. </w:t>
            </w:r>
            <w:r w:rsidRPr="001545FC">
              <w:rPr>
                <w:rFonts w:eastAsiaTheme="minorEastAsia"/>
                <w:b/>
                <w:sz w:val="22"/>
                <w:szCs w:val="22"/>
                <w:lang w:eastAsia="ru-RU"/>
              </w:rPr>
              <w:t>Послевоенное изменение политических границ в Европе.</w:t>
            </w:r>
            <w:r w:rsidRPr="001545FC">
              <w:rPr>
                <w:rFonts w:eastAsiaTheme="minorEastAsia"/>
                <w:sz w:val="22"/>
                <w:szCs w:val="22"/>
                <w:lang w:eastAsia="ru-RU"/>
              </w:rPr>
              <w:t xml:space="preserve"> </w:t>
            </w:r>
          </w:p>
          <w:p w14:paraId="6D272384"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sz w:val="22"/>
                <w:szCs w:val="22"/>
                <w:lang w:eastAsia="ru-RU"/>
              </w:rPr>
              <w:t>Изменение этнического состава стран Восточной Европы как следствие геноцидов и принудительных переселений. Работа с картой.</w:t>
            </w:r>
          </w:p>
          <w:p w14:paraId="118A6037"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t>44. Причины и этапы «холодной войны».</w:t>
            </w:r>
            <w:r w:rsidRPr="001545FC">
              <w:rPr>
                <w:rFonts w:eastAsiaTheme="minorEastAsia"/>
                <w:bCs w:val="0"/>
                <w:sz w:val="22"/>
                <w:szCs w:val="22"/>
                <w:lang w:eastAsia="ru-RU"/>
              </w:rPr>
              <w:t xml:space="preserve"> </w:t>
            </w:r>
          </w:p>
          <w:p w14:paraId="0499C8C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Работа с исторической картой. </w:t>
            </w:r>
            <w:r w:rsidRPr="001545FC">
              <w:rPr>
                <w:rFonts w:eastAsiaTheme="minorEastAsia"/>
                <w:sz w:val="22"/>
                <w:szCs w:val="22"/>
                <w:lang w:eastAsia="ru-RU"/>
              </w:rPr>
              <w:t>Политика «разрядки»: успехи и проблемы</w:t>
            </w:r>
          </w:p>
        </w:tc>
        <w:tc>
          <w:tcPr>
            <w:tcW w:w="246" w:type="pct"/>
            <w:vAlign w:val="center"/>
          </w:tcPr>
          <w:p w14:paraId="1AB7D62E" w14:textId="77777777" w:rsidR="0023397E" w:rsidRPr="001545FC" w:rsidRDefault="0023397E" w:rsidP="001348EE">
            <w:pPr>
              <w:suppressAutoHyphens/>
              <w:spacing w:after="0" w:line="23" w:lineRule="atLeast"/>
              <w:jc w:val="center"/>
              <w:rPr>
                <w:rFonts w:eastAsiaTheme="minorEastAsia"/>
                <w:sz w:val="22"/>
                <w:szCs w:val="22"/>
                <w:lang w:eastAsia="ru-RU"/>
              </w:rPr>
            </w:pPr>
          </w:p>
          <w:p w14:paraId="19A0676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39AC635D" w14:textId="77777777" w:rsidR="0023397E" w:rsidRPr="001545FC" w:rsidRDefault="0023397E" w:rsidP="001348EE">
            <w:pPr>
              <w:suppressAutoHyphens/>
              <w:spacing w:after="0" w:line="23" w:lineRule="atLeast"/>
              <w:jc w:val="center"/>
              <w:rPr>
                <w:rFonts w:eastAsiaTheme="minorEastAsia"/>
                <w:sz w:val="22"/>
                <w:szCs w:val="22"/>
                <w:lang w:eastAsia="ru-RU"/>
              </w:rPr>
            </w:pPr>
          </w:p>
          <w:p w14:paraId="256CCB6A"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9C4792C"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241E9F76" w14:textId="77777777" w:rsidTr="001348EE">
        <w:trPr>
          <w:gridAfter w:val="2"/>
          <w:wAfter w:w="1256" w:type="pct"/>
          <w:trHeight w:val="20"/>
        </w:trPr>
        <w:tc>
          <w:tcPr>
            <w:tcW w:w="508" w:type="pct"/>
            <w:vMerge/>
          </w:tcPr>
          <w:p w14:paraId="26971BED" w14:textId="77777777" w:rsidR="0023397E" w:rsidRPr="001545FC" w:rsidRDefault="0023397E" w:rsidP="001348EE">
            <w:pPr>
              <w:spacing w:after="0" w:line="23" w:lineRule="atLeast"/>
              <w:rPr>
                <w:rFonts w:eastAsiaTheme="minorEastAsia"/>
                <w:i/>
                <w:sz w:val="22"/>
                <w:szCs w:val="22"/>
                <w:lang w:eastAsia="ru-RU"/>
              </w:rPr>
            </w:pPr>
          </w:p>
        </w:tc>
        <w:tc>
          <w:tcPr>
            <w:tcW w:w="2362" w:type="pct"/>
          </w:tcPr>
          <w:p w14:paraId="0E17167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26C56BA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2</w:t>
            </w:r>
          </w:p>
        </w:tc>
        <w:tc>
          <w:tcPr>
            <w:tcW w:w="628" w:type="pct"/>
            <w:vMerge/>
            <w:vAlign w:val="center"/>
          </w:tcPr>
          <w:p w14:paraId="7EBFEE1C"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08A2DE4B" w14:textId="77777777" w:rsidTr="001348EE">
        <w:trPr>
          <w:gridAfter w:val="2"/>
          <w:wAfter w:w="1256" w:type="pct"/>
          <w:trHeight w:val="20"/>
        </w:trPr>
        <w:tc>
          <w:tcPr>
            <w:tcW w:w="508" w:type="pct"/>
            <w:vMerge w:val="restart"/>
          </w:tcPr>
          <w:p w14:paraId="45D82BF0"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lastRenderedPageBreak/>
              <w:t xml:space="preserve">Тема 4.2.  </w:t>
            </w:r>
          </w:p>
          <w:p w14:paraId="111A6743"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1945–1953 гг.</w:t>
            </w:r>
          </w:p>
          <w:p w14:paraId="3CF83D59"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4.3.  </w:t>
            </w:r>
          </w:p>
          <w:p w14:paraId="1A56482A"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середине 1950-х – первой половине 1960-х гг.</w:t>
            </w:r>
          </w:p>
        </w:tc>
        <w:tc>
          <w:tcPr>
            <w:tcW w:w="2362" w:type="pct"/>
          </w:tcPr>
          <w:p w14:paraId="7B1B3C03"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45. СССР в 1945 – 1953 гг.</w:t>
            </w:r>
          </w:p>
          <w:p w14:paraId="5EDA273D"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послевоенного детства. Рост преступности.</w:t>
            </w:r>
          </w:p>
          <w:p w14:paraId="72203B94"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Рост влияния СССР на международной арене. Начало холодной войны. Доктрина Трумэна. План Маршалла. Формирование биполярного мира. Советизация Восточной и Центральной Европы.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w:t>
            </w:r>
          </w:p>
        </w:tc>
        <w:tc>
          <w:tcPr>
            <w:tcW w:w="246" w:type="pct"/>
            <w:vAlign w:val="center"/>
          </w:tcPr>
          <w:p w14:paraId="599A9699"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1A9052E9"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DC97AA1"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25723EFE"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2AE75B36"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0D3E89E1" w14:textId="77777777" w:rsidTr="001348EE">
        <w:trPr>
          <w:gridAfter w:val="2"/>
          <w:wAfter w:w="1256" w:type="pct"/>
          <w:trHeight w:val="20"/>
        </w:trPr>
        <w:tc>
          <w:tcPr>
            <w:tcW w:w="508" w:type="pct"/>
            <w:vMerge/>
          </w:tcPr>
          <w:p w14:paraId="6B369525"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2804AB99"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5637C97F"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353A00D4"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1140AEC8" w14:textId="77777777" w:rsidTr="001348EE">
        <w:trPr>
          <w:gridAfter w:val="2"/>
          <w:wAfter w:w="1256" w:type="pct"/>
          <w:trHeight w:val="20"/>
        </w:trPr>
        <w:tc>
          <w:tcPr>
            <w:tcW w:w="508" w:type="pct"/>
            <w:vMerge w:val="restart"/>
          </w:tcPr>
          <w:p w14:paraId="333C2D71"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4.3.  </w:t>
            </w:r>
          </w:p>
          <w:p w14:paraId="26A82470"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СССР в середине 1950-х – первой половине 1960-х гг.</w:t>
            </w:r>
          </w:p>
          <w:p w14:paraId="1B8AB51B"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4.4.  </w:t>
            </w:r>
          </w:p>
          <w:p w14:paraId="33528D2C"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Советское общество в середине 1960-х – начале 1980-х гг.</w:t>
            </w:r>
          </w:p>
        </w:tc>
        <w:tc>
          <w:tcPr>
            <w:tcW w:w="2362" w:type="pct"/>
          </w:tcPr>
          <w:p w14:paraId="00FEABF4"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46. Смена политического курса. «Оттепель».</w:t>
            </w:r>
          </w:p>
          <w:p w14:paraId="45175062"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Смерть Сталина и настроения в обществе.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XX съезд партии и разоблачение культа личности Сталина. </w:t>
            </w:r>
          </w:p>
          <w:p w14:paraId="2A73A7E8"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w:t>
            </w:r>
          </w:p>
        </w:tc>
        <w:tc>
          <w:tcPr>
            <w:tcW w:w="246" w:type="pct"/>
            <w:vAlign w:val="center"/>
          </w:tcPr>
          <w:p w14:paraId="31FD283A"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57FD14B5"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23104337" w14:textId="77777777" w:rsidR="0023397E" w:rsidRPr="001545FC" w:rsidRDefault="0023397E" w:rsidP="001348EE">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04</w:t>
            </w:r>
          </w:p>
          <w:p w14:paraId="41EF5831"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bCs w:val="0"/>
                <w:color w:val="000000"/>
                <w:sz w:val="22"/>
                <w:szCs w:val="22"/>
                <w:lang w:eastAsia="ru-RU"/>
              </w:rPr>
              <w:t>ОК 05</w:t>
            </w:r>
          </w:p>
          <w:p w14:paraId="16172705"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r w:rsidRPr="001545FC">
              <w:rPr>
                <w:rFonts w:eastAsiaTheme="minorEastAsia"/>
                <w:sz w:val="22"/>
                <w:szCs w:val="22"/>
                <w:lang w:eastAsia="ru-RU"/>
              </w:rPr>
              <w:t>ОК 06</w:t>
            </w:r>
          </w:p>
        </w:tc>
      </w:tr>
      <w:tr w:rsidR="0023397E" w:rsidRPr="001545FC" w14:paraId="2C797F98" w14:textId="77777777" w:rsidTr="001348EE">
        <w:trPr>
          <w:gridAfter w:val="2"/>
          <w:wAfter w:w="1256" w:type="pct"/>
          <w:trHeight w:val="20"/>
        </w:trPr>
        <w:tc>
          <w:tcPr>
            <w:tcW w:w="508" w:type="pct"/>
            <w:vMerge/>
          </w:tcPr>
          <w:p w14:paraId="797DD877"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6BE634B4"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47. Социально-экономическое развитие СССР.</w:t>
            </w:r>
          </w:p>
          <w:p w14:paraId="7980D7BF"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Научно-техническая революция в СССР. Реформы в промышленности. Воспитание "нового человека".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14:paraId="5EE1AC0D"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Внешняя политика.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СССР и мировая социалистическая система. Распад колониальных систем и борьба за влияние в странах третьего мира.</w:t>
            </w:r>
          </w:p>
          <w:p w14:paraId="12925DB2"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Конец оттепели. Нарастание негативных тенденций в обществе. Кризис доверия власти. </w:t>
            </w:r>
            <w:proofErr w:type="spellStart"/>
            <w:r w:rsidRPr="001545FC">
              <w:rPr>
                <w:rFonts w:eastAsiaTheme="minorEastAsia"/>
                <w:bCs w:val="0"/>
                <w:sz w:val="22"/>
                <w:szCs w:val="22"/>
                <w:lang w:eastAsia="ru-RU"/>
              </w:rPr>
              <w:t>Новочеркасские</w:t>
            </w:r>
            <w:proofErr w:type="spellEnd"/>
            <w:r w:rsidRPr="001545FC">
              <w:rPr>
                <w:rFonts w:eastAsiaTheme="minorEastAsia"/>
                <w:bCs w:val="0"/>
                <w:sz w:val="22"/>
                <w:szCs w:val="22"/>
                <w:lang w:eastAsia="ru-RU"/>
              </w:rPr>
              <w:t xml:space="preserve"> события. Смещение Н.С. Хрущева</w:t>
            </w:r>
          </w:p>
        </w:tc>
        <w:tc>
          <w:tcPr>
            <w:tcW w:w="246" w:type="pct"/>
            <w:vAlign w:val="center"/>
          </w:tcPr>
          <w:p w14:paraId="14212984"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7427B1A"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09A909FA" w14:textId="77777777" w:rsidTr="001348EE">
        <w:trPr>
          <w:gridAfter w:val="2"/>
          <w:wAfter w:w="1256" w:type="pct"/>
          <w:trHeight w:val="20"/>
        </w:trPr>
        <w:tc>
          <w:tcPr>
            <w:tcW w:w="508" w:type="pct"/>
            <w:vMerge/>
          </w:tcPr>
          <w:p w14:paraId="4C20BA51"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1E9895F0"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5EBCC9D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0B990D89"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67CE2232" w14:textId="77777777" w:rsidTr="001348EE">
        <w:trPr>
          <w:gridAfter w:val="2"/>
          <w:wAfter w:w="1256" w:type="pct"/>
          <w:trHeight w:val="20"/>
        </w:trPr>
        <w:tc>
          <w:tcPr>
            <w:tcW w:w="508" w:type="pct"/>
            <w:vMerge/>
          </w:tcPr>
          <w:p w14:paraId="34F0810E"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0993C9A2"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48. Общественно-политическое развитие СССР в условиях «оттепели»</w:t>
            </w:r>
            <w:r w:rsidRPr="001545FC">
              <w:rPr>
                <w:rFonts w:eastAsiaTheme="minorEastAsia"/>
                <w:bCs w:val="0"/>
                <w:sz w:val="22"/>
                <w:szCs w:val="22"/>
                <w:lang w:eastAsia="ru-RU"/>
              </w:rPr>
              <w:t>. Научно-техническая революция в СССР. Дискуссия по методу «</w:t>
            </w:r>
            <w:proofErr w:type="spellStart"/>
            <w:r w:rsidRPr="001545FC">
              <w:rPr>
                <w:rFonts w:eastAsiaTheme="minorEastAsia"/>
                <w:bCs w:val="0"/>
                <w:sz w:val="22"/>
                <w:szCs w:val="22"/>
                <w:lang w:eastAsia="ru-RU"/>
              </w:rPr>
              <w:t>метаплана</w:t>
            </w:r>
            <w:proofErr w:type="spellEnd"/>
            <w:r w:rsidRPr="001545FC">
              <w:rPr>
                <w:rFonts w:eastAsiaTheme="minorEastAsia"/>
                <w:bCs w:val="0"/>
                <w:sz w:val="22"/>
                <w:szCs w:val="22"/>
                <w:lang w:eastAsia="ru-RU"/>
              </w:rPr>
              <w:t>»</w:t>
            </w:r>
          </w:p>
        </w:tc>
        <w:tc>
          <w:tcPr>
            <w:tcW w:w="246" w:type="pct"/>
            <w:vAlign w:val="center"/>
          </w:tcPr>
          <w:p w14:paraId="05AB13A3"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F1D0825"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295A1976" w14:textId="77777777" w:rsidTr="001348EE">
        <w:trPr>
          <w:gridAfter w:val="2"/>
          <w:wAfter w:w="1256" w:type="pct"/>
          <w:trHeight w:val="20"/>
        </w:trPr>
        <w:tc>
          <w:tcPr>
            <w:tcW w:w="508" w:type="pct"/>
            <w:vMerge/>
          </w:tcPr>
          <w:p w14:paraId="6A02BF30"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066D8B47" w14:textId="77777777" w:rsidR="0023397E" w:rsidRPr="001545FC" w:rsidRDefault="0023397E" w:rsidP="001348EE">
            <w:pPr>
              <w:spacing w:after="0" w:line="23" w:lineRule="atLeast"/>
              <w:ind w:firstLine="236"/>
              <w:contextualSpacing/>
              <w:jc w:val="both"/>
              <w:rPr>
                <w:rFonts w:eastAsiaTheme="minorEastAsia"/>
                <w:bCs w:val="0"/>
                <w:i/>
                <w:sz w:val="22"/>
                <w:szCs w:val="22"/>
                <w:lang w:eastAsia="ru-RU"/>
              </w:rPr>
            </w:pPr>
            <w:r w:rsidRPr="001545FC">
              <w:rPr>
                <w:rFonts w:eastAsiaTheme="minorEastAsia"/>
                <w:b/>
                <w:bCs w:val="0"/>
                <w:sz w:val="22"/>
                <w:szCs w:val="22"/>
                <w:lang w:eastAsia="ru-RU"/>
              </w:rPr>
              <w:t>Основное содержание</w:t>
            </w:r>
          </w:p>
        </w:tc>
        <w:tc>
          <w:tcPr>
            <w:tcW w:w="246" w:type="pct"/>
            <w:vAlign w:val="center"/>
          </w:tcPr>
          <w:p w14:paraId="3384D96B"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0A95A14F"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03FE09F2" w14:textId="77777777" w:rsidTr="001348EE">
        <w:trPr>
          <w:gridAfter w:val="2"/>
          <w:wAfter w:w="1256" w:type="pct"/>
          <w:trHeight w:val="20"/>
        </w:trPr>
        <w:tc>
          <w:tcPr>
            <w:tcW w:w="508" w:type="pct"/>
            <w:vMerge w:val="restart"/>
          </w:tcPr>
          <w:p w14:paraId="008F7B78"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4.4.  </w:t>
            </w:r>
          </w:p>
          <w:p w14:paraId="1B805588"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Советское общество в середине 1960-х – начале 1980-х гг.</w:t>
            </w:r>
          </w:p>
          <w:p w14:paraId="255DF8F5"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4.5.  </w:t>
            </w:r>
          </w:p>
          <w:p w14:paraId="212496FA"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lastRenderedPageBreak/>
              <w:t>Политика «перестройки». Распад СССР (1985–1991 гг.)</w:t>
            </w:r>
          </w:p>
        </w:tc>
        <w:tc>
          <w:tcPr>
            <w:tcW w:w="2362" w:type="pct"/>
          </w:tcPr>
          <w:p w14:paraId="13C0A6FD"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lastRenderedPageBreak/>
              <w:t>49. Советское государство и общество в середине 1960-х - начале 1980-х гг.</w:t>
            </w:r>
          </w:p>
          <w:p w14:paraId="60D2EF8B"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Приход к власти Л.И. Брежнева: его окружение и смена политического курса. Экономические реформы 1960-х гг. </w:t>
            </w:r>
            <w:proofErr w:type="spellStart"/>
            <w:r w:rsidRPr="001545FC">
              <w:rPr>
                <w:rFonts w:eastAsiaTheme="minorEastAsia"/>
                <w:bCs w:val="0"/>
                <w:sz w:val="22"/>
                <w:szCs w:val="22"/>
                <w:lang w:eastAsia="ru-RU"/>
              </w:rPr>
              <w:t>Косыгинская</w:t>
            </w:r>
            <w:proofErr w:type="spellEnd"/>
            <w:r w:rsidRPr="001545FC">
              <w:rPr>
                <w:rFonts w:eastAsiaTheme="minorEastAsia"/>
                <w:bCs w:val="0"/>
                <w:sz w:val="22"/>
                <w:szCs w:val="22"/>
                <w:lang w:eastAsia="ru-RU"/>
              </w:rPr>
              <w:t xml:space="preserve"> реформа. Конституция СССР 1977 г. Концепция "развитого социализма".</w:t>
            </w:r>
          </w:p>
          <w:p w14:paraId="173C8F7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Нарастание застойных тенденций в экономике и кризис идеологии. Замедление темпов развития. Повседневность в городе и в деревне. Популярные формы досуга населения. Общественные настроения. Потребительские тенденции в советском обществе. Дефицит и очереди.</w:t>
            </w:r>
          </w:p>
          <w:p w14:paraId="09586981" w14:textId="77777777" w:rsidR="0023397E" w:rsidRPr="001545FC" w:rsidRDefault="0023397E" w:rsidP="001348EE">
            <w:pPr>
              <w:spacing w:after="0" w:line="23" w:lineRule="atLeast"/>
              <w:ind w:firstLine="236"/>
              <w:contextualSpacing/>
              <w:jc w:val="both"/>
              <w:rPr>
                <w:rFonts w:eastAsiaTheme="minorEastAsia"/>
                <w:b/>
                <w:sz w:val="22"/>
                <w:szCs w:val="22"/>
                <w:lang w:eastAsia="ru-RU"/>
              </w:rPr>
            </w:pPr>
            <w:r w:rsidRPr="001545FC">
              <w:rPr>
                <w:rFonts w:eastAsiaTheme="minorEastAsia"/>
                <w:bCs w:val="0"/>
                <w:sz w:val="22"/>
                <w:szCs w:val="22"/>
                <w:lang w:eastAsia="ru-RU"/>
              </w:rPr>
              <w:lastRenderedPageBreak/>
              <w:t>Развитие физкультуры и спорта в СССР. XXII летние Олимпийские игры 1980 г. в Москве. Литература и искусство: поиски новых путей. Авторское кино. Авангардное искусство. Неформалы (КСП, движение КВН и другие). Диссидентский вызов. Борьба с инакомыслием. Судебные процессы. Цензура и самиздат.</w:t>
            </w:r>
          </w:p>
        </w:tc>
        <w:tc>
          <w:tcPr>
            <w:tcW w:w="246" w:type="pct"/>
            <w:vAlign w:val="center"/>
          </w:tcPr>
          <w:p w14:paraId="1FD41FDB"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lastRenderedPageBreak/>
              <w:t>2</w:t>
            </w:r>
          </w:p>
        </w:tc>
        <w:tc>
          <w:tcPr>
            <w:tcW w:w="628" w:type="pct"/>
            <w:vMerge w:val="restart"/>
            <w:vAlign w:val="center"/>
          </w:tcPr>
          <w:p w14:paraId="27D6CB8F"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764BECDC"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59CAB1CD"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5013E54E"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2650C764"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7ECD858F" w14:textId="77777777" w:rsidTr="001348EE">
        <w:trPr>
          <w:gridAfter w:val="2"/>
          <w:wAfter w:w="1256" w:type="pct"/>
          <w:trHeight w:val="20"/>
        </w:trPr>
        <w:tc>
          <w:tcPr>
            <w:tcW w:w="508" w:type="pct"/>
            <w:vMerge/>
          </w:tcPr>
          <w:p w14:paraId="43D02862"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23AA1C88"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50. Между разрядкой и конфронтацией</w:t>
            </w:r>
            <w:r w:rsidRPr="001545FC">
              <w:rPr>
                <w:rFonts w:eastAsiaTheme="minorEastAsia"/>
                <w:bCs w:val="0"/>
                <w:sz w:val="22"/>
                <w:szCs w:val="22"/>
                <w:lang w:eastAsia="ru-RU"/>
              </w:rPr>
              <w:t>.</w:t>
            </w:r>
          </w:p>
          <w:p w14:paraId="50155A9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Новые вызовы внешнего мира. Возрастание международной напряженности. Холодная война и мировые конфликты. Пражская весна и снижение международного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tc>
        <w:tc>
          <w:tcPr>
            <w:tcW w:w="246" w:type="pct"/>
            <w:vAlign w:val="center"/>
          </w:tcPr>
          <w:p w14:paraId="5E40E36A"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A6138D0"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551E4EC8" w14:textId="77777777" w:rsidTr="001348EE">
        <w:trPr>
          <w:gridAfter w:val="2"/>
          <w:wAfter w:w="1256" w:type="pct"/>
          <w:trHeight w:val="20"/>
        </w:trPr>
        <w:tc>
          <w:tcPr>
            <w:tcW w:w="508" w:type="pct"/>
            <w:vMerge/>
          </w:tcPr>
          <w:p w14:paraId="2D89C4D9"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19518317"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671EBD0E"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147A8AA"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346A6CA6" w14:textId="77777777" w:rsidTr="001348EE">
        <w:trPr>
          <w:gridAfter w:val="2"/>
          <w:wAfter w:w="1256" w:type="pct"/>
          <w:trHeight w:val="20"/>
        </w:trPr>
        <w:tc>
          <w:tcPr>
            <w:tcW w:w="508" w:type="pct"/>
            <w:vMerge/>
          </w:tcPr>
          <w:p w14:paraId="06C1445F"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3F68B1B3"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51. </w:t>
            </w:r>
            <w:r w:rsidRPr="001545FC">
              <w:rPr>
                <w:rFonts w:eastAsiaTheme="minorEastAsia"/>
                <w:b/>
                <w:sz w:val="22"/>
                <w:szCs w:val="22"/>
                <w:lang w:eastAsia="ru-RU"/>
              </w:rPr>
              <w:t>Общественно-политическая жизнь в СССР в середине 60-х – начале 80-х гг</w:t>
            </w:r>
            <w:r w:rsidRPr="001545FC">
              <w:rPr>
                <w:rFonts w:eastAsiaTheme="minorEastAsia"/>
                <w:sz w:val="22"/>
                <w:szCs w:val="22"/>
                <w:lang w:eastAsia="ru-RU"/>
              </w:rPr>
              <w:t>. Внешняя политика СССР в середине 60-х – начале 80-х гг. Работа с историческими источниками</w:t>
            </w:r>
          </w:p>
        </w:tc>
        <w:tc>
          <w:tcPr>
            <w:tcW w:w="246" w:type="pct"/>
            <w:vAlign w:val="center"/>
          </w:tcPr>
          <w:p w14:paraId="2E75FAEB"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7F27C982"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0CC24EB2" w14:textId="77777777" w:rsidTr="001348EE">
        <w:trPr>
          <w:gridAfter w:val="2"/>
          <w:wAfter w:w="1256" w:type="pct"/>
          <w:trHeight w:val="20"/>
        </w:trPr>
        <w:tc>
          <w:tcPr>
            <w:tcW w:w="508" w:type="pct"/>
            <w:vMerge/>
          </w:tcPr>
          <w:p w14:paraId="71D6EFD9"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5DBC45FA"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Основное содержание</w:t>
            </w:r>
          </w:p>
        </w:tc>
        <w:tc>
          <w:tcPr>
            <w:tcW w:w="246" w:type="pct"/>
            <w:vAlign w:val="center"/>
          </w:tcPr>
          <w:p w14:paraId="1AD56243"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bCs w:val="0"/>
                <w:sz w:val="22"/>
                <w:szCs w:val="22"/>
                <w:lang w:eastAsia="ru-RU"/>
              </w:rPr>
              <w:t>6</w:t>
            </w:r>
          </w:p>
        </w:tc>
        <w:tc>
          <w:tcPr>
            <w:tcW w:w="628" w:type="pct"/>
            <w:vMerge/>
            <w:vAlign w:val="center"/>
          </w:tcPr>
          <w:p w14:paraId="07276109"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45CA83BE" w14:textId="77777777" w:rsidTr="001348EE">
        <w:trPr>
          <w:gridAfter w:val="2"/>
          <w:wAfter w:w="1256" w:type="pct"/>
          <w:trHeight w:val="20"/>
        </w:trPr>
        <w:tc>
          <w:tcPr>
            <w:tcW w:w="508" w:type="pct"/>
            <w:vMerge w:val="restart"/>
          </w:tcPr>
          <w:p w14:paraId="1551AD87" w14:textId="77777777" w:rsidR="0023397E" w:rsidRPr="001545FC" w:rsidRDefault="0023397E" w:rsidP="001348EE">
            <w:pPr>
              <w:spacing w:after="0" w:line="23" w:lineRule="atLeast"/>
              <w:rPr>
                <w:rFonts w:eastAsiaTheme="minorEastAsia"/>
                <w:b/>
                <w:bCs w:val="0"/>
                <w:i/>
                <w:sz w:val="22"/>
                <w:szCs w:val="22"/>
                <w:lang w:eastAsia="ru-RU"/>
              </w:rPr>
            </w:pPr>
            <w:r w:rsidRPr="001545FC">
              <w:rPr>
                <w:rFonts w:eastAsiaTheme="minorEastAsia"/>
                <w:b/>
                <w:bCs w:val="0"/>
                <w:i/>
                <w:sz w:val="22"/>
                <w:szCs w:val="22"/>
                <w:lang w:eastAsia="ru-RU"/>
              </w:rPr>
              <w:t xml:space="preserve">Тема 4.5.  </w:t>
            </w:r>
          </w:p>
          <w:p w14:paraId="797AC39F" w14:textId="77777777" w:rsidR="0023397E" w:rsidRPr="001545FC" w:rsidRDefault="0023397E" w:rsidP="001348EE">
            <w:pPr>
              <w:spacing w:after="0" w:line="23" w:lineRule="atLeast"/>
              <w:jc w:val="both"/>
              <w:rPr>
                <w:rFonts w:eastAsiaTheme="minorEastAsia"/>
                <w:i/>
                <w:sz w:val="22"/>
                <w:szCs w:val="22"/>
                <w:lang w:eastAsia="ru-RU"/>
              </w:rPr>
            </w:pPr>
            <w:r w:rsidRPr="001545FC">
              <w:rPr>
                <w:rFonts w:eastAsiaTheme="minorEastAsia"/>
                <w:b/>
                <w:bCs w:val="0"/>
                <w:i/>
                <w:sz w:val="22"/>
                <w:szCs w:val="22"/>
                <w:lang w:eastAsia="ru-RU"/>
              </w:rPr>
              <w:t>Политика «перестройки». Распад СССР (1985–1991 гг.)</w:t>
            </w:r>
          </w:p>
          <w:p w14:paraId="75AF91B6" w14:textId="77777777" w:rsidR="0023397E" w:rsidRPr="001545FC" w:rsidRDefault="0023397E" w:rsidP="001348EE">
            <w:pPr>
              <w:spacing w:after="0" w:line="23" w:lineRule="atLeast"/>
              <w:jc w:val="both"/>
              <w:rPr>
                <w:rFonts w:eastAsiaTheme="minorEastAsia"/>
                <w:i/>
                <w:sz w:val="22"/>
                <w:szCs w:val="22"/>
                <w:lang w:eastAsia="ru-RU"/>
              </w:rPr>
            </w:pPr>
            <w:r w:rsidRPr="001545FC">
              <w:rPr>
                <w:rFonts w:eastAsiaTheme="minorEastAsia"/>
                <w:b/>
                <w:sz w:val="22"/>
                <w:szCs w:val="22"/>
                <w:lang w:eastAsia="ru-RU"/>
              </w:rPr>
              <w:t>Профессионально ориентированное содержание</w:t>
            </w:r>
          </w:p>
        </w:tc>
        <w:tc>
          <w:tcPr>
            <w:tcW w:w="2362" w:type="pct"/>
          </w:tcPr>
          <w:p w14:paraId="6B75E322"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52. Политика перестройки. </w:t>
            </w:r>
          </w:p>
          <w:p w14:paraId="24977E79"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Новое мышление М.С. Горбачева.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w:t>
            </w:r>
          </w:p>
          <w:p w14:paraId="62DBA9D1"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 и его решения.</w:t>
            </w:r>
          </w:p>
        </w:tc>
        <w:tc>
          <w:tcPr>
            <w:tcW w:w="246" w:type="pct"/>
            <w:vAlign w:val="center"/>
          </w:tcPr>
          <w:p w14:paraId="200EAA2B"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6DA2F508"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1F9F23B4"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3729642B"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49F48CCD"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23397E" w:rsidRPr="001545FC" w14:paraId="61065EEA" w14:textId="77777777" w:rsidTr="001348EE">
        <w:trPr>
          <w:gridAfter w:val="2"/>
          <w:wAfter w:w="1256" w:type="pct"/>
          <w:trHeight w:val="20"/>
        </w:trPr>
        <w:tc>
          <w:tcPr>
            <w:tcW w:w="508" w:type="pct"/>
            <w:vMerge/>
          </w:tcPr>
          <w:p w14:paraId="052CDFC0"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2590866B"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53. Распад СССР (1985-1991).</w:t>
            </w:r>
            <w:r w:rsidRPr="001545FC">
              <w:rPr>
                <w:rFonts w:eastAsiaTheme="minorEastAsia"/>
                <w:bCs w:val="0"/>
                <w:sz w:val="22"/>
                <w:szCs w:val="22"/>
                <w:lang w:eastAsia="ru-RU"/>
              </w:rPr>
              <w:t xml:space="preserve"> </w:t>
            </w:r>
          </w:p>
          <w:p w14:paraId="34817D28"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Противостояние союзной и российской власти. Введение поста Президента и избрание М.С. Горбачева Президентом СССР. Избрание Б.Н. Ельцина Президентом РСФСР. Углубление политического кризиса.</w:t>
            </w:r>
          </w:p>
          <w:p w14:paraId="66AB298B"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Усиление центробежных тенденций и угрозы распада СССР. Декларация о государственном суверенитете РСФСР. Референдум о сохранении СССР. Реалии 1991 г.: конфискационная денежная реформа, трехкратное повышение государственных цен, пустые полки магазинов. Попытка государственного переворота в августе 1991 г. Победа Ельцина. Ослабление союзной власти. Распад структур КПСС. Оформление фактического распада СССР. Беловежские и Алма-Атинские соглашения, создание Содружества Независимых Государств (СНГ).</w:t>
            </w:r>
          </w:p>
          <w:p w14:paraId="4F65944F"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Реакция мирового сообщества на распад СССР. Россия как преемник СССР на международной арене</w:t>
            </w:r>
          </w:p>
        </w:tc>
        <w:tc>
          <w:tcPr>
            <w:tcW w:w="246" w:type="pct"/>
            <w:vAlign w:val="center"/>
          </w:tcPr>
          <w:p w14:paraId="06F77A3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5F1919F9"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70DAA8E1" w14:textId="77777777" w:rsidTr="001348EE">
        <w:trPr>
          <w:gridAfter w:val="2"/>
          <w:wAfter w:w="1256" w:type="pct"/>
          <w:trHeight w:val="20"/>
        </w:trPr>
        <w:tc>
          <w:tcPr>
            <w:tcW w:w="508" w:type="pct"/>
            <w:vMerge/>
          </w:tcPr>
          <w:p w14:paraId="4C7421B5"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1E3DE968" w14:textId="77777777" w:rsidR="0023397E" w:rsidRPr="001545FC" w:rsidRDefault="0023397E" w:rsidP="001348EE">
            <w:pPr>
              <w:spacing w:after="0" w:line="23" w:lineRule="atLeast"/>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8300DA7"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76889575"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r w:rsidRPr="001545FC">
              <w:rPr>
                <w:rFonts w:eastAsiaTheme="minorEastAsia"/>
                <w:sz w:val="22"/>
                <w:szCs w:val="22"/>
                <w:lang w:eastAsia="ru-RU"/>
              </w:rPr>
              <w:t xml:space="preserve">ОК 01, ОК 02, </w:t>
            </w:r>
            <w:r w:rsidRPr="001545FC">
              <w:rPr>
                <w:rFonts w:eastAsiaTheme="minorEastAsia"/>
                <w:bCs w:val="0"/>
                <w:color w:val="000000"/>
                <w:sz w:val="22"/>
                <w:szCs w:val="22"/>
                <w:lang w:eastAsia="ru-RU"/>
              </w:rPr>
              <w:t xml:space="preserve">ОК 05, </w:t>
            </w:r>
            <w:r w:rsidRPr="001545FC">
              <w:rPr>
                <w:rFonts w:eastAsiaTheme="minorEastAsia"/>
                <w:bCs w:val="0"/>
                <w:color w:val="000000"/>
                <w:sz w:val="22"/>
                <w:szCs w:val="22"/>
                <w:lang w:eastAsia="ru-RU"/>
              </w:rPr>
              <w:br/>
            </w:r>
            <w:r w:rsidRPr="001545FC">
              <w:rPr>
                <w:rFonts w:eastAsiaTheme="minorEastAsia"/>
                <w:sz w:val="22"/>
                <w:szCs w:val="22"/>
                <w:lang w:eastAsia="ru-RU"/>
              </w:rPr>
              <w:t xml:space="preserve">ОК 06, </w:t>
            </w:r>
            <w:r w:rsidRPr="001545FC">
              <w:rPr>
                <w:rFonts w:eastAsiaTheme="minorEastAsia"/>
                <w:bCs w:val="0"/>
                <w:color w:val="000000"/>
                <w:sz w:val="22"/>
                <w:szCs w:val="22"/>
                <w:lang w:eastAsia="ru-RU"/>
              </w:rPr>
              <w:t>ПК 5.1, ПК 6.1</w:t>
            </w:r>
          </w:p>
        </w:tc>
      </w:tr>
      <w:tr w:rsidR="0023397E" w:rsidRPr="001545FC" w14:paraId="21596DCE" w14:textId="77777777" w:rsidTr="001348EE">
        <w:trPr>
          <w:gridAfter w:val="2"/>
          <w:wAfter w:w="1256" w:type="pct"/>
          <w:trHeight w:val="20"/>
        </w:trPr>
        <w:tc>
          <w:tcPr>
            <w:tcW w:w="508" w:type="pct"/>
            <w:vMerge/>
          </w:tcPr>
          <w:p w14:paraId="0F8DB7DA"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4AD2E044"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54. </w:t>
            </w:r>
            <w:r w:rsidRPr="001545FC">
              <w:rPr>
                <w:rFonts w:eastAsiaTheme="minorEastAsia"/>
                <w:b/>
                <w:sz w:val="22"/>
                <w:szCs w:val="22"/>
                <w:lang w:eastAsia="ru-RU"/>
              </w:rPr>
              <w:t>Общественно-политическая жизнь в СССР в годы «перестройки».</w:t>
            </w:r>
            <w:r w:rsidRPr="001545FC">
              <w:rPr>
                <w:rFonts w:eastAsiaTheme="minorEastAsia"/>
                <w:sz w:val="22"/>
                <w:szCs w:val="22"/>
                <w:lang w:eastAsia="ru-RU"/>
              </w:rPr>
              <w:t xml:space="preserve"> Внешняя политика СССР в 1985–1991 гг. Дебаты «за» и «против»</w:t>
            </w:r>
          </w:p>
        </w:tc>
        <w:tc>
          <w:tcPr>
            <w:tcW w:w="246" w:type="pct"/>
            <w:vAlign w:val="center"/>
          </w:tcPr>
          <w:p w14:paraId="16F261C7"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B9DD74C"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21997B76" w14:textId="77777777" w:rsidTr="001348EE">
        <w:trPr>
          <w:gridAfter w:val="2"/>
          <w:wAfter w:w="1256" w:type="pct"/>
          <w:trHeight w:val="20"/>
        </w:trPr>
        <w:tc>
          <w:tcPr>
            <w:tcW w:w="508" w:type="pct"/>
            <w:vMerge/>
          </w:tcPr>
          <w:p w14:paraId="7ED64096"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7C78C901"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b/>
                <w:sz w:val="22"/>
                <w:szCs w:val="22"/>
                <w:lang w:eastAsia="ru-RU"/>
              </w:rPr>
              <w:t xml:space="preserve">55. </w:t>
            </w:r>
            <w:r w:rsidRPr="001545FC">
              <w:rPr>
                <w:rFonts w:eastAsia="Times New Roman"/>
                <w:b/>
                <w:iCs/>
                <w:sz w:val="22"/>
                <w:szCs w:val="22"/>
                <w:lang w:eastAsia="ru-RU"/>
              </w:rPr>
              <w:t>Успехи и проблемы экономики в СССР после войны</w:t>
            </w:r>
            <w:r w:rsidRPr="001545FC">
              <w:rPr>
                <w:rFonts w:eastAsiaTheme="minorEastAsia"/>
                <w:sz w:val="22"/>
                <w:szCs w:val="22"/>
                <w:lang w:eastAsia="ru-RU"/>
              </w:rPr>
              <w:t>.</w:t>
            </w:r>
            <w:r w:rsidRPr="001545FC">
              <w:rPr>
                <w:rFonts w:eastAsiaTheme="minorEastAsia"/>
                <w:bCs w:val="0"/>
                <w:sz w:val="22"/>
                <w:szCs w:val="22"/>
                <w:lang w:eastAsia="ru-RU"/>
              </w:rPr>
              <w:t xml:space="preserve"> Наш край в 1945-1991 гг.</w:t>
            </w:r>
          </w:p>
        </w:tc>
        <w:tc>
          <w:tcPr>
            <w:tcW w:w="246" w:type="pct"/>
            <w:vAlign w:val="center"/>
          </w:tcPr>
          <w:p w14:paraId="40C417C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DD14D91"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7C1E9EF3" w14:textId="77777777" w:rsidTr="001348EE">
        <w:trPr>
          <w:gridAfter w:val="2"/>
          <w:wAfter w:w="1256" w:type="pct"/>
          <w:trHeight w:val="20"/>
        </w:trPr>
        <w:tc>
          <w:tcPr>
            <w:tcW w:w="2870" w:type="pct"/>
            <w:gridSpan w:val="2"/>
          </w:tcPr>
          <w:p w14:paraId="182211CC" w14:textId="77777777" w:rsidR="0023397E" w:rsidRPr="001545FC" w:rsidRDefault="0023397E" w:rsidP="001348EE">
            <w:pPr>
              <w:spacing w:after="0" w:line="23" w:lineRule="atLeast"/>
              <w:jc w:val="both"/>
              <w:rPr>
                <w:rFonts w:eastAsiaTheme="minorEastAsia"/>
                <w:b/>
                <w:bCs w:val="0"/>
                <w:i/>
                <w:sz w:val="22"/>
                <w:szCs w:val="22"/>
                <w:lang w:eastAsia="ru-RU"/>
              </w:rPr>
            </w:pPr>
            <w:r w:rsidRPr="001545FC">
              <w:rPr>
                <w:rFonts w:eastAsiaTheme="minorEastAsia"/>
                <w:b/>
                <w:bCs w:val="0"/>
                <w:i/>
                <w:sz w:val="22"/>
                <w:szCs w:val="22"/>
                <w:lang w:eastAsia="ru-RU"/>
              </w:rPr>
              <w:t xml:space="preserve">Раздел 5. </w:t>
            </w:r>
          </w:p>
          <w:p w14:paraId="6E116DDD" w14:textId="77777777" w:rsidR="0023397E" w:rsidRPr="001545FC" w:rsidRDefault="0023397E" w:rsidP="001348EE">
            <w:pPr>
              <w:spacing w:after="0" w:line="23" w:lineRule="atLeast"/>
              <w:jc w:val="both"/>
              <w:rPr>
                <w:rFonts w:eastAsiaTheme="minorEastAsia"/>
                <w:bCs w:val="0"/>
                <w:sz w:val="22"/>
                <w:szCs w:val="22"/>
                <w:lang w:eastAsia="ru-RU"/>
              </w:rPr>
            </w:pPr>
            <w:r w:rsidRPr="001545FC">
              <w:rPr>
                <w:rFonts w:eastAsiaTheme="minorEastAsia"/>
                <w:b/>
                <w:bCs w:val="0"/>
                <w:i/>
                <w:sz w:val="22"/>
                <w:szCs w:val="22"/>
                <w:lang w:eastAsia="ru-RU"/>
              </w:rPr>
              <w:t xml:space="preserve">Российская Федерация в 1992–2020 гг. </w:t>
            </w:r>
            <w:r w:rsidRPr="001545FC">
              <w:rPr>
                <w:rFonts w:eastAsiaTheme="minorEastAsia"/>
                <w:b/>
                <w:i/>
                <w:color w:val="000000"/>
                <w:sz w:val="22"/>
                <w:szCs w:val="22"/>
                <w:lang w:eastAsia="ru-RU"/>
              </w:rPr>
              <w:t>Современный мир в условиях глобализации</w:t>
            </w:r>
          </w:p>
        </w:tc>
        <w:tc>
          <w:tcPr>
            <w:tcW w:w="246" w:type="pct"/>
            <w:vAlign w:val="center"/>
          </w:tcPr>
          <w:p w14:paraId="2DB09E50"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b/>
                <w:sz w:val="22"/>
                <w:szCs w:val="22"/>
                <w:lang w:eastAsia="ru-RU"/>
              </w:rPr>
              <w:t>26</w:t>
            </w:r>
          </w:p>
        </w:tc>
        <w:tc>
          <w:tcPr>
            <w:tcW w:w="628" w:type="pct"/>
            <w:vAlign w:val="center"/>
          </w:tcPr>
          <w:p w14:paraId="6BB6339C"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Cs/>
                <w:color w:val="000000"/>
                <w:sz w:val="22"/>
                <w:szCs w:val="22"/>
                <w:lang w:eastAsia="ru-RU"/>
              </w:rPr>
            </w:pPr>
            <w:r w:rsidRPr="001545FC">
              <w:rPr>
                <w:rFonts w:eastAsiaTheme="minorEastAsia"/>
                <w:bCs w:val="0"/>
                <w:iCs/>
                <w:color w:val="000000"/>
                <w:sz w:val="22"/>
                <w:szCs w:val="22"/>
                <w:lang w:eastAsia="ru-RU"/>
              </w:rPr>
              <w:t xml:space="preserve">ОК 01, ОК 02, ОК 04, </w:t>
            </w:r>
          </w:p>
          <w:p w14:paraId="47E6CBA0" w14:textId="77777777" w:rsidR="0023397E" w:rsidRPr="001545FC" w:rsidRDefault="0023397E" w:rsidP="001348EE">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bCs w:val="0"/>
                <w:iCs/>
                <w:color w:val="000000"/>
                <w:sz w:val="22"/>
                <w:szCs w:val="22"/>
                <w:lang w:eastAsia="ru-RU"/>
              </w:rPr>
              <w:t>ОК 05, ОК 06</w:t>
            </w:r>
          </w:p>
        </w:tc>
      </w:tr>
      <w:tr w:rsidR="0023397E" w:rsidRPr="001545FC" w14:paraId="45DF1A2C" w14:textId="77777777" w:rsidTr="001348EE">
        <w:trPr>
          <w:gridAfter w:val="2"/>
          <w:wAfter w:w="1256" w:type="pct"/>
          <w:trHeight w:val="20"/>
        </w:trPr>
        <w:tc>
          <w:tcPr>
            <w:tcW w:w="2870" w:type="pct"/>
            <w:gridSpan w:val="2"/>
          </w:tcPr>
          <w:p w14:paraId="3DC4CAB6" w14:textId="77777777" w:rsidR="0023397E" w:rsidRPr="001545FC" w:rsidRDefault="0023397E" w:rsidP="001348EE">
            <w:pPr>
              <w:spacing w:after="0" w:line="23" w:lineRule="atLeast"/>
              <w:jc w:val="both"/>
              <w:rPr>
                <w:rFonts w:eastAsiaTheme="minorEastAsia"/>
                <w:sz w:val="22"/>
                <w:szCs w:val="22"/>
                <w:lang w:eastAsia="ru-RU"/>
              </w:rPr>
            </w:pPr>
            <w:r w:rsidRPr="001545FC">
              <w:rPr>
                <w:rFonts w:eastAsiaTheme="minorEastAsia"/>
                <w:b/>
                <w:sz w:val="22"/>
                <w:szCs w:val="22"/>
                <w:lang w:eastAsia="ru-RU"/>
              </w:rPr>
              <w:t>Основное содержание</w:t>
            </w:r>
          </w:p>
        </w:tc>
        <w:tc>
          <w:tcPr>
            <w:tcW w:w="246" w:type="pct"/>
          </w:tcPr>
          <w:p w14:paraId="41A17A77" w14:textId="77777777" w:rsidR="0023397E" w:rsidRPr="001545FC" w:rsidRDefault="0023397E" w:rsidP="001348EE">
            <w:pPr>
              <w:suppressAutoHyphens/>
              <w:spacing w:after="0" w:line="23" w:lineRule="atLeast"/>
              <w:jc w:val="center"/>
              <w:rPr>
                <w:rFonts w:eastAsiaTheme="minorEastAsia"/>
                <w:b/>
                <w:sz w:val="22"/>
                <w:szCs w:val="22"/>
                <w:lang w:eastAsia="ru-RU"/>
              </w:rPr>
            </w:pPr>
            <w:r w:rsidRPr="001545FC">
              <w:rPr>
                <w:rFonts w:eastAsiaTheme="minorEastAsia"/>
                <w:b/>
                <w:bCs w:val="0"/>
                <w:sz w:val="22"/>
                <w:szCs w:val="22"/>
                <w:lang w:eastAsia="ru-RU"/>
              </w:rPr>
              <w:t>6</w:t>
            </w:r>
          </w:p>
        </w:tc>
        <w:tc>
          <w:tcPr>
            <w:tcW w:w="628" w:type="pct"/>
            <w:vAlign w:val="center"/>
          </w:tcPr>
          <w:p w14:paraId="6AE3F29B"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i/>
                <w:color w:val="000000"/>
                <w:sz w:val="22"/>
                <w:szCs w:val="22"/>
                <w:lang w:eastAsia="ru-RU"/>
              </w:rPr>
            </w:pPr>
          </w:p>
        </w:tc>
      </w:tr>
      <w:tr w:rsidR="0023397E" w:rsidRPr="001545FC" w14:paraId="44811C94" w14:textId="77777777" w:rsidTr="001348EE">
        <w:trPr>
          <w:gridAfter w:val="2"/>
          <w:wAfter w:w="1256" w:type="pct"/>
          <w:trHeight w:val="20"/>
        </w:trPr>
        <w:tc>
          <w:tcPr>
            <w:tcW w:w="508" w:type="pct"/>
            <w:vMerge w:val="restart"/>
          </w:tcPr>
          <w:p w14:paraId="1AFBD930"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Тема 5.1. Становление новой России (1992–1999 гг.)</w:t>
            </w:r>
          </w:p>
        </w:tc>
        <w:tc>
          <w:tcPr>
            <w:tcW w:w="2362" w:type="pct"/>
          </w:tcPr>
          <w:p w14:paraId="4AC7B9B0"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56. Становление новой России</w:t>
            </w:r>
            <w:r w:rsidRPr="001545FC">
              <w:rPr>
                <w:rFonts w:eastAsiaTheme="minorEastAsia"/>
                <w:bCs w:val="0"/>
                <w:sz w:val="22"/>
                <w:szCs w:val="22"/>
                <w:lang w:eastAsia="ru-RU"/>
              </w:rPr>
              <w:t>.</w:t>
            </w:r>
          </w:p>
          <w:p w14:paraId="6B2B7811"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Б.Н. Ельцин и его окружение. Общественная поддержка курса реформ.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14:paraId="7DAA09ED" w14:textId="77777777" w:rsidR="0023397E" w:rsidRPr="001545FC" w:rsidRDefault="0023397E" w:rsidP="001348EE">
            <w:pPr>
              <w:spacing w:after="0" w:line="23" w:lineRule="atLeast"/>
              <w:ind w:firstLine="236"/>
              <w:contextualSpacing/>
              <w:jc w:val="both"/>
              <w:rPr>
                <w:rFonts w:eastAsiaTheme="minorEastAsia"/>
                <w:b/>
                <w:sz w:val="22"/>
                <w:szCs w:val="22"/>
                <w:lang w:eastAsia="ru-RU"/>
              </w:rPr>
            </w:pPr>
          </w:p>
        </w:tc>
        <w:tc>
          <w:tcPr>
            <w:tcW w:w="246" w:type="pct"/>
            <w:vAlign w:val="center"/>
          </w:tcPr>
          <w:p w14:paraId="7F4BBCB5"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sz w:val="22"/>
                <w:szCs w:val="22"/>
                <w:lang w:eastAsia="ru-RU"/>
              </w:rPr>
              <w:t>2</w:t>
            </w:r>
          </w:p>
        </w:tc>
        <w:tc>
          <w:tcPr>
            <w:tcW w:w="628" w:type="pct"/>
            <w:vMerge w:val="restart"/>
            <w:vAlign w:val="center"/>
          </w:tcPr>
          <w:p w14:paraId="17937673"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0F33D5A6"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5297F9CD"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2B5705AA"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tc>
      </w:tr>
      <w:tr w:rsidR="0023397E" w:rsidRPr="001545FC" w14:paraId="40C8FE0E" w14:textId="77777777" w:rsidTr="001348EE">
        <w:trPr>
          <w:gridAfter w:val="2"/>
          <w:wAfter w:w="1256" w:type="pct"/>
          <w:trHeight w:val="20"/>
        </w:trPr>
        <w:tc>
          <w:tcPr>
            <w:tcW w:w="508" w:type="pct"/>
            <w:vMerge/>
          </w:tcPr>
          <w:p w14:paraId="28324118"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2AF7FBB4"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57. Новые приоритеты внешней политики. </w:t>
            </w:r>
          </w:p>
          <w:p w14:paraId="067FF4E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Россия - правопреемник СССР на международной арене. Значение сохранения Россией статуса ядерной державы. Взаимоотношения с США и странами Запада. Россия на постсоветском пространстве. СНГ и союз с Белоруссией. Военно-политическое сотрудничество в рамках СНГ.</w:t>
            </w:r>
          </w:p>
          <w:p w14:paraId="75E2BA1F"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Б.Н. Ельцина</w:t>
            </w:r>
          </w:p>
        </w:tc>
        <w:tc>
          <w:tcPr>
            <w:tcW w:w="246" w:type="pct"/>
            <w:vAlign w:val="center"/>
          </w:tcPr>
          <w:p w14:paraId="160B3BAA"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47FC9ABC"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4FFEE6E3" w14:textId="77777777" w:rsidTr="001348EE">
        <w:trPr>
          <w:gridAfter w:val="2"/>
          <w:wAfter w:w="1256" w:type="pct"/>
          <w:trHeight w:val="20"/>
        </w:trPr>
        <w:tc>
          <w:tcPr>
            <w:tcW w:w="508" w:type="pct"/>
            <w:vMerge/>
          </w:tcPr>
          <w:p w14:paraId="79C73E2B"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6BA8E4B7"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495B2C4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restart"/>
            <w:vAlign w:val="center"/>
          </w:tcPr>
          <w:p w14:paraId="49BF6E7F"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2208BDF2" w14:textId="77777777" w:rsidTr="001348EE">
        <w:trPr>
          <w:gridAfter w:val="2"/>
          <w:wAfter w:w="1256" w:type="pct"/>
          <w:trHeight w:val="20"/>
        </w:trPr>
        <w:tc>
          <w:tcPr>
            <w:tcW w:w="508" w:type="pct"/>
            <w:vMerge/>
          </w:tcPr>
          <w:p w14:paraId="00EC69C3" w14:textId="77777777" w:rsidR="0023397E" w:rsidRPr="001545FC" w:rsidRDefault="0023397E" w:rsidP="001348EE">
            <w:pPr>
              <w:spacing w:after="0" w:line="23" w:lineRule="atLeast"/>
              <w:rPr>
                <w:rFonts w:eastAsiaTheme="minorEastAsia"/>
                <w:b/>
                <w:bCs w:val="0"/>
                <w:i/>
                <w:sz w:val="22"/>
                <w:szCs w:val="22"/>
                <w:lang w:eastAsia="ru-RU"/>
              </w:rPr>
            </w:pPr>
          </w:p>
        </w:tc>
        <w:tc>
          <w:tcPr>
            <w:tcW w:w="2362" w:type="pct"/>
          </w:tcPr>
          <w:p w14:paraId="08A20269"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 xml:space="preserve">58. </w:t>
            </w:r>
            <w:r w:rsidRPr="001545FC">
              <w:rPr>
                <w:rFonts w:eastAsiaTheme="minorEastAsia"/>
                <w:b/>
                <w:sz w:val="22"/>
                <w:szCs w:val="22"/>
                <w:lang w:eastAsia="ru-RU"/>
              </w:rPr>
              <w:t>Повседневная жизнь россиян в условиях реформ</w:t>
            </w:r>
            <w:r w:rsidRPr="001545FC">
              <w:rPr>
                <w:rFonts w:eastAsiaTheme="minorEastAsia"/>
                <w:sz w:val="22"/>
                <w:szCs w:val="22"/>
                <w:lang w:eastAsia="ru-RU"/>
              </w:rPr>
              <w:t xml:space="preserve">. </w:t>
            </w:r>
            <w:r w:rsidRPr="001545FC">
              <w:rPr>
                <w:rFonts w:eastAsiaTheme="minorEastAsia"/>
                <w:bCs w:val="0"/>
                <w:sz w:val="22"/>
                <w:szCs w:val="22"/>
                <w:lang w:eastAsia="ru-RU"/>
              </w:rPr>
              <w:t>Занятие с использованием музейно-педагогических технологий</w:t>
            </w:r>
          </w:p>
        </w:tc>
        <w:tc>
          <w:tcPr>
            <w:tcW w:w="246" w:type="pct"/>
            <w:vAlign w:val="center"/>
          </w:tcPr>
          <w:p w14:paraId="4A431BD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0B8FADBC"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41A3978F" w14:textId="77777777" w:rsidTr="001348EE">
        <w:trPr>
          <w:gridAfter w:val="2"/>
          <w:wAfter w:w="1256" w:type="pct"/>
          <w:trHeight w:val="20"/>
        </w:trPr>
        <w:tc>
          <w:tcPr>
            <w:tcW w:w="508" w:type="pct"/>
            <w:vMerge w:val="restart"/>
          </w:tcPr>
          <w:p w14:paraId="446BACAE" w14:textId="77777777" w:rsidR="0023397E" w:rsidRPr="001545FC" w:rsidRDefault="0023397E" w:rsidP="001348EE">
            <w:pPr>
              <w:spacing w:after="0" w:line="23" w:lineRule="atLeast"/>
              <w:rPr>
                <w:rFonts w:eastAsiaTheme="minorEastAsia"/>
                <w:b/>
                <w:i/>
                <w:sz w:val="22"/>
                <w:szCs w:val="22"/>
                <w:lang w:eastAsia="ru-RU"/>
              </w:rPr>
            </w:pPr>
            <w:r w:rsidRPr="001545FC">
              <w:rPr>
                <w:rFonts w:eastAsiaTheme="minorEastAsia"/>
                <w:b/>
                <w:i/>
                <w:sz w:val="22"/>
                <w:szCs w:val="22"/>
                <w:lang w:eastAsia="ru-RU"/>
              </w:rPr>
              <w:t>Тема 5.2.</w:t>
            </w:r>
          </w:p>
          <w:p w14:paraId="71CC58CA"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Современный мир. Глобальные проблемы человечества</w:t>
            </w:r>
          </w:p>
        </w:tc>
        <w:tc>
          <w:tcPr>
            <w:tcW w:w="2362" w:type="pct"/>
          </w:tcPr>
          <w:p w14:paraId="4777257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
                <w:sz w:val="22"/>
                <w:szCs w:val="22"/>
                <w:lang w:eastAsia="ru-RU"/>
              </w:rPr>
              <w:t>Основное содержание</w:t>
            </w:r>
          </w:p>
        </w:tc>
        <w:tc>
          <w:tcPr>
            <w:tcW w:w="246" w:type="pct"/>
            <w:vAlign w:val="center"/>
          </w:tcPr>
          <w:p w14:paraId="40E4DEE2"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10</w:t>
            </w:r>
          </w:p>
        </w:tc>
        <w:tc>
          <w:tcPr>
            <w:tcW w:w="628" w:type="pct"/>
            <w:vMerge w:val="restart"/>
            <w:vAlign w:val="center"/>
          </w:tcPr>
          <w:p w14:paraId="274754BA"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02</w:t>
            </w:r>
          </w:p>
          <w:p w14:paraId="768A2820"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04</w:t>
            </w:r>
          </w:p>
          <w:p w14:paraId="2D325B8C"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05</w:t>
            </w:r>
          </w:p>
          <w:p w14:paraId="7FEED083" w14:textId="77777777" w:rsidR="0023397E" w:rsidRPr="001545FC" w:rsidRDefault="0023397E" w:rsidP="001348EE">
            <w:pPr>
              <w:autoSpaceDE w:val="0"/>
              <w:autoSpaceDN w:val="0"/>
              <w:spacing w:after="0" w:line="23" w:lineRule="atLeast"/>
              <w:jc w:val="center"/>
              <w:rPr>
                <w:rFonts w:eastAsiaTheme="minorEastAsia"/>
                <w:sz w:val="22"/>
                <w:szCs w:val="22"/>
                <w:lang w:eastAsia="ru-RU"/>
              </w:rPr>
            </w:pPr>
            <w:r w:rsidRPr="001545FC">
              <w:rPr>
                <w:rFonts w:eastAsiaTheme="minorEastAsia"/>
                <w:sz w:val="22"/>
                <w:szCs w:val="22"/>
                <w:lang w:eastAsia="ru-RU"/>
              </w:rPr>
              <w:t>ОК 06</w:t>
            </w:r>
          </w:p>
          <w:p w14:paraId="07C23CCF"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2139AB39" w14:textId="77777777" w:rsidTr="001348EE">
        <w:trPr>
          <w:gridAfter w:val="2"/>
          <w:wAfter w:w="1256" w:type="pct"/>
          <w:trHeight w:val="20"/>
        </w:trPr>
        <w:tc>
          <w:tcPr>
            <w:tcW w:w="508" w:type="pct"/>
            <w:vMerge/>
          </w:tcPr>
          <w:p w14:paraId="3BFA11EE" w14:textId="77777777" w:rsidR="0023397E" w:rsidRPr="001545FC" w:rsidRDefault="0023397E" w:rsidP="001348EE">
            <w:pPr>
              <w:spacing w:after="0" w:line="23" w:lineRule="atLeast"/>
              <w:jc w:val="both"/>
              <w:rPr>
                <w:rFonts w:eastAsiaTheme="minorEastAsia"/>
                <w:b/>
                <w:bCs w:val="0"/>
                <w:i/>
                <w:sz w:val="22"/>
                <w:szCs w:val="22"/>
                <w:lang w:eastAsia="ru-RU"/>
              </w:rPr>
            </w:pPr>
          </w:p>
        </w:tc>
        <w:tc>
          <w:tcPr>
            <w:tcW w:w="2362" w:type="pct"/>
          </w:tcPr>
          <w:p w14:paraId="038EAE28"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 xml:space="preserve">59. Современный мир. Глобальные проблемы человечества. </w:t>
            </w:r>
          </w:p>
          <w:p w14:paraId="13BBEE14"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Существование и распространение ядерного оружия. Проблема природных ресурсов и экологии. Проблема беженцев. Эпидемии в современном мире. Процессы глобализации и развитие национальных </w:t>
            </w:r>
            <w:proofErr w:type="spellStart"/>
            <w:proofErr w:type="gramStart"/>
            <w:r w:rsidRPr="001545FC">
              <w:rPr>
                <w:rFonts w:eastAsiaTheme="minorEastAsia"/>
                <w:bCs w:val="0"/>
                <w:sz w:val="22"/>
                <w:szCs w:val="22"/>
                <w:lang w:eastAsia="ru-RU"/>
              </w:rPr>
              <w:t>государств.Внешняя</w:t>
            </w:r>
            <w:proofErr w:type="spellEnd"/>
            <w:proofErr w:type="gramEnd"/>
            <w:r w:rsidRPr="001545FC">
              <w:rPr>
                <w:rFonts w:eastAsiaTheme="minorEastAsia"/>
                <w:bCs w:val="0"/>
                <w:sz w:val="22"/>
                <w:szCs w:val="22"/>
                <w:lang w:eastAsia="ru-RU"/>
              </w:rPr>
              <w:t xml:space="preserve"> политика США конце XX - начале XXI в. Развитие отношений с Российской Федерацией. Европейский союз.</w:t>
            </w:r>
          </w:p>
          <w:p w14:paraId="2BA93BED"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 xml:space="preserve">Распад Югославии и война на Балканах. Агрессия НАТО против Югославии. Развитие восточноевропейских государств в XXI в. </w:t>
            </w:r>
          </w:p>
        </w:tc>
        <w:tc>
          <w:tcPr>
            <w:tcW w:w="246" w:type="pct"/>
            <w:vAlign w:val="center"/>
          </w:tcPr>
          <w:p w14:paraId="166CB197"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62E5B410"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685E833A" w14:textId="77777777" w:rsidTr="001348EE">
        <w:trPr>
          <w:gridAfter w:val="2"/>
          <w:wAfter w:w="1256" w:type="pct"/>
          <w:trHeight w:val="20"/>
        </w:trPr>
        <w:tc>
          <w:tcPr>
            <w:tcW w:w="508" w:type="pct"/>
            <w:vMerge/>
          </w:tcPr>
          <w:p w14:paraId="3C6A6247" w14:textId="77777777" w:rsidR="0023397E" w:rsidRPr="001545FC" w:rsidRDefault="0023397E" w:rsidP="001348EE">
            <w:pPr>
              <w:spacing w:after="0" w:line="23" w:lineRule="atLeast"/>
              <w:jc w:val="both"/>
              <w:rPr>
                <w:rFonts w:eastAsiaTheme="minorEastAsia"/>
                <w:b/>
                <w:bCs w:val="0"/>
                <w:i/>
                <w:sz w:val="22"/>
                <w:szCs w:val="22"/>
                <w:lang w:eastAsia="ru-RU"/>
              </w:rPr>
            </w:pPr>
          </w:p>
        </w:tc>
        <w:tc>
          <w:tcPr>
            <w:tcW w:w="2362" w:type="pct"/>
          </w:tcPr>
          <w:p w14:paraId="58491CF3"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60. «Оранжевые» революции на постсоветском пространстве.</w:t>
            </w:r>
          </w:p>
          <w:p w14:paraId="07E88A58"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Политическое развитие арабских стран в конце XX - начале XXI в. "Арабская весна" и смена политических режимов в начале 2010-х гг. Гражданская война в Сирии.</w:t>
            </w:r>
          </w:p>
        </w:tc>
        <w:tc>
          <w:tcPr>
            <w:tcW w:w="246" w:type="pct"/>
            <w:vAlign w:val="center"/>
          </w:tcPr>
          <w:p w14:paraId="7F10134D"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6C1802A"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24791E37" w14:textId="77777777" w:rsidTr="001348EE">
        <w:trPr>
          <w:gridAfter w:val="2"/>
          <w:wAfter w:w="1256" w:type="pct"/>
          <w:trHeight w:val="20"/>
        </w:trPr>
        <w:tc>
          <w:tcPr>
            <w:tcW w:w="508" w:type="pct"/>
            <w:vMerge/>
          </w:tcPr>
          <w:p w14:paraId="0CDD3C36" w14:textId="77777777" w:rsidR="0023397E" w:rsidRPr="001545FC" w:rsidRDefault="0023397E" w:rsidP="001348EE">
            <w:pPr>
              <w:spacing w:after="0" w:line="23" w:lineRule="atLeast"/>
              <w:jc w:val="both"/>
              <w:rPr>
                <w:rFonts w:eastAsiaTheme="minorEastAsia"/>
                <w:b/>
                <w:bCs w:val="0"/>
                <w:i/>
                <w:sz w:val="22"/>
                <w:szCs w:val="22"/>
                <w:lang w:eastAsia="ru-RU"/>
              </w:rPr>
            </w:pPr>
          </w:p>
        </w:tc>
        <w:tc>
          <w:tcPr>
            <w:tcW w:w="2362" w:type="pct"/>
          </w:tcPr>
          <w:p w14:paraId="1E5BABED"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61. Развитие науки и культуры во второй половине XX - начале XXI в.</w:t>
            </w:r>
          </w:p>
          <w:p w14:paraId="3DDF6170"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lastRenderedPageBreak/>
              <w:t>Развитие науки во второй половине XX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Интернет.</w:t>
            </w:r>
          </w:p>
          <w:p w14:paraId="3DA9E453"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Течения и стили в художественной культуре второй половины XX - начала 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tc>
        <w:tc>
          <w:tcPr>
            <w:tcW w:w="246" w:type="pct"/>
            <w:vAlign w:val="center"/>
          </w:tcPr>
          <w:p w14:paraId="39A90770"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ign w:val="center"/>
          </w:tcPr>
          <w:p w14:paraId="248F31E0"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30A2CA64" w14:textId="77777777" w:rsidTr="001348EE">
        <w:trPr>
          <w:gridAfter w:val="2"/>
          <w:wAfter w:w="1256" w:type="pct"/>
          <w:trHeight w:val="20"/>
        </w:trPr>
        <w:tc>
          <w:tcPr>
            <w:tcW w:w="508" w:type="pct"/>
            <w:vMerge/>
          </w:tcPr>
          <w:p w14:paraId="5588F487" w14:textId="77777777" w:rsidR="0023397E" w:rsidRPr="001545FC" w:rsidRDefault="0023397E" w:rsidP="001348EE">
            <w:pPr>
              <w:spacing w:after="0" w:line="23" w:lineRule="atLeast"/>
              <w:jc w:val="both"/>
              <w:rPr>
                <w:rFonts w:eastAsiaTheme="minorEastAsia"/>
                <w:b/>
                <w:bCs w:val="0"/>
                <w:i/>
                <w:sz w:val="22"/>
                <w:szCs w:val="22"/>
                <w:lang w:eastAsia="ru-RU"/>
              </w:rPr>
            </w:pPr>
          </w:p>
        </w:tc>
        <w:tc>
          <w:tcPr>
            <w:tcW w:w="2362" w:type="pct"/>
          </w:tcPr>
          <w:p w14:paraId="0219C300"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315A9651"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ign w:val="center"/>
          </w:tcPr>
          <w:p w14:paraId="7B45678F"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0AAC4772" w14:textId="77777777" w:rsidTr="001348EE">
        <w:trPr>
          <w:gridAfter w:val="2"/>
          <w:wAfter w:w="1256" w:type="pct"/>
          <w:trHeight w:val="20"/>
        </w:trPr>
        <w:tc>
          <w:tcPr>
            <w:tcW w:w="508" w:type="pct"/>
            <w:vMerge/>
          </w:tcPr>
          <w:p w14:paraId="703B3877" w14:textId="77777777" w:rsidR="0023397E" w:rsidRPr="001545FC" w:rsidRDefault="0023397E" w:rsidP="001348EE">
            <w:pPr>
              <w:spacing w:after="0" w:line="23" w:lineRule="atLeast"/>
              <w:jc w:val="both"/>
              <w:rPr>
                <w:rFonts w:eastAsiaTheme="minorEastAsia"/>
                <w:b/>
                <w:bCs w:val="0"/>
                <w:i/>
                <w:sz w:val="22"/>
                <w:szCs w:val="22"/>
                <w:lang w:eastAsia="ru-RU"/>
              </w:rPr>
            </w:pPr>
          </w:p>
        </w:tc>
        <w:tc>
          <w:tcPr>
            <w:tcW w:w="2362" w:type="pct"/>
          </w:tcPr>
          <w:p w14:paraId="2AF21AC7" w14:textId="77777777" w:rsidR="0023397E" w:rsidRPr="001545FC" w:rsidRDefault="0023397E" w:rsidP="001348EE">
            <w:pPr>
              <w:spacing w:after="0" w:line="23" w:lineRule="atLeast"/>
              <w:ind w:firstLine="236"/>
              <w:jc w:val="both"/>
              <w:rPr>
                <w:rFonts w:eastAsiaTheme="minorEastAsia"/>
                <w:sz w:val="22"/>
                <w:szCs w:val="22"/>
                <w:lang w:eastAsia="ru-RU"/>
              </w:rPr>
            </w:pPr>
            <w:r w:rsidRPr="001545FC">
              <w:rPr>
                <w:rFonts w:eastAsiaTheme="minorEastAsia"/>
                <w:b/>
                <w:bCs w:val="0"/>
                <w:sz w:val="22"/>
                <w:szCs w:val="22"/>
                <w:lang w:eastAsia="ru-RU"/>
              </w:rPr>
              <w:t xml:space="preserve">62. </w:t>
            </w:r>
            <w:r w:rsidRPr="001545FC">
              <w:rPr>
                <w:rFonts w:eastAsiaTheme="minorEastAsia"/>
                <w:b/>
                <w:sz w:val="22"/>
                <w:szCs w:val="22"/>
                <w:lang w:eastAsia="ru-RU"/>
              </w:rPr>
              <w:t>«Оранжевые» революции на постсоветском пространстве и в развивающихся странах.</w:t>
            </w:r>
            <w:r w:rsidRPr="001545FC">
              <w:rPr>
                <w:rFonts w:eastAsiaTheme="minorEastAsia"/>
                <w:sz w:val="22"/>
                <w:szCs w:val="22"/>
                <w:lang w:eastAsia="ru-RU"/>
              </w:rPr>
              <w:t xml:space="preserve"> Работа с историческими источниками.</w:t>
            </w:r>
          </w:p>
          <w:p w14:paraId="24FA0D5A" w14:textId="77777777" w:rsidR="0023397E" w:rsidRPr="001545FC" w:rsidRDefault="0023397E" w:rsidP="001348EE">
            <w:pPr>
              <w:spacing w:after="0" w:line="23" w:lineRule="atLeast"/>
              <w:ind w:firstLine="236"/>
              <w:jc w:val="both"/>
              <w:rPr>
                <w:rFonts w:eastAsiaTheme="minorEastAsia"/>
                <w:sz w:val="22"/>
                <w:szCs w:val="22"/>
                <w:lang w:eastAsia="ru-RU"/>
              </w:rPr>
            </w:pPr>
            <w:r w:rsidRPr="001545FC">
              <w:rPr>
                <w:rFonts w:eastAsiaTheme="minorEastAsia"/>
                <w:sz w:val="22"/>
                <w:szCs w:val="22"/>
                <w:lang w:eastAsia="ru-RU"/>
              </w:rPr>
              <w:t xml:space="preserve">Человек в стремительно меняющемся мире: культура и научно-технический прогресс. </w:t>
            </w:r>
            <w:r w:rsidRPr="001545FC">
              <w:rPr>
                <w:rFonts w:eastAsiaTheme="minorEastAsia"/>
                <w:bCs w:val="0"/>
                <w:sz w:val="22"/>
                <w:szCs w:val="22"/>
                <w:lang w:eastAsia="ru-RU"/>
              </w:rPr>
              <w:t>Дискуссия по методу «</w:t>
            </w:r>
            <w:proofErr w:type="spellStart"/>
            <w:r w:rsidRPr="001545FC">
              <w:rPr>
                <w:rFonts w:eastAsiaTheme="minorEastAsia"/>
                <w:bCs w:val="0"/>
                <w:sz w:val="22"/>
                <w:szCs w:val="22"/>
                <w:lang w:eastAsia="ru-RU"/>
              </w:rPr>
              <w:t>метаплана</w:t>
            </w:r>
            <w:proofErr w:type="spellEnd"/>
            <w:r w:rsidRPr="001545FC">
              <w:rPr>
                <w:rFonts w:eastAsiaTheme="minorEastAsia"/>
                <w:bCs w:val="0"/>
                <w:sz w:val="22"/>
                <w:szCs w:val="22"/>
                <w:lang w:eastAsia="ru-RU"/>
              </w:rPr>
              <w:t>»</w:t>
            </w:r>
          </w:p>
        </w:tc>
        <w:tc>
          <w:tcPr>
            <w:tcW w:w="246" w:type="pct"/>
            <w:vAlign w:val="center"/>
          </w:tcPr>
          <w:p w14:paraId="27DEECFF"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2E36A810" w14:textId="77777777" w:rsidR="0023397E" w:rsidRPr="001545FC" w:rsidRDefault="0023397E" w:rsidP="001348EE">
            <w:pPr>
              <w:suppressAutoHyphens/>
              <w:spacing w:after="0" w:line="23" w:lineRule="atLeast"/>
              <w:jc w:val="center"/>
              <w:rPr>
                <w:rFonts w:eastAsiaTheme="minorEastAsia"/>
                <w:sz w:val="22"/>
                <w:szCs w:val="22"/>
                <w:lang w:eastAsia="ru-RU"/>
              </w:rPr>
            </w:pPr>
          </w:p>
          <w:p w14:paraId="01DA34D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B2A23CD" w14:textId="77777777" w:rsidR="0023397E" w:rsidRPr="001545FC" w:rsidRDefault="0023397E" w:rsidP="001348EE">
            <w:pPr>
              <w:autoSpaceDE w:val="0"/>
              <w:autoSpaceDN w:val="0"/>
              <w:spacing w:after="0" w:line="23" w:lineRule="atLeast"/>
              <w:jc w:val="center"/>
              <w:rPr>
                <w:rFonts w:eastAsiaTheme="minorEastAsia"/>
                <w:i/>
                <w:iCs/>
                <w:sz w:val="22"/>
                <w:szCs w:val="22"/>
                <w:lang w:eastAsia="ru-RU"/>
              </w:rPr>
            </w:pPr>
          </w:p>
        </w:tc>
      </w:tr>
      <w:tr w:rsidR="0023397E" w:rsidRPr="001545FC" w14:paraId="2AF6D173" w14:textId="77777777" w:rsidTr="001348EE">
        <w:trPr>
          <w:gridAfter w:val="2"/>
          <w:wAfter w:w="1256" w:type="pct"/>
          <w:trHeight w:val="20"/>
        </w:trPr>
        <w:tc>
          <w:tcPr>
            <w:tcW w:w="508" w:type="pct"/>
            <w:vMerge w:val="restart"/>
          </w:tcPr>
          <w:p w14:paraId="0E3D8DF9" w14:textId="77777777" w:rsidR="0023397E" w:rsidRPr="001545FC" w:rsidRDefault="0023397E" w:rsidP="001348EE">
            <w:pPr>
              <w:spacing w:after="0" w:line="23" w:lineRule="atLeast"/>
              <w:jc w:val="both"/>
              <w:rPr>
                <w:rFonts w:eastAsiaTheme="minorEastAsia"/>
                <w:b/>
                <w:bCs w:val="0"/>
                <w:i/>
                <w:sz w:val="22"/>
                <w:szCs w:val="22"/>
                <w:lang w:eastAsia="ru-RU"/>
              </w:rPr>
            </w:pPr>
            <w:r w:rsidRPr="001545FC">
              <w:rPr>
                <w:rFonts w:eastAsiaTheme="minorEastAsia"/>
                <w:b/>
                <w:bCs w:val="0"/>
                <w:i/>
                <w:sz w:val="22"/>
                <w:szCs w:val="22"/>
                <w:lang w:eastAsia="ru-RU"/>
              </w:rPr>
              <w:t xml:space="preserve">Тема 5.3.  </w:t>
            </w:r>
          </w:p>
          <w:p w14:paraId="6A7C4DB7" w14:textId="77777777" w:rsidR="0023397E" w:rsidRPr="001545FC" w:rsidRDefault="0023397E" w:rsidP="001348EE">
            <w:pPr>
              <w:spacing w:after="0" w:line="23" w:lineRule="atLeast"/>
              <w:rPr>
                <w:rFonts w:eastAsiaTheme="minorEastAsia"/>
                <w:i/>
                <w:sz w:val="22"/>
                <w:szCs w:val="22"/>
                <w:lang w:eastAsia="ru-RU"/>
              </w:rPr>
            </w:pPr>
            <w:r w:rsidRPr="001545FC">
              <w:rPr>
                <w:rFonts w:eastAsiaTheme="minorEastAsia"/>
                <w:b/>
                <w:bCs w:val="0"/>
                <w:i/>
                <w:sz w:val="22"/>
                <w:szCs w:val="22"/>
                <w:lang w:eastAsia="ru-RU"/>
              </w:rPr>
              <w:t>Россия в XXI веке: вызовы времени и задачи модернизации</w:t>
            </w:r>
          </w:p>
        </w:tc>
        <w:tc>
          <w:tcPr>
            <w:tcW w:w="2362" w:type="pct"/>
          </w:tcPr>
          <w:p w14:paraId="3DBE5187" w14:textId="77777777" w:rsidR="0023397E" w:rsidRPr="001545FC" w:rsidRDefault="0023397E" w:rsidP="001348EE">
            <w:pPr>
              <w:spacing w:after="0" w:line="23" w:lineRule="atLeast"/>
              <w:ind w:firstLine="236"/>
              <w:jc w:val="both"/>
              <w:rPr>
                <w:rFonts w:eastAsiaTheme="minorEastAsia"/>
                <w:b/>
                <w:sz w:val="22"/>
                <w:szCs w:val="22"/>
                <w:lang w:eastAsia="ru-RU"/>
              </w:rPr>
            </w:pPr>
            <w:r w:rsidRPr="001545FC">
              <w:rPr>
                <w:rFonts w:eastAsiaTheme="minorEastAsia"/>
                <w:bCs w:val="0"/>
                <w:sz w:val="22"/>
                <w:szCs w:val="22"/>
                <w:lang w:eastAsia="ru-RU"/>
              </w:rPr>
              <w:t>Основное содержание</w:t>
            </w:r>
          </w:p>
        </w:tc>
        <w:tc>
          <w:tcPr>
            <w:tcW w:w="246" w:type="pct"/>
            <w:vAlign w:val="center"/>
          </w:tcPr>
          <w:p w14:paraId="494A7F09" w14:textId="77777777" w:rsidR="0023397E" w:rsidRPr="001545FC" w:rsidRDefault="0023397E" w:rsidP="001348EE">
            <w:pPr>
              <w:suppressAutoHyphens/>
              <w:spacing w:after="0" w:line="23" w:lineRule="atLeast"/>
              <w:jc w:val="center"/>
              <w:rPr>
                <w:rFonts w:eastAsiaTheme="minorEastAsia"/>
                <w:b/>
                <w:bCs w:val="0"/>
                <w:sz w:val="22"/>
                <w:szCs w:val="22"/>
                <w:lang w:eastAsia="ru-RU"/>
              </w:rPr>
            </w:pPr>
            <w:r w:rsidRPr="001545FC">
              <w:rPr>
                <w:rFonts w:eastAsiaTheme="minorEastAsia"/>
                <w:b/>
                <w:bCs w:val="0"/>
                <w:sz w:val="22"/>
                <w:szCs w:val="22"/>
                <w:lang w:eastAsia="ru-RU"/>
              </w:rPr>
              <w:t>8</w:t>
            </w:r>
          </w:p>
        </w:tc>
        <w:tc>
          <w:tcPr>
            <w:tcW w:w="628" w:type="pct"/>
            <w:vMerge w:val="restart"/>
            <w:vAlign w:val="center"/>
          </w:tcPr>
          <w:p w14:paraId="49F851B0"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02</w:t>
            </w:r>
          </w:p>
          <w:p w14:paraId="5662A979"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04</w:t>
            </w:r>
          </w:p>
          <w:p w14:paraId="220C6D50"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05</w:t>
            </w:r>
          </w:p>
          <w:p w14:paraId="51CA4E2F" w14:textId="77777777" w:rsidR="0023397E" w:rsidRPr="001545FC" w:rsidRDefault="0023397E" w:rsidP="001348EE">
            <w:pPr>
              <w:autoSpaceDE w:val="0"/>
              <w:autoSpaceDN w:val="0"/>
              <w:spacing w:after="0" w:line="23" w:lineRule="atLeast"/>
              <w:jc w:val="center"/>
              <w:rPr>
                <w:rFonts w:eastAsiaTheme="minorEastAsia"/>
                <w:iCs/>
                <w:sz w:val="22"/>
                <w:szCs w:val="22"/>
                <w:lang w:eastAsia="ru-RU"/>
              </w:rPr>
            </w:pPr>
            <w:r w:rsidRPr="001545FC">
              <w:rPr>
                <w:rFonts w:eastAsiaTheme="minorEastAsia"/>
                <w:iCs/>
                <w:sz w:val="22"/>
                <w:szCs w:val="22"/>
                <w:lang w:eastAsia="ru-RU"/>
              </w:rPr>
              <w:t>ОК 06</w:t>
            </w:r>
          </w:p>
          <w:p w14:paraId="59263CC9"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7337C030" w14:textId="77777777" w:rsidTr="001348EE">
        <w:trPr>
          <w:gridAfter w:val="2"/>
          <w:wAfter w:w="1256" w:type="pct"/>
          <w:trHeight w:val="20"/>
        </w:trPr>
        <w:tc>
          <w:tcPr>
            <w:tcW w:w="508" w:type="pct"/>
            <w:vMerge/>
          </w:tcPr>
          <w:p w14:paraId="59CDE7DE" w14:textId="77777777" w:rsidR="0023397E" w:rsidRPr="001545FC" w:rsidRDefault="0023397E" w:rsidP="001348EE">
            <w:pPr>
              <w:spacing w:after="0" w:line="23" w:lineRule="atLeast"/>
              <w:rPr>
                <w:rFonts w:eastAsiaTheme="minorEastAsia"/>
                <w:b/>
                <w:i/>
                <w:sz w:val="22"/>
                <w:szCs w:val="22"/>
                <w:lang w:eastAsia="ru-RU"/>
              </w:rPr>
            </w:pPr>
          </w:p>
        </w:tc>
        <w:tc>
          <w:tcPr>
            <w:tcW w:w="2362" w:type="pct"/>
          </w:tcPr>
          <w:p w14:paraId="4B45073D"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
                <w:bCs w:val="0"/>
                <w:sz w:val="22"/>
                <w:szCs w:val="22"/>
                <w:lang w:eastAsia="ru-RU"/>
              </w:rPr>
              <w:t>63. Россия в XXI в.: вызовы времени и задачи модернизации.</w:t>
            </w:r>
          </w:p>
          <w:p w14:paraId="323395F7"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Политические и экономические приоритеты. Вступление в должность Президента В.В.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Террористическая угроза и борьба с ней. Урегулирование кризиса в Чеченской Республике. Построение вертикали власти и гражданское общество. Военная реформа.</w:t>
            </w:r>
          </w:p>
          <w:p w14:paraId="000CE04D"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Экономический подъем 1999-2007 гг. и кризис 2008 г. Структура экономики, роль нефтегазового сектора и задачи инновационного развития. </w:t>
            </w:r>
          </w:p>
        </w:tc>
        <w:tc>
          <w:tcPr>
            <w:tcW w:w="246" w:type="pct"/>
            <w:vAlign w:val="center"/>
          </w:tcPr>
          <w:p w14:paraId="0905ACF6"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39C91BAE"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6E3BF6E5" w14:textId="77777777" w:rsidTr="001348EE">
        <w:trPr>
          <w:gridAfter w:val="2"/>
          <w:wAfter w:w="1256" w:type="pct"/>
          <w:trHeight w:val="20"/>
        </w:trPr>
        <w:tc>
          <w:tcPr>
            <w:tcW w:w="508" w:type="pct"/>
            <w:vMerge/>
          </w:tcPr>
          <w:p w14:paraId="3CD4E13B" w14:textId="77777777" w:rsidR="0023397E" w:rsidRPr="001545FC" w:rsidRDefault="0023397E" w:rsidP="001348EE">
            <w:pPr>
              <w:spacing w:after="0" w:line="23" w:lineRule="atLeast"/>
              <w:rPr>
                <w:rFonts w:eastAsiaTheme="minorEastAsia"/>
                <w:b/>
                <w:i/>
                <w:sz w:val="22"/>
                <w:szCs w:val="22"/>
                <w:lang w:eastAsia="ru-RU"/>
              </w:rPr>
            </w:pPr>
          </w:p>
        </w:tc>
        <w:tc>
          <w:tcPr>
            <w:tcW w:w="2362" w:type="pct"/>
          </w:tcPr>
          <w:p w14:paraId="4DD16E92" w14:textId="77777777" w:rsidR="0023397E" w:rsidRPr="001545FC" w:rsidRDefault="0023397E" w:rsidP="001348EE">
            <w:pPr>
              <w:spacing w:after="0" w:line="23" w:lineRule="atLeast"/>
              <w:ind w:firstLine="236"/>
              <w:contextualSpacing/>
              <w:jc w:val="both"/>
              <w:rPr>
                <w:rFonts w:eastAsiaTheme="minorEastAsia"/>
                <w:b/>
                <w:bCs w:val="0"/>
                <w:sz w:val="22"/>
                <w:szCs w:val="22"/>
                <w:lang w:eastAsia="ru-RU"/>
              </w:rPr>
            </w:pPr>
            <w:r w:rsidRPr="001545FC">
              <w:rPr>
                <w:rFonts w:eastAsiaTheme="minorEastAsia"/>
                <w:bCs w:val="0"/>
                <w:sz w:val="22"/>
                <w:szCs w:val="22"/>
                <w:lang w:eastAsia="ru-RU"/>
              </w:rPr>
              <w:t xml:space="preserve"> </w:t>
            </w:r>
            <w:r w:rsidRPr="001545FC">
              <w:rPr>
                <w:rFonts w:eastAsiaTheme="minorEastAsia"/>
                <w:b/>
                <w:bCs w:val="0"/>
                <w:sz w:val="22"/>
                <w:szCs w:val="22"/>
                <w:lang w:eastAsia="ru-RU"/>
              </w:rPr>
              <w:t>64. Россия на современном этапе развития.</w:t>
            </w:r>
          </w:p>
          <w:p w14:paraId="768BC49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Президент Д.А. Медведев, премьер-министр В.В. Путин. Основные направления внешней и внутренней политики. Проблема стабильности и преемственности власти.</w:t>
            </w:r>
          </w:p>
          <w:p w14:paraId="6B017765"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Избрание В.В. Путина Президентом Российской Федерации в 2012 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Конституционная реформа (2020).</w:t>
            </w:r>
          </w:p>
          <w:p w14:paraId="324E53DB"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Новый облик российского общества после распада СССР. Реформы здравоохранения. Пенсионные реформы. Реформирование образования, культуры, науки и его результаты. Начало конституционной реформы. Разработка семейной политики и меры по поощрению рождаемости. Пропаганда спорта и здорового образа жизни и их результаты. XXII Олимпийские и XI Паралимпийские зимние игры в Сочи (2014), успехи российских спортсменов, допинговые скандалы и их последствия для российского спорта. Чемпионат мира по футболу и открытие нового образа России миру.</w:t>
            </w:r>
          </w:p>
          <w:p w14:paraId="01F3BD46"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Повседневная жизнь. Социальная дифференциация. Качество, уровень жизни и размеры доходов разных слоев населения. Постановка государством вопроса о социальной ответственности бизнеса. Модернизация бытовой сферы. Досуг. Россиянин в глобальном информационном пространстве: </w:t>
            </w:r>
            <w:r w:rsidRPr="001545FC">
              <w:rPr>
                <w:rFonts w:eastAsiaTheme="minorEastAsia"/>
                <w:bCs w:val="0"/>
                <w:sz w:val="22"/>
                <w:szCs w:val="22"/>
                <w:lang w:eastAsia="ru-RU"/>
              </w:rPr>
              <w:lastRenderedPageBreak/>
              <w:t>СМИ, компьютеризация, Интернет. Массовая автомобилизация. Военно-патриотические движения. Марш "Бессмертный полк". Празднование 75-летия Победы в Великой Отечественной войне (2020).</w:t>
            </w:r>
          </w:p>
          <w:p w14:paraId="7EB0C931"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Внешняя политика в конце XX - начале XXI в. Оказание помощи Сирии в борьбе с международным терроризмом и в преодолении внутриполитического кризиса (с 2015 г.). Приближение военной инфраструктуры НАТО к российским границам и ответные меры.    Государственный переворот на Украине 2014 г. и его последствия для русскоязычного населения Украины, позиция России. Воссоединение Крыма и Севастополя с Россией и его международные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Референдумы в ДНР, ЛНР, Запорожской и Херсонской областях и их воссоединение с Россией. Введение США и их союзниками политических и экономических санкций против России и их последствия для мировой торговли.</w:t>
            </w:r>
          </w:p>
          <w:p w14:paraId="5F2367CB"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bCs w:val="0"/>
                <w:sz w:val="22"/>
                <w:szCs w:val="22"/>
                <w:lang w:eastAsia="ru-RU"/>
              </w:rPr>
              <w:t xml:space="preserve">Россия в борьбе с коронавирусной пандемией, оказание помощи зарубежным странам. </w:t>
            </w:r>
          </w:p>
          <w:p w14:paraId="6C51C56A" w14:textId="77777777" w:rsidR="0023397E" w:rsidRPr="001545FC" w:rsidRDefault="0023397E" w:rsidP="001348EE">
            <w:pPr>
              <w:spacing w:after="0" w:line="23" w:lineRule="atLeast"/>
              <w:ind w:firstLine="236"/>
              <w:jc w:val="both"/>
              <w:rPr>
                <w:rFonts w:eastAsiaTheme="minorEastAsia"/>
                <w:bCs w:val="0"/>
                <w:sz w:val="22"/>
                <w:szCs w:val="22"/>
                <w:lang w:eastAsia="ru-RU"/>
              </w:rPr>
            </w:pPr>
            <w:r w:rsidRPr="001545FC">
              <w:rPr>
                <w:rFonts w:eastAsiaTheme="minorEastAsia"/>
                <w:bCs w:val="0"/>
                <w:sz w:val="22"/>
                <w:szCs w:val="22"/>
                <w:lang w:eastAsia="ru-RU"/>
              </w:rP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tc>
        <w:tc>
          <w:tcPr>
            <w:tcW w:w="246" w:type="pct"/>
            <w:vAlign w:val="center"/>
          </w:tcPr>
          <w:p w14:paraId="180F5837"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lastRenderedPageBreak/>
              <w:t>2</w:t>
            </w:r>
          </w:p>
        </w:tc>
        <w:tc>
          <w:tcPr>
            <w:tcW w:w="628" w:type="pct"/>
            <w:vMerge w:val="restart"/>
            <w:vAlign w:val="center"/>
          </w:tcPr>
          <w:p w14:paraId="1FB7EE41"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00BD3EC3" w14:textId="77777777" w:rsidTr="001348EE">
        <w:trPr>
          <w:gridAfter w:val="2"/>
          <w:wAfter w:w="1256" w:type="pct"/>
          <w:trHeight w:val="20"/>
        </w:trPr>
        <w:tc>
          <w:tcPr>
            <w:tcW w:w="508" w:type="pct"/>
            <w:vMerge/>
          </w:tcPr>
          <w:p w14:paraId="0D7BB3BE" w14:textId="77777777" w:rsidR="0023397E" w:rsidRPr="001545FC" w:rsidRDefault="0023397E" w:rsidP="001348EE">
            <w:pPr>
              <w:spacing w:after="0" w:line="23" w:lineRule="atLeast"/>
              <w:rPr>
                <w:rFonts w:eastAsiaTheme="minorEastAsia"/>
                <w:b/>
                <w:i/>
                <w:sz w:val="22"/>
                <w:szCs w:val="22"/>
                <w:lang w:eastAsia="ru-RU"/>
              </w:rPr>
            </w:pPr>
          </w:p>
        </w:tc>
        <w:tc>
          <w:tcPr>
            <w:tcW w:w="2362" w:type="pct"/>
          </w:tcPr>
          <w:p w14:paraId="5DAB3FF0" w14:textId="77777777" w:rsidR="0023397E" w:rsidRPr="001545FC" w:rsidRDefault="0023397E" w:rsidP="001348EE">
            <w:pPr>
              <w:spacing w:after="0" w:line="23" w:lineRule="atLeast"/>
              <w:ind w:firstLine="236"/>
              <w:jc w:val="both"/>
              <w:rPr>
                <w:rFonts w:eastAsiaTheme="minorEastAsia"/>
                <w:b/>
                <w:bCs w:val="0"/>
                <w:sz w:val="22"/>
                <w:szCs w:val="22"/>
                <w:lang w:eastAsia="ru-RU"/>
              </w:rPr>
            </w:pPr>
            <w:r w:rsidRPr="001545FC">
              <w:rPr>
                <w:rFonts w:eastAsiaTheme="minorEastAsia"/>
                <w:b/>
                <w:bCs w:val="0"/>
                <w:sz w:val="22"/>
                <w:szCs w:val="22"/>
                <w:lang w:eastAsia="ru-RU"/>
              </w:rPr>
              <w:t>Практические занятия</w:t>
            </w:r>
          </w:p>
        </w:tc>
        <w:tc>
          <w:tcPr>
            <w:tcW w:w="246" w:type="pct"/>
            <w:vAlign w:val="center"/>
          </w:tcPr>
          <w:p w14:paraId="0DC0B1B5"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4</w:t>
            </w:r>
          </w:p>
        </w:tc>
        <w:tc>
          <w:tcPr>
            <w:tcW w:w="628" w:type="pct"/>
            <w:vMerge/>
            <w:vAlign w:val="center"/>
          </w:tcPr>
          <w:p w14:paraId="346E263A"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45CB302E" w14:textId="77777777" w:rsidTr="001348EE">
        <w:trPr>
          <w:gridAfter w:val="2"/>
          <w:wAfter w:w="1256" w:type="pct"/>
          <w:trHeight w:val="20"/>
        </w:trPr>
        <w:tc>
          <w:tcPr>
            <w:tcW w:w="508" w:type="pct"/>
            <w:vMerge/>
          </w:tcPr>
          <w:p w14:paraId="771D8173" w14:textId="77777777" w:rsidR="0023397E" w:rsidRPr="001545FC" w:rsidRDefault="0023397E" w:rsidP="001348EE">
            <w:pPr>
              <w:spacing w:after="0" w:line="23" w:lineRule="atLeast"/>
              <w:rPr>
                <w:rFonts w:eastAsiaTheme="minorEastAsia"/>
                <w:b/>
                <w:i/>
                <w:sz w:val="22"/>
                <w:szCs w:val="22"/>
                <w:lang w:eastAsia="ru-RU"/>
              </w:rPr>
            </w:pPr>
          </w:p>
        </w:tc>
        <w:tc>
          <w:tcPr>
            <w:tcW w:w="2362" w:type="pct"/>
          </w:tcPr>
          <w:p w14:paraId="41FC04FA" w14:textId="77777777" w:rsidR="0023397E" w:rsidRPr="001545FC" w:rsidRDefault="0023397E" w:rsidP="001348EE">
            <w:pPr>
              <w:spacing w:after="0" w:line="23" w:lineRule="atLeast"/>
              <w:ind w:firstLine="236"/>
              <w:contextualSpacing/>
              <w:jc w:val="both"/>
              <w:rPr>
                <w:rFonts w:eastAsiaTheme="minorEastAsia"/>
                <w:b/>
                <w:sz w:val="22"/>
                <w:szCs w:val="22"/>
                <w:lang w:eastAsia="ru-RU"/>
              </w:rPr>
            </w:pPr>
            <w:r w:rsidRPr="001545FC">
              <w:rPr>
                <w:rFonts w:eastAsiaTheme="minorEastAsia"/>
                <w:b/>
                <w:sz w:val="22"/>
                <w:szCs w:val="22"/>
                <w:lang w:eastAsia="ru-RU"/>
              </w:rPr>
              <w:t xml:space="preserve">65. Развитие политической системы России в начале XXI в. </w:t>
            </w:r>
          </w:p>
          <w:p w14:paraId="7C57B4EC" w14:textId="77777777" w:rsidR="0023397E" w:rsidRPr="001545FC" w:rsidRDefault="0023397E" w:rsidP="001348EE">
            <w:pPr>
              <w:spacing w:after="0" w:line="23" w:lineRule="atLeast"/>
              <w:ind w:firstLine="236"/>
              <w:contextualSpacing/>
              <w:jc w:val="both"/>
              <w:rPr>
                <w:rFonts w:eastAsiaTheme="minorEastAsia"/>
                <w:bCs w:val="0"/>
                <w:sz w:val="22"/>
                <w:szCs w:val="22"/>
                <w:lang w:eastAsia="ru-RU"/>
              </w:rPr>
            </w:pPr>
            <w:r w:rsidRPr="001545FC">
              <w:rPr>
                <w:rFonts w:eastAsiaTheme="minorEastAsia"/>
                <w:sz w:val="22"/>
                <w:szCs w:val="22"/>
                <w:lang w:eastAsia="ru-RU"/>
              </w:rPr>
              <w:t>Внешняя политика РФ в конце XX – начале XXI в. Работа с историческими источниками.</w:t>
            </w:r>
          </w:p>
        </w:tc>
        <w:tc>
          <w:tcPr>
            <w:tcW w:w="246" w:type="pct"/>
            <w:vAlign w:val="center"/>
          </w:tcPr>
          <w:p w14:paraId="4BC4B439"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p w14:paraId="5442DD86" w14:textId="77777777" w:rsidR="0023397E" w:rsidRPr="001545FC" w:rsidRDefault="0023397E" w:rsidP="001348EE">
            <w:pPr>
              <w:suppressAutoHyphens/>
              <w:spacing w:after="0" w:line="23" w:lineRule="atLeast"/>
              <w:jc w:val="center"/>
              <w:rPr>
                <w:rFonts w:eastAsiaTheme="minorEastAsia"/>
                <w:sz w:val="22"/>
                <w:szCs w:val="22"/>
                <w:lang w:eastAsia="ru-RU"/>
              </w:rPr>
            </w:pPr>
          </w:p>
        </w:tc>
        <w:tc>
          <w:tcPr>
            <w:tcW w:w="628" w:type="pct"/>
            <w:vMerge/>
            <w:vAlign w:val="center"/>
          </w:tcPr>
          <w:p w14:paraId="24395052"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1945E7D2" w14:textId="77777777" w:rsidTr="001348EE">
        <w:trPr>
          <w:gridAfter w:val="2"/>
          <w:wAfter w:w="1256" w:type="pct"/>
          <w:trHeight w:val="20"/>
        </w:trPr>
        <w:tc>
          <w:tcPr>
            <w:tcW w:w="508" w:type="pct"/>
            <w:vMerge/>
          </w:tcPr>
          <w:p w14:paraId="1F043F1D" w14:textId="77777777" w:rsidR="0023397E" w:rsidRPr="001545FC" w:rsidRDefault="0023397E" w:rsidP="001348EE">
            <w:pPr>
              <w:spacing w:after="0" w:line="23" w:lineRule="atLeast"/>
              <w:rPr>
                <w:rFonts w:eastAsiaTheme="minorEastAsia"/>
                <w:b/>
                <w:i/>
                <w:sz w:val="22"/>
                <w:szCs w:val="22"/>
                <w:lang w:eastAsia="ru-RU"/>
              </w:rPr>
            </w:pPr>
          </w:p>
        </w:tc>
        <w:tc>
          <w:tcPr>
            <w:tcW w:w="2362" w:type="pct"/>
          </w:tcPr>
          <w:p w14:paraId="00F5EC51" w14:textId="77777777" w:rsidR="0023397E" w:rsidRPr="001545FC" w:rsidRDefault="0023397E" w:rsidP="001348EE">
            <w:pPr>
              <w:spacing w:after="0" w:line="23" w:lineRule="atLeast"/>
              <w:ind w:firstLine="236"/>
              <w:contextualSpacing/>
              <w:jc w:val="both"/>
              <w:rPr>
                <w:rFonts w:eastAsiaTheme="minorEastAsia"/>
                <w:b/>
                <w:sz w:val="22"/>
                <w:szCs w:val="22"/>
                <w:lang w:eastAsia="ru-RU"/>
              </w:rPr>
            </w:pPr>
            <w:r w:rsidRPr="001545FC">
              <w:rPr>
                <w:rFonts w:eastAsiaTheme="minorEastAsia"/>
                <w:b/>
                <w:sz w:val="22"/>
                <w:szCs w:val="22"/>
                <w:lang w:eastAsia="ru-RU"/>
              </w:rPr>
              <w:t xml:space="preserve">66. Мир и процессы глобализации в новых условиях. </w:t>
            </w:r>
          </w:p>
          <w:p w14:paraId="75779C6A" w14:textId="77777777" w:rsidR="0023397E" w:rsidRPr="001545FC" w:rsidRDefault="0023397E" w:rsidP="001348EE">
            <w:pPr>
              <w:spacing w:after="0" w:line="23" w:lineRule="atLeast"/>
              <w:ind w:firstLine="236"/>
              <w:contextualSpacing/>
              <w:jc w:val="both"/>
              <w:rPr>
                <w:rFonts w:eastAsiaTheme="minorEastAsia"/>
                <w:sz w:val="22"/>
                <w:szCs w:val="22"/>
                <w:lang w:eastAsia="ru-RU"/>
              </w:rPr>
            </w:pPr>
            <w:r w:rsidRPr="001545FC">
              <w:rPr>
                <w:rFonts w:eastAsiaTheme="minorEastAsia"/>
                <w:sz w:val="22"/>
                <w:szCs w:val="22"/>
                <w:lang w:eastAsia="ru-RU"/>
              </w:rPr>
              <w:t>Россия в современном мире. Работа с историческими источниками</w:t>
            </w:r>
          </w:p>
        </w:tc>
        <w:tc>
          <w:tcPr>
            <w:tcW w:w="246" w:type="pct"/>
            <w:vAlign w:val="center"/>
          </w:tcPr>
          <w:p w14:paraId="08B8892C"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Merge/>
            <w:vAlign w:val="center"/>
          </w:tcPr>
          <w:p w14:paraId="2A7302FA" w14:textId="77777777" w:rsidR="0023397E" w:rsidRPr="001545FC" w:rsidRDefault="0023397E" w:rsidP="001348EE">
            <w:pPr>
              <w:autoSpaceDE w:val="0"/>
              <w:autoSpaceDN w:val="0"/>
              <w:spacing w:after="0" w:line="23" w:lineRule="atLeast"/>
              <w:jc w:val="center"/>
              <w:rPr>
                <w:rFonts w:eastAsiaTheme="minorEastAsia"/>
                <w:i/>
                <w:sz w:val="22"/>
                <w:szCs w:val="22"/>
                <w:lang w:eastAsia="ru-RU"/>
              </w:rPr>
            </w:pPr>
          </w:p>
        </w:tc>
      </w:tr>
      <w:tr w:rsidR="0023397E" w:rsidRPr="001545FC" w14:paraId="6845CF16" w14:textId="77777777" w:rsidTr="001348EE">
        <w:trPr>
          <w:gridAfter w:val="2"/>
          <w:wAfter w:w="1256" w:type="pct"/>
          <w:trHeight w:val="20"/>
        </w:trPr>
        <w:tc>
          <w:tcPr>
            <w:tcW w:w="2870" w:type="pct"/>
            <w:gridSpan w:val="2"/>
          </w:tcPr>
          <w:p w14:paraId="29DB2334" w14:textId="77777777" w:rsidR="0023397E" w:rsidRPr="001545FC" w:rsidRDefault="0023397E" w:rsidP="001348EE">
            <w:pPr>
              <w:spacing w:after="0" w:line="23" w:lineRule="atLeast"/>
              <w:jc w:val="both"/>
              <w:rPr>
                <w:rFonts w:eastAsiaTheme="minorEastAsia"/>
                <w:bCs w:val="0"/>
                <w:sz w:val="22"/>
                <w:szCs w:val="22"/>
                <w:lang w:eastAsia="ru-RU"/>
              </w:rPr>
            </w:pPr>
            <w:r w:rsidRPr="001545FC">
              <w:rPr>
                <w:rFonts w:eastAsia="Times New Roman"/>
                <w:b/>
                <w:iCs/>
                <w:sz w:val="22"/>
                <w:szCs w:val="22"/>
                <w:lang w:eastAsia="ru-RU"/>
              </w:rPr>
              <w:t>Промежуточная аттестация (ЭКЗАМЕН)</w:t>
            </w:r>
          </w:p>
        </w:tc>
        <w:tc>
          <w:tcPr>
            <w:tcW w:w="246" w:type="pct"/>
            <w:vAlign w:val="center"/>
          </w:tcPr>
          <w:p w14:paraId="56E25968"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448CCA9D" w14:textId="77777777" w:rsidR="0023397E" w:rsidRPr="001545FC" w:rsidRDefault="0023397E" w:rsidP="001348EE">
            <w:pPr>
              <w:autoSpaceDE w:val="0"/>
              <w:autoSpaceDN w:val="0"/>
              <w:spacing w:after="0" w:line="23" w:lineRule="atLeast"/>
              <w:jc w:val="center"/>
              <w:rPr>
                <w:rFonts w:eastAsiaTheme="minorEastAsia"/>
                <w:bCs w:val="0"/>
                <w:color w:val="000000"/>
                <w:sz w:val="22"/>
                <w:szCs w:val="22"/>
                <w:lang w:eastAsia="ru-RU"/>
              </w:rPr>
            </w:pPr>
            <w:r w:rsidRPr="001545FC">
              <w:rPr>
                <w:rFonts w:eastAsiaTheme="minorEastAsia"/>
                <w:sz w:val="22"/>
                <w:szCs w:val="22"/>
                <w:lang w:eastAsia="ru-RU"/>
              </w:rPr>
              <w:t xml:space="preserve">ОК 01, ОК 02, </w:t>
            </w:r>
            <w:r w:rsidRPr="001545FC">
              <w:rPr>
                <w:rFonts w:eastAsiaTheme="minorEastAsia"/>
                <w:bCs w:val="0"/>
                <w:color w:val="000000"/>
                <w:sz w:val="22"/>
                <w:szCs w:val="22"/>
                <w:lang w:eastAsia="ru-RU"/>
              </w:rPr>
              <w:t xml:space="preserve">ОК 05, </w:t>
            </w:r>
            <w:r w:rsidRPr="001545FC">
              <w:rPr>
                <w:rFonts w:eastAsiaTheme="minorEastAsia"/>
                <w:bCs w:val="0"/>
                <w:color w:val="000000"/>
                <w:sz w:val="22"/>
                <w:szCs w:val="22"/>
                <w:lang w:eastAsia="ru-RU"/>
              </w:rPr>
              <w:br/>
            </w:r>
            <w:r w:rsidRPr="001545FC">
              <w:rPr>
                <w:rFonts w:eastAsiaTheme="minorEastAsia"/>
                <w:sz w:val="22"/>
                <w:szCs w:val="22"/>
                <w:lang w:eastAsia="ru-RU"/>
              </w:rPr>
              <w:t xml:space="preserve">ОК 06, </w:t>
            </w:r>
            <w:r w:rsidRPr="001545FC">
              <w:rPr>
                <w:rFonts w:eastAsiaTheme="minorEastAsia"/>
                <w:bCs w:val="0"/>
                <w:color w:val="000000"/>
                <w:sz w:val="22"/>
                <w:szCs w:val="22"/>
                <w:lang w:eastAsia="ru-RU"/>
              </w:rPr>
              <w:t>ПК 5.1, ПК 6.1.</w:t>
            </w:r>
          </w:p>
        </w:tc>
      </w:tr>
      <w:tr w:rsidR="0023397E" w:rsidRPr="001545FC" w14:paraId="5719A8B8" w14:textId="77777777" w:rsidTr="001348EE">
        <w:trPr>
          <w:gridAfter w:val="2"/>
          <w:wAfter w:w="1256" w:type="pct"/>
          <w:trHeight w:val="20"/>
        </w:trPr>
        <w:tc>
          <w:tcPr>
            <w:tcW w:w="2870" w:type="pct"/>
            <w:gridSpan w:val="2"/>
          </w:tcPr>
          <w:p w14:paraId="592667F7" w14:textId="77777777" w:rsidR="0023397E" w:rsidRPr="001545FC" w:rsidRDefault="0023397E" w:rsidP="001348EE">
            <w:pPr>
              <w:spacing w:after="0" w:line="23" w:lineRule="atLeast"/>
              <w:jc w:val="both"/>
              <w:rPr>
                <w:rFonts w:eastAsiaTheme="minorEastAsia"/>
                <w:b/>
                <w:i/>
                <w:sz w:val="22"/>
                <w:szCs w:val="22"/>
                <w:lang w:eastAsia="ru-RU"/>
              </w:rPr>
            </w:pPr>
            <w:r w:rsidRPr="001545FC">
              <w:rPr>
                <w:rFonts w:eastAsia="Times New Roman"/>
                <w:b/>
                <w:iCs/>
                <w:sz w:val="22"/>
                <w:szCs w:val="22"/>
                <w:lang w:eastAsia="ru-RU"/>
              </w:rPr>
              <w:t>Промежуточная аттестация (ЭКЗАМЕН)</w:t>
            </w:r>
          </w:p>
        </w:tc>
        <w:tc>
          <w:tcPr>
            <w:tcW w:w="246" w:type="pct"/>
            <w:vAlign w:val="center"/>
          </w:tcPr>
          <w:p w14:paraId="316F5AEE" w14:textId="77777777" w:rsidR="0023397E" w:rsidRPr="001545FC" w:rsidRDefault="0023397E" w:rsidP="001348EE">
            <w:pPr>
              <w:suppressAutoHyphens/>
              <w:spacing w:after="0" w:line="23" w:lineRule="atLeast"/>
              <w:jc w:val="center"/>
              <w:rPr>
                <w:rFonts w:eastAsiaTheme="minorEastAsia"/>
                <w:sz w:val="22"/>
                <w:szCs w:val="22"/>
                <w:lang w:eastAsia="ru-RU"/>
              </w:rPr>
            </w:pPr>
            <w:r w:rsidRPr="001545FC">
              <w:rPr>
                <w:rFonts w:eastAsiaTheme="minorEastAsia"/>
                <w:sz w:val="22"/>
                <w:szCs w:val="22"/>
                <w:lang w:eastAsia="ru-RU"/>
              </w:rPr>
              <w:t>2</w:t>
            </w:r>
          </w:p>
        </w:tc>
        <w:tc>
          <w:tcPr>
            <w:tcW w:w="628" w:type="pct"/>
            <w:vAlign w:val="center"/>
          </w:tcPr>
          <w:p w14:paraId="18001B07" w14:textId="77777777" w:rsidR="0023397E" w:rsidRPr="001545FC" w:rsidRDefault="0023397E" w:rsidP="0013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ind w:left="57" w:right="57"/>
              <w:jc w:val="center"/>
              <w:rPr>
                <w:rFonts w:eastAsiaTheme="minorEastAsia"/>
                <w:bCs w:val="0"/>
                <w:color w:val="000000"/>
                <w:sz w:val="22"/>
                <w:szCs w:val="22"/>
                <w:lang w:eastAsia="ru-RU"/>
              </w:rPr>
            </w:pPr>
            <w:r w:rsidRPr="001545FC">
              <w:rPr>
                <w:rFonts w:eastAsiaTheme="minorEastAsia"/>
                <w:bCs w:val="0"/>
                <w:color w:val="000000"/>
                <w:sz w:val="22"/>
                <w:szCs w:val="22"/>
                <w:lang w:eastAsia="ru-RU"/>
              </w:rPr>
              <w:t>ОК 01, ОК 02, ОК 04, ОК 05, ОК 06</w:t>
            </w:r>
          </w:p>
        </w:tc>
      </w:tr>
      <w:tr w:rsidR="0023397E" w:rsidRPr="001545FC" w14:paraId="09C76440" w14:textId="77777777" w:rsidTr="001348EE">
        <w:trPr>
          <w:gridAfter w:val="2"/>
          <w:wAfter w:w="1256" w:type="pct"/>
          <w:trHeight w:val="20"/>
        </w:trPr>
        <w:tc>
          <w:tcPr>
            <w:tcW w:w="2870" w:type="pct"/>
            <w:gridSpan w:val="2"/>
          </w:tcPr>
          <w:p w14:paraId="0E6A7822" w14:textId="77777777" w:rsidR="0023397E" w:rsidRPr="001545FC" w:rsidRDefault="0023397E" w:rsidP="001348EE">
            <w:pPr>
              <w:spacing w:after="0" w:line="23" w:lineRule="atLeast"/>
              <w:rPr>
                <w:rFonts w:eastAsiaTheme="minorEastAsia"/>
                <w:b/>
                <w:sz w:val="22"/>
                <w:szCs w:val="22"/>
                <w:lang w:eastAsia="ru-RU"/>
              </w:rPr>
            </w:pPr>
            <w:r w:rsidRPr="001545FC">
              <w:rPr>
                <w:rFonts w:eastAsiaTheme="minorEastAsia"/>
                <w:b/>
                <w:sz w:val="22"/>
                <w:szCs w:val="22"/>
                <w:lang w:eastAsia="ru-RU"/>
              </w:rPr>
              <w:t>Всего:</w:t>
            </w:r>
          </w:p>
        </w:tc>
        <w:tc>
          <w:tcPr>
            <w:tcW w:w="874" w:type="pct"/>
            <w:gridSpan w:val="2"/>
            <w:vAlign w:val="center"/>
          </w:tcPr>
          <w:p w14:paraId="258F694D" w14:textId="77777777" w:rsidR="0023397E" w:rsidRPr="001545FC" w:rsidRDefault="0023397E" w:rsidP="001348EE">
            <w:pPr>
              <w:spacing w:after="0" w:line="23" w:lineRule="atLeast"/>
              <w:jc w:val="both"/>
              <w:rPr>
                <w:rFonts w:eastAsiaTheme="minorEastAsia"/>
                <w:b/>
                <w:sz w:val="22"/>
                <w:szCs w:val="22"/>
                <w:lang w:eastAsia="ru-RU"/>
              </w:rPr>
            </w:pPr>
            <w:r w:rsidRPr="001545FC">
              <w:rPr>
                <w:rFonts w:eastAsiaTheme="minorEastAsia"/>
                <w:b/>
                <w:sz w:val="22"/>
                <w:szCs w:val="22"/>
                <w:lang w:eastAsia="ru-RU"/>
              </w:rPr>
              <w:t xml:space="preserve">     136</w:t>
            </w:r>
          </w:p>
        </w:tc>
      </w:tr>
    </w:tbl>
    <w:p w14:paraId="415DA458" w14:textId="77777777" w:rsidR="0023397E" w:rsidRPr="001545FC" w:rsidRDefault="0023397E" w:rsidP="0023397E">
      <w:pPr>
        <w:spacing w:after="0" w:line="23" w:lineRule="atLeast"/>
        <w:rPr>
          <w:rFonts w:eastAsiaTheme="minorEastAsia"/>
          <w:bCs w:val="0"/>
          <w:i/>
          <w:sz w:val="22"/>
          <w:szCs w:val="22"/>
          <w:lang w:eastAsia="ru-RU"/>
        </w:rPr>
      </w:pPr>
    </w:p>
    <w:p w14:paraId="4076AD8B"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rPr>
          <w:rFonts w:eastAsiaTheme="minorEastAsia"/>
          <w:b/>
          <w:bCs w:val="0"/>
          <w:sz w:val="22"/>
          <w:szCs w:val="22"/>
          <w:lang w:eastAsia="ru-RU"/>
        </w:rPr>
        <w:sectPr w:rsidR="0023397E" w:rsidRPr="001545FC">
          <w:pgSz w:w="16840" w:h="11907" w:orient="landscape"/>
          <w:pgMar w:top="851" w:right="1134" w:bottom="851" w:left="992" w:header="709" w:footer="709" w:gutter="0"/>
          <w:cols w:space="720"/>
          <w:docGrid w:linePitch="360"/>
        </w:sectPr>
      </w:pPr>
    </w:p>
    <w:p w14:paraId="23EC84B7" w14:textId="77777777" w:rsidR="0023397E" w:rsidRPr="001545FC" w:rsidRDefault="0023397E" w:rsidP="0023397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3" w:lineRule="atLeast"/>
        <w:jc w:val="center"/>
        <w:outlineLvl w:val="0"/>
        <w:rPr>
          <w:rFonts w:eastAsiaTheme="minorEastAsia"/>
          <w:caps/>
          <w:kern w:val="32"/>
          <w:sz w:val="24"/>
          <w:szCs w:val="24"/>
          <w:lang w:eastAsia="ru-RU"/>
        </w:rPr>
      </w:pPr>
      <w:bookmarkStart w:id="2" w:name="_Toc113637407"/>
      <w:r w:rsidRPr="001545FC">
        <w:rPr>
          <w:rFonts w:eastAsiaTheme="minorEastAsia"/>
          <w:b/>
          <w:caps/>
          <w:kern w:val="32"/>
          <w:sz w:val="24"/>
          <w:szCs w:val="24"/>
          <w:lang w:eastAsia="ru-RU"/>
        </w:rPr>
        <w:lastRenderedPageBreak/>
        <w:t>3. У</w:t>
      </w:r>
      <w:r w:rsidRPr="001545FC">
        <w:rPr>
          <w:rFonts w:eastAsiaTheme="minorEastAsia"/>
          <w:b/>
          <w:kern w:val="32"/>
          <w:sz w:val="24"/>
          <w:szCs w:val="24"/>
          <w:lang w:eastAsia="ru-RU"/>
        </w:rPr>
        <w:t>словия реализации программы общеобразовательной дисциплины</w:t>
      </w:r>
      <w:bookmarkEnd w:id="2"/>
    </w:p>
    <w:p w14:paraId="43AC2471"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p>
    <w:p w14:paraId="3DFED339"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r w:rsidRPr="001545FC">
        <w:rPr>
          <w:rFonts w:eastAsiaTheme="minorEastAsia"/>
          <w:b/>
          <w:sz w:val="24"/>
          <w:szCs w:val="24"/>
          <w:lang w:eastAsia="ru-RU"/>
        </w:rPr>
        <w:t>3.1. Требования к минимальному материально-техническому обеспечению</w:t>
      </w:r>
    </w:p>
    <w:p w14:paraId="73FA192E"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3" w:lineRule="atLeast"/>
        <w:jc w:val="both"/>
        <w:rPr>
          <w:rFonts w:eastAsiaTheme="minorEastAsia"/>
          <w:b/>
          <w:sz w:val="24"/>
          <w:szCs w:val="24"/>
          <w:lang w:eastAsia="ru-RU"/>
        </w:rPr>
      </w:pPr>
    </w:p>
    <w:p w14:paraId="5CA4F3FE" w14:textId="77777777" w:rsidR="0023397E" w:rsidRPr="001545FC" w:rsidRDefault="0023397E" w:rsidP="0023397E">
      <w:pPr>
        <w:suppressAutoHyphens/>
        <w:autoSpaceDE w:val="0"/>
        <w:autoSpaceDN w:val="0"/>
        <w:adjustRightInd w:val="0"/>
        <w:spacing w:after="0"/>
        <w:ind w:firstLine="709"/>
        <w:jc w:val="both"/>
        <w:rPr>
          <w:rFonts w:eastAsiaTheme="minorEastAsia"/>
          <w:bCs w:val="0"/>
          <w:sz w:val="24"/>
          <w:szCs w:val="22"/>
          <w:lang w:eastAsia="ru-RU"/>
        </w:rPr>
      </w:pPr>
      <w:r w:rsidRPr="001545FC">
        <w:rPr>
          <w:rFonts w:eastAsiaTheme="minorEastAsia"/>
          <w:sz w:val="24"/>
          <w:szCs w:val="22"/>
          <w:lang w:eastAsia="ru-RU"/>
        </w:rPr>
        <w:t>Кабинет № 420 «История»»</w:t>
      </w:r>
      <w:r w:rsidRPr="001545FC">
        <w:rPr>
          <w:rFonts w:eastAsiaTheme="minorEastAsia"/>
          <w:bCs w:val="0"/>
          <w:sz w:val="24"/>
          <w:szCs w:val="22"/>
          <w:lang w:eastAsia="ru-RU"/>
        </w:rPr>
        <w:t>, оснащенный о</w:t>
      </w:r>
      <w:r w:rsidRPr="001545FC">
        <w:rPr>
          <w:rFonts w:eastAsiaTheme="minorEastAsia"/>
          <w:sz w:val="24"/>
          <w:szCs w:val="22"/>
          <w:lang w:eastAsia="ru-RU"/>
        </w:rPr>
        <w:t xml:space="preserve">борудованием: </w:t>
      </w:r>
      <w:r w:rsidRPr="001545FC">
        <w:rPr>
          <w:rFonts w:eastAsiaTheme="minorEastAsia"/>
          <w:bCs w:val="0"/>
          <w:sz w:val="24"/>
          <w:szCs w:val="22"/>
          <w:lang w:eastAsia="ru-RU"/>
        </w:rPr>
        <w:t>17 парт, 34 стульев, учебная доска</w:t>
      </w:r>
      <w:r w:rsidRPr="001545FC">
        <w:rPr>
          <w:rFonts w:eastAsiaTheme="minorEastAsia"/>
          <w:sz w:val="24"/>
          <w:szCs w:val="22"/>
          <w:lang w:eastAsia="ru-RU"/>
        </w:rPr>
        <w:t>,</w:t>
      </w:r>
      <w:r w:rsidRPr="001545FC">
        <w:rPr>
          <w:rFonts w:eastAsiaTheme="minorEastAsia"/>
          <w:bCs w:val="0"/>
          <w:sz w:val="24"/>
          <w:szCs w:val="22"/>
          <w:lang w:eastAsia="ru-RU"/>
        </w:rPr>
        <w:t xml:space="preserve"> т</w:t>
      </w:r>
      <w:r w:rsidRPr="001545FC">
        <w:rPr>
          <w:rFonts w:eastAsiaTheme="minorEastAsia"/>
          <w:sz w:val="24"/>
          <w:szCs w:val="22"/>
          <w:lang w:eastAsia="ru-RU"/>
        </w:rPr>
        <w:t xml:space="preserve">ехническими средствами обучения: </w:t>
      </w:r>
      <w:r w:rsidRPr="001545FC">
        <w:rPr>
          <w:rFonts w:eastAsiaTheme="minorEastAsia"/>
          <w:bCs w:val="0"/>
          <w:sz w:val="24"/>
          <w:szCs w:val="22"/>
          <w:lang w:eastAsia="ru-RU"/>
        </w:rPr>
        <w:t>ноутбук, телевизор.</w:t>
      </w:r>
    </w:p>
    <w:p w14:paraId="3F3141E6" w14:textId="77777777" w:rsidR="0023397E" w:rsidRPr="001545FC" w:rsidRDefault="0023397E" w:rsidP="0023397E">
      <w:pPr>
        <w:spacing w:after="0" w:line="23" w:lineRule="atLeast"/>
        <w:rPr>
          <w:rFonts w:eastAsiaTheme="minorEastAsia"/>
          <w:b/>
          <w:sz w:val="24"/>
          <w:szCs w:val="24"/>
          <w:lang w:eastAsia="ru-RU"/>
        </w:rPr>
      </w:pPr>
    </w:p>
    <w:p w14:paraId="5FB9DA3D" w14:textId="77777777" w:rsidR="0023397E" w:rsidRPr="001545FC" w:rsidRDefault="0023397E" w:rsidP="0023397E">
      <w:pPr>
        <w:spacing w:after="0" w:line="23" w:lineRule="atLeast"/>
        <w:rPr>
          <w:rFonts w:eastAsiaTheme="minorEastAsia"/>
          <w:b/>
          <w:sz w:val="24"/>
          <w:szCs w:val="24"/>
          <w:lang w:eastAsia="ru-RU"/>
        </w:rPr>
      </w:pPr>
      <w:r w:rsidRPr="001545FC">
        <w:rPr>
          <w:rFonts w:eastAsiaTheme="minorEastAsia"/>
          <w:b/>
          <w:sz w:val="24"/>
          <w:szCs w:val="24"/>
          <w:lang w:eastAsia="ru-RU"/>
        </w:rPr>
        <w:t>3.2. Информационное обеспечение реализации программы</w:t>
      </w:r>
    </w:p>
    <w:p w14:paraId="77F62D26" w14:textId="77777777" w:rsidR="0023397E" w:rsidRPr="001545FC" w:rsidRDefault="0023397E" w:rsidP="0023397E">
      <w:pPr>
        <w:spacing w:after="0" w:line="23" w:lineRule="atLeast"/>
        <w:rPr>
          <w:rFonts w:eastAsiaTheme="minorEastAsia"/>
          <w:b/>
          <w:sz w:val="24"/>
          <w:szCs w:val="24"/>
          <w:lang w:eastAsia="ru-RU"/>
        </w:rPr>
      </w:pPr>
    </w:p>
    <w:p w14:paraId="3A2F0696"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bCs w:val="0"/>
          <w:sz w:val="24"/>
          <w:szCs w:val="22"/>
          <w:lang w:eastAsia="ru-RU"/>
        </w:rPr>
      </w:pPr>
      <w:bookmarkStart w:id="3" w:name="_Toc113637408"/>
      <w:r w:rsidRPr="001545FC">
        <w:rPr>
          <w:rFonts w:eastAsiaTheme="minorEastAsia"/>
          <w:iCs/>
          <w:sz w:val="24"/>
          <w:szCs w:val="22"/>
          <w:lang w:eastAsia="ru-RU"/>
        </w:rPr>
        <w:tab/>
      </w:r>
      <w:r w:rsidRPr="001545FC">
        <w:rPr>
          <w:rFonts w:eastAsiaTheme="minorEastAsia"/>
          <w:bCs w:val="0"/>
          <w:sz w:val="24"/>
          <w:szCs w:val="22"/>
          <w:lang w:eastAsia="ru-RU"/>
        </w:rPr>
        <w:t xml:space="preserve">Касьянов, В.В. История: учеб. пособие / В.В. Касьянов, П.С. Самыгин, С.И. Самыгин. 2-е изд., </w:t>
      </w:r>
      <w:proofErr w:type="spellStart"/>
      <w:r w:rsidRPr="001545FC">
        <w:rPr>
          <w:rFonts w:eastAsiaTheme="minorEastAsia"/>
          <w:bCs w:val="0"/>
          <w:sz w:val="24"/>
          <w:szCs w:val="22"/>
          <w:lang w:eastAsia="ru-RU"/>
        </w:rPr>
        <w:t>испр</w:t>
      </w:r>
      <w:proofErr w:type="spellEnd"/>
      <w:proofErr w:type="gramStart"/>
      <w:r w:rsidRPr="001545FC">
        <w:rPr>
          <w:rFonts w:eastAsiaTheme="minorEastAsia"/>
          <w:bCs w:val="0"/>
          <w:sz w:val="24"/>
          <w:szCs w:val="22"/>
          <w:lang w:eastAsia="ru-RU"/>
        </w:rPr>
        <w:t>.</w:t>
      </w:r>
      <w:proofErr w:type="gramEnd"/>
      <w:r w:rsidRPr="001545FC">
        <w:rPr>
          <w:rFonts w:eastAsiaTheme="minorEastAsia"/>
          <w:bCs w:val="0"/>
          <w:sz w:val="24"/>
          <w:szCs w:val="22"/>
          <w:lang w:eastAsia="ru-RU"/>
        </w:rPr>
        <w:t xml:space="preserve"> и доп. М.: ИНФРА-М, 2020. 528 с. (Среднее профессиональное образование).</w:t>
      </w:r>
    </w:p>
    <w:p w14:paraId="391C8508"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iCs/>
          <w:sz w:val="24"/>
          <w:szCs w:val="22"/>
          <w:lang w:eastAsia="ru-RU"/>
        </w:rPr>
      </w:pPr>
      <w:r w:rsidRPr="001545FC">
        <w:rPr>
          <w:rFonts w:eastAsiaTheme="minorEastAsia"/>
          <w:bCs w:val="0"/>
          <w:sz w:val="24"/>
          <w:szCs w:val="22"/>
          <w:lang w:eastAsia="ru-RU"/>
        </w:rPr>
        <w:t>Электронная библиотека: https://book.ru/cat/1060</w:t>
      </w:r>
    </w:p>
    <w:p w14:paraId="162843E6"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iCs/>
          <w:sz w:val="24"/>
          <w:szCs w:val="22"/>
          <w:lang w:eastAsia="ru-RU"/>
        </w:rPr>
      </w:pPr>
    </w:p>
    <w:p w14:paraId="21C186AE" w14:textId="77777777" w:rsidR="0023397E" w:rsidRPr="001545FC" w:rsidRDefault="0023397E" w:rsidP="0023397E">
      <w:pPr>
        <w:suppressAutoHyphens/>
        <w:spacing w:after="0"/>
        <w:contextualSpacing/>
        <w:rPr>
          <w:rFonts w:eastAsiaTheme="minorEastAsia"/>
          <w:i/>
          <w:sz w:val="24"/>
          <w:szCs w:val="22"/>
          <w:lang w:eastAsia="ru-RU"/>
        </w:rPr>
      </w:pPr>
      <w:r w:rsidRPr="001545FC">
        <w:rPr>
          <w:rFonts w:eastAsiaTheme="minorEastAsia"/>
          <w:b/>
          <w:sz w:val="24"/>
          <w:szCs w:val="22"/>
          <w:lang w:eastAsia="ru-RU"/>
        </w:rPr>
        <w:t xml:space="preserve">3.3. Дополнительные источники </w:t>
      </w:r>
      <w:r w:rsidRPr="001545FC">
        <w:rPr>
          <w:rFonts w:eastAsiaTheme="minorEastAsia"/>
          <w:i/>
          <w:sz w:val="24"/>
          <w:szCs w:val="22"/>
          <w:lang w:eastAsia="ru-RU"/>
        </w:rPr>
        <w:t>(при необходимости)</w:t>
      </w:r>
    </w:p>
    <w:p w14:paraId="18587690" w14:textId="77777777" w:rsidR="0023397E" w:rsidRPr="001545FC" w:rsidRDefault="0023397E" w:rsidP="0023397E">
      <w:pPr>
        <w:suppressAutoHyphens/>
        <w:spacing w:after="0"/>
        <w:ind w:firstLine="709"/>
        <w:contextualSpacing/>
        <w:rPr>
          <w:rFonts w:eastAsiaTheme="minorEastAsia"/>
          <w:i/>
          <w:sz w:val="24"/>
          <w:szCs w:val="22"/>
          <w:lang w:eastAsia="ru-RU"/>
        </w:rPr>
      </w:pPr>
    </w:p>
    <w:p w14:paraId="14C93261" w14:textId="77777777" w:rsidR="0023397E" w:rsidRPr="001545FC" w:rsidRDefault="0023397E" w:rsidP="0023397E">
      <w:pPr>
        <w:contextualSpacing/>
        <w:jc w:val="both"/>
        <w:rPr>
          <w:rFonts w:eastAsiaTheme="minorEastAsia"/>
          <w:b/>
          <w:bCs w:val="0"/>
          <w:i/>
          <w:sz w:val="20"/>
          <w:szCs w:val="22"/>
          <w:lang w:eastAsia="ru-RU"/>
        </w:rPr>
      </w:pPr>
    </w:p>
    <w:p w14:paraId="059E7255" w14:textId="77777777" w:rsidR="0023397E" w:rsidRPr="001545FC" w:rsidRDefault="0023397E" w:rsidP="0023397E">
      <w:pPr>
        <w:contextualSpacing/>
        <w:jc w:val="center"/>
        <w:rPr>
          <w:rFonts w:eastAsiaTheme="minorEastAsia"/>
          <w:bCs w:val="0"/>
          <w:i/>
          <w:sz w:val="24"/>
          <w:szCs w:val="22"/>
          <w:lang w:eastAsia="ru-RU"/>
        </w:rPr>
      </w:pPr>
      <w:r w:rsidRPr="001545FC">
        <w:rPr>
          <w:rFonts w:eastAsiaTheme="minorEastAsia"/>
          <w:bCs w:val="0"/>
          <w:i/>
          <w:sz w:val="24"/>
          <w:szCs w:val="22"/>
          <w:lang w:eastAsia="ru-RU"/>
        </w:rPr>
        <w:t>Интернет-ресурсы</w:t>
      </w:r>
    </w:p>
    <w:p w14:paraId="2A94D81C" w14:textId="77777777" w:rsidR="0023397E" w:rsidRPr="001545FC" w:rsidRDefault="0023397E" w:rsidP="0023397E">
      <w:pPr>
        <w:contextualSpacing/>
        <w:jc w:val="both"/>
        <w:rPr>
          <w:rFonts w:eastAsiaTheme="minorEastAsia"/>
          <w:bCs w:val="0"/>
          <w:sz w:val="24"/>
          <w:szCs w:val="22"/>
          <w:lang w:eastAsia="ru-RU"/>
        </w:rPr>
      </w:pPr>
      <w:r w:rsidRPr="001545FC">
        <w:rPr>
          <w:rFonts w:eastAsiaTheme="minorEastAsia"/>
          <w:bCs w:val="0"/>
          <w:sz w:val="24"/>
          <w:szCs w:val="22"/>
          <w:lang w:eastAsia="ru-RU"/>
        </w:rPr>
        <w:t xml:space="preserve"> 1. </w:t>
      </w:r>
      <w:proofErr w:type="spellStart"/>
      <w:r w:rsidRPr="001545FC">
        <w:rPr>
          <w:rFonts w:eastAsiaTheme="minorEastAsia"/>
          <w:bCs w:val="0"/>
          <w:sz w:val="24"/>
          <w:szCs w:val="22"/>
          <w:lang w:eastAsia="ru-RU"/>
        </w:rPr>
        <w:t>www</w:t>
      </w:r>
      <w:proofErr w:type="spellEnd"/>
      <w:r w:rsidRPr="001545FC">
        <w:rPr>
          <w:rFonts w:eastAsiaTheme="minorEastAsia"/>
          <w:bCs w:val="0"/>
          <w:sz w:val="24"/>
          <w:szCs w:val="22"/>
          <w:lang w:eastAsia="ru-RU"/>
        </w:rPr>
        <w:t xml:space="preserve">.  </w:t>
      </w:r>
      <w:proofErr w:type="spellStart"/>
      <w:r w:rsidRPr="001545FC">
        <w:rPr>
          <w:rFonts w:eastAsiaTheme="minorEastAsia"/>
          <w:bCs w:val="0"/>
          <w:sz w:val="24"/>
          <w:szCs w:val="22"/>
          <w:lang w:eastAsia="ru-RU"/>
        </w:rPr>
        <w:t>wikipedia</w:t>
      </w:r>
      <w:proofErr w:type="spellEnd"/>
      <w:r w:rsidRPr="001545FC">
        <w:rPr>
          <w:rFonts w:eastAsiaTheme="minorEastAsia"/>
          <w:bCs w:val="0"/>
          <w:sz w:val="24"/>
          <w:szCs w:val="22"/>
          <w:lang w:eastAsia="ru-RU"/>
        </w:rPr>
        <w:t xml:space="preserve">.  </w:t>
      </w:r>
      <w:proofErr w:type="spellStart"/>
      <w:proofErr w:type="gramStart"/>
      <w:r w:rsidRPr="001545FC">
        <w:rPr>
          <w:rFonts w:eastAsiaTheme="minorEastAsia"/>
          <w:bCs w:val="0"/>
          <w:sz w:val="24"/>
          <w:szCs w:val="22"/>
          <w:lang w:eastAsia="ru-RU"/>
        </w:rPr>
        <w:t>org</w:t>
      </w:r>
      <w:proofErr w:type="spellEnd"/>
      <w:r w:rsidRPr="001545FC">
        <w:rPr>
          <w:rFonts w:eastAsiaTheme="minorEastAsia"/>
          <w:bCs w:val="0"/>
          <w:sz w:val="24"/>
          <w:szCs w:val="22"/>
          <w:lang w:eastAsia="ru-RU"/>
        </w:rPr>
        <w:t xml:space="preserve">  (</w:t>
      </w:r>
      <w:proofErr w:type="gramEnd"/>
      <w:r w:rsidRPr="001545FC">
        <w:rPr>
          <w:rFonts w:eastAsiaTheme="minorEastAsia"/>
          <w:bCs w:val="0"/>
          <w:sz w:val="24"/>
          <w:szCs w:val="22"/>
          <w:lang w:eastAsia="ru-RU"/>
        </w:rPr>
        <w:t xml:space="preserve">сайт  Общедоступной  мультиязычной  универсальной интернет- энциклопедии). </w:t>
      </w:r>
    </w:p>
    <w:p w14:paraId="2B336A9D" w14:textId="77777777" w:rsidR="0023397E" w:rsidRPr="001545FC" w:rsidRDefault="0023397E" w:rsidP="0023397E">
      <w:pPr>
        <w:rPr>
          <w:rFonts w:eastAsiaTheme="minorEastAsia"/>
          <w:sz w:val="24"/>
          <w:szCs w:val="22"/>
          <w:lang w:eastAsia="ru-RU"/>
        </w:rPr>
      </w:pPr>
      <w:r w:rsidRPr="001545FC">
        <w:rPr>
          <w:rFonts w:eastAsiaTheme="minorEastAsia"/>
          <w:bCs w:val="0"/>
          <w:sz w:val="24"/>
          <w:szCs w:val="22"/>
          <w:lang w:eastAsia="ru-RU"/>
        </w:rPr>
        <w:t xml:space="preserve">2. </w:t>
      </w:r>
      <w:r w:rsidRPr="001545FC">
        <w:rPr>
          <w:rFonts w:eastAsiaTheme="minorEastAsia"/>
          <w:sz w:val="24"/>
          <w:szCs w:val="22"/>
          <w:lang w:eastAsia="ru-RU"/>
        </w:rPr>
        <w:t>Антонова Т.С., Данилов А.А., Косулина Л.Г., Харитонов А.Л. История России. ХХ век. Мультимедиа-учебник. М. Клио-софт. 2012.</w:t>
      </w:r>
    </w:p>
    <w:p w14:paraId="6E8DC49A" w14:textId="77777777" w:rsidR="0023397E" w:rsidRPr="001545FC" w:rsidRDefault="0023397E" w:rsidP="0023397E">
      <w:pPr>
        <w:rPr>
          <w:rFonts w:eastAsiaTheme="minorEastAsia"/>
          <w:sz w:val="24"/>
          <w:szCs w:val="22"/>
          <w:lang w:eastAsia="ru-RU"/>
        </w:rPr>
      </w:pPr>
      <w:r w:rsidRPr="001545FC">
        <w:rPr>
          <w:rFonts w:eastAsiaTheme="minorEastAsia"/>
          <w:sz w:val="24"/>
          <w:szCs w:val="22"/>
          <w:lang w:eastAsia="ru-RU"/>
        </w:rPr>
        <w:t xml:space="preserve">3. </w:t>
      </w:r>
      <w:r w:rsidRPr="001545FC">
        <w:rPr>
          <w:rFonts w:eastAsiaTheme="minorEastAsia"/>
          <w:sz w:val="24"/>
          <w:szCs w:val="22"/>
          <w:lang w:val="en-US" w:eastAsia="ru-RU"/>
        </w:rPr>
        <w:t>BOOK</w:t>
      </w:r>
      <w:r w:rsidRPr="001545FC">
        <w:rPr>
          <w:rFonts w:eastAsiaTheme="minorEastAsia"/>
          <w:sz w:val="24"/>
          <w:szCs w:val="22"/>
          <w:lang w:eastAsia="ru-RU"/>
        </w:rPr>
        <w:t>.</w:t>
      </w:r>
      <w:r w:rsidRPr="001545FC">
        <w:rPr>
          <w:rFonts w:eastAsiaTheme="minorEastAsia"/>
          <w:sz w:val="24"/>
          <w:szCs w:val="22"/>
          <w:lang w:val="en-US" w:eastAsia="ru-RU"/>
        </w:rPr>
        <w:t>RU</w:t>
      </w:r>
    </w:p>
    <w:p w14:paraId="4FBC314B"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both"/>
        <w:rPr>
          <w:rFonts w:eastAsiaTheme="minorEastAsia"/>
          <w:b/>
          <w:bCs w:val="0"/>
          <w:caps/>
          <w:sz w:val="32"/>
          <w:szCs w:val="28"/>
          <w:lang w:eastAsia="ru-RU"/>
        </w:rPr>
      </w:pPr>
    </w:p>
    <w:p w14:paraId="01BBF313" w14:textId="77777777" w:rsidR="0023397E" w:rsidRPr="001545FC" w:rsidRDefault="0023397E" w:rsidP="0023397E">
      <w:pPr>
        <w:spacing w:after="0" w:line="23" w:lineRule="atLeast"/>
        <w:rPr>
          <w:rFonts w:eastAsiaTheme="minorEastAsia"/>
          <w:b/>
          <w:bCs w:val="0"/>
          <w:caps/>
          <w:szCs w:val="28"/>
          <w:lang w:eastAsia="ru-RU"/>
        </w:rPr>
      </w:pPr>
      <w:r w:rsidRPr="001545FC">
        <w:rPr>
          <w:rFonts w:eastAsiaTheme="minorEastAsia"/>
          <w:b/>
          <w:bCs w:val="0"/>
          <w:caps/>
          <w:szCs w:val="28"/>
          <w:lang w:eastAsia="ru-RU"/>
        </w:rPr>
        <w:br w:type="page"/>
      </w:r>
    </w:p>
    <w:p w14:paraId="2268D7CD" w14:textId="77777777" w:rsidR="0023397E" w:rsidRPr="001545FC" w:rsidRDefault="0023397E" w:rsidP="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3" w:lineRule="atLeast"/>
        <w:jc w:val="center"/>
        <w:rPr>
          <w:rFonts w:eastAsiaTheme="minorEastAsia"/>
          <w:b/>
          <w:bCs w:val="0"/>
          <w:caps/>
          <w:sz w:val="24"/>
          <w:szCs w:val="24"/>
          <w:lang w:eastAsia="ru-RU"/>
        </w:rPr>
      </w:pPr>
      <w:r w:rsidRPr="001545FC">
        <w:rPr>
          <w:rFonts w:eastAsiaTheme="minorEastAsia"/>
          <w:b/>
          <w:bCs w:val="0"/>
          <w:caps/>
          <w:sz w:val="24"/>
          <w:szCs w:val="24"/>
          <w:lang w:eastAsia="ru-RU"/>
        </w:rPr>
        <w:lastRenderedPageBreak/>
        <w:t>4. К</w:t>
      </w:r>
      <w:r w:rsidRPr="001545FC">
        <w:rPr>
          <w:rFonts w:eastAsiaTheme="minorEastAsia"/>
          <w:b/>
          <w:bCs w:val="0"/>
          <w:sz w:val="24"/>
          <w:szCs w:val="24"/>
          <w:lang w:eastAsia="ru-RU"/>
        </w:rPr>
        <w:t>онтроль и оценка результатов освоения общеобразовательной дисциплины</w:t>
      </w:r>
      <w:bookmarkEnd w:id="3"/>
    </w:p>
    <w:p w14:paraId="2B2B9A49" w14:textId="77777777" w:rsidR="0023397E" w:rsidRPr="001545FC" w:rsidRDefault="0023397E" w:rsidP="0023397E">
      <w:pPr>
        <w:spacing w:after="0" w:line="23" w:lineRule="atLeast"/>
        <w:contextualSpacing/>
        <w:jc w:val="both"/>
        <w:rPr>
          <w:rFonts w:eastAsiaTheme="minorEastAsia"/>
          <w:sz w:val="24"/>
          <w:szCs w:val="24"/>
          <w:lang w:eastAsia="ru-RU"/>
        </w:rPr>
      </w:pPr>
    </w:p>
    <w:p w14:paraId="42CA9F96" w14:textId="77777777" w:rsidR="0023397E" w:rsidRPr="001545FC" w:rsidRDefault="0023397E" w:rsidP="0023397E">
      <w:pPr>
        <w:spacing w:after="0" w:line="23" w:lineRule="atLeast"/>
        <w:contextualSpacing/>
        <w:jc w:val="both"/>
        <w:rPr>
          <w:rFonts w:eastAsiaTheme="minorEastAsia"/>
          <w:bCs w:val="0"/>
          <w:sz w:val="24"/>
          <w:szCs w:val="24"/>
          <w:lang w:eastAsia="ru-RU"/>
        </w:rPr>
      </w:pPr>
      <w:r w:rsidRPr="001545FC">
        <w:rPr>
          <w:rFonts w:eastAsiaTheme="minorEastAsia"/>
          <w:sz w:val="24"/>
          <w:szCs w:val="24"/>
          <w:lang w:eastAsia="ru-RU"/>
        </w:rPr>
        <w:t>Контроль и оценка</w:t>
      </w:r>
      <w:r w:rsidRPr="001545FC">
        <w:rPr>
          <w:rFonts w:eastAsiaTheme="minorEastAsia"/>
          <w:bCs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725918C1" w14:textId="77777777" w:rsidR="0023397E" w:rsidRPr="001545FC" w:rsidRDefault="0023397E" w:rsidP="0023397E">
      <w:pPr>
        <w:spacing w:after="0" w:line="23" w:lineRule="atLeast"/>
        <w:contextualSpacing/>
        <w:jc w:val="both"/>
        <w:rPr>
          <w:rFonts w:eastAsiaTheme="minorEastAsia"/>
          <w:b/>
          <w:bCs w:val="0"/>
          <w:sz w:val="24"/>
          <w:szCs w:val="24"/>
          <w:lang w:eastAsia="ru-RU"/>
        </w:rPr>
      </w:pPr>
    </w:p>
    <w:tbl>
      <w:tblPr>
        <w:tblOverlap w:val="neve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3261"/>
        <w:gridCol w:w="2694"/>
      </w:tblGrid>
      <w:tr w:rsidR="0023397E" w:rsidRPr="001545FC" w14:paraId="4CC9F3FE" w14:textId="77777777" w:rsidTr="001348EE">
        <w:trPr>
          <w:trHeight w:val="20"/>
          <w:jc w:val="center"/>
        </w:trPr>
        <w:tc>
          <w:tcPr>
            <w:tcW w:w="3397" w:type="dxa"/>
          </w:tcPr>
          <w:p w14:paraId="5F178718" w14:textId="77777777" w:rsidR="0023397E" w:rsidRPr="001545FC" w:rsidRDefault="0023397E" w:rsidP="001348EE">
            <w:pPr>
              <w:suppressAutoHyphens/>
              <w:spacing w:after="0" w:line="23" w:lineRule="atLeast"/>
              <w:jc w:val="center"/>
              <w:rPr>
                <w:rFonts w:eastAsiaTheme="minorEastAsia"/>
                <w:bCs w:val="0"/>
                <w:iCs/>
                <w:sz w:val="20"/>
                <w:szCs w:val="20"/>
                <w:lang w:eastAsia="ru-RU"/>
              </w:rPr>
            </w:pPr>
            <w:bookmarkStart w:id="4" w:name="_Hlk113635425"/>
            <w:r w:rsidRPr="001545FC">
              <w:rPr>
                <w:rFonts w:eastAsia="Times New Roman"/>
                <w:b/>
                <w:bCs w:val="0"/>
                <w:iCs/>
                <w:sz w:val="20"/>
                <w:szCs w:val="20"/>
                <w:lang w:eastAsia="ru-RU"/>
              </w:rPr>
              <w:t>Код и наименование формируемых компетенций</w:t>
            </w:r>
          </w:p>
        </w:tc>
        <w:tc>
          <w:tcPr>
            <w:tcW w:w="3261" w:type="dxa"/>
          </w:tcPr>
          <w:p w14:paraId="24A67B9D" w14:textId="77777777" w:rsidR="0023397E" w:rsidRPr="001545FC" w:rsidRDefault="0023397E" w:rsidP="001348EE">
            <w:pPr>
              <w:suppressAutoHyphens/>
              <w:spacing w:after="0" w:line="23" w:lineRule="atLeast"/>
              <w:jc w:val="center"/>
              <w:rPr>
                <w:rFonts w:eastAsiaTheme="minorEastAsia"/>
                <w:b/>
                <w:bCs w:val="0"/>
                <w:iCs/>
                <w:sz w:val="20"/>
                <w:szCs w:val="20"/>
                <w:lang w:eastAsia="ru-RU"/>
              </w:rPr>
            </w:pPr>
            <w:r w:rsidRPr="001545FC">
              <w:rPr>
                <w:rFonts w:eastAsia="Times New Roman"/>
                <w:b/>
                <w:bCs w:val="0"/>
                <w:iCs/>
                <w:sz w:val="20"/>
                <w:szCs w:val="20"/>
                <w:lang w:eastAsia="ru-RU"/>
              </w:rPr>
              <w:t>Раздел/Тема</w:t>
            </w:r>
          </w:p>
        </w:tc>
        <w:tc>
          <w:tcPr>
            <w:tcW w:w="2694" w:type="dxa"/>
          </w:tcPr>
          <w:p w14:paraId="21E0EBFC" w14:textId="77777777" w:rsidR="0023397E" w:rsidRPr="001545FC" w:rsidRDefault="0023397E" w:rsidP="001348EE">
            <w:pPr>
              <w:widowControl w:val="0"/>
              <w:spacing w:after="0" w:line="23" w:lineRule="atLeast"/>
              <w:jc w:val="center"/>
              <w:rPr>
                <w:rFonts w:eastAsiaTheme="minorEastAsia"/>
                <w:bCs w:val="0"/>
                <w:sz w:val="20"/>
                <w:szCs w:val="20"/>
                <w:lang w:val="en-US" w:eastAsia="nl-NL"/>
              </w:rPr>
            </w:pPr>
            <w:proofErr w:type="spellStart"/>
            <w:r w:rsidRPr="001545FC">
              <w:rPr>
                <w:rFonts w:eastAsia="Times New Roman"/>
                <w:b/>
                <w:bCs w:val="0"/>
                <w:iCs/>
                <w:sz w:val="20"/>
                <w:szCs w:val="20"/>
                <w:lang w:val="en-US" w:eastAsia="nl-NL"/>
              </w:rPr>
              <w:t>Тип</w:t>
            </w:r>
            <w:proofErr w:type="spellEnd"/>
            <w:r w:rsidRPr="001545FC">
              <w:rPr>
                <w:rFonts w:eastAsia="Times New Roman"/>
                <w:b/>
                <w:bCs w:val="0"/>
                <w:iCs/>
                <w:sz w:val="20"/>
                <w:szCs w:val="20"/>
                <w:lang w:val="en-US" w:eastAsia="nl-NL"/>
              </w:rPr>
              <w:t xml:space="preserve"> </w:t>
            </w:r>
            <w:proofErr w:type="spellStart"/>
            <w:r w:rsidRPr="001545FC">
              <w:rPr>
                <w:rFonts w:eastAsia="Times New Roman"/>
                <w:b/>
                <w:bCs w:val="0"/>
                <w:iCs/>
                <w:sz w:val="20"/>
                <w:szCs w:val="20"/>
                <w:lang w:val="en-US" w:eastAsia="nl-NL"/>
              </w:rPr>
              <w:t>оценочных</w:t>
            </w:r>
            <w:proofErr w:type="spellEnd"/>
            <w:r w:rsidRPr="001545FC">
              <w:rPr>
                <w:rFonts w:eastAsia="Times New Roman"/>
                <w:b/>
                <w:bCs w:val="0"/>
                <w:iCs/>
                <w:sz w:val="20"/>
                <w:szCs w:val="20"/>
                <w:lang w:val="en-US" w:eastAsia="nl-NL"/>
              </w:rPr>
              <w:t xml:space="preserve"> </w:t>
            </w:r>
            <w:proofErr w:type="spellStart"/>
            <w:r w:rsidRPr="001545FC">
              <w:rPr>
                <w:rFonts w:eastAsia="Times New Roman"/>
                <w:b/>
                <w:bCs w:val="0"/>
                <w:iCs/>
                <w:sz w:val="20"/>
                <w:szCs w:val="20"/>
                <w:lang w:val="en-US" w:eastAsia="nl-NL"/>
              </w:rPr>
              <w:t>мероприятий</w:t>
            </w:r>
            <w:proofErr w:type="spellEnd"/>
          </w:p>
        </w:tc>
      </w:tr>
      <w:tr w:rsidR="0023397E" w:rsidRPr="001545FC" w14:paraId="24194A6B" w14:textId="77777777" w:rsidTr="001348EE">
        <w:trPr>
          <w:trHeight w:val="20"/>
          <w:jc w:val="center"/>
        </w:trPr>
        <w:tc>
          <w:tcPr>
            <w:tcW w:w="3397" w:type="dxa"/>
          </w:tcPr>
          <w:p w14:paraId="7AA2421E" w14:textId="77777777" w:rsidR="0023397E" w:rsidRPr="001545FC" w:rsidRDefault="0023397E" w:rsidP="001348EE">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01. Выбирать способы решения задач профессиональной деятельности применительно </w:t>
            </w:r>
            <w:r w:rsidRPr="001545FC">
              <w:rPr>
                <w:rFonts w:eastAsiaTheme="minorEastAsia"/>
                <w:bCs w:val="0"/>
                <w:iCs/>
                <w:sz w:val="20"/>
                <w:szCs w:val="20"/>
                <w:lang w:eastAsia="ru-RU"/>
              </w:rPr>
              <w:br/>
              <w:t>к различным контекстам</w:t>
            </w:r>
          </w:p>
        </w:tc>
        <w:tc>
          <w:tcPr>
            <w:tcW w:w="3261" w:type="dxa"/>
          </w:tcPr>
          <w:p w14:paraId="3DCF79DA"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1, П-о/с</w:t>
            </w:r>
            <w:r w:rsidRPr="001545FC">
              <w:rPr>
                <w:rFonts w:eastAsiaTheme="minorEastAsia"/>
                <w:sz w:val="20"/>
                <w:szCs w:val="20"/>
                <w:vertAlign w:val="superscript"/>
                <w:lang w:eastAsia="ru-RU"/>
              </w:rPr>
              <w:footnoteReference w:id="1"/>
            </w:r>
          </w:p>
          <w:p w14:paraId="5B826AE6"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П-о/с</w:t>
            </w:r>
          </w:p>
          <w:p w14:paraId="354BD711"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П-о/с</w:t>
            </w:r>
          </w:p>
          <w:p w14:paraId="39867507"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П-о/с</w:t>
            </w:r>
          </w:p>
          <w:p w14:paraId="76445CD0"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 xml:space="preserve">Р 5, П-о/с </w:t>
            </w:r>
          </w:p>
        </w:tc>
        <w:tc>
          <w:tcPr>
            <w:tcW w:w="2694" w:type="dxa"/>
            <w:vMerge w:val="restart"/>
          </w:tcPr>
          <w:p w14:paraId="37A99E82" w14:textId="77777777" w:rsidR="0023397E" w:rsidRPr="001545FC" w:rsidRDefault="0023397E" w:rsidP="001348EE">
            <w:pPr>
              <w:widowControl w:val="0"/>
              <w:spacing w:after="0" w:line="23" w:lineRule="atLeast"/>
              <w:rPr>
                <w:rFonts w:eastAsiaTheme="minorEastAsia"/>
                <w:bCs w:val="0"/>
                <w:sz w:val="20"/>
                <w:szCs w:val="20"/>
                <w:lang w:eastAsia="nl-NL"/>
              </w:rPr>
            </w:pPr>
            <w:r w:rsidRPr="001545FC">
              <w:rPr>
                <w:rFonts w:eastAsiaTheme="minorEastAsia"/>
                <w:bCs w:val="0"/>
                <w:sz w:val="20"/>
                <w:szCs w:val="20"/>
                <w:lang w:eastAsia="nl-NL"/>
              </w:rPr>
              <w:t>Диагностическая работа</w:t>
            </w:r>
          </w:p>
          <w:p w14:paraId="0132C051" w14:textId="77777777" w:rsidR="0023397E" w:rsidRPr="001545FC" w:rsidRDefault="0023397E" w:rsidP="001348EE">
            <w:pPr>
              <w:widowControl w:val="0"/>
              <w:spacing w:after="0" w:line="23" w:lineRule="atLeast"/>
              <w:rPr>
                <w:rFonts w:eastAsiaTheme="minorEastAsia"/>
                <w:bCs w:val="0"/>
                <w:sz w:val="20"/>
                <w:szCs w:val="20"/>
                <w:lang w:eastAsia="nl-NL"/>
              </w:rPr>
            </w:pPr>
            <w:r w:rsidRPr="001545FC">
              <w:rPr>
                <w:rFonts w:eastAsiaTheme="minorEastAsia"/>
                <w:bCs w:val="0"/>
                <w:sz w:val="20"/>
                <w:szCs w:val="20"/>
                <w:lang w:eastAsia="nl-NL"/>
              </w:rPr>
              <w:t>Контрольная работа</w:t>
            </w:r>
          </w:p>
          <w:p w14:paraId="130883CC" w14:textId="77777777" w:rsidR="0023397E" w:rsidRPr="001545FC" w:rsidRDefault="0023397E" w:rsidP="001348EE">
            <w:pPr>
              <w:tabs>
                <w:tab w:val="left" w:pos="4793"/>
              </w:tabs>
              <w:spacing w:after="0" w:line="23" w:lineRule="atLeast"/>
              <w:contextualSpacing/>
              <w:rPr>
                <w:rFonts w:eastAsiaTheme="minorEastAsia"/>
                <w:sz w:val="20"/>
                <w:szCs w:val="20"/>
                <w:lang w:eastAsia="ru-RU"/>
              </w:rPr>
            </w:pPr>
            <w:r w:rsidRPr="001545FC">
              <w:rPr>
                <w:rFonts w:eastAsiaTheme="minorEastAsia"/>
                <w:sz w:val="20"/>
                <w:szCs w:val="20"/>
                <w:lang w:eastAsia="ru-RU"/>
              </w:rPr>
              <w:t xml:space="preserve">Самооценка и </w:t>
            </w:r>
            <w:proofErr w:type="spellStart"/>
            <w:r w:rsidRPr="001545FC">
              <w:rPr>
                <w:rFonts w:eastAsiaTheme="minorEastAsia"/>
                <w:sz w:val="20"/>
                <w:szCs w:val="20"/>
                <w:lang w:eastAsia="ru-RU"/>
              </w:rPr>
              <w:t>взаимооценка</w:t>
            </w:r>
            <w:proofErr w:type="spellEnd"/>
          </w:p>
          <w:p w14:paraId="48B4EE92"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Презентация мини-проектов</w:t>
            </w:r>
          </w:p>
          <w:p w14:paraId="603124A0"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Устный и письменный опрос</w:t>
            </w:r>
          </w:p>
          <w:p w14:paraId="5856FE84"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Результаты выполнения учебных заданий</w:t>
            </w:r>
          </w:p>
          <w:p w14:paraId="1C6EF97A"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Разработка маршрута образовательного путешествия</w:t>
            </w:r>
          </w:p>
          <w:p w14:paraId="686589E5"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Практические работы</w:t>
            </w:r>
          </w:p>
          <w:p w14:paraId="1A680876" w14:textId="77777777" w:rsidR="0023397E" w:rsidRPr="001545FC" w:rsidRDefault="0023397E" w:rsidP="001348EE">
            <w:pPr>
              <w:autoSpaceDE w:val="0"/>
              <w:autoSpaceDN w:val="0"/>
              <w:spacing w:after="0" w:line="23" w:lineRule="atLeast"/>
              <w:jc w:val="both"/>
              <w:rPr>
                <w:rFonts w:eastAsiaTheme="minorEastAsia"/>
                <w:bCs w:val="0"/>
                <w:sz w:val="20"/>
                <w:szCs w:val="20"/>
                <w:lang w:eastAsia="ru-RU"/>
              </w:rPr>
            </w:pPr>
            <w:r w:rsidRPr="001545FC">
              <w:rPr>
                <w:rFonts w:eastAsiaTheme="minorEastAsia"/>
                <w:bCs w:val="0"/>
                <w:sz w:val="20"/>
                <w:szCs w:val="20"/>
                <w:lang w:eastAsia="ru-RU"/>
              </w:rPr>
              <w:t>Промежуточная аттестация (выполнение экзаменационных заданий)</w:t>
            </w:r>
          </w:p>
        </w:tc>
      </w:tr>
      <w:tr w:rsidR="0023397E" w:rsidRPr="001545FC" w14:paraId="290F08C0" w14:textId="77777777" w:rsidTr="001348EE">
        <w:trPr>
          <w:trHeight w:val="20"/>
          <w:jc w:val="center"/>
        </w:trPr>
        <w:tc>
          <w:tcPr>
            <w:tcW w:w="3397" w:type="dxa"/>
          </w:tcPr>
          <w:p w14:paraId="7948C382" w14:textId="77777777" w:rsidR="0023397E" w:rsidRPr="001545FC" w:rsidRDefault="0023397E" w:rsidP="001348EE">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02. </w:t>
            </w:r>
            <w:r w:rsidRPr="001545FC">
              <w:rPr>
                <w:rFonts w:eastAsiaTheme="minorEastAsia"/>
                <w:bCs w:val="0"/>
                <w:sz w:val="20"/>
                <w:szCs w:val="20"/>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261" w:type="dxa"/>
          </w:tcPr>
          <w:p w14:paraId="77814DDB"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1, Тема 1.1, 1.2, 1.3, П-о/с</w:t>
            </w:r>
          </w:p>
          <w:p w14:paraId="3694BFAC"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0389FFBB"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3.3, 3.4, П-о/с</w:t>
            </w:r>
          </w:p>
          <w:p w14:paraId="60245F08"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6E5E954A"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5, Темы 5.1, 5.2, 5.3, П-о/с</w:t>
            </w:r>
          </w:p>
        </w:tc>
        <w:tc>
          <w:tcPr>
            <w:tcW w:w="2694" w:type="dxa"/>
            <w:vMerge/>
          </w:tcPr>
          <w:p w14:paraId="3D921A7D" w14:textId="77777777" w:rsidR="0023397E" w:rsidRPr="001545FC" w:rsidRDefault="0023397E" w:rsidP="001348EE">
            <w:pPr>
              <w:autoSpaceDE w:val="0"/>
              <w:autoSpaceDN w:val="0"/>
              <w:spacing w:after="0" w:line="23" w:lineRule="atLeast"/>
              <w:jc w:val="both"/>
              <w:rPr>
                <w:rFonts w:eastAsiaTheme="minorEastAsia"/>
                <w:bCs w:val="0"/>
                <w:sz w:val="20"/>
                <w:szCs w:val="20"/>
                <w:lang w:eastAsia="ru-RU"/>
              </w:rPr>
            </w:pPr>
          </w:p>
        </w:tc>
      </w:tr>
      <w:tr w:rsidR="0023397E" w:rsidRPr="001545FC" w14:paraId="1B1E47A2" w14:textId="77777777" w:rsidTr="001348EE">
        <w:trPr>
          <w:trHeight w:val="20"/>
          <w:jc w:val="center"/>
        </w:trPr>
        <w:tc>
          <w:tcPr>
            <w:tcW w:w="3397" w:type="dxa"/>
          </w:tcPr>
          <w:p w14:paraId="40CF7156" w14:textId="77777777" w:rsidR="0023397E" w:rsidRPr="001545FC" w:rsidRDefault="0023397E" w:rsidP="001348EE">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04. </w:t>
            </w:r>
            <w:r w:rsidRPr="001545FC">
              <w:rPr>
                <w:rFonts w:eastAsiaTheme="minorEastAsia"/>
                <w:bCs w:val="0"/>
                <w:sz w:val="20"/>
                <w:szCs w:val="20"/>
                <w:lang w:eastAsia="ru-RU"/>
              </w:rPr>
              <w:t>Эффективно взаимодействовать и работать в коллективе и команде</w:t>
            </w:r>
          </w:p>
        </w:tc>
        <w:tc>
          <w:tcPr>
            <w:tcW w:w="3261" w:type="dxa"/>
          </w:tcPr>
          <w:p w14:paraId="713BC3EF"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Р 1, Тема 1.2, 1.3, П-о/с</w:t>
            </w:r>
          </w:p>
          <w:p w14:paraId="1CD8A3E8"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Р 2, Темы 2.1, 2.2, 2.3, 2.4, 2.5, П-о/с</w:t>
            </w:r>
          </w:p>
          <w:p w14:paraId="3E14CD54"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Р 3, Темы 3.1, 3.2, 3.3, 3.4, П-о/с</w:t>
            </w:r>
          </w:p>
          <w:p w14:paraId="3F15E562"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Р 4, Темы 4.1, 4.3, 4.4, 4.5, П-о/с</w:t>
            </w:r>
          </w:p>
          <w:p w14:paraId="460DC096" w14:textId="77777777" w:rsidR="0023397E" w:rsidRPr="001545FC" w:rsidRDefault="0023397E" w:rsidP="001348EE">
            <w:pPr>
              <w:spacing w:after="0" w:line="23" w:lineRule="atLeast"/>
              <w:contextualSpacing/>
              <w:rPr>
                <w:rFonts w:eastAsiaTheme="minorEastAsia"/>
                <w:b/>
                <w:iCs/>
                <w:spacing w:val="-4"/>
                <w:sz w:val="20"/>
                <w:szCs w:val="20"/>
                <w:lang w:eastAsia="ru-RU"/>
              </w:rPr>
            </w:pPr>
            <w:r w:rsidRPr="001545FC">
              <w:rPr>
                <w:rFonts w:eastAsiaTheme="minorEastAsia"/>
                <w:sz w:val="20"/>
                <w:szCs w:val="20"/>
                <w:lang w:eastAsia="ru-RU"/>
              </w:rPr>
              <w:t>Р 5, Темы 5.1, 5.2, 5.3, П-о/с</w:t>
            </w:r>
          </w:p>
        </w:tc>
        <w:tc>
          <w:tcPr>
            <w:tcW w:w="2694" w:type="dxa"/>
            <w:vMerge/>
          </w:tcPr>
          <w:p w14:paraId="18A2081F" w14:textId="77777777" w:rsidR="0023397E" w:rsidRPr="001545FC" w:rsidRDefault="0023397E" w:rsidP="001348EE">
            <w:pPr>
              <w:autoSpaceDE w:val="0"/>
              <w:autoSpaceDN w:val="0"/>
              <w:spacing w:after="0" w:line="23" w:lineRule="atLeast"/>
              <w:jc w:val="both"/>
              <w:rPr>
                <w:rFonts w:eastAsiaTheme="minorEastAsia"/>
                <w:bCs w:val="0"/>
                <w:sz w:val="20"/>
                <w:szCs w:val="20"/>
                <w:lang w:eastAsia="ru-RU"/>
              </w:rPr>
            </w:pPr>
          </w:p>
        </w:tc>
      </w:tr>
      <w:tr w:rsidR="0023397E" w:rsidRPr="001545FC" w14:paraId="734123B1" w14:textId="77777777" w:rsidTr="001348EE">
        <w:trPr>
          <w:trHeight w:val="20"/>
          <w:jc w:val="center"/>
        </w:trPr>
        <w:tc>
          <w:tcPr>
            <w:tcW w:w="3397" w:type="dxa"/>
          </w:tcPr>
          <w:p w14:paraId="73AED86E" w14:textId="77777777" w:rsidR="0023397E" w:rsidRPr="001545FC" w:rsidRDefault="0023397E" w:rsidP="001348EE">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05. </w:t>
            </w:r>
            <w:r w:rsidRPr="001545FC">
              <w:rPr>
                <w:rFonts w:eastAsiaTheme="minorEastAsia"/>
                <w:bCs w:val="0"/>
                <w:sz w:val="20"/>
                <w:szCs w:val="20"/>
                <w:lang w:eastAsia="ru-RU"/>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261" w:type="dxa"/>
          </w:tcPr>
          <w:p w14:paraId="15B1F836"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Р1, Тема 1.1,1.2,1,3 П-о/с</w:t>
            </w:r>
          </w:p>
          <w:p w14:paraId="678BFA05"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000379D2"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3.3, 3.4, П-о/с</w:t>
            </w:r>
          </w:p>
          <w:p w14:paraId="20652543"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6353491D"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5, Темы 5.1, 5.2, 5.3 П-о/с</w:t>
            </w:r>
          </w:p>
        </w:tc>
        <w:tc>
          <w:tcPr>
            <w:tcW w:w="2694" w:type="dxa"/>
            <w:vMerge/>
          </w:tcPr>
          <w:p w14:paraId="0D28DA08" w14:textId="77777777" w:rsidR="0023397E" w:rsidRPr="001545FC" w:rsidRDefault="0023397E" w:rsidP="001348EE">
            <w:pPr>
              <w:autoSpaceDE w:val="0"/>
              <w:autoSpaceDN w:val="0"/>
              <w:spacing w:after="0" w:line="23" w:lineRule="atLeast"/>
              <w:jc w:val="both"/>
              <w:rPr>
                <w:rFonts w:eastAsiaTheme="minorEastAsia"/>
                <w:bCs w:val="0"/>
                <w:sz w:val="20"/>
                <w:szCs w:val="20"/>
                <w:lang w:eastAsia="ru-RU"/>
              </w:rPr>
            </w:pPr>
          </w:p>
        </w:tc>
      </w:tr>
      <w:tr w:rsidR="0023397E" w:rsidRPr="001545FC" w14:paraId="088015B0" w14:textId="77777777" w:rsidTr="001348EE">
        <w:trPr>
          <w:trHeight w:val="20"/>
          <w:jc w:val="center"/>
        </w:trPr>
        <w:tc>
          <w:tcPr>
            <w:tcW w:w="3397" w:type="dxa"/>
          </w:tcPr>
          <w:p w14:paraId="250345BF" w14:textId="77777777" w:rsidR="0023397E" w:rsidRPr="001545FC" w:rsidRDefault="0023397E" w:rsidP="001348EE">
            <w:pPr>
              <w:suppressAutoHyphens/>
              <w:spacing w:after="0" w:line="23" w:lineRule="atLeast"/>
              <w:rPr>
                <w:rFonts w:eastAsiaTheme="minorEastAsia"/>
                <w:bCs w:val="0"/>
                <w:sz w:val="20"/>
                <w:szCs w:val="20"/>
                <w:lang w:eastAsia="ru-RU"/>
              </w:rPr>
            </w:pPr>
            <w:r w:rsidRPr="001545FC">
              <w:rPr>
                <w:rFonts w:eastAsiaTheme="minorEastAsia"/>
                <w:bCs w:val="0"/>
                <w:iCs/>
                <w:sz w:val="20"/>
                <w:szCs w:val="20"/>
                <w:lang w:eastAsia="ru-RU"/>
              </w:rPr>
              <w:t xml:space="preserve">ОК 06. </w:t>
            </w:r>
            <w:r w:rsidRPr="001545FC">
              <w:rPr>
                <w:rFonts w:eastAsiaTheme="minorEastAsia"/>
                <w:bCs w:val="0"/>
                <w:sz w:val="20"/>
                <w:szCs w:val="20"/>
                <w:lang w:eastAsia="ru-RU"/>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3261" w:type="dxa"/>
          </w:tcPr>
          <w:p w14:paraId="09978163"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Р1, Тема 1.1,1.2,1.3. П-о/с</w:t>
            </w:r>
          </w:p>
          <w:p w14:paraId="144B7401"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2, Темы 2.1, 2.2, 2.3, 2.4, 2.5 П-о/с</w:t>
            </w:r>
          </w:p>
          <w:p w14:paraId="2DAE1751"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3, Темы 3.1, 3.2, 3.4 П-о/с</w:t>
            </w:r>
          </w:p>
          <w:p w14:paraId="0AC146CF" w14:textId="77777777" w:rsidR="0023397E" w:rsidRPr="001545FC" w:rsidRDefault="0023397E" w:rsidP="001348EE">
            <w:pPr>
              <w:spacing w:after="0" w:line="23" w:lineRule="atLeast"/>
              <w:contextualSpacing/>
              <w:jc w:val="both"/>
              <w:rPr>
                <w:rFonts w:eastAsiaTheme="minorEastAsia"/>
                <w:sz w:val="20"/>
                <w:szCs w:val="20"/>
                <w:lang w:eastAsia="ru-RU"/>
              </w:rPr>
            </w:pPr>
            <w:r w:rsidRPr="001545FC">
              <w:rPr>
                <w:rFonts w:eastAsiaTheme="minorEastAsia"/>
                <w:sz w:val="20"/>
                <w:szCs w:val="20"/>
                <w:lang w:eastAsia="ru-RU"/>
              </w:rPr>
              <w:t>Р 4, Темы 4.1, 4.2, 4.3, 4.4, 4.5, П-о/с</w:t>
            </w:r>
          </w:p>
          <w:p w14:paraId="33C63882" w14:textId="77777777" w:rsidR="0023397E" w:rsidRPr="001545FC" w:rsidRDefault="0023397E" w:rsidP="001348EE">
            <w:pPr>
              <w:spacing w:after="0" w:line="23" w:lineRule="atLeast"/>
              <w:contextualSpacing/>
              <w:jc w:val="both"/>
              <w:rPr>
                <w:rFonts w:eastAsiaTheme="minorEastAsia"/>
                <w:b/>
                <w:iCs/>
                <w:sz w:val="20"/>
                <w:szCs w:val="20"/>
                <w:lang w:eastAsia="ru-RU"/>
              </w:rPr>
            </w:pPr>
            <w:r w:rsidRPr="001545FC">
              <w:rPr>
                <w:rFonts w:eastAsiaTheme="minorEastAsia"/>
                <w:sz w:val="20"/>
                <w:szCs w:val="20"/>
                <w:lang w:eastAsia="ru-RU"/>
              </w:rPr>
              <w:t>Р 5, Темы 5.1, 5.2, 5.3, П-о/с</w:t>
            </w:r>
          </w:p>
        </w:tc>
        <w:tc>
          <w:tcPr>
            <w:tcW w:w="2694" w:type="dxa"/>
            <w:vMerge/>
          </w:tcPr>
          <w:p w14:paraId="5672ADBD" w14:textId="77777777" w:rsidR="0023397E" w:rsidRPr="001545FC" w:rsidRDefault="0023397E" w:rsidP="001348EE">
            <w:pPr>
              <w:autoSpaceDE w:val="0"/>
              <w:autoSpaceDN w:val="0"/>
              <w:spacing w:after="0" w:line="23" w:lineRule="atLeast"/>
              <w:jc w:val="both"/>
              <w:rPr>
                <w:rFonts w:eastAsiaTheme="minorEastAsia"/>
                <w:bCs w:val="0"/>
                <w:sz w:val="20"/>
                <w:szCs w:val="20"/>
                <w:lang w:eastAsia="ru-RU"/>
              </w:rPr>
            </w:pPr>
          </w:p>
        </w:tc>
      </w:tr>
      <w:tr w:rsidR="0023397E" w:rsidRPr="001545FC" w14:paraId="35B125AA" w14:textId="77777777" w:rsidTr="001348EE">
        <w:trPr>
          <w:trHeight w:val="20"/>
          <w:jc w:val="center"/>
        </w:trPr>
        <w:tc>
          <w:tcPr>
            <w:tcW w:w="3397" w:type="dxa"/>
          </w:tcPr>
          <w:p w14:paraId="34CCB53D" w14:textId="77777777" w:rsidR="0023397E" w:rsidRPr="001545FC" w:rsidRDefault="0023397E" w:rsidP="001348EE">
            <w:pPr>
              <w:suppressAutoHyphens/>
              <w:spacing w:after="0" w:line="23" w:lineRule="atLeast"/>
              <w:rPr>
                <w:rFonts w:eastAsiaTheme="minorEastAsia"/>
                <w:b/>
                <w:i/>
                <w:sz w:val="20"/>
                <w:szCs w:val="20"/>
                <w:lang w:eastAsia="ru-RU"/>
              </w:rPr>
            </w:pPr>
            <w:proofErr w:type="gramStart"/>
            <w:r w:rsidRPr="001545FC">
              <w:rPr>
                <w:rFonts w:eastAsiaTheme="minorEastAsia"/>
                <w:b/>
                <w:i/>
                <w:sz w:val="20"/>
                <w:szCs w:val="20"/>
                <w:lang w:eastAsia="ru-RU"/>
              </w:rPr>
              <w:t>ПК  5.1.</w:t>
            </w:r>
            <w:proofErr w:type="gramEnd"/>
            <w:r w:rsidRPr="001545FC">
              <w:rPr>
                <w:rFonts w:eastAsiaTheme="minorEastAsia"/>
                <w:bCs w:val="0"/>
                <w:iCs/>
                <w:color w:val="000000"/>
                <w:sz w:val="20"/>
                <w:szCs w:val="20"/>
                <w:lang w:eastAsia="ru-RU"/>
              </w:rPr>
              <w:t xml:space="preserve"> Планировать деятельность подразделения по техническому обслуживанию и ремонту систем, узлов и двигателей автомобиля.</w:t>
            </w:r>
          </w:p>
        </w:tc>
        <w:tc>
          <w:tcPr>
            <w:tcW w:w="3261" w:type="dxa"/>
          </w:tcPr>
          <w:p w14:paraId="2C51B6C2"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1, Тема 1.3</w:t>
            </w:r>
          </w:p>
          <w:p w14:paraId="55DD02E6"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2, Тема 2.5</w:t>
            </w:r>
          </w:p>
          <w:p w14:paraId="1AC503E7"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3, Тема 3.4.</w:t>
            </w:r>
          </w:p>
          <w:p w14:paraId="1333804D"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4, Тема 4.5.</w:t>
            </w:r>
          </w:p>
          <w:p w14:paraId="39CDB31C"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5, Тема 5.3.</w:t>
            </w:r>
          </w:p>
        </w:tc>
        <w:tc>
          <w:tcPr>
            <w:tcW w:w="2694" w:type="dxa"/>
          </w:tcPr>
          <w:p w14:paraId="235D084C" w14:textId="77777777" w:rsidR="0023397E" w:rsidRPr="001545FC" w:rsidRDefault="0023397E" w:rsidP="001348EE">
            <w:pPr>
              <w:tabs>
                <w:tab w:val="left" w:pos="4793"/>
              </w:tabs>
              <w:spacing w:after="0" w:line="23" w:lineRule="atLeast"/>
              <w:contextualSpacing/>
              <w:rPr>
                <w:rFonts w:eastAsiaTheme="minorEastAsia"/>
                <w:sz w:val="20"/>
                <w:szCs w:val="20"/>
                <w:lang w:eastAsia="ru-RU"/>
              </w:rPr>
            </w:pPr>
            <w:r w:rsidRPr="001545FC">
              <w:rPr>
                <w:rFonts w:eastAsiaTheme="minorEastAsia"/>
                <w:sz w:val="20"/>
                <w:szCs w:val="20"/>
                <w:lang w:eastAsia="ru-RU"/>
              </w:rPr>
              <w:t xml:space="preserve">Самооценка и </w:t>
            </w:r>
            <w:proofErr w:type="spellStart"/>
            <w:r w:rsidRPr="001545FC">
              <w:rPr>
                <w:rFonts w:eastAsiaTheme="minorEastAsia"/>
                <w:sz w:val="20"/>
                <w:szCs w:val="20"/>
                <w:lang w:eastAsia="ru-RU"/>
              </w:rPr>
              <w:t>взаимооценка</w:t>
            </w:r>
            <w:proofErr w:type="spellEnd"/>
            <w:r w:rsidRPr="001545FC">
              <w:rPr>
                <w:rFonts w:eastAsiaTheme="minorEastAsia"/>
                <w:sz w:val="20"/>
                <w:szCs w:val="20"/>
                <w:lang w:eastAsia="ru-RU"/>
              </w:rPr>
              <w:t>.</w:t>
            </w:r>
          </w:p>
          <w:p w14:paraId="43141E41"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Презентация мини-проектов</w:t>
            </w:r>
          </w:p>
          <w:p w14:paraId="75D98ADD"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Устный и письменный опрос</w:t>
            </w:r>
          </w:p>
        </w:tc>
      </w:tr>
      <w:tr w:rsidR="0023397E" w:rsidRPr="001545FC" w14:paraId="19D2B963" w14:textId="77777777" w:rsidTr="001348EE">
        <w:trPr>
          <w:trHeight w:val="20"/>
          <w:jc w:val="center"/>
        </w:trPr>
        <w:tc>
          <w:tcPr>
            <w:tcW w:w="3397" w:type="dxa"/>
          </w:tcPr>
          <w:p w14:paraId="67FEBB74" w14:textId="77777777" w:rsidR="0023397E" w:rsidRPr="001545FC" w:rsidRDefault="0023397E" w:rsidP="001348EE">
            <w:pPr>
              <w:suppressAutoHyphens/>
              <w:spacing w:after="0" w:line="23" w:lineRule="atLeast"/>
              <w:rPr>
                <w:rFonts w:eastAsiaTheme="minorEastAsia"/>
                <w:b/>
                <w:i/>
                <w:sz w:val="20"/>
                <w:szCs w:val="20"/>
                <w:lang w:eastAsia="ru-RU"/>
              </w:rPr>
            </w:pPr>
            <w:r w:rsidRPr="001545FC">
              <w:rPr>
                <w:rFonts w:eastAsiaTheme="minorEastAsia"/>
                <w:b/>
                <w:i/>
                <w:sz w:val="20"/>
                <w:szCs w:val="20"/>
                <w:lang w:eastAsia="ru-RU"/>
              </w:rPr>
              <w:t>ПК 6.1.</w:t>
            </w:r>
            <w:r w:rsidRPr="001545FC">
              <w:rPr>
                <w:rFonts w:eastAsiaTheme="minorEastAsia"/>
                <w:bCs w:val="0"/>
                <w:iCs/>
                <w:color w:val="000000"/>
                <w:sz w:val="20"/>
                <w:szCs w:val="20"/>
                <w:lang w:eastAsia="ru-RU"/>
              </w:rPr>
              <w:t xml:space="preserve"> Определять необходимость модернизации автотранспортного средства</w:t>
            </w:r>
          </w:p>
        </w:tc>
        <w:tc>
          <w:tcPr>
            <w:tcW w:w="3261" w:type="dxa"/>
          </w:tcPr>
          <w:p w14:paraId="326A4308"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1, Тема 1.3</w:t>
            </w:r>
          </w:p>
          <w:p w14:paraId="319A6758"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2, Тема 2.5</w:t>
            </w:r>
          </w:p>
          <w:p w14:paraId="0B7B61DB"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3, Тема 3.4.</w:t>
            </w:r>
          </w:p>
          <w:p w14:paraId="1765BB98" w14:textId="77777777" w:rsidR="0023397E" w:rsidRPr="001545FC" w:rsidRDefault="0023397E" w:rsidP="001348EE">
            <w:pPr>
              <w:shd w:val="clear" w:color="auto" w:fill="FFFFFF"/>
              <w:spacing w:after="0" w:line="23" w:lineRule="atLeast"/>
              <w:rPr>
                <w:rFonts w:eastAsia="Times New Roman"/>
                <w:iCs/>
                <w:sz w:val="20"/>
                <w:szCs w:val="20"/>
              </w:rPr>
            </w:pPr>
            <w:r w:rsidRPr="001545FC">
              <w:rPr>
                <w:rFonts w:eastAsiaTheme="minorEastAsia"/>
                <w:iCs/>
                <w:sz w:val="20"/>
                <w:szCs w:val="20"/>
              </w:rPr>
              <w:t>Р 4, Тема 4.5.</w:t>
            </w:r>
          </w:p>
          <w:p w14:paraId="34DA7010" w14:textId="77777777" w:rsidR="0023397E" w:rsidRPr="001545FC" w:rsidRDefault="0023397E" w:rsidP="001348EE">
            <w:pPr>
              <w:shd w:val="clear" w:color="auto" w:fill="FFFFFF"/>
              <w:spacing w:after="0" w:line="23" w:lineRule="atLeast"/>
              <w:rPr>
                <w:rFonts w:eastAsiaTheme="minorEastAsia"/>
                <w:bCs w:val="0"/>
                <w:iCs/>
                <w:sz w:val="20"/>
                <w:szCs w:val="20"/>
                <w:lang w:eastAsia="ru-RU"/>
              </w:rPr>
            </w:pPr>
            <w:r w:rsidRPr="001545FC">
              <w:rPr>
                <w:rFonts w:eastAsiaTheme="minorEastAsia"/>
                <w:iCs/>
                <w:sz w:val="20"/>
                <w:szCs w:val="20"/>
              </w:rPr>
              <w:t>Р 5, Тема 5.3.</w:t>
            </w:r>
          </w:p>
        </w:tc>
        <w:tc>
          <w:tcPr>
            <w:tcW w:w="2694" w:type="dxa"/>
          </w:tcPr>
          <w:p w14:paraId="3B09F858" w14:textId="77777777" w:rsidR="0023397E" w:rsidRPr="001545FC" w:rsidRDefault="0023397E" w:rsidP="001348EE">
            <w:pPr>
              <w:tabs>
                <w:tab w:val="left" w:pos="4793"/>
              </w:tabs>
              <w:spacing w:after="0" w:line="23" w:lineRule="atLeast"/>
              <w:contextualSpacing/>
              <w:rPr>
                <w:rFonts w:eastAsiaTheme="minorEastAsia"/>
                <w:sz w:val="20"/>
                <w:szCs w:val="20"/>
                <w:lang w:eastAsia="ru-RU"/>
              </w:rPr>
            </w:pPr>
            <w:r w:rsidRPr="001545FC">
              <w:rPr>
                <w:rFonts w:eastAsiaTheme="minorEastAsia"/>
                <w:sz w:val="20"/>
                <w:szCs w:val="20"/>
                <w:lang w:eastAsia="ru-RU"/>
              </w:rPr>
              <w:t xml:space="preserve">Самооценка и </w:t>
            </w:r>
            <w:proofErr w:type="spellStart"/>
            <w:r w:rsidRPr="001545FC">
              <w:rPr>
                <w:rFonts w:eastAsiaTheme="minorEastAsia"/>
                <w:sz w:val="20"/>
                <w:szCs w:val="20"/>
                <w:lang w:eastAsia="ru-RU"/>
              </w:rPr>
              <w:t>взаимооценка</w:t>
            </w:r>
            <w:proofErr w:type="spellEnd"/>
            <w:r w:rsidRPr="001545FC">
              <w:rPr>
                <w:rFonts w:eastAsiaTheme="minorEastAsia"/>
                <w:sz w:val="20"/>
                <w:szCs w:val="20"/>
                <w:lang w:eastAsia="ru-RU"/>
              </w:rPr>
              <w:t>.</w:t>
            </w:r>
          </w:p>
          <w:p w14:paraId="08891C57"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Презентация мини-проектов</w:t>
            </w:r>
          </w:p>
          <w:p w14:paraId="0F10FD51" w14:textId="77777777" w:rsidR="0023397E" w:rsidRPr="001545FC" w:rsidRDefault="0023397E" w:rsidP="001348EE">
            <w:pPr>
              <w:spacing w:after="0" w:line="23" w:lineRule="atLeast"/>
              <w:contextualSpacing/>
              <w:rPr>
                <w:rFonts w:eastAsiaTheme="minorEastAsia"/>
                <w:sz w:val="20"/>
                <w:szCs w:val="20"/>
                <w:lang w:eastAsia="ru-RU"/>
              </w:rPr>
            </w:pPr>
            <w:r w:rsidRPr="001545FC">
              <w:rPr>
                <w:rFonts w:eastAsiaTheme="minorEastAsia"/>
                <w:sz w:val="20"/>
                <w:szCs w:val="20"/>
                <w:lang w:eastAsia="ru-RU"/>
              </w:rPr>
              <w:t>Устный и письменный опрос</w:t>
            </w:r>
          </w:p>
        </w:tc>
      </w:tr>
      <w:bookmarkEnd w:id="4"/>
    </w:tbl>
    <w:p w14:paraId="441EBDD7" w14:textId="77777777" w:rsidR="0023397E" w:rsidRPr="001545FC" w:rsidRDefault="0023397E" w:rsidP="0023397E">
      <w:pPr>
        <w:spacing w:after="0" w:line="240" w:lineRule="auto"/>
        <w:ind w:firstLine="709"/>
        <w:jc w:val="both"/>
        <w:rPr>
          <w:rFonts w:eastAsiaTheme="minorEastAsia"/>
          <w:bCs w:val="0"/>
          <w:iCs/>
          <w:sz w:val="24"/>
          <w:szCs w:val="24"/>
          <w:lang w:eastAsia="ru-RU"/>
        </w:rPr>
      </w:pPr>
    </w:p>
    <w:p w14:paraId="5DAD3178" w14:textId="6177CBAB" w:rsidR="00B47FEB" w:rsidRPr="0023397E" w:rsidRDefault="00B47FEB">
      <w:pPr>
        <w:rPr>
          <w:rFonts w:eastAsiaTheme="minorEastAsia"/>
          <w:bCs w:val="0"/>
          <w:iCs/>
          <w:sz w:val="24"/>
          <w:szCs w:val="24"/>
          <w:lang w:eastAsia="ru-RU"/>
        </w:rPr>
      </w:pPr>
    </w:p>
    <w:sectPr w:rsidR="00B47FEB" w:rsidRPr="002339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5365C" w14:textId="77777777" w:rsidR="00D976CB" w:rsidRDefault="00D976CB" w:rsidP="0023397E">
      <w:pPr>
        <w:spacing w:after="0" w:line="240" w:lineRule="auto"/>
      </w:pPr>
      <w:r>
        <w:separator/>
      </w:r>
    </w:p>
  </w:endnote>
  <w:endnote w:type="continuationSeparator" w:id="0">
    <w:p w14:paraId="194E90B3" w14:textId="77777777" w:rsidR="00D976CB" w:rsidRDefault="00D976CB" w:rsidP="00233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7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entury Schoolbook">
    <w:altName w:val="Century Schoolbook"/>
    <w:panose1 w:val="02040604050505020304"/>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choolBookSanPin">
    <w:altName w:val="Cambri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8070000" w:usb2="00000010"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E82A" w14:textId="77777777" w:rsidR="0023397E" w:rsidRDefault="0023397E">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5</w:t>
    </w:r>
    <w:r>
      <w:rPr>
        <w:rStyle w:val="ab"/>
      </w:rPr>
      <w:fldChar w:fldCharType="end"/>
    </w:r>
  </w:p>
  <w:p w14:paraId="44904F6D" w14:textId="77777777" w:rsidR="0023397E" w:rsidRDefault="0023397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DDCE" w14:textId="77777777" w:rsidR="0023397E" w:rsidRDefault="0023397E" w:rsidP="00773034">
    <w:pPr>
      <w:pStyle w:val="a9"/>
      <w:jc w:val="center"/>
    </w:pPr>
    <w:r>
      <w:fldChar w:fldCharType="begin"/>
    </w:r>
    <w:r>
      <w:instrText>PAGE   \* MERGEFORMAT</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A1EAC" w14:textId="77777777" w:rsidR="00D976CB" w:rsidRDefault="00D976CB" w:rsidP="0023397E">
      <w:pPr>
        <w:spacing w:after="0" w:line="240" w:lineRule="auto"/>
      </w:pPr>
      <w:r>
        <w:separator/>
      </w:r>
    </w:p>
  </w:footnote>
  <w:footnote w:type="continuationSeparator" w:id="0">
    <w:p w14:paraId="06746B0F" w14:textId="77777777" w:rsidR="00D976CB" w:rsidRDefault="00D976CB" w:rsidP="0023397E">
      <w:pPr>
        <w:spacing w:after="0" w:line="240" w:lineRule="auto"/>
      </w:pPr>
      <w:r>
        <w:continuationSeparator/>
      </w:r>
    </w:p>
  </w:footnote>
  <w:footnote w:id="1">
    <w:p w14:paraId="57443C17" w14:textId="77777777" w:rsidR="0023397E" w:rsidRDefault="0023397E" w:rsidP="0023397E">
      <w:pPr>
        <w:pStyle w:val="a4"/>
      </w:pPr>
      <w:r>
        <w:rPr>
          <w:rStyle w:val="a6"/>
        </w:rPr>
        <w:footnoteRef/>
      </w:r>
      <w:r w:rsidRPr="006F7B60">
        <w:rPr>
          <w:lang w:val="ru-RU"/>
        </w:rPr>
        <w:t xml:space="preserve"> </w:t>
      </w:r>
      <w:r w:rsidRPr="004B7BF9">
        <w:rPr>
          <w:i/>
          <w:lang w:val="ru-RU"/>
        </w:rPr>
        <w:t>Профессионально-ориентированно</w:t>
      </w:r>
      <w:r>
        <w:rPr>
          <w:i/>
          <w:lang w:val="ru-RU"/>
        </w:rPr>
        <w:t>е</w:t>
      </w:r>
      <w:r w:rsidRPr="004B7BF9">
        <w:rPr>
          <w:i/>
          <w:lang w:val="ru-RU"/>
        </w:rPr>
        <w:t xml:space="preserve"> содержание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7C840AA"/>
    <w:multiLevelType w:val="multilevel"/>
    <w:tmpl w:val="38E06762"/>
    <w:lvl w:ilvl="0">
      <w:start w:val="1"/>
      <w:numFmt w:val="decimal"/>
      <w:pStyle w:val="1"/>
      <w:lvlText w:val="%1."/>
      <w:lvlJc w:val="left"/>
      <w:pPr>
        <w:ind w:left="720" w:hanging="360"/>
      </w:pPr>
      <w:rPr>
        <w:rFonts w:cs="Times New Roman" w:hint="default"/>
      </w:rPr>
    </w:lvl>
    <w:lvl w:ilvl="1">
      <w:start w:val="2"/>
      <w:numFmt w:val="decimal"/>
      <w:isLgl/>
      <w:lvlText w:val="%1.%2."/>
      <w:lvlJc w:val="left"/>
      <w:pPr>
        <w:ind w:left="622" w:hanging="480"/>
      </w:pPr>
      <w:rPr>
        <w:rFonts w:cs="Times New Roman" w:hint="default"/>
        <w:b/>
        <w:i/>
      </w:rPr>
    </w:lvl>
    <w:lvl w:ilvl="2">
      <w:start w:val="1"/>
      <w:numFmt w:val="decimal"/>
      <w:isLgl/>
      <w:lvlText w:val="%1.%2.%3."/>
      <w:lvlJc w:val="left"/>
      <w:pPr>
        <w:ind w:left="1080" w:hanging="720"/>
      </w:pPr>
      <w:rPr>
        <w:rFonts w:cs="Times New Roman" w:hint="default"/>
        <w:b/>
        <w:i/>
      </w:rPr>
    </w:lvl>
    <w:lvl w:ilvl="3">
      <w:start w:val="1"/>
      <w:numFmt w:val="decimal"/>
      <w:isLgl/>
      <w:lvlText w:val="%1.%2.%3.%4."/>
      <w:lvlJc w:val="left"/>
      <w:pPr>
        <w:ind w:left="1080" w:hanging="720"/>
      </w:pPr>
      <w:rPr>
        <w:rFonts w:cs="Times New Roman" w:hint="default"/>
        <w:b/>
        <w:i/>
      </w:rPr>
    </w:lvl>
    <w:lvl w:ilvl="4">
      <w:start w:val="1"/>
      <w:numFmt w:val="decimal"/>
      <w:isLgl/>
      <w:lvlText w:val="%1.%2.%3.%4.%5."/>
      <w:lvlJc w:val="left"/>
      <w:pPr>
        <w:ind w:left="1440" w:hanging="1080"/>
      </w:pPr>
      <w:rPr>
        <w:rFonts w:cs="Times New Roman" w:hint="default"/>
        <w:b/>
        <w:i/>
      </w:rPr>
    </w:lvl>
    <w:lvl w:ilvl="5">
      <w:start w:val="1"/>
      <w:numFmt w:val="decimal"/>
      <w:isLgl/>
      <w:lvlText w:val="%1.%2.%3.%4.%5.%6."/>
      <w:lvlJc w:val="left"/>
      <w:pPr>
        <w:ind w:left="1440" w:hanging="1080"/>
      </w:pPr>
      <w:rPr>
        <w:rFonts w:cs="Times New Roman" w:hint="default"/>
        <w:b/>
        <w:i/>
      </w:rPr>
    </w:lvl>
    <w:lvl w:ilvl="6">
      <w:start w:val="1"/>
      <w:numFmt w:val="decimal"/>
      <w:isLgl/>
      <w:lvlText w:val="%1.%2.%3.%4.%5.%6.%7."/>
      <w:lvlJc w:val="left"/>
      <w:pPr>
        <w:ind w:left="1800" w:hanging="1440"/>
      </w:pPr>
      <w:rPr>
        <w:rFonts w:cs="Times New Roman" w:hint="default"/>
        <w:b/>
        <w:i/>
      </w:rPr>
    </w:lvl>
    <w:lvl w:ilvl="7">
      <w:start w:val="1"/>
      <w:numFmt w:val="decimal"/>
      <w:isLgl/>
      <w:lvlText w:val="%1.%2.%3.%4.%5.%6.%7.%8."/>
      <w:lvlJc w:val="left"/>
      <w:pPr>
        <w:ind w:left="1800" w:hanging="1440"/>
      </w:pPr>
      <w:rPr>
        <w:rFonts w:cs="Times New Roman" w:hint="default"/>
        <w:b/>
        <w:i/>
      </w:rPr>
    </w:lvl>
    <w:lvl w:ilvl="8">
      <w:start w:val="1"/>
      <w:numFmt w:val="decimal"/>
      <w:isLgl/>
      <w:lvlText w:val="%1.%2.%3.%4.%5.%6.%7.%8.%9."/>
      <w:lvlJc w:val="left"/>
      <w:pPr>
        <w:ind w:left="2160" w:hanging="1800"/>
      </w:pPr>
      <w:rPr>
        <w:rFonts w:cs="Times New Roman" w:hint="default"/>
        <w:b/>
        <w:i/>
      </w:rPr>
    </w:lvl>
  </w:abstractNum>
  <w:abstractNum w:abstractNumId="2" w15:restartNumberingAfterBreak="0">
    <w:nsid w:val="4B997F1D"/>
    <w:multiLevelType w:val="hybridMultilevel"/>
    <w:tmpl w:val="0EEE0F6E"/>
    <w:lvl w:ilvl="0" w:tplc="2E7479E0">
      <w:start w:val="1"/>
      <w:numFmt w:val="decimal"/>
      <w:lvlText w:val="%1."/>
      <w:lvlJc w:val="left"/>
      <w:pPr>
        <w:ind w:left="596" w:hanging="360"/>
      </w:pPr>
      <w:rPr>
        <w:rFonts w:cs="Times New Roman" w:hint="default"/>
        <w:b/>
      </w:rPr>
    </w:lvl>
    <w:lvl w:ilvl="1" w:tplc="04190019" w:tentative="1">
      <w:start w:val="1"/>
      <w:numFmt w:val="lowerLetter"/>
      <w:lvlText w:val="%2."/>
      <w:lvlJc w:val="left"/>
      <w:pPr>
        <w:ind w:left="1316" w:hanging="360"/>
      </w:pPr>
      <w:rPr>
        <w:rFonts w:cs="Times New Roman"/>
      </w:rPr>
    </w:lvl>
    <w:lvl w:ilvl="2" w:tplc="0419001B" w:tentative="1">
      <w:start w:val="1"/>
      <w:numFmt w:val="lowerRoman"/>
      <w:lvlText w:val="%3."/>
      <w:lvlJc w:val="right"/>
      <w:pPr>
        <w:ind w:left="2036" w:hanging="180"/>
      </w:pPr>
      <w:rPr>
        <w:rFonts w:cs="Times New Roman"/>
      </w:rPr>
    </w:lvl>
    <w:lvl w:ilvl="3" w:tplc="0419000F" w:tentative="1">
      <w:start w:val="1"/>
      <w:numFmt w:val="decimal"/>
      <w:lvlText w:val="%4."/>
      <w:lvlJc w:val="left"/>
      <w:pPr>
        <w:ind w:left="2756" w:hanging="360"/>
      </w:pPr>
      <w:rPr>
        <w:rFonts w:cs="Times New Roman"/>
      </w:rPr>
    </w:lvl>
    <w:lvl w:ilvl="4" w:tplc="04190019" w:tentative="1">
      <w:start w:val="1"/>
      <w:numFmt w:val="lowerLetter"/>
      <w:lvlText w:val="%5."/>
      <w:lvlJc w:val="left"/>
      <w:pPr>
        <w:ind w:left="3476" w:hanging="360"/>
      </w:pPr>
      <w:rPr>
        <w:rFonts w:cs="Times New Roman"/>
      </w:rPr>
    </w:lvl>
    <w:lvl w:ilvl="5" w:tplc="0419001B" w:tentative="1">
      <w:start w:val="1"/>
      <w:numFmt w:val="lowerRoman"/>
      <w:lvlText w:val="%6."/>
      <w:lvlJc w:val="right"/>
      <w:pPr>
        <w:ind w:left="4196" w:hanging="180"/>
      </w:pPr>
      <w:rPr>
        <w:rFonts w:cs="Times New Roman"/>
      </w:rPr>
    </w:lvl>
    <w:lvl w:ilvl="6" w:tplc="0419000F" w:tentative="1">
      <w:start w:val="1"/>
      <w:numFmt w:val="decimal"/>
      <w:lvlText w:val="%7."/>
      <w:lvlJc w:val="left"/>
      <w:pPr>
        <w:ind w:left="4916" w:hanging="360"/>
      </w:pPr>
      <w:rPr>
        <w:rFonts w:cs="Times New Roman"/>
      </w:rPr>
    </w:lvl>
    <w:lvl w:ilvl="7" w:tplc="04190019" w:tentative="1">
      <w:start w:val="1"/>
      <w:numFmt w:val="lowerLetter"/>
      <w:lvlText w:val="%8."/>
      <w:lvlJc w:val="left"/>
      <w:pPr>
        <w:ind w:left="5636" w:hanging="360"/>
      </w:pPr>
      <w:rPr>
        <w:rFonts w:cs="Times New Roman"/>
      </w:rPr>
    </w:lvl>
    <w:lvl w:ilvl="8" w:tplc="0419001B" w:tentative="1">
      <w:start w:val="1"/>
      <w:numFmt w:val="lowerRoman"/>
      <w:lvlText w:val="%9."/>
      <w:lvlJc w:val="right"/>
      <w:pPr>
        <w:ind w:left="6356" w:hanging="180"/>
      </w:pPr>
      <w:rPr>
        <w:rFonts w:cs="Times New Roman"/>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97E"/>
    <w:rsid w:val="0023397E"/>
    <w:rsid w:val="00B47FEB"/>
    <w:rsid w:val="00D976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2BB3F"/>
  <w15:chartTrackingRefBased/>
  <w15:docId w15:val="{9034D375-D2D5-4BDB-B2C1-333DD124E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3397E"/>
    <w:pPr>
      <w:spacing w:after="160" w:line="259" w:lineRule="auto"/>
      <w:ind w:firstLine="0"/>
      <w:jc w:val="left"/>
    </w:pPr>
    <w:rPr>
      <w:bCs/>
      <w:szCs w:val="52"/>
    </w:rPr>
  </w:style>
  <w:style w:type="paragraph" w:styleId="1">
    <w:name w:val="heading 1"/>
    <w:basedOn w:val="a0"/>
    <w:next w:val="a0"/>
    <w:link w:val="10"/>
    <w:uiPriority w:val="9"/>
    <w:qFormat/>
    <w:rsid w:val="0023397E"/>
    <w:pPr>
      <w:keepNext/>
      <w:numPr>
        <w:numId w:val="1"/>
      </w:numPr>
      <w:spacing w:before="240" w:after="120" w:line="276" w:lineRule="auto"/>
      <w:ind w:left="0" w:firstLine="709"/>
      <w:outlineLvl w:val="0"/>
    </w:pPr>
    <w:rPr>
      <w:rFonts w:eastAsiaTheme="minorEastAsia"/>
      <w:b/>
      <w:kern w:val="32"/>
      <w:sz w:val="24"/>
      <w:szCs w:val="24"/>
      <w:lang w:eastAsia="ru-RU"/>
    </w:rPr>
  </w:style>
  <w:style w:type="paragraph" w:styleId="2">
    <w:name w:val="heading 2"/>
    <w:basedOn w:val="a0"/>
    <w:next w:val="a0"/>
    <w:link w:val="20"/>
    <w:uiPriority w:val="9"/>
    <w:qFormat/>
    <w:rsid w:val="0023397E"/>
    <w:pPr>
      <w:widowControl w:val="0"/>
      <w:autoSpaceDE w:val="0"/>
      <w:autoSpaceDN w:val="0"/>
      <w:adjustRightInd w:val="0"/>
      <w:spacing w:after="0" w:line="276" w:lineRule="auto"/>
      <w:ind w:firstLine="709"/>
      <w:jc w:val="both"/>
      <w:outlineLvl w:val="1"/>
    </w:pPr>
    <w:rPr>
      <w:rFonts w:eastAsiaTheme="minorEastAsia"/>
      <w:bCs w:val="0"/>
      <w:i/>
      <w:iCs/>
      <w:color w:val="000000"/>
      <w:sz w:val="24"/>
      <w:szCs w:val="24"/>
      <w:lang w:eastAsia="ru-RU"/>
    </w:rPr>
  </w:style>
  <w:style w:type="paragraph" w:styleId="3">
    <w:name w:val="heading 3"/>
    <w:basedOn w:val="a0"/>
    <w:next w:val="a0"/>
    <w:link w:val="30"/>
    <w:uiPriority w:val="9"/>
    <w:qFormat/>
    <w:rsid w:val="0023397E"/>
    <w:pPr>
      <w:keepNext/>
      <w:spacing w:before="240" w:after="60" w:line="240" w:lineRule="auto"/>
      <w:outlineLvl w:val="2"/>
    </w:pPr>
    <w:rPr>
      <w:rFonts w:ascii="Arial" w:eastAsiaTheme="minorEastAsia" w:hAnsi="Arial"/>
      <w:b/>
      <w:sz w:val="26"/>
      <w:szCs w:val="26"/>
      <w:lang w:eastAsia="ru-RU"/>
    </w:rPr>
  </w:style>
  <w:style w:type="paragraph" w:styleId="4">
    <w:name w:val="heading 4"/>
    <w:basedOn w:val="3"/>
    <w:next w:val="a0"/>
    <w:link w:val="40"/>
    <w:uiPriority w:val="9"/>
    <w:qFormat/>
    <w:rsid w:val="0023397E"/>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unhideWhenUsed/>
    <w:qFormat/>
    <w:rsid w:val="0023397E"/>
    <w:pPr>
      <w:keepNext/>
      <w:keepLines/>
      <w:spacing w:before="320" w:after="200"/>
      <w:outlineLvl w:val="4"/>
    </w:pPr>
    <w:rPr>
      <w:rFonts w:ascii="Arial" w:eastAsia="Times New Roman" w:hAnsi="Arial"/>
      <w:b/>
      <w:sz w:val="24"/>
      <w:szCs w:val="24"/>
      <w:lang w:eastAsia="ru-RU"/>
    </w:rPr>
  </w:style>
  <w:style w:type="paragraph" w:styleId="6">
    <w:name w:val="heading 6"/>
    <w:basedOn w:val="a0"/>
    <w:next w:val="a0"/>
    <w:link w:val="60"/>
    <w:uiPriority w:val="9"/>
    <w:unhideWhenUsed/>
    <w:qFormat/>
    <w:rsid w:val="0023397E"/>
    <w:pPr>
      <w:keepNext/>
      <w:keepLines/>
      <w:spacing w:before="320" w:after="200"/>
      <w:outlineLvl w:val="5"/>
    </w:pPr>
    <w:rPr>
      <w:rFonts w:ascii="Arial" w:eastAsia="Times New Roman" w:hAnsi="Arial"/>
      <w:b/>
      <w:sz w:val="22"/>
      <w:szCs w:val="22"/>
      <w:lang w:eastAsia="ru-RU"/>
    </w:rPr>
  </w:style>
  <w:style w:type="paragraph" w:styleId="7">
    <w:name w:val="heading 7"/>
    <w:basedOn w:val="a0"/>
    <w:next w:val="a0"/>
    <w:link w:val="70"/>
    <w:uiPriority w:val="9"/>
    <w:unhideWhenUsed/>
    <w:qFormat/>
    <w:rsid w:val="0023397E"/>
    <w:pPr>
      <w:keepNext/>
      <w:keepLines/>
      <w:spacing w:before="320" w:after="200"/>
      <w:outlineLvl w:val="6"/>
    </w:pPr>
    <w:rPr>
      <w:rFonts w:ascii="Arial" w:eastAsia="Times New Roman" w:hAnsi="Arial"/>
      <w:b/>
      <w:i/>
      <w:iCs/>
      <w:sz w:val="22"/>
      <w:szCs w:val="22"/>
      <w:lang w:eastAsia="ru-RU"/>
    </w:rPr>
  </w:style>
  <w:style w:type="paragraph" w:styleId="8">
    <w:name w:val="heading 8"/>
    <w:basedOn w:val="a0"/>
    <w:next w:val="a0"/>
    <w:link w:val="80"/>
    <w:uiPriority w:val="9"/>
    <w:unhideWhenUsed/>
    <w:qFormat/>
    <w:rsid w:val="0023397E"/>
    <w:pPr>
      <w:keepNext/>
      <w:keepLines/>
      <w:spacing w:before="320" w:after="200"/>
      <w:outlineLvl w:val="7"/>
    </w:pPr>
    <w:rPr>
      <w:rFonts w:ascii="Arial" w:eastAsia="Times New Roman" w:hAnsi="Arial"/>
      <w:bCs w:val="0"/>
      <w:i/>
      <w:iCs/>
      <w:sz w:val="22"/>
      <w:szCs w:val="22"/>
      <w:lang w:eastAsia="ru-RU"/>
    </w:rPr>
  </w:style>
  <w:style w:type="paragraph" w:styleId="9">
    <w:name w:val="heading 9"/>
    <w:basedOn w:val="a0"/>
    <w:next w:val="a0"/>
    <w:link w:val="90"/>
    <w:uiPriority w:val="9"/>
    <w:unhideWhenUsed/>
    <w:qFormat/>
    <w:rsid w:val="0023397E"/>
    <w:pPr>
      <w:keepNext/>
      <w:keepLines/>
      <w:spacing w:before="320" w:after="200"/>
      <w:outlineLvl w:val="8"/>
    </w:pPr>
    <w:rPr>
      <w:rFonts w:ascii="Arial" w:eastAsia="Times New Roman" w:hAnsi="Arial"/>
      <w:bCs w:val="0"/>
      <w:i/>
      <w:iCs/>
      <w:sz w:val="21"/>
      <w:szCs w:val="21"/>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23397E"/>
    <w:rPr>
      <w:rFonts w:eastAsiaTheme="minorEastAsia"/>
      <w:b/>
      <w:bCs/>
      <w:kern w:val="32"/>
      <w:sz w:val="24"/>
      <w:szCs w:val="24"/>
      <w:lang w:eastAsia="ru-RU"/>
    </w:rPr>
  </w:style>
  <w:style w:type="character" w:customStyle="1" w:styleId="20">
    <w:name w:val="Заголовок 2 Знак"/>
    <w:basedOn w:val="a1"/>
    <w:link w:val="2"/>
    <w:uiPriority w:val="9"/>
    <w:rsid w:val="0023397E"/>
    <w:rPr>
      <w:rFonts w:eastAsiaTheme="minorEastAsia"/>
      <w:i/>
      <w:iCs/>
      <w:color w:val="000000"/>
      <w:sz w:val="24"/>
      <w:szCs w:val="24"/>
      <w:lang w:eastAsia="ru-RU"/>
    </w:rPr>
  </w:style>
  <w:style w:type="character" w:customStyle="1" w:styleId="30">
    <w:name w:val="Заголовок 3 Знак"/>
    <w:basedOn w:val="a1"/>
    <w:link w:val="3"/>
    <w:uiPriority w:val="9"/>
    <w:rsid w:val="0023397E"/>
    <w:rPr>
      <w:rFonts w:ascii="Arial" w:eastAsiaTheme="minorEastAsia" w:hAnsi="Arial"/>
      <w:b/>
      <w:bCs/>
      <w:sz w:val="26"/>
      <w:szCs w:val="26"/>
      <w:lang w:eastAsia="ru-RU"/>
    </w:rPr>
  </w:style>
  <w:style w:type="character" w:customStyle="1" w:styleId="40">
    <w:name w:val="Заголовок 4 Знак"/>
    <w:basedOn w:val="a1"/>
    <w:link w:val="4"/>
    <w:uiPriority w:val="9"/>
    <w:rsid w:val="0023397E"/>
    <w:rPr>
      <w:rFonts w:eastAsiaTheme="minorEastAsia"/>
      <w:b/>
      <w:bCs/>
      <w:sz w:val="24"/>
      <w:szCs w:val="24"/>
      <w:lang w:eastAsia="ru-RU"/>
    </w:rPr>
  </w:style>
  <w:style w:type="character" w:customStyle="1" w:styleId="50">
    <w:name w:val="Заголовок 5 Знак"/>
    <w:basedOn w:val="a1"/>
    <w:link w:val="5"/>
    <w:uiPriority w:val="9"/>
    <w:rsid w:val="0023397E"/>
    <w:rPr>
      <w:rFonts w:ascii="Arial" w:eastAsia="Times New Roman" w:hAnsi="Arial"/>
      <w:b/>
      <w:bCs/>
      <w:sz w:val="24"/>
      <w:szCs w:val="24"/>
      <w:lang w:eastAsia="ru-RU"/>
    </w:rPr>
  </w:style>
  <w:style w:type="character" w:customStyle="1" w:styleId="60">
    <w:name w:val="Заголовок 6 Знак"/>
    <w:basedOn w:val="a1"/>
    <w:link w:val="6"/>
    <w:uiPriority w:val="9"/>
    <w:rsid w:val="0023397E"/>
    <w:rPr>
      <w:rFonts w:ascii="Arial" w:eastAsia="Times New Roman" w:hAnsi="Arial"/>
      <w:b/>
      <w:bCs/>
      <w:sz w:val="22"/>
      <w:lang w:eastAsia="ru-RU"/>
    </w:rPr>
  </w:style>
  <w:style w:type="character" w:customStyle="1" w:styleId="70">
    <w:name w:val="Заголовок 7 Знак"/>
    <w:basedOn w:val="a1"/>
    <w:link w:val="7"/>
    <w:uiPriority w:val="9"/>
    <w:rsid w:val="0023397E"/>
    <w:rPr>
      <w:rFonts w:ascii="Arial" w:eastAsia="Times New Roman" w:hAnsi="Arial"/>
      <w:b/>
      <w:bCs/>
      <w:i/>
      <w:iCs/>
      <w:sz w:val="22"/>
      <w:lang w:eastAsia="ru-RU"/>
    </w:rPr>
  </w:style>
  <w:style w:type="character" w:customStyle="1" w:styleId="80">
    <w:name w:val="Заголовок 8 Знак"/>
    <w:basedOn w:val="a1"/>
    <w:link w:val="8"/>
    <w:uiPriority w:val="9"/>
    <w:rsid w:val="0023397E"/>
    <w:rPr>
      <w:rFonts w:ascii="Arial" w:eastAsia="Times New Roman" w:hAnsi="Arial"/>
      <w:i/>
      <w:iCs/>
      <w:sz w:val="22"/>
      <w:lang w:eastAsia="ru-RU"/>
    </w:rPr>
  </w:style>
  <w:style w:type="character" w:customStyle="1" w:styleId="90">
    <w:name w:val="Заголовок 9 Знак"/>
    <w:basedOn w:val="a1"/>
    <w:link w:val="9"/>
    <w:uiPriority w:val="9"/>
    <w:rsid w:val="0023397E"/>
    <w:rPr>
      <w:rFonts w:ascii="Arial" w:eastAsia="Times New Roman" w:hAnsi="Arial"/>
      <w:i/>
      <w:iCs/>
      <w:sz w:val="21"/>
      <w:szCs w:val="21"/>
      <w:lang w:eastAsia="ru-RU"/>
    </w:rPr>
  </w:style>
  <w:style w:type="numbering" w:customStyle="1" w:styleId="11">
    <w:name w:val="Нет списка1"/>
    <w:next w:val="a3"/>
    <w:uiPriority w:val="99"/>
    <w:semiHidden/>
    <w:unhideWhenUsed/>
    <w:rsid w:val="0023397E"/>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5"/>
    <w:uiPriority w:val="99"/>
    <w:qFormat/>
    <w:rsid w:val="0023397E"/>
    <w:pPr>
      <w:spacing w:after="0" w:line="240" w:lineRule="auto"/>
    </w:pPr>
    <w:rPr>
      <w:rFonts w:eastAsiaTheme="minorEastAsia"/>
      <w:bCs w:val="0"/>
      <w:sz w:val="20"/>
      <w:szCs w:val="20"/>
      <w:lang w:val="en-US" w:eastAsia="ru-RU"/>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4"/>
    <w:uiPriority w:val="99"/>
    <w:rsid w:val="0023397E"/>
    <w:rPr>
      <w:rFonts w:eastAsiaTheme="minorEastAsia"/>
      <w:sz w:val="20"/>
      <w:szCs w:val="20"/>
      <w:lang w:val="en-US" w:eastAsia="ru-RU"/>
    </w:rPr>
  </w:style>
  <w:style w:type="character" w:styleId="a6">
    <w:name w:val="footnote reference"/>
    <w:aliases w:val="Знак сноски-FN,Ciae niinee-FN,AЗнак сноски зел"/>
    <w:basedOn w:val="a1"/>
    <w:link w:val="12"/>
    <w:uiPriority w:val="99"/>
    <w:rsid w:val="0023397E"/>
    <w:rPr>
      <w:vertAlign w:val="superscript"/>
    </w:rPr>
  </w:style>
  <w:style w:type="paragraph" w:styleId="a7">
    <w:name w:val="Body Text"/>
    <w:basedOn w:val="a0"/>
    <w:link w:val="a8"/>
    <w:uiPriority w:val="99"/>
    <w:qFormat/>
    <w:rsid w:val="0023397E"/>
    <w:pPr>
      <w:spacing w:after="0" w:line="240" w:lineRule="auto"/>
    </w:pPr>
    <w:rPr>
      <w:rFonts w:eastAsiaTheme="minorEastAsia"/>
      <w:bCs w:val="0"/>
      <w:sz w:val="24"/>
      <w:szCs w:val="24"/>
      <w:lang w:eastAsia="ru-RU"/>
    </w:rPr>
  </w:style>
  <w:style w:type="character" w:customStyle="1" w:styleId="a8">
    <w:name w:val="Основной текст Знак"/>
    <w:basedOn w:val="a1"/>
    <w:link w:val="a7"/>
    <w:uiPriority w:val="99"/>
    <w:rsid w:val="0023397E"/>
    <w:rPr>
      <w:rFonts w:eastAsiaTheme="minorEastAsia"/>
      <w:sz w:val="24"/>
      <w:szCs w:val="24"/>
      <w:lang w:eastAsia="ru-RU"/>
    </w:rPr>
  </w:style>
  <w:style w:type="paragraph" w:styleId="21">
    <w:name w:val="Body Text 2"/>
    <w:basedOn w:val="a0"/>
    <w:link w:val="22"/>
    <w:uiPriority w:val="99"/>
    <w:rsid w:val="0023397E"/>
    <w:pPr>
      <w:spacing w:after="0" w:line="240" w:lineRule="auto"/>
      <w:ind w:right="-57"/>
      <w:jc w:val="both"/>
    </w:pPr>
    <w:rPr>
      <w:rFonts w:eastAsiaTheme="minorEastAsia"/>
      <w:bCs w:val="0"/>
      <w:sz w:val="24"/>
      <w:szCs w:val="24"/>
      <w:lang w:eastAsia="ru-RU"/>
    </w:rPr>
  </w:style>
  <w:style w:type="character" w:customStyle="1" w:styleId="22">
    <w:name w:val="Основной текст 2 Знак"/>
    <w:basedOn w:val="a1"/>
    <w:link w:val="21"/>
    <w:uiPriority w:val="99"/>
    <w:rsid w:val="0023397E"/>
    <w:rPr>
      <w:rFonts w:eastAsiaTheme="minorEastAsia"/>
      <w:sz w:val="24"/>
      <w:szCs w:val="24"/>
      <w:lang w:eastAsia="ru-RU"/>
    </w:rPr>
  </w:style>
  <w:style w:type="character" w:customStyle="1" w:styleId="blk">
    <w:name w:val="blk"/>
    <w:rsid w:val="0023397E"/>
  </w:style>
  <w:style w:type="paragraph" w:styleId="a9">
    <w:name w:val="footer"/>
    <w:aliases w:val="Нижний колонтитул Знак Знак Знак,Нижний колонтитул1,Нижний колонтитул Знак Знак"/>
    <w:basedOn w:val="a0"/>
    <w:link w:val="aa"/>
    <w:uiPriority w:val="99"/>
    <w:qFormat/>
    <w:rsid w:val="0023397E"/>
    <w:pPr>
      <w:tabs>
        <w:tab w:val="center" w:pos="4677"/>
        <w:tab w:val="right" w:pos="9355"/>
      </w:tabs>
      <w:spacing w:before="120" w:after="120" w:line="240" w:lineRule="auto"/>
    </w:pPr>
    <w:rPr>
      <w:rFonts w:eastAsiaTheme="minorEastAsia"/>
      <w:bCs w:val="0"/>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1"/>
    <w:link w:val="a9"/>
    <w:uiPriority w:val="99"/>
    <w:rsid w:val="0023397E"/>
    <w:rPr>
      <w:rFonts w:eastAsiaTheme="minorEastAsia"/>
      <w:sz w:val="24"/>
      <w:szCs w:val="24"/>
      <w:lang w:eastAsia="ru-RU"/>
    </w:rPr>
  </w:style>
  <w:style w:type="character" w:styleId="ab">
    <w:name w:val="page number"/>
    <w:basedOn w:val="a1"/>
    <w:link w:val="13"/>
    <w:uiPriority w:val="99"/>
    <w:rsid w:val="0023397E"/>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w:basedOn w:val="a0"/>
    <w:link w:val="ad"/>
    <w:uiPriority w:val="99"/>
    <w:qFormat/>
    <w:rsid w:val="0023397E"/>
    <w:pPr>
      <w:widowControl w:val="0"/>
      <w:spacing w:after="0" w:line="240" w:lineRule="auto"/>
    </w:pPr>
    <w:rPr>
      <w:rFonts w:eastAsiaTheme="minorEastAsia"/>
      <w:bCs w:val="0"/>
      <w:sz w:val="24"/>
      <w:szCs w:val="24"/>
      <w:lang w:val="en-US" w:eastAsia="nl-NL"/>
    </w:rPr>
  </w:style>
  <w:style w:type="paragraph" w:styleId="23">
    <w:name w:val="List 2"/>
    <w:basedOn w:val="a0"/>
    <w:uiPriority w:val="99"/>
    <w:rsid w:val="0023397E"/>
    <w:pPr>
      <w:spacing w:before="120" w:after="120" w:line="240" w:lineRule="auto"/>
      <w:ind w:left="720" w:hanging="360"/>
      <w:jc w:val="both"/>
    </w:pPr>
    <w:rPr>
      <w:rFonts w:ascii="Arial" w:eastAsia="Batang" w:hAnsi="Arial"/>
      <w:bCs w:val="0"/>
      <w:sz w:val="20"/>
      <w:szCs w:val="24"/>
      <w:lang w:eastAsia="ko-KR"/>
    </w:rPr>
  </w:style>
  <w:style w:type="character" w:styleId="ae">
    <w:name w:val="Hyperlink"/>
    <w:basedOn w:val="a1"/>
    <w:link w:val="14"/>
    <w:uiPriority w:val="99"/>
    <w:rsid w:val="0023397E"/>
    <w:rPr>
      <w:color w:val="0000FF"/>
      <w:u w:val="single"/>
    </w:rPr>
  </w:style>
  <w:style w:type="paragraph" w:styleId="15">
    <w:name w:val="toc 1"/>
    <w:basedOn w:val="a0"/>
    <w:next w:val="a0"/>
    <w:link w:val="16"/>
    <w:autoRedefine/>
    <w:uiPriority w:val="39"/>
    <w:qFormat/>
    <w:rsid w:val="0023397E"/>
    <w:pPr>
      <w:tabs>
        <w:tab w:val="right" w:leader="dot" w:pos="9628"/>
      </w:tabs>
      <w:spacing w:before="240" w:after="120" w:line="240" w:lineRule="auto"/>
    </w:pPr>
    <w:rPr>
      <w:rFonts w:eastAsiaTheme="minorEastAsia" w:cs="Calibri"/>
      <w:b/>
      <w:noProof/>
      <w:sz w:val="20"/>
      <w:szCs w:val="20"/>
      <w:lang w:eastAsia="ru-RU"/>
    </w:rPr>
  </w:style>
  <w:style w:type="paragraph" w:styleId="24">
    <w:name w:val="toc 2"/>
    <w:basedOn w:val="a0"/>
    <w:next w:val="a0"/>
    <w:link w:val="25"/>
    <w:autoRedefine/>
    <w:uiPriority w:val="39"/>
    <w:qFormat/>
    <w:rsid w:val="0023397E"/>
    <w:pPr>
      <w:tabs>
        <w:tab w:val="right" w:leader="dot" w:pos="9628"/>
      </w:tabs>
      <w:spacing w:before="120" w:after="0" w:line="240" w:lineRule="auto"/>
      <w:ind w:left="240"/>
    </w:pPr>
    <w:rPr>
      <w:rFonts w:eastAsiaTheme="minorEastAsia" w:cs="Calibri"/>
      <w:b/>
      <w:noProof/>
      <w:sz w:val="20"/>
      <w:szCs w:val="20"/>
      <w:lang w:eastAsia="ru-RU"/>
    </w:rPr>
  </w:style>
  <w:style w:type="paragraph" w:styleId="31">
    <w:name w:val="toc 3"/>
    <w:basedOn w:val="a0"/>
    <w:next w:val="a0"/>
    <w:link w:val="32"/>
    <w:autoRedefine/>
    <w:uiPriority w:val="39"/>
    <w:qFormat/>
    <w:rsid w:val="0023397E"/>
    <w:pPr>
      <w:keepNext/>
      <w:keepLines/>
      <w:tabs>
        <w:tab w:val="left" w:pos="254"/>
      </w:tabs>
      <w:autoSpaceDE w:val="0"/>
      <w:autoSpaceDN w:val="0"/>
      <w:spacing w:after="0" w:line="240" w:lineRule="auto"/>
    </w:pPr>
    <w:rPr>
      <w:rFonts w:eastAsiaTheme="minorEastAsia"/>
      <w:bCs w:val="0"/>
      <w:sz w:val="22"/>
      <w:szCs w:val="22"/>
      <w:lang w:eastAsia="ru-RU"/>
    </w:rPr>
  </w:style>
  <w:style w:type="character" w:customStyle="1" w:styleId="FootnoteTextChar">
    <w:name w:val="Footnote Text Char"/>
    <w:uiPriority w:val="99"/>
    <w:locked/>
    <w:rsid w:val="0023397E"/>
    <w:rPr>
      <w:rFonts w:ascii="Times New Roman" w:hAnsi="Times New Roman"/>
      <w:sz w:val="20"/>
      <w:lang w:val="x-none" w:eastAsia="ru-RU"/>
    </w:rPr>
  </w:style>
  <w:style w:type="paragraph" w:styleId="af">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0"/>
    <w:link w:val="af0"/>
    <w:uiPriority w:val="99"/>
    <w:qFormat/>
    <w:rsid w:val="0023397E"/>
    <w:pPr>
      <w:spacing w:before="120" w:after="120" w:line="240" w:lineRule="auto"/>
      <w:ind w:left="708"/>
    </w:pPr>
    <w:rPr>
      <w:rFonts w:eastAsiaTheme="minorEastAsia"/>
      <w:bCs w:val="0"/>
      <w:sz w:val="24"/>
      <w:szCs w:val="24"/>
      <w:lang w:eastAsia="ru-RU"/>
    </w:rPr>
  </w:style>
  <w:style w:type="character" w:styleId="af1">
    <w:name w:val="Emphasis"/>
    <w:basedOn w:val="a1"/>
    <w:link w:val="17"/>
    <w:uiPriority w:val="20"/>
    <w:qFormat/>
    <w:rsid w:val="0023397E"/>
    <w:rPr>
      <w:i/>
    </w:rPr>
  </w:style>
  <w:style w:type="paragraph" w:styleId="af2">
    <w:name w:val="Balloon Text"/>
    <w:basedOn w:val="a0"/>
    <w:link w:val="af3"/>
    <w:uiPriority w:val="99"/>
    <w:rsid w:val="0023397E"/>
    <w:pPr>
      <w:spacing w:after="0" w:line="240" w:lineRule="auto"/>
    </w:pPr>
    <w:rPr>
      <w:rFonts w:ascii="Segoe UI" w:eastAsiaTheme="minorEastAsia" w:hAnsi="Segoe UI"/>
      <w:bCs w:val="0"/>
      <w:sz w:val="18"/>
      <w:szCs w:val="18"/>
      <w:lang w:eastAsia="ru-RU"/>
    </w:rPr>
  </w:style>
  <w:style w:type="character" w:customStyle="1" w:styleId="af3">
    <w:name w:val="Текст выноски Знак"/>
    <w:basedOn w:val="a1"/>
    <w:link w:val="af2"/>
    <w:uiPriority w:val="99"/>
    <w:rsid w:val="0023397E"/>
    <w:rPr>
      <w:rFonts w:ascii="Segoe UI" w:eastAsiaTheme="minorEastAsia" w:hAnsi="Segoe UI"/>
      <w:sz w:val="18"/>
      <w:szCs w:val="18"/>
      <w:lang w:eastAsia="ru-RU"/>
    </w:rPr>
  </w:style>
  <w:style w:type="paragraph" w:customStyle="1" w:styleId="ConsPlusNormal">
    <w:name w:val="ConsPlusNormal"/>
    <w:qFormat/>
    <w:rsid w:val="0023397E"/>
    <w:pPr>
      <w:widowControl w:val="0"/>
      <w:autoSpaceDE w:val="0"/>
      <w:autoSpaceDN w:val="0"/>
      <w:adjustRightInd w:val="0"/>
      <w:spacing w:line="240" w:lineRule="auto"/>
      <w:ind w:firstLine="0"/>
      <w:jc w:val="left"/>
    </w:pPr>
    <w:rPr>
      <w:rFonts w:ascii="Arial" w:eastAsiaTheme="minorEastAsia" w:hAnsi="Arial" w:cs="Arial"/>
      <w:sz w:val="20"/>
      <w:szCs w:val="20"/>
      <w:lang w:eastAsia="ru-RU"/>
    </w:rPr>
  </w:style>
  <w:style w:type="paragraph" w:styleId="af4">
    <w:name w:val="header"/>
    <w:basedOn w:val="a0"/>
    <w:link w:val="af5"/>
    <w:uiPriority w:val="99"/>
    <w:unhideWhenUsed/>
    <w:qFormat/>
    <w:rsid w:val="0023397E"/>
    <w:pPr>
      <w:tabs>
        <w:tab w:val="center" w:pos="4677"/>
        <w:tab w:val="right" w:pos="9355"/>
      </w:tabs>
      <w:spacing w:after="0" w:line="240" w:lineRule="auto"/>
    </w:pPr>
    <w:rPr>
      <w:rFonts w:eastAsiaTheme="minorEastAsia"/>
      <w:bCs w:val="0"/>
      <w:sz w:val="24"/>
      <w:szCs w:val="24"/>
      <w:lang w:eastAsia="ru-RU"/>
    </w:rPr>
  </w:style>
  <w:style w:type="character" w:customStyle="1" w:styleId="af5">
    <w:name w:val="Верхний колонтитул Знак"/>
    <w:basedOn w:val="a1"/>
    <w:link w:val="af4"/>
    <w:uiPriority w:val="99"/>
    <w:qFormat/>
    <w:rsid w:val="0023397E"/>
    <w:rPr>
      <w:rFonts w:eastAsiaTheme="minorEastAsia"/>
      <w:sz w:val="24"/>
      <w:szCs w:val="24"/>
      <w:lang w:eastAsia="ru-RU"/>
    </w:rPr>
  </w:style>
  <w:style w:type="character" w:customStyle="1" w:styleId="110">
    <w:name w:val="Текст примечания Знак11"/>
    <w:uiPriority w:val="99"/>
    <w:rsid w:val="0023397E"/>
    <w:rPr>
      <w:sz w:val="20"/>
    </w:rPr>
  </w:style>
  <w:style w:type="paragraph" w:styleId="af6">
    <w:name w:val="annotation text"/>
    <w:basedOn w:val="a0"/>
    <w:link w:val="af7"/>
    <w:uiPriority w:val="99"/>
    <w:unhideWhenUsed/>
    <w:rsid w:val="0023397E"/>
    <w:pPr>
      <w:spacing w:after="0" w:line="240" w:lineRule="auto"/>
    </w:pPr>
    <w:rPr>
      <w:rFonts w:ascii="Calibri" w:eastAsiaTheme="minorEastAsia" w:hAnsi="Calibri"/>
      <w:bCs w:val="0"/>
      <w:sz w:val="20"/>
      <w:szCs w:val="20"/>
      <w:lang w:eastAsia="ru-RU"/>
    </w:rPr>
  </w:style>
  <w:style w:type="character" w:customStyle="1" w:styleId="af7">
    <w:name w:val="Текст примечания Знак"/>
    <w:basedOn w:val="a1"/>
    <w:link w:val="af6"/>
    <w:uiPriority w:val="99"/>
    <w:rsid w:val="0023397E"/>
    <w:rPr>
      <w:rFonts w:ascii="Calibri" w:eastAsiaTheme="minorEastAsia" w:hAnsi="Calibri"/>
      <w:sz w:val="20"/>
      <w:szCs w:val="20"/>
      <w:lang w:eastAsia="ru-RU"/>
    </w:rPr>
  </w:style>
  <w:style w:type="character" w:customStyle="1" w:styleId="18">
    <w:name w:val="Текст примечания Знак1"/>
    <w:uiPriority w:val="99"/>
    <w:rsid w:val="0023397E"/>
    <w:rPr>
      <w:sz w:val="20"/>
    </w:rPr>
  </w:style>
  <w:style w:type="character" w:customStyle="1" w:styleId="111">
    <w:name w:val="Тема примечания Знак11"/>
    <w:uiPriority w:val="99"/>
    <w:rsid w:val="0023397E"/>
    <w:rPr>
      <w:b/>
      <w:sz w:val="20"/>
    </w:rPr>
  </w:style>
  <w:style w:type="paragraph" w:styleId="af8">
    <w:name w:val="annotation subject"/>
    <w:basedOn w:val="af6"/>
    <w:next w:val="af6"/>
    <w:link w:val="af9"/>
    <w:uiPriority w:val="99"/>
    <w:unhideWhenUsed/>
    <w:rsid w:val="0023397E"/>
    <w:rPr>
      <w:rFonts w:ascii="Times New Roman" w:hAnsi="Times New Roman"/>
      <w:b/>
      <w:bCs/>
    </w:rPr>
  </w:style>
  <w:style w:type="character" w:customStyle="1" w:styleId="af9">
    <w:name w:val="Тема примечания Знак"/>
    <w:basedOn w:val="af7"/>
    <w:link w:val="af8"/>
    <w:uiPriority w:val="99"/>
    <w:rsid w:val="0023397E"/>
    <w:rPr>
      <w:rFonts w:ascii="Calibri" w:eastAsiaTheme="minorEastAsia" w:hAnsi="Calibri"/>
      <w:b/>
      <w:bCs/>
      <w:sz w:val="20"/>
      <w:szCs w:val="20"/>
      <w:lang w:eastAsia="ru-RU"/>
    </w:rPr>
  </w:style>
  <w:style w:type="character" w:customStyle="1" w:styleId="19">
    <w:name w:val="Тема примечания Знак1"/>
    <w:uiPriority w:val="99"/>
    <w:rsid w:val="0023397E"/>
    <w:rPr>
      <w:b/>
      <w:sz w:val="20"/>
    </w:rPr>
  </w:style>
  <w:style w:type="paragraph" w:styleId="26">
    <w:name w:val="Body Text Indent 2"/>
    <w:basedOn w:val="a0"/>
    <w:link w:val="27"/>
    <w:uiPriority w:val="99"/>
    <w:rsid w:val="0023397E"/>
    <w:pPr>
      <w:spacing w:after="120" w:line="480" w:lineRule="auto"/>
      <w:ind w:left="283"/>
    </w:pPr>
    <w:rPr>
      <w:rFonts w:eastAsiaTheme="minorEastAsia"/>
      <w:bCs w:val="0"/>
      <w:sz w:val="24"/>
      <w:szCs w:val="24"/>
      <w:lang w:eastAsia="ru-RU"/>
    </w:rPr>
  </w:style>
  <w:style w:type="character" w:customStyle="1" w:styleId="27">
    <w:name w:val="Основной текст с отступом 2 Знак"/>
    <w:basedOn w:val="a1"/>
    <w:link w:val="26"/>
    <w:uiPriority w:val="99"/>
    <w:rsid w:val="0023397E"/>
    <w:rPr>
      <w:rFonts w:eastAsiaTheme="minorEastAsia"/>
      <w:sz w:val="24"/>
      <w:szCs w:val="24"/>
      <w:lang w:eastAsia="ru-RU"/>
    </w:rPr>
  </w:style>
  <w:style w:type="character" w:customStyle="1" w:styleId="apple-converted-space">
    <w:name w:val="apple-converted-space"/>
    <w:uiPriority w:val="99"/>
    <w:rsid w:val="0023397E"/>
  </w:style>
  <w:style w:type="character" w:customStyle="1" w:styleId="afa">
    <w:name w:val="Цветовое выделение"/>
    <w:uiPriority w:val="99"/>
    <w:rsid w:val="0023397E"/>
    <w:rPr>
      <w:b/>
      <w:color w:val="26282F"/>
    </w:rPr>
  </w:style>
  <w:style w:type="character" w:customStyle="1" w:styleId="afb">
    <w:name w:val="Гипертекстовая ссылка"/>
    <w:uiPriority w:val="99"/>
    <w:rsid w:val="0023397E"/>
    <w:rPr>
      <w:b/>
      <w:color w:val="106BBE"/>
    </w:rPr>
  </w:style>
  <w:style w:type="character" w:customStyle="1" w:styleId="afc">
    <w:name w:val="Активная гипертекстовая ссылка"/>
    <w:uiPriority w:val="99"/>
    <w:rsid w:val="0023397E"/>
    <w:rPr>
      <w:b/>
      <w:color w:val="106BBE"/>
      <w:u w:val="single"/>
    </w:rPr>
  </w:style>
  <w:style w:type="paragraph" w:customStyle="1" w:styleId="afd">
    <w:name w:val="Внимание"/>
    <w:basedOn w:val="a0"/>
    <w:next w:val="a0"/>
    <w:uiPriority w:val="99"/>
    <w:qFormat/>
    <w:rsid w:val="0023397E"/>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e">
    <w:name w:val="Внимание: криминал!!"/>
    <w:basedOn w:val="afd"/>
    <w:next w:val="a0"/>
    <w:uiPriority w:val="99"/>
    <w:qFormat/>
    <w:rsid w:val="0023397E"/>
  </w:style>
  <w:style w:type="paragraph" w:customStyle="1" w:styleId="aff">
    <w:name w:val="Внимание: недобросовестность!"/>
    <w:basedOn w:val="afd"/>
    <w:next w:val="a0"/>
    <w:uiPriority w:val="99"/>
    <w:qFormat/>
    <w:rsid w:val="0023397E"/>
  </w:style>
  <w:style w:type="character" w:customStyle="1" w:styleId="aff0">
    <w:name w:val="Выделение для Базового Поиска"/>
    <w:uiPriority w:val="99"/>
    <w:rsid w:val="0023397E"/>
    <w:rPr>
      <w:b/>
      <w:color w:val="0058A9"/>
    </w:rPr>
  </w:style>
  <w:style w:type="character" w:customStyle="1" w:styleId="aff1">
    <w:name w:val="Выделение для Базового Поиска (курсив)"/>
    <w:uiPriority w:val="99"/>
    <w:rsid w:val="0023397E"/>
    <w:rPr>
      <w:b/>
      <w:i/>
      <w:color w:val="0058A9"/>
    </w:rPr>
  </w:style>
  <w:style w:type="paragraph" w:customStyle="1" w:styleId="aff2">
    <w:name w:val="Дочерний элемент списка"/>
    <w:basedOn w:val="a0"/>
    <w:next w:val="a0"/>
    <w:uiPriority w:val="99"/>
    <w:qFormat/>
    <w:rsid w:val="0023397E"/>
    <w:pPr>
      <w:widowControl w:val="0"/>
      <w:autoSpaceDE w:val="0"/>
      <w:autoSpaceDN w:val="0"/>
      <w:adjustRightInd w:val="0"/>
      <w:spacing w:after="0" w:line="360" w:lineRule="auto"/>
      <w:jc w:val="both"/>
    </w:pPr>
    <w:rPr>
      <w:rFonts w:eastAsiaTheme="minorEastAsia"/>
      <w:bCs w:val="0"/>
      <w:color w:val="868381"/>
      <w:sz w:val="20"/>
      <w:szCs w:val="20"/>
      <w:lang w:eastAsia="ru-RU"/>
    </w:rPr>
  </w:style>
  <w:style w:type="paragraph" w:customStyle="1" w:styleId="aff3">
    <w:name w:val="Основное меню (преемственное)"/>
    <w:basedOn w:val="a0"/>
    <w:next w:val="a0"/>
    <w:uiPriority w:val="99"/>
    <w:qFormat/>
    <w:rsid w:val="0023397E"/>
    <w:pPr>
      <w:widowControl w:val="0"/>
      <w:autoSpaceDE w:val="0"/>
      <w:autoSpaceDN w:val="0"/>
      <w:adjustRightInd w:val="0"/>
      <w:spacing w:after="0" w:line="360" w:lineRule="auto"/>
      <w:ind w:firstLine="720"/>
      <w:jc w:val="both"/>
    </w:pPr>
    <w:rPr>
      <w:rFonts w:ascii="Verdana" w:eastAsiaTheme="minorEastAsia" w:hAnsi="Verdana" w:cs="Verdana"/>
      <w:bCs w:val="0"/>
      <w:sz w:val="22"/>
      <w:szCs w:val="22"/>
      <w:lang w:eastAsia="ru-RU"/>
    </w:rPr>
  </w:style>
  <w:style w:type="paragraph" w:customStyle="1" w:styleId="1a">
    <w:name w:val="Заголовок1"/>
    <w:basedOn w:val="aff3"/>
    <w:next w:val="a0"/>
    <w:uiPriority w:val="99"/>
    <w:qFormat/>
    <w:rsid w:val="0023397E"/>
    <w:rPr>
      <w:b/>
      <w:bCs/>
      <w:color w:val="0058A9"/>
      <w:shd w:val="clear" w:color="auto" w:fill="ECE9D8"/>
    </w:rPr>
  </w:style>
  <w:style w:type="paragraph" w:customStyle="1" w:styleId="aff4">
    <w:name w:val="Заголовок группы контролов"/>
    <w:basedOn w:val="a0"/>
    <w:next w:val="a0"/>
    <w:uiPriority w:val="99"/>
    <w:qFormat/>
    <w:rsid w:val="0023397E"/>
    <w:pPr>
      <w:widowControl w:val="0"/>
      <w:autoSpaceDE w:val="0"/>
      <w:autoSpaceDN w:val="0"/>
      <w:adjustRightInd w:val="0"/>
      <w:spacing w:after="0" w:line="360" w:lineRule="auto"/>
      <w:ind w:firstLine="720"/>
      <w:jc w:val="both"/>
    </w:pPr>
    <w:rPr>
      <w:rFonts w:eastAsiaTheme="minorEastAsia"/>
      <w:b/>
      <w:color w:val="000000"/>
      <w:sz w:val="24"/>
      <w:szCs w:val="24"/>
      <w:lang w:eastAsia="ru-RU"/>
    </w:rPr>
  </w:style>
  <w:style w:type="paragraph" w:customStyle="1" w:styleId="aff5">
    <w:name w:val="Заголовок для информации об изменениях"/>
    <w:basedOn w:val="1"/>
    <w:next w:val="a0"/>
    <w:uiPriority w:val="99"/>
    <w:qFormat/>
    <w:rsid w:val="0023397E"/>
    <w:pPr>
      <w:keepLines/>
      <w:autoSpaceDE w:val="0"/>
      <w:autoSpaceDN w:val="0"/>
      <w:adjustRightInd w:val="0"/>
      <w:spacing w:before="0" w:after="240" w:line="360" w:lineRule="auto"/>
      <w:jc w:val="center"/>
      <w:outlineLvl w:val="9"/>
    </w:pPr>
    <w:rPr>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qFormat/>
    <w:rsid w:val="0023397E"/>
    <w:pPr>
      <w:widowControl w:val="0"/>
      <w:autoSpaceDE w:val="0"/>
      <w:autoSpaceDN w:val="0"/>
      <w:adjustRightInd w:val="0"/>
      <w:spacing w:after="0" w:line="360" w:lineRule="auto"/>
      <w:ind w:firstLine="720"/>
      <w:jc w:val="both"/>
    </w:pPr>
    <w:rPr>
      <w:rFonts w:eastAsiaTheme="minorEastAsia"/>
      <w:bCs w:val="0"/>
      <w:i/>
      <w:iCs/>
      <w:color w:val="000080"/>
      <w:sz w:val="22"/>
      <w:szCs w:val="22"/>
      <w:lang w:eastAsia="ru-RU"/>
    </w:rPr>
  </w:style>
  <w:style w:type="character" w:customStyle="1" w:styleId="aff7">
    <w:name w:val="Заголовок своего сообщения"/>
    <w:uiPriority w:val="99"/>
    <w:rsid w:val="0023397E"/>
    <w:rPr>
      <w:b/>
      <w:color w:val="26282F"/>
    </w:rPr>
  </w:style>
  <w:style w:type="paragraph" w:customStyle="1" w:styleId="aff8">
    <w:name w:val="Заголовок статьи"/>
    <w:basedOn w:val="a0"/>
    <w:next w:val="a0"/>
    <w:uiPriority w:val="99"/>
    <w:qFormat/>
    <w:rsid w:val="0023397E"/>
    <w:pPr>
      <w:widowControl w:val="0"/>
      <w:autoSpaceDE w:val="0"/>
      <w:autoSpaceDN w:val="0"/>
      <w:adjustRightInd w:val="0"/>
      <w:spacing w:after="0" w:line="360" w:lineRule="auto"/>
      <w:ind w:left="1612" w:hanging="892"/>
      <w:jc w:val="both"/>
    </w:pPr>
    <w:rPr>
      <w:rFonts w:eastAsiaTheme="minorEastAsia"/>
      <w:bCs w:val="0"/>
      <w:sz w:val="24"/>
      <w:szCs w:val="24"/>
      <w:lang w:eastAsia="ru-RU"/>
    </w:rPr>
  </w:style>
  <w:style w:type="character" w:customStyle="1" w:styleId="aff9">
    <w:name w:val="Заголовок чужого сообщения"/>
    <w:uiPriority w:val="99"/>
    <w:rsid w:val="0023397E"/>
    <w:rPr>
      <w:b/>
      <w:color w:val="FF0000"/>
    </w:rPr>
  </w:style>
  <w:style w:type="paragraph" w:customStyle="1" w:styleId="affa">
    <w:name w:val="Заголовок ЭР (левое окно)"/>
    <w:basedOn w:val="a0"/>
    <w:next w:val="a0"/>
    <w:uiPriority w:val="99"/>
    <w:qFormat/>
    <w:rsid w:val="0023397E"/>
    <w:pPr>
      <w:widowControl w:val="0"/>
      <w:autoSpaceDE w:val="0"/>
      <w:autoSpaceDN w:val="0"/>
      <w:adjustRightInd w:val="0"/>
      <w:spacing w:before="300" w:after="250" w:line="360" w:lineRule="auto"/>
      <w:jc w:val="center"/>
    </w:pPr>
    <w:rPr>
      <w:rFonts w:eastAsiaTheme="minorEastAsia"/>
      <w:b/>
      <w:color w:val="26282F"/>
      <w:sz w:val="26"/>
      <w:szCs w:val="26"/>
      <w:lang w:eastAsia="ru-RU"/>
    </w:rPr>
  </w:style>
  <w:style w:type="paragraph" w:customStyle="1" w:styleId="affb">
    <w:name w:val="Заголовок ЭР (правое окно)"/>
    <w:basedOn w:val="affa"/>
    <w:next w:val="a0"/>
    <w:uiPriority w:val="99"/>
    <w:qFormat/>
    <w:rsid w:val="0023397E"/>
    <w:pPr>
      <w:spacing w:after="0"/>
      <w:jc w:val="left"/>
    </w:pPr>
  </w:style>
  <w:style w:type="paragraph" w:customStyle="1" w:styleId="affc">
    <w:name w:val="Интерактивный заголовок"/>
    <w:basedOn w:val="1a"/>
    <w:next w:val="a0"/>
    <w:uiPriority w:val="99"/>
    <w:qFormat/>
    <w:rsid w:val="0023397E"/>
    <w:rPr>
      <w:u w:val="single"/>
    </w:rPr>
  </w:style>
  <w:style w:type="paragraph" w:customStyle="1" w:styleId="affd">
    <w:name w:val="Текст информации об изменениях"/>
    <w:basedOn w:val="a0"/>
    <w:next w:val="a0"/>
    <w:uiPriority w:val="99"/>
    <w:qFormat/>
    <w:rsid w:val="0023397E"/>
    <w:pPr>
      <w:widowControl w:val="0"/>
      <w:autoSpaceDE w:val="0"/>
      <w:autoSpaceDN w:val="0"/>
      <w:adjustRightInd w:val="0"/>
      <w:spacing w:after="0" w:line="360" w:lineRule="auto"/>
      <w:ind w:firstLine="720"/>
      <w:jc w:val="both"/>
    </w:pPr>
    <w:rPr>
      <w:rFonts w:eastAsiaTheme="minorEastAsia"/>
      <w:bCs w:val="0"/>
      <w:color w:val="353842"/>
      <w:sz w:val="18"/>
      <w:szCs w:val="18"/>
      <w:lang w:eastAsia="ru-RU"/>
    </w:rPr>
  </w:style>
  <w:style w:type="paragraph" w:customStyle="1" w:styleId="affe">
    <w:name w:val="Информация об изменениях"/>
    <w:basedOn w:val="affd"/>
    <w:next w:val="a0"/>
    <w:uiPriority w:val="99"/>
    <w:qFormat/>
    <w:rsid w:val="0023397E"/>
    <w:pPr>
      <w:spacing w:before="180"/>
      <w:ind w:left="360" w:right="360" w:firstLine="0"/>
    </w:pPr>
    <w:rPr>
      <w:shd w:val="clear" w:color="auto" w:fill="EAEFED"/>
    </w:rPr>
  </w:style>
  <w:style w:type="paragraph" w:customStyle="1" w:styleId="afff">
    <w:name w:val="Текст (справка)"/>
    <w:basedOn w:val="a0"/>
    <w:next w:val="a0"/>
    <w:uiPriority w:val="99"/>
    <w:qFormat/>
    <w:rsid w:val="0023397E"/>
    <w:pPr>
      <w:widowControl w:val="0"/>
      <w:autoSpaceDE w:val="0"/>
      <w:autoSpaceDN w:val="0"/>
      <w:adjustRightInd w:val="0"/>
      <w:spacing w:after="0" w:line="360" w:lineRule="auto"/>
      <w:ind w:left="170" w:right="170"/>
    </w:pPr>
    <w:rPr>
      <w:rFonts w:eastAsiaTheme="minorEastAsia"/>
      <w:bCs w:val="0"/>
      <w:sz w:val="24"/>
      <w:szCs w:val="24"/>
      <w:lang w:eastAsia="ru-RU"/>
    </w:rPr>
  </w:style>
  <w:style w:type="paragraph" w:customStyle="1" w:styleId="afff0">
    <w:name w:val="Комментарий"/>
    <w:basedOn w:val="afff"/>
    <w:next w:val="a0"/>
    <w:uiPriority w:val="99"/>
    <w:qFormat/>
    <w:rsid w:val="0023397E"/>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qFormat/>
    <w:rsid w:val="0023397E"/>
    <w:rPr>
      <w:i/>
      <w:iCs/>
    </w:rPr>
  </w:style>
  <w:style w:type="paragraph" w:customStyle="1" w:styleId="afff2">
    <w:name w:val="Текст (лев. подпись)"/>
    <w:basedOn w:val="a0"/>
    <w:next w:val="a0"/>
    <w:uiPriority w:val="99"/>
    <w:qFormat/>
    <w:rsid w:val="0023397E"/>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3">
    <w:name w:val="Колонтитул (левый)"/>
    <w:basedOn w:val="afff2"/>
    <w:next w:val="a0"/>
    <w:uiPriority w:val="99"/>
    <w:qFormat/>
    <w:rsid w:val="0023397E"/>
    <w:rPr>
      <w:sz w:val="14"/>
      <w:szCs w:val="14"/>
    </w:rPr>
  </w:style>
  <w:style w:type="paragraph" w:customStyle="1" w:styleId="afff4">
    <w:name w:val="Текст (прав. подпись)"/>
    <w:basedOn w:val="a0"/>
    <w:next w:val="a0"/>
    <w:uiPriority w:val="99"/>
    <w:qFormat/>
    <w:rsid w:val="0023397E"/>
    <w:pPr>
      <w:widowControl w:val="0"/>
      <w:autoSpaceDE w:val="0"/>
      <w:autoSpaceDN w:val="0"/>
      <w:adjustRightInd w:val="0"/>
      <w:spacing w:after="0" w:line="360" w:lineRule="auto"/>
      <w:jc w:val="right"/>
    </w:pPr>
    <w:rPr>
      <w:rFonts w:eastAsiaTheme="minorEastAsia"/>
      <w:bCs w:val="0"/>
      <w:sz w:val="24"/>
      <w:szCs w:val="24"/>
      <w:lang w:eastAsia="ru-RU"/>
    </w:rPr>
  </w:style>
  <w:style w:type="paragraph" w:customStyle="1" w:styleId="afff5">
    <w:name w:val="Колонтитул (правый)"/>
    <w:basedOn w:val="afff4"/>
    <w:next w:val="a0"/>
    <w:uiPriority w:val="99"/>
    <w:qFormat/>
    <w:rsid w:val="0023397E"/>
    <w:rPr>
      <w:sz w:val="14"/>
      <w:szCs w:val="14"/>
    </w:rPr>
  </w:style>
  <w:style w:type="paragraph" w:customStyle="1" w:styleId="afff6">
    <w:name w:val="Комментарий пользователя"/>
    <w:basedOn w:val="afff0"/>
    <w:next w:val="a0"/>
    <w:uiPriority w:val="99"/>
    <w:qFormat/>
    <w:rsid w:val="0023397E"/>
    <w:pPr>
      <w:jc w:val="left"/>
    </w:pPr>
    <w:rPr>
      <w:shd w:val="clear" w:color="auto" w:fill="FFDFE0"/>
    </w:rPr>
  </w:style>
  <w:style w:type="paragraph" w:customStyle="1" w:styleId="afff7">
    <w:name w:val="Куда обратиться?"/>
    <w:basedOn w:val="afd"/>
    <w:next w:val="a0"/>
    <w:uiPriority w:val="99"/>
    <w:qFormat/>
    <w:rsid w:val="0023397E"/>
  </w:style>
  <w:style w:type="paragraph" w:customStyle="1" w:styleId="afff8">
    <w:name w:val="Моноширинный"/>
    <w:basedOn w:val="a0"/>
    <w:next w:val="a0"/>
    <w:uiPriority w:val="99"/>
    <w:qFormat/>
    <w:rsid w:val="0023397E"/>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character" w:customStyle="1" w:styleId="afff9">
    <w:name w:val="Найденные слова"/>
    <w:uiPriority w:val="99"/>
    <w:rsid w:val="0023397E"/>
    <w:rPr>
      <w:b/>
      <w:color w:val="26282F"/>
      <w:shd w:val="clear" w:color="auto" w:fill="FFF580"/>
    </w:rPr>
  </w:style>
  <w:style w:type="paragraph" w:customStyle="1" w:styleId="afffa">
    <w:name w:val="Напишите нам"/>
    <w:basedOn w:val="a0"/>
    <w:next w:val="a0"/>
    <w:uiPriority w:val="99"/>
    <w:qFormat/>
    <w:rsid w:val="0023397E"/>
    <w:pPr>
      <w:widowControl w:val="0"/>
      <w:autoSpaceDE w:val="0"/>
      <w:autoSpaceDN w:val="0"/>
      <w:adjustRightInd w:val="0"/>
      <w:spacing w:before="90" w:after="90" w:line="360" w:lineRule="auto"/>
      <w:ind w:left="180" w:right="180"/>
      <w:jc w:val="both"/>
    </w:pPr>
    <w:rPr>
      <w:rFonts w:eastAsiaTheme="minorEastAsia"/>
      <w:bCs w:val="0"/>
      <w:sz w:val="20"/>
      <w:szCs w:val="20"/>
      <w:shd w:val="clear" w:color="auto" w:fill="EFFFAD"/>
      <w:lang w:eastAsia="ru-RU"/>
    </w:rPr>
  </w:style>
  <w:style w:type="character" w:customStyle="1" w:styleId="afffb">
    <w:name w:val="Не вступил в силу"/>
    <w:uiPriority w:val="99"/>
    <w:rsid w:val="0023397E"/>
    <w:rPr>
      <w:b/>
      <w:color w:val="000000"/>
      <w:shd w:val="clear" w:color="auto" w:fill="D8EDE8"/>
    </w:rPr>
  </w:style>
  <w:style w:type="paragraph" w:customStyle="1" w:styleId="afffc">
    <w:name w:val="Необходимые документы"/>
    <w:basedOn w:val="afd"/>
    <w:next w:val="a0"/>
    <w:uiPriority w:val="99"/>
    <w:qFormat/>
    <w:rsid w:val="0023397E"/>
    <w:pPr>
      <w:ind w:firstLine="118"/>
    </w:pPr>
  </w:style>
  <w:style w:type="paragraph" w:customStyle="1" w:styleId="afffd">
    <w:name w:val="Нормальный (таблица)"/>
    <w:basedOn w:val="a0"/>
    <w:next w:val="a0"/>
    <w:uiPriority w:val="99"/>
    <w:qFormat/>
    <w:rsid w:val="0023397E"/>
    <w:pPr>
      <w:widowControl w:val="0"/>
      <w:autoSpaceDE w:val="0"/>
      <w:autoSpaceDN w:val="0"/>
      <w:adjustRightInd w:val="0"/>
      <w:spacing w:after="0" w:line="360" w:lineRule="auto"/>
      <w:jc w:val="both"/>
    </w:pPr>
    <w:rPr>
      <w:rFonts w:eastAsiaTheme="minorEastAsia"/>
      <w:bCs w:val="0"/>
      <w:sz w:val="24"/>
      <w:szCs w:val="24"/>
      <w:lang w:eastAsia="ru-RU"/>
    </w:rPr>
  </w:style>
  <w:style w:type="paragraph" w:customStyle="1" w:styleId="afffe">
    <w:name w:val="Таблицы (моноширинный)"/>
    <w:basedOn w:val="a0"/>
    <w:next w:val="a0"/>
    <w:uiPriority w:val="99"/>
    <w:qFormat/>
    <w:rsid w:val="0023397E"/>
    <w:pPr>
      <w:widowControl w:val="0"/>
      <w:autoSpaceDE w:val="0"/>
      <w:autoSpaceDN w:val="0"/>
      <w:adjustRightInd w:val="0"/>
      <w:spacing w:after="0" w:line="360" w:lineRule="auto"/>
    </w:pPr>
    <w:rPr>
      <w:rFonts w:ascii="Courier New" w:eastAsiaTheme="minorEastAsia" w:hAnsi="Courier New" w:cs="Courier New"/>
      <w:bCs w:val="0"/>
      <w:sz w:val="24"/>
      <w:szCs w:val="24"/>
      <w:lang w:eastAsia="ru-RU"/>
    </w:rPr>
  </w:style>
  <w:style w:type="paragraph" w:customStyle="1" w:styleId="affff">
    <w:name w:val="Оглавление"/>
    <w:basedOn w:val="afffe"/>
    <w:next w:val="a0"/>
    <w:uiPriority w:val="99"/>
    <w:qFormat/>
    <w:rsid w:val="0023397E"/>
    <w:pPr>
      <w:ind w:left="140"/>
    </w:pPr>
  </w:style>
  <w:style w:type="character" w:customStyle="1" w:styleId="affff0">
    <w:name w:val="Опечатки"/>
    <w:uiPriority w:val="99"/>
    <w:rsid w:val="0023397E"/>
    <w:rPr>
      <w:color w:val="FF0000"/>
    </w:rPr>
  </w:style>
  <w:style w:type="paragraph" w:customStyle="1" w:styleId="affff1">
    <w:name w:val="Переменная часть"/>
    <w:basedOn w:val="aff3"/>
    <w:next w:val="a0"/>
    <w:uiPriority w:val="99"/>
    <w:qFormat/>
    <w:rsid w:val="0023397E"/>
    <w:rPr>
      <w:sz w:val="18"/>
      <w:szCs w:val="18"/>
    </w:rPr>
  </w:style>
  <w:style w:type="paragraph" w:customStyle="1" w:styleId="affff2">
    <w:name w:val="Подвал для информации об изменениях"/>
    <w:basedOn w:val="1"/>
    <w:next w:val="a0"/>
    <w:uiPriority w:val="99"/>
    <w:qFormat/>
    <w:rsid w:val="0023397E"/>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3">
    <w:name w:val="Подзаголовок для информации об изменениях"/>
    <w:basedOn w:val="affd"/>
    <w:next w:val="a0"/>
    <w:uiPriority w:val="99"/>
    <w:qFormat/>
    <w:rsid w:val="0023397E"/>
    <w:rPr>
      <w:b/>
      <w:bCs/>
    </w:rPr>
  </w:style>
  <w:style w:type="paragraph" w:customStyle="1" w:styleId="affff4">
    <w:name w:val="Подчёркнуный текст"/>
    <w:basedOn w:val="a0"/>
    <w:next w:val="a0"/>
    <w:uiPriority w:val="99"/>
    <w:qFormat/>
    <w:rsid w:val="0023397E"/>
    <w:pPr>
      <w:widowControl w:val="0"/>
      <w:pBdr>
        <w:bottom w:val="single" w:sz="4" w:space="0" w:color="auto"/>
      </w:pBdr>
      <w:autoSpaceDE w:val="0"/>
      <w:autoSpaceDN w:val="0"/>
      <w:adjustRightInd w:val="0"/>
      <w:spacing w:after="0" w:line="360" w:lineRule="auto"/>
      <w:ind w:firstLine="720"/>
      <w:jc w:val="both"/>
    </w:pPr>
    <w:rPr>
      <w:rFonts w:eastAsiaTheme="minorEastAsia"/>
      <w:bCs w:val="0"/>
      <w:sz w:val="24"/>
      <w:szCs w:val="24"/>
      <w:lang w:eastAsia="ru-RU"/>
    </w:rPr>
  </w:style>
  <w:style w:type="paragraph" w:customStyle="1" w:styleId="affff5">
    <w:name w:val="Постоянная часть"/>
    <w:basedOn w:val="aff3"/>
    <w:next w:val="a0"/>
    <w:uiPriority w:val="99"/>
    <w:qFormat/>
    <w:rsid w:val="0023397E"/>
    <w:rPr>
      <w:sz w:val="20"/>
      <w:szCs w:val="20"/>
    </w:rPr>
  </w:style>
  <w:style w:type="paragraph" w:customStyle="1" w:styleId="affff6">
    <w:name w:val="Прижатый влево"/>
    <w:basedOn w:val="a0"/>
    <w:next w:val="a0"/>
    <w:qFormat/>
    <w:rsid w:val="0023397E"/>
    <w:pPr>
      <w:widowControl w:val="0"/>
      <w:autoSpaceDE w:val="0"/>
      <w:autoSpaceDN w:val="0"/>
      <w:adjustRightInd w:val="0"/>
      <w:spacing w:after="0" w:line="360" w:lineRule="auto"/>
    </w:pPr>
    <w:rPr>
      <w:rFonts w:eastAsiaTheme="minorEastAsia"/>
      <w:bCs w:val="0"/>
      <w:sz w:val="24"/>
      <w:szCs w:val="24"/>
      <w:lang w:eastAsia="ru-RU"/>
    </w:rPr>
  </w:style>
  <w:style w:type="paragraph" w:customStyle="1" w:styleId="affff7">
    <w:name w:val="Пример."/>
    <w:basedOn w:val="afd"/>
    <w:next w:val="a0"/>
    <w:uiPriority w:val="99"/>
    <w:qFormat/>
    <w:rsid w:val="0023397E"/>
  </w:style>
  <w:style w:type="paragraph" w:customStyle="1" w:styleId="affff8">
    <w:name w:val="Примечание."/>
    <w:basedOn w:val="afd"/>
    <w:next w:val="a0"/>
    <w:uiPriority w:val="99"/>
    <w:qFormat/>
    <w:rsid w:val="0023397E"/>
  </w:style>
  <w:style w:type="character" w:customStyle="1" w:styleId="affff9">
    <w:name w:val="Продолжение ссылки"/>
    <w:uiPriority w:val="99"/>
    <w:rsid w:val="0023397E"/>
  </w:style>
  <w:style w:type="paragraph" w:customStyle="1" w:styleId="affffa">
    <w:name w:val="Словарная статья"/>
    <w:basedOn w:val="a0"/>
    <w:next w:val="a0"/>
    <w:uiPriority w:val="99"/>
    <w:qFormat/>
    <w:rsid w:val="0023397E"/>
    <w:pPr>
      <w:widowControl w:val="0"/>
      <w:autoSpaceDE w:val="0"/>
      <w:autoSpaceDN w:val="0"/>
      <w:adjustRightInd w:val="0"/>
      <w:spacing w:after="0" w:line="360" w:lineRule="auto"/>
      <w:ind w:right="118"/>
      <w:jc w:val="both"/>
    </w:pPr>
    <w:rPr>
      <w:rFonts w:eastAsiaTheme="minorEastAsia"/>
      <w:bCs w:val="0"/>
      <w:sz w:val="24"/>
      <w:szCs w:val="24"/>
      <w:lang w:eastAsia="ru-RU"/>
    </w:rPr>
  </w:style>
  <w:style w:type="character" w:customStyle="1" w:styleId="affffb">
    <w:name w:val="Сравнение редакций"/>
    <w:uiPriority w:val="99"/>
    <w:rsid w:val="0023397E"/>
    <w:rPr>
      <w:b/>
      <w:color w:val="26282F"/>
    </w:rPr>
  </w:style>
  <w:style w:type="character" w:customStyle="1" w:styleId="affffc">
    <w:name w:val="Сравнение редакций. Добавленный фрагмент"/>
    <w:uiPriority w:val="99"/>
    <w:rsid w:val="0023397E"/>
    <w:rPr>
      <w:color w:val="000000"/>
      <w:shd w:val="clear" w:color="auto" w:fill="C1D7FF"/>
    </w:rPr>
  </w:style>
  <w:style w:type="character" w:customStyle="1" w:styleId="affffd">
    <w:name w:val="Сравнение редакций. Удаленный фрагмент"/>
    <w:uiPriority w:val="99"/>
    <w:rsid w:val="0023397E"/>
    <w:rPr>
      <w:color w:val="000000"/>
      <w:shd w:val="clear" w:color="auto" w:fill="C4C413"/>
    </w:rPr>
  </w:style>
  <w:style w:type="paragraph" w:customStyle="1" w:styleId="affffe">
    <w:name w:val="Ссылка на официальную публикацию"/>
    <w:basedOn w:val="a0"/>
    <w:next w:val="a0"/>
    <w:uiPriority w:val="99"/>
    <w:qFormat/>
    <w:rsid w:val="0023397E"/>
    <w:pPr>
      <w:widowControl w:val="0"/>
      <w:autoSpaceDE w:val="0"/>
      <w:autoSpaceDN w:val="0"/>
      <w:adjustRightInd w:val="0"/>
      <w:spacing w:after="0" w:line="360" w:lineRule="auto"/>
      <w:ind w:firstLine="720"/>
      <w:jc w:val="both"/>
    </w:pPr>
    <w:rPr>
      <w:rFonts w:eastAsiaTheme="minorEastAsia"/>
      <w:bCs w:val="0"/>
      <w:sz w:val="24"/>
      <w:szCs w:val="24"/>
      <w:lang w:eastAsia="ru-RU"/>
    </w:rPr>
  </w:style>
  <w:style w:type="character" w:customStyle="1" w:styleId="afffff">
    <w:name w:val="Ссылка на утративший силу документ"/>
    <w:uiPriority w:val="99"/>
    <w:rsid w:val="0023397E"/>
    <w:rPr>
      <w:b/>
      <w:color w:val="749232"/>
    </w:rPr>
  </w:style>
  <w:style w:type="paragraph" w:customStyle="1" w:styleId="afffff0">
    <w:name w:val="Текст в таблице"/>
    <w:basedOn w:val="afffd"/>
    <w:next w:val="a0"/>
    <w:uiPriority w:val="99"/>
    <w:qFormat/>
    <w:rsid w:val="0023397E"/>
    <w:pPr>
      <w:ind w:firstLine="500"/>
    </w:pPr>
  </w:style>
  <w:style w:type="paragraph" w:customStyle="1" w:styleId="afffff1">
    <w:name w:val="Текст ЭР (см. также)"/>
    <w:basedOn w:val="a0"/>
    <w:next w:val="a0"/>
    <w:uiPriority w:val="99"/>
    <w:qFormat/>
    <w:rsid w:val="0023397E"/>
    <w:pPr>
      <w:widowControl w:val="0"/>
      <w:autoSpaceDE w:val="0"/>
      <w:autoSpaceDN w:val="0"/>
      <w:adjustRightInd w:val="0"/>
      <w:spacing w:before="200" w:after="0" w:line="360" w:lineRule="auto"/>
    </w:pPr>
    <w:rPr>
      <w:rFonts w:eastAsiaTheme="minorEastAsia"/>
      <w:bCs w:val="0"/>
      <w:sz w:val="20"/>
      <w:szCs w:val="20"/>
      <w:lang w:eastAsia="ru-RU"/>
    </w:rPr>
  </w:style>
  <w:style w:type="paragraph" w:customStyle="1" w:styleId="afffff2">
    <w:name w:val="Технический комментарий"/>
    <w:basedOn w:val="a0"/>
    <w:next w:val="a0"/>
    <w:uiPriority w:val="99"/>
    <w:qFormat/>
    <w:rsid w:val="0023397E"/>
    <w:pPr>
      <w:widowControl w:val="0"/>
      <w:autoSpaceDE w:val="0"/>
      <w:autoSpaceDN w:val="0"/>
      <w:adjustRightInd w:val="0"/>
      <w:spacing w:after="0" w:line="360" w:lineRule="auto"/>
    </w:pPr>
    <w:rPr>
      <w:rFonts w:eastAsiaTheme="minorEastAsia"/>
      <w:bCs w:val="0"/>
      <w:color w:val="463F31"/>
      <w:sz w:val="24"/>
      <w:szCs w:val="24"/>
      <w:shd w:val="clear" w:color="auto" w:fill="FFFFA6"/>
      <w:lang w:eastAsia="ru-RU"/>
    </w:rPr>
  </w:style>
  <w:style w:type="character" w:customStyle="1" w:styleId="afffff3">
    <w:name w:val="Утратил силу"/>
    <w:uiPriority w:val="99"/>
    <w:rsid w:val="0023397E"/>
    <w:rPr>
      <w:b/>
      <w:strike/>
      <w:color w:val="666600"/>
    </w:rPr>
  </w:style>
  <w:style w:type="paragraph" w:customStyle="1" w:styleId="afffff4">
    <w:name w:val="Формула"/>
    <w:basedOn w:val="a0"/>
    <w:next w:val="a0"/>
    <w:uiPriority w:val="99"/>
    <w:qFormat/>
    <w:rsid w:val="0023397E"/>
    <w:pPr>
      <w:widowControl w:val="0"/>
      <w:autoSpaceDE w:val="0"/>
      <w:autoSpaceDN w:val="0"/>
      <w:adjustRightInd w:val="0"/>
      <w:spacing w:before="240" w:after="240" w:line="360" w:lineRule="auto"/>
      <w:ind w:left="420" w:right="420" w:firstLine="300"/>
      <w:jc w:val="both"/>
    </w:pPr>
    <w:rPr>
      <w:rFonts w:eastAsiaTheme="minorEastAsia"/>
      <w:bCs w:val="0"/>
      <w:sz w:val="24"/>
      <w:szCs w:val="24"/>
      <w:shd w:val="clear" w:color="auto" w:fill="F5F3DA"/>
      <w:lang w:eastAsia="ru-RU"/>
    </w:rPr>
  </w:style>
  <w:style w:type="paragraph" w:customStyle="1" w:styleId="afffff5">
    <w:name w:val="Центрированный (таблица)"/>
    <w:basedOn w:val="afffd"/>
    <w:next w:val="a0"/>
    <w:uiPriority w:val="99"/>
    <w:qFormat/>
    <w:rsid w:val="0023397E"/>
    <w:pPr>
      <w:jc w:val="center"/>
    </w:pPr>
  </w:style>
  <w:style w:type="paragraph" w:customStyle="1" w:styleId="-">
    <w:name w:val="ЭР-содержание (правое окно)"/>
    <w:basedOn w:val="a0"/>
    <w:next w:val="a0"/>
    <w:uiPriority w:val="99"/>
    <w:qFormat/>
    <w:rsid w:val="0023397E"/>
    <w:pPr>
      <w:widowControl w:val="0"/>
      <w:autoSpaceDE w:val="0"/>
      <w:autoSpaceDN w:val="0"/>
      <w:adjustRightInd w:val="0"/>
      <w:spacing w:before="300" w:after="0" w:line="360" w:lineRule="auto"/>
    </w:pPr>
    <w:rPr>
      <w:rFonts w:eastAsiaTheme="minorEastAsia"/>
      <w:bCs w:val="0"/>
      <w:sz w:val="24"/>
      <w:szCs w:val="24"/>
      <w:lang w:eastAsia="ru-RU"/>
    </w:rPr>
  </w:style>
  <w:style w:type="paragraph" w:customStyle="1" w:styleId="Default">
    <w:name w:val="Default"/>
    <w:uiPriority w:val="99"/>
    <w:qFormat/>
    <w:rsid w:val="0023397E"/>
    <w:pPr>
      <w:autoSpaceDE w:val="0"/>
      <w:autoSpaceDN w:val="0"/>
      <w:adjustRightInd w:val="0"/>
      <w:spacing w:line="240" w:lineRule="auto"/>
      <w:ind w:firstLine="0"/>
      <w:jc w:val="left"/>
    </w:pPr>
    <w:rPr>
      <w:rFonts w:eastAsiaTheme="minorEastAsia"/>
      <w:color w:val="000000"/>
      <w:sz w:val="24"/>
      <w:szCs w:val="24"/>
    </w:rPr>
  </w:style>
  <w:style w:type="character" w:styleId="afffff6">
    <w:name w:val="annotation reference"/>
    <w:basedOn w:val="a1"/>
    <w:link w:val="1b"/>
    <w:uiPriority w:val="99"/>
    <w:unhideWhenUsed/>
    <w:rsid w:val="0023397E"/>
    <w:rPr>
      <w:sz w:val="16"/>
    </w:rPr>
  </w:style>
  <w:style w:type="paragraph" w:styleId="41">
    <w:name w:val="toc 4"/>
    <w:basedOn w:val="a0"/>
    <w:next w:val="a0"/>
    <w:link w:val="42"/>
    <w:autoRedefine/>
    <w:uiPriority w:val="39"/>
    <w:rsid w:val="0023397E"/>
    <w:pPr>
      <w:spacing w:after="0" w:line="240" w:lineRule="auto"/>
      <w:ind w:left="720"/>
    </w:pPr>
    <w:rPr>
      <w:rFonts w:ascii="Calibri" w:eastAsiaTheme="minorEastAsia" w:hAnsi="Calibri" w:cs="Calibri"/>
      <w:bCs w:val="0"/>
      <w:sz w:val="20"/>
      <w:szCs w:val="20"/>
      <w:lang w:eastAsia="ru-RU"/>
    </w:rPr>
  </w:style>
  <w:style w:type="paragraph" w:styleId="51">
    <w:name w:val="toc 5"/>
    <w:basedOn w:val="a0"/>
    <w:next w:val="a0"/>
    <w:link w:val="52"/>
    <w:autoRedefine/>
    <w:uiPriority w:val="39"/>
    <w:rsid w:val="0023397E"/>
    <w:pPr>
      <w:spacing w:after="0" w:line="240" w:lineRule="auto"/>
      <w:ind w:left="960"/>
    </w:pPr>
    <w:rPr>
      <w:rFonts w:ascii="Calibri" w:eastAsiaTheme="minorEastAsia" w:hAnsi="Calibri" w:cs="Calibri"/>
      <w:bCs w:val="0"/>
      <w:sz w:val="20"/>
      <w:szCs w:val="20"/>
      <w:lang w:eastAsia="ru-RU"/>
    </w:rPr>
  </w:style>
  <w:style w:type="paragraph" w:styleId="61">
    <w:name w:val="toc 6"/>
    <w:basedOn w:val="a0"/>
    <w:next w:val="a0"/>
    <w:link w:val="62"/>
    <w:autoRedefine/>
    <w:uiPriority w:val="39"/>
    <w:rsid w:val="0023397E"/>
    <w:pPr>
      <w:spacing w:after="0" w:line="240" w:lineRule="auto"/>
      <w:ind w:left="1200"/>
    </w:pPr>
    <w:rPr>
      <w:rFonts w:ascii="Calibri" w:eastAsiaTheme="minorEastAsia" w:hAnsi="Calibri" w:cs="Calibri"/>
      <w:bCs w:val="0"/>
      <w:sz w:val="20"/>
      <w:szCs w:val="20"/>
      <w:lang w:eastAsia="ru-RU"/>
    </w:rPr>
  </w:style>
  <w:style w:type="paragraph" w:styleId="71">
    <w:name w:val="toc 7"/>
    <w:basedOn w:val="a0"/>
    <w:next w:val="a0"/>
    <w:link w:val="72"/>
    <w:autoRedefine/>
    <w:uiPriority w:val="39"/>
    <w:rsid w:val="0023397E"/>
    <w:pPr>
      <w:spacing w:after="0" w:line="240" w:lineRule="auto"/>
      <w:ind w:left="1440"/>
    </w:pPr>
    <w:rPr>
      <w:rFonts w:ascii="Calibri" w:eastAsiaTheme="minorEastAsia" w:hAnsi="Calibri" w:cs="Calibri"/>
      <w:bCs w:val="0"/>
      <w:sz w:val="20"/>
      <w:szCs w:val="20"/>
      <w:lang w:eastAsia="ru-RU"/>
    </w:rPr>
  </w:style>
  <w:style w:type="paragraph" w:styleId="81">
    <w:name w:val="toc 8"/>
    <w:basedOn w:val="a0"/>
    <w:next w:val="a0"/>
    <w:link w:val="82"/>
    <w:autoRedefine/>
    <w:uiPriority w:val="39"/>
    <w:rsid w:val="0023397E"/>
    <w:pPr>
      <w:spacing w:after="0" w:line="240" w:lineRule="auto"/>
      <w:ind w:left="1680"/>
    </w:pPr>
    <w:rPr>
      <w:rFonts w:ascii="Calibri" w:eastAsiaTheme="minorEastAsia" w:hAnsi="Calibri" w:cs="Calibri"/>
      <w:bCs w:val="0"/>
      <w:sz w:val="20"/>
      <w:szCs w:val="20"/>
      <w:lang w:eastAsia="ru-RU"/>
    </w:rPr>
  </w:style>
  <w:style w:type="paragraph" w:styleId="91">
    <w:name w:val="toc 9"/>
    <w:basedOn w:val="a0"/>
    <w:next w:val="a0"/>
    <w:link w:val="92"/>
    <w:autoRedefine/>
    <w:uiPriority w:val="39"/>
    <w:rsid w:val="0023397E"/>
    <w:pPr>
      <w:spacing w:after="0" w:line="240" w:lineRule="auto"/>
      <w:ind w:left="1920"/>
    </w:pPr>
    <w:rPr>
      <w:rFonts w:ascii="Calibri" w:eastAsiaTheme="minorEastAsia" w:hAnsi="Calibri" w:cs="Calibri"/>
      <w:bCs w:val="0"/>
      <w:sz w:val="20"/>
      <w:szCs w:val="20"/>
      <w:lang w:eastAsia="ru-RU"/>
    </w:rPr>
  </w:style>
  <w:style w:type="paragraph" w:customStyle="1" w:styleId="s1">
    <w:name w:val="s_1"/>
    <w:basedOn w:val="a0"/>
    <w:uiPriority w:val="99"/>
    <w:qFormat/>
    <w:rsid w:val="0023397E"/>
    <w:pPr>
      <w:spacing w:before="100" w:beforeAutospacing="1" w:after="100" w:afterAutospacing="1" w:line="240" w:lineRule="auto"/>
    </w:pPr>
    <w:rPr>
      <w:rFonts w:eastAsiaTheme="minorEastAsia"/>
      <w:bCs w:val="0"/>
      <w:sz w:val="24"/>
      <w:szCs w:val="24"/>
      <w:lang w:eastAsia="ru-RU"/>
    </w:rPr>
  </w:style>
  <w:style w:type="table" w:styleId="afffff7">
    <w:name w:val="Table Grid"/>
    <w:basedOn w:val="a2"/>
    <w:uiPriority w:val="39"/>
    <w:qFormat/>
    <w:rsid w:val="0023397E"/>
    <w:pPr>
      <w:spacing w:line="240" w:lineRule="auto"/>
      <w:ind w:firstLine="0"/>
      <w:jc w:val="left"/>
    </w:pPr>
    <w:rPr>
      <w:rFonts w:ascii="Calibri" w:eastAsiaTheme="minorEastAsia"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23397E"/>
    <w:pPr>
      <w:spacing w:after="0" w:line="240" w:lineRule="auto"/>
    </w:pPr>
    <w:rPr>
      <w:rFonts w:ascii="Calibri" w:eastAsiaTheme="minorEastAsia" w:hAnsi="Calibri"/>
      <w:bCs w:val="0"/>
      <w:sz w:val="20"/>
      <w:szCs w:val="20"/>
      <w:lang w:eastAsia="ru-RU"/>
    </w:rPr>
  </w:style>
  <w:style w:type="character" w:customStyle="1" w:styleId="afffff9">
    <w:name w:val="Текст концевой сноски Знак"/>
    <w:basedOn w:val="a1"/>
    <w:link w:val="afffff8"/>
    <w:uiPriority w:val="99"/>
    <w:semiHidden/>
    <w:rsid w:val="0023397E"/>
    <w:rPr>
      <w:rFonts w:ascii="Calibri" w:eastAsiaTheme="minorEastAsia" w:hAnsi="Calibri"/>
      <w:sz w:val="20"/>
      <w:szCs w:val="20"/>
      <w:lang w:eastAsia="ru-RU"/>
    </w:rPr>
  </w:style>
  <w:style w:type="character" w:styleId="afffffa">
    <w:name w:val="endnote reference"/>
    <w:basedOn w:val="a1"/>
    <w:link w:val="1c"/>
    <w:uiPriority w:val="99"/>
    <w:unhideWhenUsed/>
    <w:rsid w:val="0023397E"/>
    <w:rPr>
      <w:vertAlign w:val="superscript"/>
    </w:rPr>
  </w:style>
  <w:style w:type="character" w:customStyle="1" w:styleId="af0">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f"/>
    <w:uiPriority w:val="99"/>
    <w:qFormat/>
    <w:locked/>
    <w:rsid w:val="0023397E"/>
    <w:rPr>
      <w:rFonts w:eastAsiaTheme="minorEastAsia"/>
      <w:sz w:val="24"/>
      <w:szCs w:val="24"/>
      <w:lang w:eastAsia="ru-RU"/>
    </w:rPr>
  </w:style>
  <w:style w:type="character" w:customStyle="1" w:styleId="a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23397E"/>
    <w:rPr>
      <w:rFonts w:eastAsiaTheme="minorEastAsia"/>
      <w:sz w:val="24"/>
      <w:szCs w:val="24"/>
      <w:lang w:val="en-US" w:eastAsia="nl-NL"/>
    </w:rPr>
  </w:style>
  <w:style w:type="character" w:styleId="afffffb">
    <w:name w:val="Strong"/>
    <w:basedOn w:val="a1"/>
    <w:link w:val="1d"/>
    <w:uiPriority w:val="22"/>
    <w:qFormat/>
    <w:rsid w:val="0023397E"/>
    <w:rPr>
      <w:b/>
    </w:rPr>
  </w:style>
  <w:style w:type="table" w:customStyle="1" w:styleId="TableNormal">
    <w:name w:val="Table Normal"/>
    <w:uiPriority w:val="2"/>
    <w:unhideWhenUsed/>
    <w:qFormat/>
    <w:rsid w:val="0023397E"/>
    <w:pPr>
      <w:widowControl w:val="0"/>
      <w:autoSpaceDE w:val="0"/>
      <w:autoSpaceDN w:val="0"/>
      <w:spacing w:line="240" w:lineRule="auto"/>
      <w:ind w:firstLine="0"/>
      <w:jc w:val="left"/>
    </w:pPr>
    <w:rPr>
      <w:rFonts w:ascii="Calibri" w:eastAsiaTheme="minorEastAsia" w:hAnsi="Calibri"/>
      <w:sz w:val="22"/>
      <w:lang w:val="en-US"/>
    </w:rPr>
    <w:tblPr>
      <w:tblInd w:w="0" w:type="dxa"/>
      <w:tblCellMar>
        <w:top w:w="0" w:type="dxa"/>
        <w:left w:w="0" w:type="dxa"/>
        <w:bottom w:w="0" w:type="dxa"/>
        <w:right w:w="0" w:type="dxa"/>
      </w:tblCellMar>
    </w:tblPr>
  </w:style>
  <w:style w:type="paragraph" w:customStyle="1" w:styleId="TableParagraph">
    <w:name w:val="Table Paragraph"/>
    <w:basedOn w:val="a0"/>
    <w:link w:val="TableParagraph1"/>
    <w:qFormat/>
    <w:rsid w:val="0023397E"/>
    <w:pPr>
      <w:widowControl w:val="0"/>
      <w:autoSpaceDE w:val="0"/>
      <w:autoSpaceDN w:val="0"/>
      <w:spacing w:after="0" w:line="240" w:lineRule="auto"/>
      <w:ind w:left="9"/>
    </w:pPr>
    <w:rPr>
      <w:rFonts w:eastAsiaTheme="minorEastAsia"/>
      <w:bCs w:val="0"/>
      <w:sz w:val="22"/>
      <w:szCs w:val="22"/>
    </w:rPr>
  </w:style>
  <w:style w:type="character" w:styleId="afffffc">
    <w:name w:val="FollowedHyperlink"/>
    <w:basedOn w:val="a1"/>
    <w:link w:val="1e"/>
    <w:uiPriority w:val="99"/>
    <w:unhideWhenUsed/>
    <w:rsid w:val="0023397E"/>
    <w:rPr>
      <w:color w:val="0000FF"/>
      <w:u w:val="single"/>
    </w:rPr>
  </w:style>
  <w:style w:type="paragraph" w:styleId="afffffd">
    <w:name w:val="TOC Heading"/>
    <w:basedOn w:val="1"/>
    <w:next w:val="a0"/>
    <w:link w:val="afffffe"/>
    <w:uiPriority w:val="39"/>
    <w:unhideWhenUsed/>
    <w:qFormat/>
    <w:rsid w:val="0023397E"/>
    <w:pPr>
      <w:outlineLvl w:val="9"/>
    </w:pPr>
    <w:rPr>
      <w:rFonts w:ascii="Calibri Light" w:hAnsi="Calibri Light"/>
    </w:rPr>
  </w:style>
  <w:style w:type="table" w:customStyle="1" w:styleId="TableGrid">
    <w:name w:val="TableGrid"/>
    <w:rsid w:val="0023397E"/>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paragraph" w:styleId="affffff">
    <w:name w:val="Subtitle"/>
    <w:basedOn w:val="a0"/>
    <w:next w:val="a0"/>
    <w:link w:val="affffff0"/>
    <w:uiPriority w:val="11"/>
    <w:qFormat/>
    <w:rsid w:val="0023397E"/>
    <w:pPr>
      <w:spacing w:after="60" w:line="276" w:lineRule="auto"/>
      <w:jc w:val="center"/>
      <w:outlineLvl w:val="1"/>
    </w:pPr>
    <w:rPr>
      <w:rFonts w:ascii="Calibri Light" w:eastAsiaTheme="minorEastAsia" w:hAnsi="Calibri Light"/>
      <w:bCs w:val="0"/>
      <w:sz w:val="24"/>
      <w:szCs w:val="24"/>
      <w:lang w:eastAsia="ru-RU"/>
    </w:rPr>
  </w:style>
  <w:style w:type="character" w:customStyle="1" w:styleId="affffff0">
    <w:name w:val="Подзаголовок Знак"/>
    <w:basedOn w:val="a1"/>
    <w:link w:val="affffff"/>
    <w:uiPriority w:val="11"/>
    <w:rsid w:val="0023397E"/>
    <w:rPr>
      <w:rFonts w:ascii="Calibri Light" w:eastAsiaTheme="minorEastAsia" w:hAnsi="Calibri Light"/>
      <w:sz w:val="24"/>
      <w:szCs w:val="24"/>
      <w:lang w:eastAsia="ru-RU"/>
    </w:rPr>
  </w:style>
  <w:style w:type="character" w:styleId="affffff1">
    <w:name w:val="Unresolved Mention"/>
    <w:basedOn w:val="a1"/>
    <w:uiPriority w:val="99"/>
    <w:semiHidden/>
    <w:unhideWhenUsed/>
    <w:rsid w:val="0023397E"/>
    <w:rPr>
      <w:rFonts w:cs="Times New Roman"/>
      <w:color w:val="605E5C"/>
      <w:shd w:val="clear" w:color="auto" w:fill="E1DFDD"/>
    </w:rPr>
  </w:style>
  <w:style w:type="character" w:customStyle="1" w:styleId="1f">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uiPriority w:val="99"/>
    <w:locked/>
    <w:rsid w:val="0023397E"/>
    <w:rPr>
      <w:rFonts w:ascii="Times New Roman" w:hAnsi="Times New Roman"/>
      <w:lang w:val="en-US" w:eastAsia="en-US"/>
    </w:rPr>
  </w:style>
  <w:style w:type="paragraph" w:styleId="affffff2">
    <w:name w:val="No Spacing"/>
    <w:uiPriority w:val="1"/>
    <w:qFormat/>
    <w:rsid w:val="0023397E"/>
    <w:pPr>
      <w:spacing w:line="240" w:lineRule="auto"/>
      <w:ind w:firstLine="0"/>
      <w:jc w:val="left"/>
    </w:pPr>
    <w:rPr>
      <w:rFonts w:ascii="Calibri" w:eastAsiaTheme="minorEastAsia" w:hAnsi="Calibri"/>
      <w:sz w:val="22"/>
      <w:lang w:eastAsia="ru-RU"/>
    </w:rPr>
  </w:style>
  <w:style w:type="paragraph" w:styleId="affffff3">
    <w:name w:val="Revision"/>
    <w:hidden/>
    <w:uiPriority w:val="99"/>
    <w:semiHidden/>
    <w:rsid w:val="0023397E"/>
    <w:pPr>
      <w:spacing w:line="240" w:lineRule="auto"/>
      <w:ind w:firstLine="0"/>
      <w:jc w:val="left"/>
    </w:pPr>
    <w:rPr>
      <w:rFonts w:asciiTheme="minorHAnsi" w:eastAsiaTheme="minorEastAsia" w:hAnsiTheme="minorHAnsi"/>
      <w:sz w:val="22"/>
      <w:lang w:eastAsia="ru-RU"/>
    </w:rPr>
  </w:style>
  <w:style w:type="character" w:customStyle="1" w:styleId="1f0">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23397E"/>
    <w:rPr>
      <w:rFonts w:ascii="Calibri" w:hAnsi="Calibri" w:cs="Times New Roman"/>
    </w:rPr>
  </w:style>
  <w:style w:type="character" w:customStyle="1" w:styleId="1f1">
    <w:name w:val="Основной текст Знак1"/>
    <w:basedOn w:val="a1"/>
    <w:uiPriority w:val="99"/>
    <w:semiHidden/>
    <w:rsid w:val="0023397E"/>
    <w:rPr>
      <w:rFonts w:ascii="Calibri" w:hAnsi="Calibri" w:cs="Times New Roman"/>
    </w:rPr>
  </w:style>
  <w:style w:type="character" w:customStyle="1" w:styleId="210">
    <w:name w:val="Основной текст 2 Знак1"/>
    <w:basedOn w:val="a1"/>
    <w:uiPriority w:val="99"/>
    <w:semiHidden/>
    <w:rsid w:val="0023397E"/>
    <w:rPr>
      <w:rFonts w:ascii="Calibri" w:hAnsi="Calibri" w:cs="Times New Roman"/>
    </w:rPr>
  </w:style>
  <w:style w:type="character" w:customStyle="1" w:styleId="1f2">
    <w:name w:val="Текст выноски Знак1"/>
    <w:basedOn w:val="a1"/>
    <w:uiPriority w:val="99"/>
    <w:semiHidden/>
    <w:rsid w:val="0023397E"/>
    <w:rPr>
      <w:rFonts w:ascii="Segoe UI" w:hAnsi="Segoe UI" w:cs="Segoe UI"/>
      <w:sz w:val="18"/>
      <w:szCs w:val="18"/>
    </w:rPr>
  </w:style>
  <w:style w:type="character" w:customStyle="1" w:styleId="1f3">
    <w:name w:val="Верхний колонтитул Знак1"/>
    <w:basedOn w:val="a1"/>
    <w:uiPriority w:val="99"/>
    <w:semiHidden/>
    <w:rsid w:val="0023397E"/>
    <w:rPr>
      <w:rFonts w:ascii="Calibri" w:hAnsi="Calibri" w:cs="Times New Roman"/>
    </w:rPr>
  </w:style>
  <w:style w:type="character" w:customStyle="1" w:styleId="211">
    <w:name w:val="Основной текст с отступом 2 Знак1"/>
    <w:basedOn w:val="a1"/>
    <w:uiPriority w:val="99"/>
    <w:semiHidden/>
    <w:rsid w:val="0023397E"/>
    <w:rPr>
      <w:rFonts w:ascii="Calibri" w:hAnsi="Calibri" w:cs="Times New Roman"/>
    </w:rPr>
  </w:style>
  <w:style w:type="character" w:customStyle="1" w:styleId="1f4">
    <w:name w:val="Текст концевой сноски Знак1"/>
    <w:basedOn w:val="a1"/>
    <w:uiPriority w:val="99"/>
    <w:semiHidden/>
    <w:rsid w:val="0023397E"/>
    <w:rPr>
      <w:rFonts w:ascii="Calibri" w:hAnsi="Calibri" w:cs="Times New Roman"/>
      <w:sz w:val="20"/>
      <w:szCs w:val="20"/>
    </w:rPr>
  </w:style>
  <w:style w:type="character" w:customStyle="1" w:styleId="1f5">
    <w:name w:val="Подзаголовок Знак1"/>
    <w:basedOn w:val="a1"/>
    <w:uiPriority w:val="11"/>
    <w:rsid w:val="0023397E"/>
    <w:rPr>
      <w:rFonts w:cs="Times New Roman"/>
      <w:color w:val="5A5A5A" w:themeColor="text1" w:themeTint="A5"/>
      <w:spacing w:val="15"/>
    </w:rPr>
  </w:style>
  <w:style w:type="table" w:customStyle="1" w:styleId="1f6">
    <w:name w:val="Сетка таблицы1"/>
    <w:basedOn w:val="a2"/>
    <w:next w:val="afffff7"/>
    <w:rsid w:val="0023397E"/>
    <w:pPr>
      <w:spacing w:line="240" w:lineRule="auto"/>
      <w:ind w:firstLine="0"/>
      <w:jc w:val="left"/>
    </w:pPr>
    <w:rPr>
      <w:rFonts w:ascii="Calibri" w:eastAsiaTheme="minorEastAsia"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23397E"/>
    <w:pPr>
      <w:widowControl w:val="0"/>
      <w:autoSpaceDE w:val="0"/>
      <w:autoSpaceDN w:val="0"/>
      <w:spacing w:line="240" w:lineRule="auto"/>
      <w:ind w:firstLine="0"/>
      <w:jc w:val="left"/>
    </w:pPr>
    <w:rPr>
      <w:rFonts w:ascii="Calibri" w:eastAsiaTheme="minorEastAsia" w:hAnsi="Calibri"/>
      <w:sz w:val="22"/>
      <w:lang w:val="en-US"/>
    </w:rPr>
    <w:tblPr>
      <w:tblCellMar>
        <w:top w:w="0" w:type="dxa"/>
        <w:left w:w="0" w:type="dxa"/>
        <w:bottom w:w="0" w:type="dxa"/>
        <w:right w:w="0" w:type="dxa"/>
      </w:tblCellMar>
    </w:tblPr>
  </w:style>
  <w:style w:type="table" w:customStyle="1" w:styleId="TableGrid1">
    <w:name w:val="TableGrid1"/>
    <w:rsid w:val="0023397E"/>
    <w:pPr>
      <w:spacing w:line="240" w:lineRule="auto"/>
      <w:ind w:firstLine="0"/>
      <w:jc w:val="left"/>
    </w:pPr>
    <w:rPr>
      <w:rFonts w:ascii="Calibri" w:eastAsiaTheme="minorEastAsia" w:hAnsi="Calibri"/>
      <w:sz w:val="22"/>
      <w:lang w:eastAsia="ru-RU"/>
    </w:rPr>
    <w:tblPr>
      <w:tblCellMar>
        <w:top w:w="0" w:type="dxa"/>
        <w:left w:w="0" w:type="dxa"/>
        <w:bottom w:w="0" w:type="dxa"/>
        <w:right w:w="0" w:type="dxa"/>
      </w:tblCellMar>
    </w:tblPr>
  </w:style>
  <w:style w:type="character" w:customStyle="1" w:styleId="affffff4">
    <w:name w:val="Символ сноски"/>
    <w:uiPriority w:val="99"/>
    <w:qFormat/>
    <w:rsid w:val="0023397E"/>
  </w:style>
  <w:style w:type="character" w:customStyle="1" w:styleId="FootnoteCharacters">
    <w:name w:val="Footnote Characters"/>
    <w:qFormat/>
    <w:rsid w:val="0023397E"/>
    <w:rPr>
      <w:rFonts w:ascii="Cambria Math" w:hAnsi="Cambria Math"/>
      <w:vertAlign w:val="superscript"/>
    </w:rPr>
  </w:style>
  <w:style w:type="paragraph" w:styleId="affffff5">
    <w:name w:val="Title"/>
    <w:basedOn w:val="a0"/>
    <w:next w:val="a0"/>
    <w:link w:val="affffff6"/>
    <w:uiPriority w:val="10"/>
    <w:qFormat/>
    <w:rsid w:val="0023397E"/>
    <w:pPr>
      <w:spacing w:after="0" w:line="240" w:lineRule="auto"/>
      <w:contextualSpacing/>
    </w:pPr>
    <w:rPr>
      <w:rFonts w:asciiTheme="majorHAnsi" w:eastAsiaTheme="majorEastAsia" w:hAnsiTheme="majorHAnsi"/>
      <w:bCs w:val="0"/>
      <w:spacing w:val="-10"/>
      <w:kern w:val="28"/>
      <w:sz w:val="56"/>
      <w:szCs w:val="56"/>
      <w:lang w:eastAsia="ru-RU"/>
    </w:rPr>
  </w:style>
  <w:style w:type="character" w:customStyle="1" w:styleId="affffff6">
    <w:name w:val="Заголовок Знак"/>
    <w:basedOn w:val="a1"/>
    <w:link w:val="affffff5"/>
    <w:uiPriority w:val="10"/>
    <w:rsid w:val="0023397E"/>
    <w:rPr>
      <w:rFonts w:asciiTheme="majorHAnsi" w:eastAsiaTheme="majorEastAsia" w:hAnsiTheme="majorHAnsi"/>
      <w:spacing w:val="-10"/>
      <w:kern w:val="28"/>
      <w:sz w:val="56"/>
      <w:szCs w:val="56"/>
      <w:lang w:eastAsia="ru-RU"/>
    </w:rPr>
  </w:style>
  <w:style w:type="paragraph" w:customStyle="1" w:styleId="12">
    <w:name w:val="Знак сноски1"/>
    <w:basedOn w:val="a0"/>
    <w:link w:val="a6"/>
    <w:uiPriority w:val="99"/>
    <w:rsid w:val="0023397E"/>
    <w:pPr>
      <w:spacing w:after="0" w:line="240" w:lineRule="auto"/>
    </w:pPr>
    <w:rPr>
      <w:bCs w:val="0"/>
      <w:szCs w:val="22"/>
      <w:vertAlign w:val="superscript"/>
    </w:rPr>
  </w:style>
  <w:style w:type="paragraph" w:customStyle="1" w:styleId="120">
    <w:name w:val="таблСлева12"/>
    <w:basedOn w:val="a0"/>
    <w:uiPriority w:val="3"/>
    <w:qFormat/>
    <w:rsid w:val="0023397E"/>
    <w:pPr>
      <w:snapToGrid w:val="0"/>
      <w:spacing w:after="0" w:line="240" w:lineRule="auto"/>
    </w:pPr>
    <w:rPr>
      <w:rFonts w:eastAsiaTheme="minorEastAsia"/>
      <w:bCs w:val="0"/>
      <w:iCs/>
      <w:sz w:val="24"/>
      <w:szCs w:val="28"/>
      <w:lang w:eastAsia="ru-RU"/>
    </w:rPr>
  </w:style>
  <w:style w:type="paragraph" w:customStyle="1" w:styleId="msonormal0">
    <w:name w:val="msonormal"/>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xl64">
    <w:name w:val="xl64"/>
    <w:basedOn w:val="a0"/>
    <w:rsid w:val="0023397E"/>
    <w:pPr>
      <w:spacing w:before="100" w:beforeAutospacing="1" w:after="100" w:afterAutospacing="1" w:line="240" w:lineRule="auto"/>
      <w:jc w:val="center"/>
    </w:pPr>
    <w:rPr>
      <w:rFonts w:eastAsiaTheme="minorEastAsia"/>
      <w:bCs w:val="0"/>
      <w:sz w:val="24"/>
      <w:szCs w:val="24"/>
      <w:lang w:eastAsia="ru-RU"/>
    </w:rPr>
  </w:style>
  <w:style w:type="paragraph" w:customStyle="1" w:styleId="xl65">
    <w:name w:val="xl65"/>
    <w:basedOn w:val="a0"/>
    <w:rsid w:val="0023397E"/>
    <w:pPr>
      <w:spacing w:before="100" w:beforeAutospacing="1" w:after="100" w:afterAutospacing="1" w:line="240" w:lineRule="auto"/>
    </w:pPr>
    <w:rPr>
      <w:rFonts w:eastAsiaTheme="minorEastAsia"/>
      <w:bCs w:val="0"/>
      <w:color w:val="FF0000"/>
      <w:sz w:val="24"/>
      <w:szCs w:val="24"/>
      <w:lang w:eastAsia="ru-RU"/>
    </w:rPr>
  </w:style>
  <w:style w:type="paragraph" w:customStyle="1" w:styleId="xl66">
    <w:name w:val="xl66"/>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7">
    <w:name w:val="xl67"/>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8">
    <w:name w:val="xl68"/>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69">
    <w:name w:val="xl69"/>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0">
    <w:name w:val="xl70"/>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1">
    <w:name w:val="xl71"/>
    <w:basedOn w:val="a0"/>
    <w:rsid w:val="002339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2">
    <w:name w:val="xl72"/>
    <w:basedOn w:val="a0"/>
    <w:rsid w:val="0023397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3">
    <w:name w:val="xl73"/>
    <w:basedOn w:val="a0"/>
    <w:rsid w:val="0023397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74">
    <w:name w:val="xl74"/>
    <w:basedOn w:val="a0"/>
    <w:rsid w:val="0023397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5">
    <w:name w:val="xl75"/>
    <w:basedOn w:val="a0"/>
    <w:rsid w:val="0023397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76">
    <w:name w:val="xl76"/>
    <w:basedOn w:val="a0"/>
    <w:rsid w:val="0023397E"/>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7">
    <w:name w:val="xl77"/>
    <w:basedOn w:val="a0"/>
    <w:rsid w:val="0023397E"/>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8">
    <w:name w:val="xl78"/>
    <w:basedOn w:val="a0"/>
    <w:rsid w:val="0023397E"/>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79">
    <w:name w:val="xl79"/>
    <w:basedOn w:val="a0"/>
    <w:rsid w:val="0023397E"/>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0">
    <w:name w:val="xl80"/>
    <w:basedOn w:val="a0"/>
    <w:rsid w:val="0023397E"/>
    <w:pPr>
      <w:pBdr>
        <w:top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1">
    <w:name w:val="xl81"/>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2">
    <w:name w:val="xl82"/>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83">
    <w:name w:val="xl83"/>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4">
    <w:name w:val="xl84"/>
    <w:basedOn w:val="a0"/>
    <w:rsid w:val="0023397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5">
    <w:name w:val="xl85"/>
    <w:basedOn w:val="a0"/>
    <w:rsid w:val="0023397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6">
    <w:name w:val="xl86"/>
    <w:basedOn w:val="a0"/>
    <w:rsid w:val="0023397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87">
    <w:name w:val="xl87"/>
    <w:basedOn w:val="a0"/>
    <w:rsid w:val="0023397E"/>
    <w:pPr>
      <w:pBdr>
        <w:top w:val="single" w:sz="4" w:space="0" w:color="auto"/>
        <w:left w:val="single" w:sz="8"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8">
    <w:name w:val="xl88"/>
    <w:basedOn w:val="a0"/>
    <w:rsid w:val="0023397E"/>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89">
    <w:name w:val="xl89"/>
    <w:basedOn w:val="a0"/>
    <w:rsid w:val="0023397E"/>
    <w:pPr>
      <w:pBdr>
        <w:top w:val="single" w:sz="4" w:space="0" w:color="auto"/>
        <w:left w:val="single" w:sz="4" w:space="0" w:color="auto"/>
        <w:bottom w:val="single" w:sz="4" w:space="0" w:color="auto"/>
        <w:right w:val="single" w:sz="8"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90">
    <w:name w:val="xl90"/>
    <w:basedOn w:val="a0"/>
    <w:rsid w:val="0023397E"/>
    <w:pP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1">
    <w:name w:val="xl91"/>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heme="minorEastAsia"/>
      <w:bCs w:val="0"/>
      <w:sz w:val="24"/>
      <w:szCs w:val="24"/>
      <w:lang w:eastAsia="ru-RU"/>
    </w:rPr>
  </w:style>
  <w:style w:type="paragraph" w:customStyle="1" w:styleId="xl92">
    <w:name w:val="xl92"/>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3">
    <w:name w:val="xl93"/>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4">
    <w:name w:val="xl94"/>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95">
    <w:name w:val="xl95"/>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6">
    <w:name w:val="xl96"/>
    <w:basedOn w:val="a0"/>
    <w:rsid w:val="0023397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97">
    <w:name w:val="xl97"/>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98">
    <w:name w:val="xl98"/>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99">
    <w:name w:val="xl99"/>
    <w:basedOn w:val="a0"/>
    <w:rsid w:val="0023397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00">
    <w:name w:val="xl100"/>
    <w:basedOn w:val="a0"/>
    <w:rsid w:val="0023397E"/>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1">
    <w:name w:val="xl101"/>
    <w:basedOn w:val="a0"/>
    <w:rsid w:val="0023397E"/>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textAlignment w:val="center"/>
    </w:pPr>
    <w:rPr>
      <w:rFonts w:eastAsiaTheme="minorEastAsia"/>
      <w:b/>
      <w:sz w:val="24"/>
      <w:szCs w:val="24"/>
      <w:lang w:eastAsia="ru-RU"/>
    </w:rPr>
  </w:style>
  <w:style w:type="paragraph" w:customStyle="1" w:styleId="xl102">
    <w:name w:val="xl102"/>
    <w:basedOn w:val="a0"/>
    <w:rsid w:val="0023397E"/>
    <w:pPr>
      <w:pBdr>
        <w:top w:val="single" w:sz="4" w:space="0" w:color="auto"/>
        <w:left w:val="single" w:sz="8" w:space="0" w:color="auto"/>
        <w:bottom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3">
    <w:name w:val="xl103"/>
    <w:basedOn w:val="a0"/>
    <w:rsid w:val="0023397E"/>
    <w:pPr>
      <w:pBdr>
        <w:top w:val="single" w:sz="4" w:space="0" w:color="auto"/>
        <w:left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4">
    <w:name w:val="xl104"/>
    <w:basedOn w:val="a0"/>
    <w:rsid w:val="0023397E"/>
    <w:pPr>
      <w:pBdr>
        <w:top w:val="single" w:sz="4"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5">
    <w:name w:val="xl105"/>
    <w:basedOn w:val="a0"/>
    <w:rsid w:val="0023397E"/>
    <w:pPr>
      <w:pBdr>
        <w:top w:val="single" w:sz="4" w:space="0" w:color="auto"/>
        <w:left w:val="single" w:sz="8" w:space="0" w:color="auto"/>
        <w:bottom w:val="single" w:sz="4" w:space="0" w:color="auto"/>
        <w:right w:val="single" w:sz="4"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6">
    <w:name w:val="xl106"/>
    <w:basedOn w:val="a0"/>
    <w:rsid w:val="0023397E"/>
    <w:pPr>
      <w:pBdr>
        <w:top w:val="single" w:sz="4" w:space="0" w:color="auto"/>
        <w:left w:val="single" w:sz="4" w:space="0" w:color="auto"/>
        <w:bottom w:val="single" w:sz="4" w:space="0" w:color="auto"/>
        <w:right w:val="single" w:sz="8" w:space="0" w:color="auto"/>
      </w:pBdr>
      <w:shd w:val="clear" w:color="FFFF00" w:fill="FFFF0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7">
    <w:name w:val="xl107"/>
    <w:basedOn w:val="a0"/>
    <w:rsid w:val="0023397E"/>
    <w:pPr>
      <w:spacing w:before="100" w:beforeAutospacing="1" w:after="100" w:afterAutospacing="1" w:line="240" w:lineRule="auto"/>
    </w:pPr>
    <w:rPr>
      <w:rFonts w:ascii="Arial CYR" w:eastAsiaTheme="minorEastAsia" w:hAnsi="Arial CYR" w:cs="Arial CYR"/>
      <w:bCs w:val="0"/>
      <w:sz w:val="24"/>
      <w:szCs w:val="24"/>
      <w:lang w:eastAsia="ru-RU"/>
    </w:rPr>
  </w:style>
  <w:style w:type="paragraph" w:customStyle="1" w:styleId="xl108">
    <w:name w:val="xl108"/>
    <w:basedOn w:val="a0"/>
    <w:rsid w:val="0023397E"/>
    <w:pPr>
      <w:pBdr>
        <w:top w:val="single" w:sz="4" w:space="0" w:color="auto"/>
        <w:left w:val="single" w:sz="4" w:space="0" w:color="auto"/>
        <w:bottom w:val="single" w:sz="4" w:space="0" w:color="auto"/>
        <w:right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09">
    <w:name w:val="xl109"/>
    <w:basedOn w:val="a0"/>
    <w:rsid w:val="0023397E"/>
    <w:pPr>
      <w:pBdr>
        <w:top w:val="single" w:sz="4" w:space="0" w:color="auto"/>
        <w:left w:val="single" w:sz="8" w:space="0" w:color="auto"/>
        <w:bottom w:val="single" w:sz="4" w:space="0" w:color="auto"/>
      </w:pBdr>
      <w:shd w:val="clear" w:color="CCFFFF" w:fill="CCFFCC"/>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10">
    <w:name w:val="xl110"/>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1">
    <w:name w:val="xl111"/>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2">
    <w:name w:val="xl112"/>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3">
    <w:name w:val="xl113"/>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4">
    <w:name w:val="xl114"/>
    <w:basedOn w:val="a0"/>
    <w:rsid w:val="0023397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15">
    <w:name w:val="xl115"/>
    <w:basedOn w:val="a0"/>
    <w:rsid w:val="0023397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6">
    <w:name w:val="xl116"/>
    <w:basedOn w:val="a0"/>
    <w:rsid w:val="0023397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7">
    <w:name w:val="xl117"/>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8">
    <w:name w:val="xl118"/>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19">
    <w:name w:val="xl119"/>
    <w:basedOn w:val="a0"/>
    <w:rsid w:val="0023397E"/>
    <w:pPr>
      <w:pBdr>
        <w:top w:val="single" w:sz="4"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0">
    <w:name w:val="xl120"/>
    <w:basedOn w:val="a0"/>
    <w:rsid w:val="0023397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21">
    <w:name w:val="xl121"/>
    <w:basedOn w:val="a0"/>
    <w:rsid w:val="0023397E"/>
    <w:pPr>
      <w:pBdr>
        <w:top w:val="single" w:sz="4" w:space="0" w:color="auto"/>
        <w:left w:val="single" w:sz="8"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2">
    <w:name w:val="xl122"/>
    <w:basedOn w:val="a0"/>
    <w:rsid w:val="0023397E"/>
    <w:pPr>
      <w:pBdr>
        <w:top w:val="single" w:sz="4" w:space="0" w:color="auto"/>
        <w:left w:val="single" w:sz="4" w:space="0" w:color="auto"/>
        <w:bottom w:val="single" w:sz="4" w:space="0" w:color="auto"/>
      </w:pBdr>
      <w:shd w:val="clear" w:color="CCCCFF" w:fill="99CCFF"/>
      <w:spacing w:before="100" w:beforeAutospacing="1" w:after="100" w:afterAutospacing="1" w:line="240" w:lineRule="auto"/>
      <w:textAlignment w:val="top"/>
    </w:pPr>
    <w:rPr>
      <w:rFonts w:eastAsiaTheme="minorEastAsia"/>
      <w:bCs w:val="0"/>
      <w:sz w:val="22"/>
      <w:szCs w:val="22"/>
      <w:lang w:eastAsia="ru-RU"/>
    </w:rPr>
  </w:style>
  <w:style w:type="paragraph" w:customStyle="1" w:styleId="xl123">
    <w:name w:val="xl123"/>
    <w:basedOn w:val="a0"/>
    <w:rsid w:val="0023397E"/>
    <w:pPr>
      <w:pBdr>
        <w:top w:val="single" w:sz="4" w:space="0" w:color="auto"/>
        <w:left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4">
    <w:name w:val="xl124"/>
    <w:basedOn w:val="a0"/>
    <w:rsid w:val="0023397E"/>
    <w:pPr>
      <w:pBdr>
        <w:top w:val="single" w:sz="4" w:space="0" w:color="auto"/>
        <w:left w:val="single" w:sz="4" w:space="0" w:color="auto"/>
        <w:bottom w:val="single" w:sz="4" w:space="0" w:color="auto"/>
        <w:right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5">
    <w:name w:val="xl125"/>
    <w:basedOn w:val="a0"/>
    <w:rsid w:val="0023397E"/>
    <w:pPr>
      <w:pBdr>
        <w:top w:val="single" w:sz="4" w:space="0" w:color="auto"/>
        <w:bottom w:val="single" w:sz="4"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6">
    <w:name w:val="xl126"/>
    <w:basedOn w:val="a0"/>
    <w:rsid w:val="0023397E"/>
    <w:pPr>
      <w:pBdr>
        <w:top w:val="single" w:sz="4" w:space="0" w:color="auto"/>
        <w:bottom w:val="single" w:sz="4" w:space="0" w:color="auto"/>
        <w:right w:val="single" w:sz="8" w:space="0" w:color="auto"/>
      </w:pBdr>
      <w:shd w:val="clear" w:color="CCCCFF" w:fill="99CCFF"/>
      <w:spacing w:before="100" w:beforeAutospacing="1" w:after="100" w:afterAutospacing="1" w:line="240" w:lineRule="auto"/>
      <w:jc w:val="center"/>
      <w:textAlignment w:val="top"/>
    </w:pPr>
    <w:rPr>
      <w:rFonts w:eastAsiaTheme="minorEastAsia"/>
      <w:bCs w:val="0"/>
      <w:sz w:val="22"/>
      <w:szCs w:val="22"/>
      <w:lang w:eastAsia="ru-RU"/>
    </w:rPr>
  </w:style>
  <w:style w:type="paragraph" w:customStyle="1" w:styleId="xl127">
    <w:name w:val="xl127"/>
    <w:basedOn w:val="a0"/>
    <w:rsid w:val="0023397E"/>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top"/>
    </w:pPr>
    <w:rPr>
      <w:rFonts w:eastAsiaTheme="minorEastAsia"/>
      <w:b/>
      <w:sz w:val="24"/>
      <w:szCs w:val="24"/>
      <w:lang w:eastAsia="ru-RU"/>
    </w:rPr>
  </w:style>
  <w:style w:type="paragraph" w:customStyle="1" w:styleId="xl128">
    <w:name w:val="xl128"/>
    <w:basedOn w:val="a0"/>
    <w:rsid w:val="0023397E"/>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29">
    <w:name w:val="xl129"/>
    <w:basedOn w:val="a0"/>
    <w:rsid w:val="0023397E"/>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0">
    <w:name w:val="xl130"/>
    <w:basedOn w:val="a0"/>
    <w:rsid w:val="0023397E"/>
    <w:pPr>
      <w:pBdr>
        <w:top w:val="single" w:sz="4" w:space="0" w:color="auto"/>
        <w:left w:val="single" w:sz="8"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1">
    <w:name w:val="xl131"/>
    <w:basedOn w:val="a0"/>
    <w:rsid w:val="0023397E"/>
    <w:pPr>
      <w:pBdr>
        <w:top w:val="single" w:sz="4" w:space="0" w:color="auto"/>
        <w:left w:val="single" w:sz="4" w:space="0" w:color="auto"/>
        <w:bottom w:val="single" w:sz="8" w:space="0" w:color="auto"/>
        <w:right w:val="single" w:sz="4"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2">
    <w:name w:val="xl132"/>
    <w:basedOn w:val="a0"/>
    <w:rsid w:val="0023397E"/>
    <w:pPr>
      <w:pBdr>
        <w:top w:val="single" w:sz="4" w:space="0" w:color="auto"/>
        <w:left w:val="single" w:sz="4" w:space="0" w:color="auto"/>
        <w:bottom w:val="single" w:sz="8" w:space="0" w:color="auto"/>
        <w:right w:val="single" w:sz="8" w:space="0" w:color="auto"/>
      </w:pBdr>
      <w:shd w:val="clear" w:color="008080" w:fill="00B050"/>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33">
    <w:name w:val="xl133"/>
    <w:basedOn w:val="a0"/>
    <w:rsid w:val="0023397E"/>
    <w:pPr>
      <w:spacing w:before="100" w:beforeAutospacing="1" w:after="100" w:afterAutospacing="1" w:line="240" w:lineRule="auto"/>
    </w:pPr>
    <w:rPr>
      <w:rFonts w:eastAsiaTheme="minorEastAsia"/>
      <w:bCs w:val="0"/>
      <w:sz w:val="24"/>
      <w:szCs w:val="24"/>
      <w:lang w:eastAsia="ru-RU"/>
    </w:rPr>
  </w:style>
  <w:style w:type="paragraph" w:customStyle="1" w:styleId="xl134">
    <w:name w:val="xl134"/>
    <w:basedOn w:val="a0"/>
    <w:rsid w:val="0023397E"/>
    <w:pPr>
      <w:pBdr>
        <w:top w:val="single" w:sz="4" w:space="0" w:color="auto"/>
        <w:bottom w:val="single" w:sz="4" w:space="0" w:color="auto"/>
        <w:right w:val="single" w:sz="8" w:space="0" w:color="auto"/>
      </w:pBdr>
      <w:shd w:val="clear" w:color="FFFFCC" w:fill="FFFFFF"/>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5">
    <w:name w:val="xl135"/>
    <w:basedOn w:val="a0"/>
    <w:rsid w:val="0023397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36">
    <w:name w:val="xl136"/>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7">
    <w:name w:val="xl137"/>
    <w:basedOn w:val="a0"/>
    <w:rsid w:val="0023397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8">
    <w:name w:val="xl138"/>
    <w:basedOn w:val="a0"/>
    <w:rsid w:val="0023397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39">
    <w:name w:val="xl139"/>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0">
    <w:name w:val="xl140"/>
    <w:basedOn w:val="a0"/>
    <w:rsid w:val="0023397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color w:val="C0C0C0"/>
      <w:sz w:val="22"/>
      <w:szCs w:val="22"/>
      <w:lang w:eastAsia="ru-RU"/>
    </w:rPr>
  </w:style>
  <w:style w:type="paragraph" w:customStyle="1" w:styleId="xl141">
    <w:name w:val="xl141"/>
    <w:basedOn w:val="a0"/>
    <w:rsid w:val="0023397E"/>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2">
    <w:name w:val="xl142"/>
    <w:basedOn w:val="a0"/>
    <w:rsid w:val="0023397E"/>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3">
    <w:name w:val="xl143"/>
    <w:basedOn w:val="a0"/>
    <w:rsid w:val="0023397E"/>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4">
    <w:name w:val="xl144"/>
    <w:basedOn w:val="a0"/>
    <w:rsid w:val="0023397E"/>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5">
    <w:name w:val="xl145"/>
    <w:basedOn w:val="a0"/>
    <w:rsid w:val="0023397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6">
    <w:name w:val="xl146"/>
    <w:basedOn w:val="a0"/>
    <w:rsid w:val="0023397E"/>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47">
    <w:name w:val="xl147"/>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8">
    <w:name w:val="xl148"/>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49">
    <w:name w:val="xl149"/>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0">
    <w:name w:val="xl150"/>
    <w:basedOn w:val="a0"/>
    <w:rsid w:val="0023397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1">
    <w:name w:val="xl151"/>
    <w:basedOn w:val="a0"/>
    <w:rsid w:val="0023397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2">
    <w:name w:val="xl152"/>
    <w:basedOn w:val="a0"/>
    <w:rsid w:val="0023397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3">
    <w:name w:val="xl153"/>
    <w:basedOn w:val="a0"/>
    <w:rsid w:val="0023397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4">
    <w:name w:val="xl154"/>
    <w:basedOn w:val="a0"/>
    <w:rsid w:val="0023397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5">
    <w:name w:val="xl155"/>
    <w:basedOn w:val="a0"/>
    <w:rsid w:val="0023397E"/>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56">
    <w:name w:val="xl156"/>
    <w:basedOn w:val="a0"/>
    <w:rsid w:val="0023397E"/>
    <w:pPr>
      <w:pBdr>
        <w:top w:val="single" w:sz="4" w:space="0" w:color="auto"/>
        <w:left w:val="single" w:sz="8"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7">
    <w:name w:val="xl157"/>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58">
    <w:name w:val="xl158"/>
    <w:basedOn w:val="a0"/>
    <w:rsid w:val="0023397E"/>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line="240" w:lineRule="auto"/>
      <w:jc w:val="center"/>
      <w:textAlignment w:val="center"/>
    </w:pPr>
    <w:rPr>
      <w:rFonts w:eastAsiaTheme="minorEastAsia"/>
      <w:b/>
      <w:sz w:val="22"/>
      <w:szCs w:val="22"/>
      <w:lang w:eastAsia="ru-RU"/>
    </w:rPr>
  </w:style>
  <w:style w:type="paragraph" w:customStyle="1" w:styleId="xl159">
    <w:name w:val="xl159"/>
    <w:basedOn w:val="a0"/>
    <w:rsid w:val="0023397E"/>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0">
    <w:name w:val="xl160"/>
    <w:basedOn w:val="a0"/>
    <w:rsid w:val="0023397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1">
    <w:name w:val="xl161"/>
    <w:basedOn w:val="a0"/>
    <w:rsid w:val="0023397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heme="minorEastAsia"/>
      <w:b/>
      <w:sz w:val="24"/>
      <w:szCs w:val="24"/>
      <w:lang w:eastAsia="ru-RU"/>
    </w:rPr>
  </w:style>
  <w:style w:type="paragraph" w:customStyle="1" w:styleId="xl162">
    <w:name w:val="xl162"/>
    <w:basedOn w:val="a0"/>
    <w:rsid w:val="0023397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3">
    <w:name w:val="xl163"/>
    <w:basedOn w:val="a0"/>
    <w:rsid w:val="0023397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2"/>
      <w:szCs w:val="22"/>
      <w:lang w:eastAsia="ru-RU"/>
    </w:rPr>
  </w:style>
  <w:style w:type="paragraph" w:customStyle="1" w:styleId="xl164">
    <w:name w:val="xl164"/>
    <w:basedOn w:val="a0"/>
    <w:rsid w:val="0023397E"/>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customStyle="1" w:styleId="xl165">
    <w:name w:val="xl165"/>
    <w:basedOn w:val="a0"/>
    <w:rsid w:val="0023397E"/>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eastAsiaTheme="minorEastAsia"/>
      <w:bCs w:val="0"/>
      <w:sz w:val="24"/>
      <w:szCs w:val="24"/>
      <w:lang w:eastAsia="ru-RU"/>
    </w:rPr>
  </w:style>
  <w:style w:type="paragraph" w:styleId="affffff7">
    <w:name w:val="Plain Text"/>
    <w:basedOn w:val="a0"/>
    <w:link w:val="affffff8"/>
    <w:uiPriority w:val="99"/>
    <w:rsid w:val="0023397E"/>
    <w:pPr>
      <w:spacing w:after="0" w:line="240" w:lineRule="auto"/>
    </w:pPr>
    <w:rPr>
      <w:rFonts w:ascii="Consolas" w:eastAsiaTheme="minorEastAsia" w:hAnsi="Consolas" w:cs="Consolas"/>
      <w:bCs w:val="0"/>
      <w:sz w:val="21"/>
      <w:szCs w:val="21"/>
    </w:rPr>
  </w:style>
  <w:style w:type="character" w:customStyle="1" w:styleId="affffff8">
    <w:name w:val="Текст Знак"/>
    <w:basedOn w:val="a1"/>
    <w:link w:val="affffff7"/>
    <w:uiPriority w:val="99"/>
    <w:rsid w:val="0023397E"/>
    <w:rPr>
      <w:rFonts w:ascii="Consolas" w:eastAsiaTheme="minorEastAsia" w:hAnsi="Consolas" w:cs="Consolas"/>
      <w:sz w:val="21"/>
      <w:szCs w:val="21"/>
    </w:rPr>
  </w:style>
  <w:style w:type="paragraph" w:customStyle="1" w:styleId="Style3">
    <w:name w:val="Style3"/>
    <w:basedOn w:val="a0"/>
    <w:uiPriority w:val="99"/>
    <w:qFormat/>
    <w:rsid w:val="0023397E"/>
    <w:pPr>
      <w:widowControl w:val="0"/>
      <w:autoSpaceDE w:val="0"/>
      <w:autoSpaceDN w:val="0"/>
      <w:adjustRightInd w:val="0"/>
      <w:spacing w:after="0" w:line="322" w:lineRule="exact"/>
      <w:jc w:val="both"/>
    </w:pPr>
    <w:rPr>
      <w:rFonts w:eastAsiaTheme="minorEastAsia"/>
      <w:bCs w:val="0"/>
      <w:sz w:val="24"/>
      <w:szCs w:val="24"/>
      <w:lang w:eastAsia="ru-RU"/>
    </w:rPr>
  </w:style>
  <w:style w:type="character" w:customStyle="1" w:styleId="43">
    <w:name w:val="Основной текст (4)_"/>
    <w:link w:val="410"/>
    <w:uiPriority w:val="99"/>
    <w:qFormat/>
    <w:locked/>
    <w:rsid w:val="0023397E"/>
    <w:rPr>
      <w:b/>
      <w:sz w:val="23"/>
      <w:shd w:val="clear" w:color="auto" w:fill="FFFFFF"/>
    </w:rPr>
  </w:style>
  <w:style w:type="paragraph" w:customStyle="1" w:styleId="410">
    <w:name w:val="Основной текст (4)1"/>
    <w:basedOn w:val="a0"/>
    <w:link w:val="43"/>
    <w:uiPriority w:val="99"/>
    <w:qFormat/>
    <w:rsid w:val="0023397E"/>
    <w:pPr>
      <w:shd w:val="clear" w:color="auto" w:fill="FFFFFF"/>
      <w:spacing w:before="1320" w:after="240" w:line="269" w:lineRule="exact"/>
      <w:ind w:hanging="360"/>
      <w:jc w:val="both"/>
    </w:pPr>
    <w:rPr>
      <w:b/>
      <w:bCs w:val="0"/>
      <w:sz w:val="23"/>
      <w:szCs w:val="22"/>
    </w:rPr>
  </w:style>
  <w:style w:type="character" w:customStyle="1" w:styleId="73">
    <w:name w:val="Основной текст (7)_"/>
    <w:link w:val="74"/>
    <w:uiPriority w:val="99"/>
    <w:qFormat/>
    <w:locked/>
    <w:rsid w:val="0023397E"/>
    <w:rPr>
      <w:i/>
      <w:sz w:val="12"/>
      <w:shd w:val="clear" w:color="auto" w:fill="FFFFFF"/>
    </w:rPr>
  </w:style>
  <w:style w:type="paragraph" w:customStyle="1" w:styleId="74">
    <w:name w:val="Основной текст (7)"/>
    <w:basedOn w:val="a0"/>
    <w:link w:val="73"/>
    <w:uiPriority w:val="99"/>
    <w:qFormat/>
    <w:rsid w:val="0023397E"/>
    <w:pPr>
      <w:shd w:val="clear" w:color="auto" w:fill="FFFFFF"/>
      <w:spacing w:before="120" w:after="0" w:line="240" w:lineRule="atLeast"/>
    </w:pPr>
    <w:rPr>
      <w:bCs w:val="0"/>
      <w:i/>
      <w:sz w:val="12"/>
      <w:szCs w:val="22"/>
    </w:rPr>
  </w:style>
  <w:style w:type="character" w:customStyle="1" w:styleId="44">
    <w:name w:val="Заголовок №4_"/>
    <w:link w:val="411"/>
    <w:uiPriority w:val="99"/>
    <w:qFormat/>
    <w:locked/>
    <w:rsid w:val="0023397E"/>
    <w:rPr>
      <w:b/>
      <w:sz w:val="27"/>
      <w:shd w:val="clear" w:color="auto" w:fill="FFFFFF"/>
    </w:rPr>
  </w:style>
  <w:style w:type="paragraph" w:customStyle="1" w:styleId="411">
    <w:name w:val="Заголовок №41"/>
    <w:basedOn w:val="a0"/>
    <w:link w:val="44"/>
    <w:uiPriority w:val="99"/>
    <w:qFormat/>
    <w:rsid w:val="0023397E"/>
    <w:pPr>
      <w:shd w:val="clear" w:color="auto" w:fill="FFFFFF"/>
      <w:spacing w:after="60" w:line="240" w:lineRule="atLeast"/>
      <w:outlineLvl w:val="3"/>
    </w:pPr>
    <w:rPr>
      <w:b/>
      <w:bCs w:val="0"/>
      <w:sz w:val="27"/>
      <w:szCs w:val="22"/>
    </w:rPr>
  </w:style>
  <w:style w:type="character" w:customStyle="1" w:styleId="FontStyle13">
    <w:name w:val="Font Style13"/>
    <w:uiPriority w:val="99"/>
    <w:qFormat/>
    <w:rsid w:val="0023397E"/>
    <w:rPr>
      <w:rFonts w:ascii="Times New Roman" w:hAnsi="Times New Roman"/>
      <w:b/>
      <w:sz w:val="16"/>
    </w:rPr>
  </w:style>
  <w:style w:type="character" w:customStyle="1" w:styleId="311">
    <w:name w:val="Основной текст (3) + 11"/>
    <w:aliases w:val="5 pt3,Полужирный"/>
    <w:uiPriority w:val="99"/>
    <w:rsid w:val="0023397E"/>
    <w:rPr>
      <w:rFonts w:ascii="Times New Roman" w:hAnsi="Times New Roman"/>
      <w:b/>
      <w:spacing w:val="0"/>
      <w:sz w:val="23"/>
    </w:rPr>
  </w:style>
  <w:style w:type="character" w:customStyle="1" w:styleId="FontStyle59">
    <w:name w:val="Font Style59"/>
    <w:basedOn w:val="a1"/>
    <w:uiPriority w:val="99"/>
    <w:rsid w:val="0023397E"/>
    <w:rPr>
      <w:rFonts w:ascii="Century Schoolbook" w:hAnsi="Century Schoolbook" w:cs="Century Schoolbook"/>
      <w:i/>
      <w:iCs/>
      <w:sz w:val="16"/>
      <w:szCs w:val="16"/>
    </w:rPr>
  </w:style>
  <w:style w:type="paragraph" w:customStyle="1" w:styleId="Style20">
    <w:name w:val="Style20"/>
    <w:basedOn w:val="a0"/>
    <w:uiPriority w:val="99"/>
    <w:rsid w:val="0023397E"/>
    <w:pPr>
      <w:widowControl w:val="0"/>
      <w:autoSpaceDE w:val="0"/>
      <w:autoSpaceDN w:val="0"/>
      <w:adjustRightInd w:val="0"/>
      <w:spacing w:after="0" w:line="232" w:lineRule="exact"/>
      <w:ind w:firstLine="288"/>
      <w:jc w:val="both"/>
    </w:pPr>
    <w:rPr>
      <w:rFonts w:ascii="Franklin Gothic Book" w:eastAsiaTheme="minorEastAsia" w:hAnsi="Franklin Gothic Book"/>
      <w:bCs w:val="0"/>
      <w:sz w:val="24"/>
      <w:szCs w:val="24"/>
      <w:lang w:eastAsia="ru-RU"/>
    </w:rPr>
  </w:style>
  <w:style w:type="character" w:customStyle="1" w:styleId="28">
    <w:name w:val="Заголовок №2_"/>
    <w:link w:val="212"/>
    <w:uiPriority w:val="99"/>
    <w:qFormat/>
    <w:locked/>
    <w:rsid w:val="0023397E"/>
    <w:rPr>
      <w:b/>
      <w:sz w:val="27"/>
      <w:shd w:val="clear" w:color="auto" w:fill="FFFFFF"/>
    </w:rPr>
  </w:style>
  <w:style w:type="paragraph" w:customStyle="1" w:styleId="212">
    <w:name w:val="Заголовок №21"/>
    <w:basedOn w:val="a0"/>
    <w:link w:val="28"/>
    <w:uiPriority w:val="99"/>
    <w:qFormat/>
    <w:rsid w:val="0023397E"/>
    <w:pPr>
      <w:shd w:val="clear" w:color="auto" w:fill="FFFFFF"/>
      <w:spacing w:after="420" w:line="240" w:lineRule="atLeast"/>
      <w:outlineLvl w:val="1"/>
    </w:pPr>
    <w:rPr>
      <w:b/>
      <w:bCs w:val="0"/>
      <w:sz w:val="27"/>
      <w:szCs w:val="22"/>
    </w:rPr>
  </w:style>
  <w:style w:type="character" w:customStyle="1" w:styleId="FontStyle12">
    <w:name w:val="Font Style12"/>
    <w:uiPriority w:val="99"/>
    <w:qFormat/>
    <w:rsid w:val="0023397E"/>
    <w:rPr>
      <w:rFonts w:ascii="Times New Roman" w:hAnsi="Times New Roman"/>
      <w:i/>
      <w:sz w:val="16"/>
    </w:rPr>
  </w:style>
  <w:style w:type="paragraph" w:styleId="affffff9">
    <w:name w:val="List"/>
    <w:basedOn w:val="a0"/>
    <w:uiPriority w:val="99"/>
    <w:rsid w:val="0023397E"/>
    <w:pPr>
      <w:spacing w:after="0" w:line="240" w:lineRule="auto"/>
      <w:ind w:left="283" w:hanging="283"/>
    </w:pPr>
    <w:rPr>
      <w:rFonts w:eastAsiaTheme="minorEastAsia"/>
      <w:bCs w:val="0"/>
      <w:sz w:val="24"/>
      <w:szCs w:val="24"/>
      <w:lang w:eastAsia="ru-RU"/>
    </w:rPr>
  </w:style>
  <w:style w:type="character" w:customStyle="1" w:styleId="29">
    <w:name w:val="Основной текст (2)_"/>
    <w:basedOn w:val="a1"/>
    <w:link w:val="213"/>
    <w:uiPriority w:val="99"/>
    <w:locked/>
    <w:rsid w:val="0023397E"/>
    <w:rPr>
      <w:b/>
      <w:bCs/>
      <w:sz w:val="27"/>
      <w:szCs w:val="27"/>
      <w:shd w:val="clear" w:color="auto" w:fill="FFFFFF"/>
    </w:rPr>
  </w:style>
  <w:style w:type="character" w:customStyle="1" w:styleId="33">
    <w:name w:val="Основной текст (3)_"/>
    <w:basedOn w:val="a1"/>
    <w:link w:val="34"/>
    <w:locked/>
    <w:rsid w:val="0023397E"/>
    <w:rPr>
      <w:shd w:val="clear" w:color="auto" w:fill="FFFFFF"/>
    </w:rPr>
  </w:style>
  <w:style w:type="character" w:customStyle="1" w:styleId="35">
    <w:name w:val="Основной текст + Полужирный3"/>
    <w:basedOn w:val="a1"/>
    <w:uiPriority w:val="99"/>
    <w:rsid w:val="0023397E"/>
    <w:rPr>
      <w:rFonts w:ascii="Times New Roman" w:hAnsi="Times New Roman" w:cs="Times New Roman"/>
      <w:b/>
      <w:bCs/>
      <w:spacing w:val="0"/>
      <w:sz w:val="27"/>
      <w:szCs w:val="27"/>
    </w:rPr>
  </w:style>
  <w:style w:type="paragraph" w:customStyle="1" w:styleId="213">
    <w:name w:val="Основной текст (2)1"/>
    <w:basedOn w:val="a0"/>
    <w:link w:val="29"/>
    <w:uiPriority w:val="99"/>
    <w:rsid w:val="0023397E"/>
    <w:pPr>
      <w:shd w:val="clear" w:color="auto" w:fill="FFFFFF"/>
      <w:spacing w:after="420" w:line="240" w:lineRule="atLeast"/>
    </w:pPr>
    <w:rPr>
      <w:b/>
      <w:sz w:val="27"/>
      <w:szCs w:val="27"/>
    </w:rPr>
  </w:style>
  <w:style w:type="paragraph" w:customStyle="1" w:styleId="34">
    <w:name w:val="Основной текст (3)"/>
    <w:basedOn w:val="a0"/>
    <w:link w:val="33"/>
    <w:rsid w:val="0023397E"/>
    <w:pPr>
      <w:shd w:val="clear" w:color="auto" w:fill="FFFFFF"/>
      <w:spacing w:before="5340" w:after="0" w:line="240" w:lineRule="atLeast"/>
    </w:pPr>
    <w:rPr>
      <w:bCs w:val="0"/>
      <w:szCs w:val="22"/>
    </w:rPr>
  </w:style>
  <w:style w:type="paragraph" w:customStyle="1" w:styleId="1f7">
    <w:name w:val="Абзац списка1"/>
    <w:basedOn w:val="a0"/>
    <w:uiPriority w:val="99"/>
    <w:rsid w:val="0023397E"/>
    <w:pPr>
      <w:spacing w:after="200" w:line="276" w:lineRule="auto"/>
      <w:ind w:left="720"/>
    </w:pPr>
    <w:rPr>
      <w:rFonts w:ascii="Calibri" w:eastAsia="Times New Roman" w:hAnsi="Calibri" w:cs="Calibri"/>
      <w:bCs w:val="0"/>
      <w:sz w:val="22"/>
      <w:szCs w:val="22"/>
    </w:rPr>
  </w:style>
  <w:style w:type="character" w:customStyle="1" w:styleId="affffffa">
    <w:name w:val="Основной текст + Полужирный"/>
    <w:aliases w:val="Интервал 0 pt"/>
    <w:uiPriority w:val="99"/>
    <w:rsid w:val="0023397E"/>
    <w:rPr>
      <w:rFonts w:ascii="Times New Roman" w:hAnsi="Times New Roman"/>
      <w:b/>
      <w:color w:val="000000"/>
      <w:spacing w:val="-4"/>
      <w:w w:val="100"/>
      <w:position w:val="0"/>
      <w:sz w:val="21"/>
      <w:u w:val="none"/>
      <w:lang w:val="ru-RU" w:eastAsia="x-none"/>
    </w:rPr>
  </w:style>
  <w:style w:type="paragraph" w:customStyle="1" w:styleId="214">
    <w:name w:val="Основной текст с отступом 21"/>
    <w:basedOn w:val="a0"/>
    <w:uiPriority w:val="99"/>
    <w:rsid w:val="0023397E"/>
    <w:pPr>
      <w:spacing w:after="0" w:line="240" w:lineRule="auto"/>
      <w:ind w:firstLine="360"/>
      <w:jc w:val="both"/>
    </w:pPr>
    <w:rPr>
      <w:rFonts w:eastAsiaTheme="minorEastAsia"/>
      <w:bCs w:val="0"/>
      <w:sz w:val="24"/>
      <w:szCs w:val="24"/>
      <w:lang w:eastAsia="ar-SA"/>
    </w:rPr>
  </w:style>
  <w:style w:type="paragraph" w:styleId="affffffb">
    <w:name w:val="Body Text Indent"/>
    <w:basedOn w:val="a0"/>
    <w:link w:val="affffffc"/>
    <w:uiPriority w:val="99"/>
    <w:rsid w:val="0023397E"/>
    <w:pPr>
      <w:spacing w:after="0" w:line="240" w:lineRule="auto"/>
      <w:jc w:val="center"/>
    </w:pPr>
    <w:rPr>
      <w:rFonts w:eastAsiaTheme="minorEastAsia"/>
      <w:bCs w:val="0"/>
      <w:sz w:val="26"/>
      <w:szCs w:val="20"/>
      <w:lang w:eastAsia="ru-RU"/>
    </w:rPr>
  </w:style>
  <w:style w:type="character" w:customStyle="1" w:styleId="affffffc">
    <w:name w:val="Основной текст с отступом Знак"/>
    <w:basedOn w:val="a1"/>
    <w:link w:val="affffffb"/>
    <w:uiPriority w:val="99"/>
    <w:rsid w:val="0023397E"/>
    <w:rPr>
      <w:rFonts w:eastAsiaTheme="minorEastAsia"/>
      <w:sz w:val="26"/>
      <w:szCs w:val="20"/>
      <w:lang w:eastAsia="ru-RU"/>
    </w:rPr>
  </w:style>
  <w:style w:type="table" w:customStyle="1" w:styleId="2a">
    <w:name w:val="Сетка таблицы2"/>
    <w:basedOn w:val="a2"/>
    <w:next w:val="afffff7"/>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7"/>
    <w:rsid w:val="0023397E"/>
    <w:pPr>
      <w:spacing w:line="240" w:lineRule="auto"/>
      <w:ind w:firstLine="0"/>
      <w:jc w:val="left"/>
    </w:pPr>
    <w:rPr>
      <w:rFonts w:ascii="Calibri" w:eastAsia="Times New Roman"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4">
    <w:name w:val="Font Style54"/>
    <w:basedOn w:val="a1"/>
    <w:uiPriority w:val="99"/>
    <w:rsid w:val="0023397E"/>
    <w:rPr>
      <w:rFonts w:ascii="Century Schoolbook" w:hAnsi="Century Schoolbook" w:cs="Century Schoolbook"/>
      <w:sz w:val="18"/>
      <w:szCs w:val="18"/>
    </w:rPr>
  </w:style>
  <w:style w:type="paragraph" w:customStyle="1" w:styleId="Style32">
    <w:name w:val="Style32"/>
    <w:basedOn w:val="a0"/>
    <w:uiPriority w:val="99"/>
    <w:rsid w:val="0023397E"/>
    <w:pPr>
      <w:widowControl w:val="0"/>
      <w:autoSpaceDE w:val="0"/>
      <w:autoSpaceDN w:val="0"/>
      <w:adjustRightInd w:val="0"/>
      <w:spacing w:after="0" w:line="233" w:lineRule="exact"/>
      <w:ind w:hanging="288"/>
      <w:jc w:val="both"/>
    </w:pPr>
    <w:rPr>
      <w:rFonts w:ascii="Franklin Gothic Book" w:eastAsiaTheme="minorEastAsia" w:hAnsi="Franklin Gothic Book"/>
      <w:bCs w:val="0"/>
      <w:sz w:val="24"/>
      <w:szCs w:val="24"/>
      <w:lang w:eastAsia="ru-RU"/>
    </w:rPr>
  </w:style>
  <w:style w:type="paragraph" w:customStyle="1" w:styleId="Style25">
    <w:name w:val="Style25"/>
    <w:basedOn w:val="a0"/>
    <w:uiPriority w:val="99"/>
    <w:rsid w:val="0023397E"/>
    <w:pPr>
      <w:widowControl w:val="0"/>
      <w:autoSpaceDE w:val="0"/>
      <w:autoSpaceDN w:val="0"/>
      <w:adjustRightInd w:val="0"/>
      <w:spacing w:after="0" w:line="240" w:lineRule="auto"/>
      <w:jc w:val="center"/>
    </w:pPr>
    <w:rPr>
      <w:rFonts w:ascii="Franklin Gothic Medium" w:eastAsiaTheme="minorEastAsia" w:hAnsi="Franklin Gothic Medium"/>
      <w:bCs w:val="0"/>
      <w:sz w:val="24"/>
      <w:szCs w:val="24"/>
      <w:lang w:eastAsia="ru-RU"/>
    </w:rPr>
  </w:style>
  <w:style w:type="paragraph" w:customStyle="1" w:styleId="Style33">
    <w:name w:val="Style33"/>
    <w:basedOn w:val="a0"/>
    <w:uiPriority w:val="99"/>
    <w:rsid w:val="0023397E"/>
    <w:pPr>
      <w:widowControl w:val="0"/>
      <w:autoSpaceDE w:val="0"/>
      <w:autoSpaceDN w:val="0"/>
      <w:adjustRightInd w:val="0"/>
      <w:spacing w:after="0" w:line="240" w:lineRule="auto"/>
    </w:pPr>
    <w:rPr>
      <w:rFonts w:ascii="Franklin Gothic Medium" w:eastAsiaTheme="minorEastAsia" w:hAnsi="Franklin Gothic Medium"/>
      <w:bCs w:val="0"/>
      <w:sz w:val="24"/>
      <w:szCs w:val="24"/>
      <w:lang w:eastAsia="ru-RU"/>
    </w:rPr>
  </w:style>
  <w:style w:type="character" w:customStyle="1" w:styleId="FontStyle49">
    <w:name w:val="Font Style49"/>
    <w:basedOn w:val="a1"/>
    <w:uiPriority w:val="99"/>
    <w:rsid w:val="0023397E"/>
    <w:rPr>
      <w:rFonts w:ascii="Century Schoolbook" w:hAnsi="Century Schoolbook" w:cs="Century Schoolbook"/>
      <w:sz w:val="18"/>
      <w:szCs w:val="18"/>
    </w:rPr>
  </w:style>
  <w:style w:type="character" w:customStyle="1" w:styleId="FontStyle67">
    <w:name w:val="Font Style67"/>
    <w:basedOn w:val="a1"/>
    <w:uiPriority w:val="99"/>
    <w:rsid w:val="0023397E"/>
    <w:rPr>
      <w:rFonts w:ascii="Century Schoolbook" w:hAnsi="Century Schoolbook" w:cs="Century Schoolbook"/>
      <w:sz w:val="18"/>
      <w:szCs w:val="18"/>
    </w:rPr>
  </w:style>
  <w:style w:type="table" w:customStyle="1" w:styleId="121">
    <w:name w:val="Сетка таблицы12"/>
    <w:basedOn w:val="a2"/>
    <w:next w:val="afffff7"/>
    <w:rsid w:val="0023397E"/>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nhideWhenUsed/>
    <w:qFormat/>
    <w:rsid w:val="0023397E"/>
    <w:pPr>
      <w:widowControl w:val="0"/>
      <w:autoSpaceDE w:val="0"/>
      <w:autoSpaceDN w:val="0"/>
      <w:spacing w:line="240" w:lineRule="auto"/>
      <w:ind w:firstLine="0"/>
      <w:jc w:val="left"/>
    </w:pPr>
    <w:rPr>
      <w:rFonts w:asciiTheme="minorHAnsi" w:eastAsiaTheme="minorEastAsia" w:hAnsiTheme="minorHAnsi"/>
      <w:sz w:val="22"/>
      <w:lang w:val="en-US"/>
    </w:rPr>
    <w:tblPr>
      <w:tblInd w:w="0" w:type="dxa"/>
      <w:tblCellMar>
        <w:top w:w="0" w:type="dxa"/>
        <w:left w:w="0" w:type="dxa"/>
        <w:bottom w:w="0" w:type="dxa"/>
        <w:right w:w="0" w:type="dxa"/>
      </w:tblCellMar>
    </w:tblPr>
  </w:style>
  <w:style w:type="character" w:customStyle="1" w:styleId="DefaultParagraphFontPHPDOCX">
    <w:name w:val="Default Paragraph Font PHPDOCX"/>
    <w:uiPriority w:val="1"/>
    <w:semiHidden/>
    <w:unhideWhenUsed/>
    <w:rsid w:val="0023397E"/>
  </w:style>
  <w:style w:type="paragraph" w:customStyle="1" w:styleId="ListParagraphPHPDOCX">
    <w:name w:val="List Paragraph PHPDOCX"/>
    <w:uiPriority w:val="34"/>
    <w:qFormat/>
    <w:rsid w:val="0023397E"/>
    <w:pPr>
      <w:spacing w:line="240" w:lineRule="auto"/>
      <w:ind w:left="720" w:firstLine="0"/>
      <w:contextualSpacing/>
      <w:jc w:val="left"/>
    </w:pPr>
    <w:rPr>
      <w:rFonts w:ascii="Calibri" w:eastAsiaTheme="minorEastAsia" w:hAnsi="Calibri"/>
      <w:sz w:val="22"/>
      <w:lang w:eastAsia="ru-RU"/>
    </w:rPr>
  </w:style>
  <w:style w:type="paragraph" w:customStyle="1" w:styleId="TitlePHPDOCX">
    <w:name w:val="Title PHPDOCX"/>
    <w:link w:val="TitleCarPHPDOCX"/>
    <w:uiPriority w:val="10"/>
    <w:qFormat/>
    <w:rsid w:val="0023397E"/>
    <w:pPr>
      <w:pBdr>
        <w:bottom w:val="single" w:sz="8" w:space="4" w:color="4472C4" w:themeColor="accent1"/>
      </w:pBdr>
      <w:spacing w:after="300" w:line="240" w:lineRule="auto"/>
      <w:ind w:firstLine="0"/>
      <w:contextualSpacing/>
      <w:jc w:val="left"/>
    </w:pPr>
    <w:rPr>
      <w:rFonts w:asciiTheme="majorHAnsi" w:eastAsiaTheme="majorEastAsia" w:hAnsiTheme="majorHAnsi"/>
      <w:color w:val="323E4F" w:themeColor="text2" w:themeShade="BF"/>
      <w:spacing w:val="5"/>
      <w:kern w:val="28"/>
      <w:sz w:val="52"/>
      <w:szCs w:val="52"/>
      <w:lang w:eastAsia="ru-RU"/>
    </w:rPr>
  </w:style>
  <w:style w:type="character" w:customStyle="1" w:styleId="TitleCarPHPDOCX">
    <w:name w:val="Title Car PHPDOCX"/>
    <w:basedOn w:val="DefaultParagraphFontPHPDOCX"/>
    <w:link w:val="TitlePHPDOCX"/>
    <w:uiPriority w:val="10"/>
    <w:locked/>
    <w:rsid w:val="0023397E"/>
    <w:rPr>
      <w:rFonts w:asciiTheme="majorHAnsi" w:eastAsiaTheme="majorEastAsia" w:hAnsiTheme="majorHAnsi"/>
      <w:color w:val="323E4F" w:themeColor="text2" w:themeShade="BF"/>
      <w:spacing w:val="5"/>
      <w:kern w:val="28"/>
      <w:sz w:val="52"/>
      <w:szCs w:val="52"/>
      <w:lang w:eastAsia="ru-RU"/>
    </w:rPr>
  </w:style>
  <w:style w:type="paragraph" w:customStyle="1" w:styleId="SubtitlePHPDOCX">
    <w:name w:val="Subtitle PHPDOCX"/>
    <w:link w:val="SubtitleCarPHPDOCX"/>
    <w:uiPriority w:val="11"/>
    <w:qFormat/>
    <w:rsid w:val="0023397E"/>
    <w:pPr>
      <w:numPr>
        <w:ilvl w:val="1"/>
      </w:numPr>
      <w:spacing w:line="240" w:lineRule="auto"/>
      <w:jc w:val="left"/>
    </w:pPr>
    <w:rPr>
      <w:rFonts w:asciiTheme="majorHAnsi" w:eastAsiaTheme="majorEastAsia" w:hAnsiTheme="majorHAnsi"/>
      <w:i/>
      <w:iCs/>
      <w:color w:val="4472C4" w:themeColor="accent1"/>
      <w:spacing w:val="15"/>
      <w:sz w:val="24"/>
      <w:szCs w:val="24"/>
      <w:lang w:eastAsia="ru-RU"/>
    </w:rPr>
  </w:style>
  <w:style w:type="character" w:customStyle="1" w:styleId="SubtitleCarPHPDOCX">
    <w:name w:val="Subtitle Car PHPDOCX"/>
    <w:basedOn w:val="DefaultParagraphFontPHPDOCX"/>
    <w:link w:val="SubtitlePHPDOCX"/>
    <w:uiPriority w:val="11"/>
    <w:locked/>
    <w:rsid w:val="0023397E"/>
    <w:rPr>
      <w:rFonts w:asciiTheme="majorHAnsi" w:eastAsiaTheme="majorEastAsia" w:hAnsiTheme="majorHAnsi"/>
      <w:i/>
      <w:iCs/>
      <w:color w:val="4472C4" w:themeColor="accent1"/>
      <w:spacing w:val="15"/>
      <w:sz w:val="24"/>
      <w:szCs w:val="24"/>
      <w:lang w:eastAsia="ru-RU"/>
    </w:rPr>
  </w:style>
  <w:style w:type="table" w:customStyle="1" w:styleId="NormalTablePHPDOCX">
    <w:name w:val="Normal Table PHPDOCX"/>
    <w:uiPriority w:val="99"/>
    <w:semiHidden/>
    <w:unhideWhenUsed/>
    <w:qFormat/>
    <w:rsid w:val="0023397E"/>
    <w:pPr>
      <w:spacing w:line="240" w:lineRule="auto"/>
      <w:ind w:firstLine="0"/>
      <w:jc w:val="left"/>
    </w:pPr>
    <w:rPr>
      <w:rFonts w:ascii="Calibri" w:eastAsiaTheme="minorEastAsia" w:hAnsi="Calibri"/>
      <w:sz w:val="22"/>
      <w:lang w:eastAsia="ru-RU"/>
    </w:rPr>
    <w:tblPr>
      <w:tblInd w:w="0" w:type="dxa"/>
      <w:tblCellMar>
        <w:top w:w="0" w:type="dxa"/>
        <w:left w:w="108" w:type="dxa"/>
        <w:bottom w:w="0" w:type="dxa"/>
        <w:right w:w="108" w:type="dxa"/>
      </w:tblCellMar>
    </w:tblPr>
  </w:style>
  <w:style w:type="table" w:customStyle="1" w:styleId="TableGridPHPDOCX">
    <w:name w:val="Table Grid PHPDOCX"/>
    <w:uiPriority w:val="59"/>
    <w:rsid w:val="0023397E"/>
    <w:pPr>
      <w:spacing w:line="240" w:lineRule="auto"/>
      <w:ind w:firstLine="0"/>
      <w:jc w:val="left"/>
    </w:pPr>
    <w:rPr>
      <w:rFonts w:ascii="Calibri" w:eastAsiaTheme="minorEastAsia" w:hAnsi="Calibri"/>
      <w:sz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23397E"/>
    <w:rPr>
      <w:rFonts w:cs="Times New Roman"/>
      <w:sz w:val="16"/>
      <w:szCs w:val="16"/>
    </w:rPr>
  </w:style>
  <w:style w:type="paragraph" w:customStyle="1" w:styleId="annotationtextPHPDOCX">
    <w:name w:val="annotation text PHPDOCX"/>
    <w:link w:val="CommentTextCharPHPDOCX"/>
    <w:uiPriority w:val="99"/>
    <w:semiHidden/>
    <w:unhideWhenUsed/>
    <w:rsid w:val="0023397E"/>
    <w:pPr>
      <w:spacing w:line="240" w:lineRule="auto"/>
      <w:ind w:firstLine="0"/>
      <w:jc w:val="left"/>
    </w:pPr>
    <w:rPr>
      <w:rFonts w:ascii="Calibri" w:eastAsiaTheme="minorEastAsia" w:hAnsi="Calibri"/>
      <w:sz w:val="20"/>
      <w:szCs w:val="20"/>
      <w:lang w:eastAsia="ru-RU"/>
    </w:rPr>
  </w:style>
  <w:style w:type="character" w:customStyle="1" w:styleId="CommentTextCharPHPDOCX">
    <w:name w:val="Comment Text Char PHPDOCX"/>
    <w:basedOn w:val="DefaultParagraphFontPHPDOCX"/>
    <w:link w:val="annotationtextPHPDOCX"/>
    <w:uiPriority w:val="99"/>
    <w:semiHidden/>
    <w:locked/>
    <w:rsid w:val="0023397E"/>
    <w:rPr>
      <w:rFonts w:ascii="Calibri" w:eastAsiaTheme="minorEastAsia" w:hAnsi="Calibri"/>
      <w:sz w:val="20"/>
      <w:szCs w:val="20"/>
      <w:lang w:eastAsia="ru-RU"/>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23397E"/>
    <w:rPr>
      <w:b/>
      <w:bCs/>
    </w:rPr>
  </w:style>
  <w:style w:type="character" w:customStyle="1" w:styleId="CommentSubjectCharPHPDOCX">
    <w:name w:val="Comment Subject Char PHPDOCX"/>
    <w:basedOn w:val="CommentTextCharPHPDOCX"/>
    <w:link w:val="annotationsubjectPHPDOCX"/>
    <w:uiPriority w:val="99"/>
    <w:semiHidden/>
    <w:locked/>
    <w:rsid w:val="0023397E"/>
    <w:rPr>
      <w:rFonts w:ascii="Calibri" w:eastAsiaTheme="minorEastAsia" w:hAnsi="Calibri"/>
      <w:b/>
      <w:bCs/>
      <w:sz w:val="20"/>
      <w:szCs w:val="20"/>
      <w:lang w:eastAsia="ru-RU"/>
    </w:rPr>
  </w:style>
  <w:style w:type="paragraph" w:customStyle="1" w:styleId="BalloonTextPHPDOCX">
    <w:name w:val="Balloon Text PHPDOCX"/>
    <w:link w:val="BalloonTextCharPHPDOCX"/>
    <w:uiPriority w:val="99"/>
    <w:semiHidden/>
    <w:unhideWhenUsed/>
    <w:rsid w:val="0023397E"/>
    <w:pPr>
      <w:spacing w:line="240" w:lineRule="auto"/>
      <w:ind w:firstLine="0"/>
      <w:jc w:val="left"/>
    </w:pPr>
    <w:rPr>
      <w:rFonts w:ascii="Tahoma" w:eastAsiaTheme="minorEastAsia" w:hAnsi="Tahoma" w:cs="Tahoma"/>
      <w:sz w:val="16"/>
      <w:szCs w:val="16"/>
      <w:lang w:eastAsia="ru-RU"/>
    </w:rPr>
  </w:style>
  <w:style w:type="character" w:customStyle="1" w:styleId="BalloonTextCharPHPDOCX">
    <w:name w:val="Balloon Text Char PHPDOCX"/>
    <w:basedOn w:val="DefaultParagraphFontPHPDOCX"/>
    <w:link w:val="BalloonTextPHPDOCX"/>
    <w:uiPriority w:val="99"/>
    <w:semiHidden/>
    <w:locked/>
    <w:rsid w:val="0023397E"/>
    <w:rPr>
      <w:rFonts w:ascii="Tahoma" w:eastAsiaTheme="minorEastAsia" w:hAnsi="Tahoma" w:cs="Tahoma"/>
      <w:sz w:val="16"/>
      <w:szCs w:val="16"/>
      <w:lang w:eastAsia="ru-RU"/>
    </w:rPr>
  </w:style>
  <w:style w:type="paragraph" w:customStyle="1" w:styleId="footnoteTextPHPDOCX">
    <w:name w:val="footnote Text PHPDOCX"/>
    <w:link w:val="footnoteTextCarPHPDOCX"/>
    <w:uiPriority w:val="99"/>
    <w:semiHidden/>
    <w:unhideWhenUsed/>
    <w:rsid w:val="0023397E"/>
    <w:pPr>
      <w:spacing w:line="240" w:lineRule="auto"/>
      <w:ind w:firstLine="0"/>
      <w:jc w:val="left"/>
    </w:pPr>
    <w:rPr>
      <w:rFonts w:ascii="Calibri" w:eastAsiaTheme="minorEastAsia" w:hAnsi="Calibri"/>
      <w:sz w:val="20"/>
      <w:szCs w:val="20"/>
      <w:lang w:eastAsia="ru-RU"/>
    </w:rPr>
  </w:style>
  <w:style w:type="character" w:customStyle="1" w:styleId="footnoteTextCarPHPDOCX">
    <w:name w:val="footnote Text Car PHPDOCX"/>
    <w:basedOn w:val="DefaultParagraphFontPHPDOCX"/>
    <w:link w:val="footnoteTextPHPDOCX"/>
    <w:uiPriority w:val="99"/>
    <w:semiHidden/>
    <w:locked/>
    <w:rsid w:val="0023397E"/>
    <w:rPr>
      <w:rFonts w:ascii="Calibri" w:eastAsiaTheme="minorEastAsia" w:hAnsi="Calibri"/>
      <w:sz w:val="20"/>
      <w:szCs w:val="20"/>
      <w:lang w:eastAsia="ru-RU"/>
    </w:rPr>
  </w:style>
  <w:style w:type="character" w:customStyle="1" w:styleId="footnoteReferencePHPDOCX">
    <w:name w:val="footnote Reference PHPDOCX"/>
    <w:basedOn w:val="DefaultParagraphFontPHPDOCX"/>
    <w:uiPriority w:val="99"/>
    <w:semiHidden/>
    <w:unhideWhenUsed/>
    <w:rsid w:val="0023397E"/>
    <w:rPr>
      <w:rFonts w:cs="Times New Roman"/>
      <w:vertAlign w:val="superscript"/>
    </w:rPr>
  </w:style>
  <w:style w:type="paragraph" w:customStyle="1" w:styleId="endnoteTextPHPDOCX">
    <w:name w:val="endnote Text PHPDOCX"/>
    <w:link w:val="endnoteTextCarPHPDOCX"/>
    <w:uiPriority w:val="99"/>
    <w:semiHidden/>
    <w:unhideWhenUsed/>
    <w:rsid w:val="0023397E"/>
    <w:pPr>
      <w:spacing w:line="240" w:lineRule="auto"/>
      <w:ind w:firstLine="0"/>
      <w:jc w:val="left"/>
    </w:pPr>
    <w:rPr>
      <w:rFonts w:ascii="Calibri" w:eastAsiaTheme="minorEastAsia" w:hAnsi="Calibri"/>
      <w:sz w:val="20"/>
      <w:szCs w:val="20"/>
      <w:lang w:eastAsia="ru-RU"/>
    </w:rPr>
  </w:style>
  <w:style w:type="character" w:customStyle="1" w:styleId="endnoteTextCarPHPDOCX">
    <w:name w:val="endnote Text Car PHPDOCX"/>
    <w:basedOn w:val="DefaultParagraphFontPHPDOCX"/>
    <w:link w:val="endnoteTextPHPDOCX"/>
    <w:uiPriority w:val="99"/>
    <w:semiHidden/>
    <w:locked/>
    <w:rsid w:val="0023397E"/>
    <w:rPr>
      <w:rFonts w:ascii="Calibri" w:eastAsiaTheme="minorEastAsia" w:hAnsi="Calibri"/>
      <w:sz w:val="20"/>
      <w:szCs w:val="20"/>
      <w:lang w:eastAsia="ru-RU"/>
    </w:rPr>
  </w:style>
  <w:style w:type="character" w:customStyle="1" w:styleId="endnoteReferencePHPDOCX">
    <w:name w:val="endnote Reference PHPDOCX"/>
    <w:basedOn w:val="DefaultParagraphFontPHPDOCX"/>
    <w:uiPriority w:val="99"/>
    <w:semiHidden/>
    <w:unhideWhenUsed/>
    <w:rsid w:val="0023397E"/>
    <w:rPr>
      <w:rFonts w:cs="Times New Roman"/>
      <w:vertAlign w:val="superscript"/>
    </w:rPr>
  </w:style>
  <w:style w:type="table" w:customStyle="1" w:styleId="myTableStyle">
    <w:name w:val="myTableStyle"/>
    <w:rsid w:val="0023397E"/>
    <w:pPr>
      <w:spacing w:line="240" w:lineRule="auto"/>
      <w:ind w:firstLine="0"/>
      <w:jc w:val="left"/>
    </w:pPr>
    <w:rPr>
      <w:rFonts w:ascii="Calibri" w:eastAsiaTheme="minorEastAsia" w:hAnsi="Calibri"/>
      <w:sz w:val="22"/>
      <w:lang w:eastAsia="ru-RU"/>
    </w:rPr>
    <w:tblPr>
      <w:tblBorders>
        <w:top w:val="single" w:sz="16" w:space="0" w:color="000000"/>
        <w:left w:val="single" w:sz="16" w:space="0" w:color="000000"/>
        <w:bottom w:val="single" w:sz="16" w:space="0" w:color="000000"/>
        <w:right w:val="single" w:sz="16" w:space="0" w:color="000000"/>
      </w:tblBorders>
      <w:tblCellMar>
        <w:top w:w="0" w:type="dxa"/>
        <w:left w:w="150" w:type="dxa"/>
        <w:bottom w:w="0" w:type="dxa"/>
        <w:right w:w="150" w:type="dxa"/>
      </w:tblCellMar>
    </w:tblPr>
  </w:style>
  <w:style w:type="character" w:customStyle="1" w:styleId="pt-a0-000023">
    <w:name w:val="pt-a0-000023"/>
    <w:basedOn w:val="a1"/>
    <w:qFormat/>
    <w:rsid w:val="0023397E"/>
    <w:rPr>
      <w:rFonts w:cs="Times New Roman"/>
    </w:rPr>
  </w:style>
  <w:style w:type="character" w:customStyle="1" w:styleId="pt-a0-000083">
    <w:name w:val="pt-a0-000083"/>
    <w:basedOn w:val="a1"/>
    <w:rsid w:val="0023397E"/>
    <w:rPr>
      <w:rFonts w:cs="Times New Roman"/>
    </w:rPr>
  </w:style>
  <w:style w:type="paragraph" w:customStyle="1" w:styleId="pt-a-000081">
    <w:name w:val="pt-a-000081"/>
    <w:basedOn w:val="a0"/>
    <w:rsid w:val="0023397E"/>
    <w:pPr>
      <w:spacing w:before="100" w:beforeAutospacing="1" w:after="100" w:afterAutospacing="1" w:line="240" w:lineRule="auto"/>
    </w:pPr>
    <w:rPr>
      <w:rFonts w:eastAsiaTheme="minorEastAsia"/>
      <w:bCs w:val="0"/>
      <w:sz w:val="24"/>
      <w:szCs w:val="24"/>
      <w:lang w:eastAsia="ru-RU"/>
    </w:rPr>
  </w:style>
  <w:style w:type="paragraph" w:customStyle="1" w:styleId="pt-a-000044">
    <w:name w:val="pt-a-000044"/>
    <w:basedOn w:val="a0"/>
    <w:rsid w:val="0023397E"/>
    <w:pPr>
      <w:spacing w:before="100" w:beforeAutospacing="1" w:after="100" w:afterAutospacing="1" w:line="240" w:lineRule="auto"/>
    </w:pPr>
    <w:rPr>
      <w:rFonts w:eastAsiaTheme="minorEastAsia"/>
      <w:bCs w:val="0"/>
      <w:sz w:val="24"/>
      <w:szCs w:val="24"/>
      <w:lang w:eastAsia="ru-RU"/>
    </w:rPr>
  </w:style>
  <w:style w:type="character" w:customStyle="1" w:styleId="pt-a0-000082">
    <w:name w:val="pt-a0-000082"/>
    <w:basedOn w:val="a1"/>
    <w:rsid w:val="0023397E"/>
    <w:rPr>
      <w:rFonts w:cs="Times New Roman"/>
    </w:rPr>
  </w:style>
  <w:style w:type="paragraph" w:customStyle="1" w:styleId="pt-a-000040">
    <w:name w:val="pt-a-000040"/>
    <w:basedOn w:val="a0"/>
    <w:rsid w:val="0023397E"/>
    <w:pPr>
      <w:spacing w:before="100" w:beforeAutospacing="1" w:after="100" w:afterAutospacing="1" w:line="240" w:lineRule="auto"/>
    </w:pPr>
    <w:rPr>
      <w:rFonts w:eastAsiaTheme="minorEastAsia"/>
      <w:bCs w:val="0"/>
      <w:sz w:val="24"/>
      <w:szCs w:val="24"/>
      <w:lang w:eastAsia="ru-RU"/>
    </w:rPr>
  </w:style>
  <w:style w:type="character" w:customStyle="1" w:styleId="pt-a0-000085">
    <w:name w:val="pt-a0-000085"/>
    <w:basedOn w:val="a1"/>
    <w:rsid w:val="0023397E"/>
    <w:rPr>
      <w:rFonts w:cs="Times New Roman"/>
    </w:rPr>
  </w:style>
  <w:style w:type="paragraph" w:customStyle="1" w:styleId="dt-p">
    <w:name w:val="dt-p"/>
    <w:basedOn w:val="a0"/>
    <w:link w:val="dt-p1"/>
    <w:uiPriority w:val="99"/>
    <w:rsid w:val="0023397E"/>
    <w:pPr>
      <w:spacing w:before="100" w:beforeAutospacing="1" w:after="100" w:afterAutospacing="1" w:line="240" w:lineRule="auto"/>
    </w:pPr>
    <w:rPr>
      <w:rFonts w:eastAsiaTheme="minorEastAsia"/>
      <w:bCs w:val="0"/>
      <w:sz w:val="24"/>
      <w:szCs w:val="24"/>
      <w:lang w:eastAsia="ru-RU"/>
    </w:rPr>
  </w:style>
  <w:style w:type="character" w:customStyle="1" w:styleId="dt-m">
    <w:name w:val="dt-m"/>
    <w:basedOn w:val="a1"/>
    <w:rsid w:val="0023397E"/>
    <w:rPr>
      <w:rFonts w:cs="Times New Roman"/>
    </w:rPr>
  </w:style>
  <w:style w:type="paragraph" w:customStyle="1" w:styleId="Footnote">
    <w:name w:val="Footnote"/>
    <w:basedOn w:val="a0"/>
    <w:link w:val="Footnote1"/>
    <w:uiPriority w:val="99"/>
    <w:rsid w:val="0023397E"/>
    <w:pPr>
      <w:spacing w:beforeAutospacing="1" w:after="0" w:line="240" w:lineRule="auto"/>
    </w:pPr>
    <w:rPr>
      <w:rFonts w:eastAsiaTheme="minorEastAsia"/>
      <w:bCs w:val="0"/>
      <w:color w:val="000000"/>
      <w:sz w:val="20"/>
      <w:szCs w:val="20"/>
      <w:lang w:eastAsia="ru-RU"/>
    </w:rPr>
  </w:style>
  <w:style w:type="character" w:customStyle="1" w:styleId="Heading1Char">
    <w:name w:val="Heading 1 Char"/>
    <w:uiPriority w:val="9"/>
    <w:rsid w:val="0023397E"/>
    <w:rPr>
      <w:rFonts w:ascii="Arial" w:eastAsia="Times New Roman" w:hAnsi="Arial"/>
      <w:sz w:val="40"/>
    </w:rPr>
  </w:style>
  <w:style w:type="character" w:customStyle="1" w:styleId="Heading3Char">
    <w:name w:val="Heading 3 Char"/>
    <w:uiPriority w:val="9"/>
    <w:rsid w:val="0023397E"/>
    <w:rPr>
      <w:rFonts w:ascii="Arial" w:eastAsia="Times New Roman" w:hAnsi="Arial"/>
      <w:sz w:val="30"/>
    </w:rPr>
  </w:style>
  <w:style w:type="paragraph" w:styleId="2b">
    <w:name w:val="Quote"/>
    <w:basedOn w:val="a0"/>
    <w:next w:val="a0"/>
    <w:link w:val="2c"/>
    <w:uiPriority w:val="29"/>
    <w:qFormat/>
    <w:rsid w:val="0023397E"/>
    <w:pPr>
      <w:ind w:left="720" w:right="720"/>
    </w:pPr>
    <w:rPr>
      <w:rFonts w:ascii="Calibri" w:eastAsia="Times New Roman" w:hAnsi="Calibri"/>
      <w:bCs w:val="0"/>
      <w:i/>
      <w:sz w:val="20"/>
      <w:szCs w:val="20"/>
      <w:lang w:eastAsia="ru-RU"/>
    </w:rPr>
  </w:style>
  <w:style w:type="character" w:customStyle="1" w:styleId="2c">
    <w:name w:val="Цитата 2 Знак"/>
    <w:basedOn w:val="a1"/>
    <w:link w:val="2b"/>
    <w:uiPriority w:val="29"/>
    <w:rsid w:val="0023397E"/>
    <w:rPr>
      <w:rFonts w:ascii="Calibri" w:eastAsia="Times New Roman" w:hAnsi="Calibri"/>
      <w:i/>
      <w:sz w:val="20"/>
      <w:szCs w:val="20"/>
      <w:lang w:eastAsia="ru-RU"/>
    </w:rPr>
  </w:style>
  <w:style w:type="paragraph" w:styleId="affffffd">
    <w:name w:val="Intense Quote"/>
    <w:basedOn w:val="a0"/>
    <w:next w:val="a0"/>
    <w:link w:val="affffffe"/>
    <w:uiPriority w:val="30"/>
    <w:qFormat/>
    <w:rsid w:val="0023397E"/>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Calibri" w:eastAsia="Times New Roman" w:hAnsi="Calibri"/>
      <w:bCs w:val="0"/>
      <w:i/>
      <w:sz w:val="20"/>
      <w:szCs w:val="20"/>
      <w:lang w:eastAsia="ru-RU"/>
    </w:rPr>
  </w:style>
  <w:style w:type="character" w:customStyle="1" w:styleId="affffffe">
    <w:name w:val="Выделенная цитата Знак"/>
    <w:basedOn w:val="a1"/>
    <w:link w:val="affffffd"/>
    <w:uiPriority w:val="30"/>
    <w:rsid w:val="0023397E"/>
    <w:rPr>
      <w:rFonts w:ascii="Calibri" w:eastAsia="Times New Roman" w:hAnsi="Calibri"/>
      <w:i/>
      <w:sz w:val="20"/>
      <w:szCs w:val="20"/>
      <w:shd w:val="clear" w:color="auto" w:fill="F2F2F2"/>
      <w:lang w:eastAsia="ru-RU"/>
    </w:rPr>
  </w:style>
  <w:style w:type="character" w:customStyle="1" w:styleId="HeaderChar">
    <w:name w:val="Header Char"/>
    <w:basedOn w:val="a1"/>
    <w:uiPriority w:val="99"/>
    <w:rsid w:val="0023397E"/>
    <w:rPr>
      <w:rFonts w:cs="Times New Roman"/>
    </w:rPr>
  </w:style>
  <w:style w:type="character" w:customStyle="1" w:styleId="FooterChar">
    <w:name w:val="Footer Char"/>
    <w:basedOn w:val="a1"/>
    <w:uiPriority w:val="99"/>
    <w:rsid w:val="0023397E"/>
    <w:rPr>
      <w:rFonts w:cs="Times New Roman"/>
    </w:rPr>
  </w:style>
  <w:style w:type="paragraph" w:styleId="afffffff">
    <w:name w:val="caption"/>
    <w:basedOn w:val="a0"/>
    <w:next w:val="a0"/>
    <w:link w:val="afffffff0"/>
    <w:uiPriority w:val="35"/>
    <w:unhideWhenUsed/>
    <w:qFormat/>
    <w:rsid w:val="0023397E"/>
    <w:pPr>
      <w:spacing w:line="276" w:lineRule="auto"/>
    </w:pPr>
    <w:rPr>
      <w:rFonts w:ascii="Calibri" w:eastAsia="Times New Roman" w:hAnsi="Calibri"/>
      <w:b/>
      <w:color w:val="4472C4"/>
      <w:sz w:val="18"/>
      <w:szCs w:val="18"/>
    </w:rPr>
  </w:style>
  <w:style w:type="character" w:customStyle="1" w:styleId="CaptionChar">
    <w:name w:val="Caption Char"/>
    <w:uiPriority w:val="99"/>
    <w:rsid w:val="0023397E"/>
  </w:style>
  <w:style w:type="table" w:customStyle="1" w:styleId="TableGridLight">
    <w:name w:val="Table Grid Light"/>
    <w:basedOn w:val="a2"/>
    <w:uiPriority w:val="59"/>
    <w:rsid w:val="0023397E"/>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customStyle="1" w:styleId="113">
    <w:name w:val="Таблица простая 11"/>
    <w:basedOn w:val="a2"/>
    <w:uiPriority w:val="59"/>
    <w:rsid w:val="0023397E"/>
    <w:pPr>
      <w:spacing w:line="240" w:lineRule="auto"/>
      <w:ind w:firstLine="0"/>
      <w:jc w:val="left"/>
    </w:pPr>
    <w:rPr>
      <w:rFonts w:ascii="Calibri" w:eastAsia="Times New Roman" w:hAnsi="Calibri"/>
      <w:sz w:val="20"/>
      <w:szCs w:val="20"/>
      <w:lang w:eastAsia="ru-RU"/>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cs="Times New Roman"/>
        <w:b/>
        <w:color w:val="404040"/>
        <w:sz w:val="22"/>
      </w:r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shd w:val="clear" w:color="F2F2F2" w:fill="F2F2F2"/>
      </w:tcPr>
    </w:tblStylePr>
    <w:tblStylePr w:type="band1Horz">
      <w:rPr>
        <w:rFonts w:cs="Times New Roman"/>
      </w:rPr>
      <w:tblPr/>
      <w:tcPr>
        <w:shd w:val="clear" w:color="F2F2F2" w:fill="F2F2F2"/>
      </w:tcPr>
    </w:tblStylePr>
  </w:style>
  <w:style w:type="table" w:customStyle="1" w:styleId="215">
    <w:name w:val="Таблица простая 21"/>
    <w:basedOn w:val="a2"/>
    <w:uiPriority w:val="59"/>
    <w:rsid w:val="0023397E"/>
    <w:pPr>
      <w:spacing w:line="240" w:lineRule="auto"/>
      <w:ind w:firstLine="0"/>
      <w:jc w:val="left"/>
    </w:pPr>
    <w:rPr>
      <w:rFonts w:ascii="Calibri" w:eastAsia="Times New Roman" w:hAnsi="Calibri"/>
      <w:sz w:val="20"/>
      <w:szCs w:val="20"/>
      <w:lang w:eastAsia="ru-RU"/>
    </w:rPr>
    <w:tblPr>
      <w:tblBorders>
        <w:top w:val="single" w:sz="4" w:space="0" w:color="000000"/>
        <w:left w:val="none" w:sz="4" w:space="0" w:color="000000"/>
        <w:bottom w:val="single" w:sz="4" w:space="0" w:color="000000"/>
        <w:right w:val="none" w:sz="4" w:space="0" w:color="000000"/>
      </w:tblBorders>
    </w:tblPr>
    <w:tblStylePr w:type="firstRow">
      <w:rPr>
        <w:rFonts w:ascii="Arial" w:hAnsi="Arial" w:cs="Times New Roman"/>
        <w:b/>
        <w:color w:val="404040"/>
        <w:sz w:val="22"/>
      </w:rPr>
      <w:tblPr/>
      <w:tcPr>
        <w:tcBorders>
          <w:top w:val="single" w:sz="4" w:space="0" w:color="000000"/>
          <w:bottom w:val="single" w:sz="4" w:space="0" w:color="000000"/>
        </w:tcBorders>
      </w:tcPr>
    </w:tblStylePr>
    <w:tblStylePr w:type="lastRow">
      <w:rPr>
        <w:rFonts w:ascii="Arial" w:hAnsi="Arial" w:cs="Times New Roman"/>
        <w:b/>
        <w:color w:val="404040"/>
        <w:sz w:val="22"/>
      </w:r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cs="Times New Roman"/>
      </w:rPr>
      <w:tblPr/>
      <w:tcPr>
        <w:tcBorders>
          <w:left w:val="single" w:sz="4" w:space="0" w:color="000000"/>
          <w:right w:val="single" w:sz="4" w:space="0" w:color="000000"/>
        </w:tcBorders>
      </w:tcPr>
    </w:tblStylePr>
    <w:tblStylePr w:type="band2Vert">
      <w:rPr>
        <w:rFonts w:cs="Times New Roman"/>
      </w:rPr>
      <w:tblPr/>
      <w:tcPr>
        <w:tcBorders>
          <w:left w:val="single" w:sz="4" w:space="0" w:color="000000"/>
          <w:right w:val="single" w:sz="4" w:space="0" w:color="000000"/>
        </w:tcBorders>
      </w:tcPr>
    </w:tblStylePr>
    <w:tblStylePr w:type="band1Horz">
      <w:rPr>
        <w:rFonts w:cs="Times New Roman"/>
      </w:rPr>
      <w:tblPr/>
      <w:tcPr>
        <w:tcBorders>
          <w:top w:val="single" w:sz="4" w:space="0" w:color="000000"/>
          <w:bottom w:val="single" w:sz="4" w:space="0" w:color="000000"/>
        </w:tcBorders>
      </w:tcPr>
    </w:tblStylePr>
  </w:style>
  <w:style w:type="table" w:customStyle="1" w:styleId="310">
    <w:name w:val="Таблица простая 3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rFonts w:cs="Times New Roman"/>
        <w:b/>
        <w:caps/>
        <w:color w:val="404040"/>
      </w:rPr>
    </w:tblStylePr>
    <w:tblStylePr w:type="firstCol">
      <w:rPr>
        <w:rFonts w:cs="Times New Roman"/>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rFonts w:cs="Times New Roman"/>
        <w:b/>
        <w:caps/>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412">
    <w:name w:val="Таблица простая 4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510">
    <w:name w:val="Таблица простая 5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i/>
        <w:color w:val="404040"/>
      </w:rPr>
      <w:tblPr/>
      <w:tcPr>
        <w:tcBorders>
          <w:left w:val="none" w:sz="4" w:space="0" w:color="000000"/>
          <w:bottom w:val="single" w:sz="4" w:space="0" w:color="404040"/>
          <w:right w:val="none" w:sz="4" w:space="0" w:color="000000"/>
        </w:tcBorders>
        <w:shd w:val="clear" w:color="FFFFFF" w:fill="auto"/>
      </w:tcPr>
    </w:tblStylePr>
    <w:tblStylePr w:type="lastRow">
      <w:rPr>
        <w:rFonts w:cs="Times New Roman"/>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rFonts w:cs="Times New Roman"/>
        <w:i/>
        <w:color w:val="404040"/>
      </w:rPr>
      <w:tblPr/>
      <w:tcPr>
        <w:tcBorders>
          <w:right w:val="single" w:sz="4" w:space="0" w:color="404040"/>
        </w:tcBorders>
        <w:shd w:val="clear" w:color="FFFFFF" w:fill="auto"/>
      </w:tcPr>
    </w:tblStylePr>
    <w:tblStylePr w:type="lastCol">
      <w:rPr>
        <w:rFonts w:cs="Times New Roman"/>
        <w:i/>
        <w:color w:val="404040"/>
      </w:rPr>
      <w:tblPr/>
      <w:tcPr>
        <w:tcBorders>
          <w:left w:val="single" w:sz="4" w:space="0" w:color="404040"/>
        </w:tcBorders>
        <w:shd w:val="clear" w:color="FFFFFF" w:fill="auto"/>
      </w:tcPr>
    </w:tblStylePr>
    <w:tblStylePr w:type="band1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Pr/>
      <w:tcPr>
        <w:shd w:val="clear" w:color="F2F2F2" w:fill="F2F2F2"/>
      </w:tcPr>
    </w:tblStylePr>
  </w:style>
  <w:style w:type="table" w:customStyle="1" w:styleId="-11">
    <w:name w:val="Таблица-сетка 1 светлая1"/>
    <w:basedOn w:val="a2"/>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rFonts w:cs="Times New Roman"/>
        <w:b/>
        <w:color w:val="404040"/>
      </w:rPr>
      <w:tblPr/>
      <w:tcPr>
        <w:tcBorders>
          <w:bottom w:val="single" w:sz="12" w:space="0" w:color="6A6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cs="Times New Roman"/>
        <w:b/>
        <w:color w:val="404040"/>
      </w:rPr>
      <w:tblPr/>
      <w:tcPr>
        <w:tcBorders>
          <w:bottom w:val="single" w:sz="12" w:space="0" w:color="91ACDC"/>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cs="Times New Roman"/>
        <w:b/>
        <w:color w:val="404040"/>
      </w:rPr>
      <w:tblPr/>
      <w:tcPr>
        <w:tcBorders>
          <w:bottom w:val="single" w:sz="12" w:space="0" w:color="F4B28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cs="Times New Roman"/>
        <w:b/>
        <w:color w:val="404040"/>
      </w:rPr>
      <w:tblPr/>
      <w:tcPr>
        <w:tcBorders>
          <w:bottom w:val="single" w:sz="12" w:space="0" w:color="CACAC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cs="Times New Roman"/>
        <w:b/>
        <w:color w:val="404040"/>
      </w:rPr>
      <w:tblPr/>
      <w:tcPr>
        <w:tcBorders>
          <w:bottom w:val="single" w:sz="12" w:space="0" w:color="FFDA6A"/>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cs="Times New Roman"/>
        <w:b/>
        <w:color w:val="404040"/>
      </w:rPr>
      <w:tblPr/>
      <w:tcPr>
        <w:tcBorders>
          <w:bottom w:val="single" w:sz="12" w:space="0" w:color="9EC4E6"/>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cs="Times New Roman"/>
        <w:b/>
        <w:color w:val="404040"/>
      </w:rPr>
      <w:tblPr/>
      <w:tcPr>
        <w:tcBorders>
          <w:bottom w:val="single" w:sz="12" w:space="0" w:color="AAD190"/>
        </w:tcBorders>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rFonts w:cs="Times New Roman"/>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2-Accent1">
    <w:name w:val="Grid Table 2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rFonts w:cs="Times New Roman"/>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2-Accent2">
    <w:name w:val="Grid Table 2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rFonts w:cs="Times New Roman"/>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2-Accent3">
    <w:name w:val="Grid Table 2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2-Accent4">
    <w:name w:val="Grid Table 2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rFonts w:cs="Times New Roman"/>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2-Accent5">
    <w:name w:val="Grid Table 2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2-Accent6">
    <w:name w:val="Grid Table 2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31">
    <w:name w:val="Таблица-сетка 3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6A6A6A"/>
        <w:insideH w:val="single" w:sz="4" w:space="0" w:color="6A6A6A"/>
        <w:insideV w:val="single" w:sz="4" w:space="0" w:color="6A6A6A"/>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3-Accent1">
    <w:name w:val="Grid Table 3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37DC8"/>
        <w:insideH w:val="single" w:sz="4" w:space="0" w:color="537DC8"/>
        <w:insideV w:val="single" w:sz="4" w:space="0" w:color="537DC8"/>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8E2F3" w:fill="D8E2F3"/>
      </w:tcPr>
    </w:tblStylePr>
    <w:tblStylePr w:type="band1Horz">
      <w:rPr>
        <w:rFonts w:ascii="Arial" w:hAnsi="Arial" w:cs="Times New Roman"/>
        <w:color w:val="404040"/>
        <w:sz w:val="22"/>
      </w:rPr>
      <w:tblPr/>
      <w:tcPr>
        <w:shd w:val="clear" w:color="D8E2F3" w:fill="D8E2F3"/>
      </w:tcPr>
    </w:tblStylePr>
  </w:style>
  <w:style w:type="table" w:customStyle="1" w:styleId="GridTable3-Accent2">
    <w:name w:val="Grid Table 3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insideH w:val="single" w:sz="4" w:space="0" w:color="F4B184"/>
        <w:insideV w:val="single" w:sz="4" w:space="0" w:color="F4B184"/>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3-Accent3">
    <w:name w:val="Grid Table 3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insideH w:val="single" w:sz="4" w:space="0" w:color="A5A5A5"/>
        <w:insideV w:val="single" w:sz="4" w:space="0" w:color="A5A5A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3-Accent4">
    <w:name w:val="Grid Table 3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insideH w:val="single" w:sz="4" w:space="0" w:color="FFD865"/>
        <w:insideV w:val="single" w:sz="4" w:space="0" w:color="FFD86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3-Accent5">
    <w:name w:val="Grid Table 3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5B9BD5"/>
        <w:insideH w:val="single" w:sz="4" w:space="0" w:color="5B9BD5"/>
        <w:insideV w:val="single" w:sz="4" w:space="0" w:color="5B9BD5"/>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3-Accent6">
    <w:name w:val="Grid Table 3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0AD47"/>
        <w:insideH w:val="single" w:sz="4" w:space="0" w:color="70AD47"/>
        <w:insideV w:val="single" w:sz="4" w:space="0" w:color="70AD47"/>
      </w:tblBorders>
    </w:tblPr>
    <w:tblStylePr w:type="fir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rFonts w:cs="Times New Roman"/>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rFonts w:cs="Times New Roman"/>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41">
    <w:name w:val="Таблица-сетка 41"/>
    <w:basedOn w:val="a2"/>
    <w:uiPriority w:val="5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cs="Times New Roman"/>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rFonts w:cs="Times New Roman"/>
        <w:b/>
        <w:color w:val="404040"/>
      </w:rPr>
      <w:tblPr/>
      <w:tcPr>
        <w:tcBorders>
          <w:top w:val="singl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BCBCB" w:fill="CBCBCB"/>
      </w:tcPr>
    </w:tblStylePr>
    <w:tblStylePr w:type="band1Horz">
      <w:rPr>
        <w:rFonts w:ascii="Arial" w:hAnsi="Arial" w:cs="Times New Roman"/>
        <w:color w:val="404040"/>
        <w:sz w:val="22"/>
      </w:rPr>
      <w:tblPr/>
      <w:tcPr>
        <w:shd w:val="clear" w:color="CBCBCB" w:fill="CBCBCB"/>
      </w:tcPr>
    </w:tblStylePr>
  </w:style>
  <w:style w:type="table" w:customStyle="1" w:styleId="GridTable4-Accent1">
    <w:name w:val="Grid Table 4 - Accent 1"/>
    <w:basedOn w:val="a2"/>
    <w:uiPriority w:val="5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Pr>
    <w:tblStylePr w:type="firstRow">
      <w:rPr>
        <w:rFonts w:ascii="Arial" w:hAnsi="Arial" w:cs="Times New Roman"/>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rFonts w:cs="Times New Roman"/>
        <w:b/>
        <w:color w:val="404040"/>
      </w:rPr>
      <w:tblPr/>
      <w:tcPr>
        <w:tcBorders>
          <w:top w:val="single" w:sz="4" w:space="0" w:color="537DC8"/>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3F3" w:fill="DAE3F3"/>
      </w:tcPr>
    </w:tblStylePr>
    <w:tblStylePr w:type="band1Horz">
      <w:rPr>
        <w:rFonts w:ascii="Arial" w:hAnsi="Arial" w:cs="Times New Roman"/>
        <w:color w:val="404040"/>
        <w:sz w:val="22"/>
      </w:rPr>
      <w:tblPr/>
      <w:tcPr>
        <w:shd w:val="clear" w:color="DAE3F3" w:fill="DAE3F3"/>
      </w:tcPr>
    </w:tblStylePr>
  </w:style>
  <w:style w:type="table" w:customStyle="1" w:styleId="GridTable4-Accent2">
    <w:name w:val="Grid Table 4 - Accent 2"/>
    <w:basedOn w:val="a2"/>
    <w:uiPriority w:val="5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Pr>
    <w:tblStylePr w:type="firstRow">
      <w:rPr>
        <w:rFonts w:ascii="Arial" w:hAnsi="Arial" w:cs="Times New Roman"/>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rFonts w:cs="Times New Roman"/>
        <w:b/>
        <w:color w:val="404040"/>
      </w:rPr>
      <w:tblPr/>
      <w:tcPr>
        <w:tcBorders>
          <w:top w:val="single" w:sz="4" w:space="0" w:color="F4B184"/>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Pr/>
      <w:tcPr>
        <w:shd w:val="clear" w:color="FBE5D6" w:fill="FBE5D6"/>
      </w:tcPr>
    </w:tblStylePr>
  </w:style>
  <w:style w:type="table" w:customStyle="1" w:styleId="GridTable4-Accent3">
    <w:name w:val="Grid Table 4 - Accent 3"/>
    <w:basedOn w:val="a2"/>
    <w:uiPriority w:val="5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Pr>
    <w:tblStylePr w:type="firstRow">
      <w:rPr>
        <w:rFonts w:ascii="Arial" w:hAnsi="Arial" w:cs="Times New Roman"/>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rFonts w:cs="Times New Roman"/>
        <w:b/>
        <w:color w:val="404040"/>
      </w:rPr>
      <w:tblPr/>
      <w:tcPr>
        <w:tcBorders>
          <w:top w:val="single" w:sz="4" w:space="0" w:color="A5A5A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Pr/>
      <w:tcPr>
        <w:shd w:val="clear" w:color="ECECEC" w:fill="ECECEC"/>
      </w:tcPr>
    </w:tblStylePr>
  </w:style>
  <w:style w:type="table" w:customStyle="1" w:styleId="GridTable4-Accent4">
    <w:name w:val="Grid Table 4 - Accent 4"/>
    <w:basedOn w:val="a2"/>
    <w:uiPriority w:val="5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Pr>
    <w:tblStylePr w:type="firstRow">
      <w:rPr>
        <w:rFonts w:ascii="Arial" w:hAnsi="Arial" w:cs="Times New Roman"/>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rFonts w:cs="Times New Roman"/>
        <w:b/>
        <w:color w:val="404040"/>
      </w:rPr>
      <w:tblPr/>
      <w:tcPr>
        <w:tcBorders>
          <w:top w:val="single" w:sz="4" w:space="0" w:color="FFD86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Pr/>
      <w:tcPr>
        <w:shd w:val="clear" w:color="FFF2CB" w:fill="FFF2CB"/>
      </w:tcPr>
    </w:tblStylePr>
  </w:style>
  <w:style w:type="table" w:customStyle="1" w:styleId="GridTable4-Accent5">
    <w:name w:val="Grid Table 4 - Accent 5"/>
    <w:basedOn w:val="a2"/>
    <w:uiPriority w:val="5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rFonts w:cs="Times New Roman"/>
        <w:b/>
        <w:color w:val="404040"/>
      </w:rPr>
      <w:tblPr/>
      <w:tcPr>
        <w:tcBorders>
          <w:top w:val="single" w:sz="4" w:space="0" w:color="5B9BD5"/>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Pr/>
      <w:tcPr>
        <w:shd w:val="clear" w:color="DDEAF6" w:fill="DDEAF6"/>
      </w:tcPr>
    </w:tblStylePr>
  </w:style>
  <w:style w:type="table" w:customStyle="1" w:styleId="GridTable4-Accent6">
    <w:name w:val="Grid Table 4 - Accent 6"/>
    <w:basedOn w:val="a2"/>
    <w:uiPriority w:val="5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rFonts w:cs="Times New Roman"/>
        <w:b/>
        <w:color w:val="404040"/>
      </w:rPr>
      <w:tblPr/>
      <w:tcPr>
        <w:tcBorders>
          <w:top w:val="single" w:sz="4" w:space="0" w:color="70AD47"/>
        </w:tcBorders>
      </w:tc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Pr/>
      <w:tcPr>
        <w:shd w:val="clear" w:color="E1EFD8" w:fill="E1EFD8"/>
      </w:tcPr>
    </w:tblStylePr>
  </w:style>
  <w:style w:type="table" w:customStyle="1" w:styleId="-51">
    <w:name w:val="Таблица-сетка 5 темная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000000" w:fill="000000"/>
      </w:tcPr>
    </w:tblStylePr>
    <w:tblStylePr w:type="lastRow">
      <w:rPr>
        <w:rFonts w:ascii="Arial" w:hAnsi="Arial" w:cs="Times New Roman"/>
        <w:b/>
        <w:color w:val="FFFFFF"/>
        <w:sz w:val="22"/>
      </w:rPr>
      <w:tblPr/>
      <w:tcPr>
        <w:tcBorders>
          <w:top w:val="single" w:sz="4" w:space="0" w:color="FFFFFF"/>
        </w:tcBorders>
        <w:shd w:val="clear" w:color="000000" w:fill="000000"/>
      </w:tcPr>
    </w:tblStylePr>
    <w:tblStylePr w:type="firstCol">
      <w:rPr>
        <w:rFonts w:ascii="Arial" w:hAnsi="Arial" w:cs="Times New Roman"/>
        <w:b/>
        <w:color w:val="FFFFFF"/>
        <w:sz w:val="22"/>
      </w:rPr>
      <w:tblPr/>
      <w:tcPr>
        <w:shd w:val="clear" w:color="000000" w:fill="000000"/>
      </w:tcPr>
    </w:tblStylePr>
    <w:tblStylePr w:type="lastCol">
      <w:rPr>
        <w:rFonts w:ascii="Arial" w:hAnsi="Arial" w:cs="Times New Roman"/>
        <w:b/>
        <w:color w:val="FFFFFF"/>
        <w:sz w:val="22"/>
      </w:rPr>
      <w:tblPr/>
      <w:tcPr>
        <w:shd w:val="clear" w:color="000000" w:fill="000000"/>
      </w:tcPr>
    </w:tblStylePr>
    <w:tblStylePr w:type="band1Vert">
      <w:rPr>
        <w:rFonts w:cs="Times New Roman"/>
      </w:rPr>
      <w:tblPr/>
      <w:tcPr>
        <w:shd w:val="clear" w:color="8A8A8A" w:fill="8A8A8A"/>
      </w:tcPr>
    </w:tblStylePr>
    <w:tblStylePr w:type="band1Horz">
      <w:rPr>
        <w:rFonts w:cs="Times New Roman"/>
      </w:rPr>
      <w:tblPr/>
      <w:tcPr>
        <w:shd w:val="clear" w:color="8A8A8A" w:fill="8A8A8A"/>
      </w:tcPr>
    </w:tblStylePr>
  </w:style>
  <w:style w:type="table" w:customStyle="1" w:styleId="GridTable5Dark-Accent1">
    <w:name w:val="Grid Table 5 Dark-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4472C4" w:fill="4472C4"/>
      </w:tcPr>
    </w:tblStylePr>
    <w:tblStylePr w:type="lastRow">
      <w:rPr>
        <w:rFonts w:ascii="Arial" w:hAnsi="Arial" w:cs="Times New Roman"/>
        <w:b/>
        <w:color w:val="FFFFFF"/>
        <w:sz w:val="22"/>
      </w:rPr>
      <w:tblPr/>
      <w:tcPr>
        <w:tcBorders>
          <w:top w:val="single" w:sz="4" w:space="0" w:color="FFFFFF"/>
        </w:tcBorders>
        <w:shd w:val="clear" w:color="4472C4" w:fill="4472C4"/>
      </w:tcPr>
    </w:tblStylePr>
    <w:tblStylePr w:type="firstCol">
      <w:rPr>
        <w:rFonts w:ascii="Arial" w:hAnsi="Arial" w:cs="Times New Roman"/>
        <w:b/>
        <w:color w:val="FFFFFF"/>
        <w:sz w:val="22"/>
      </w:rPr>
      <w:tblPr/>
      <w:tcPr>
        <w:shd w:val="clear" w:color="4472C4" w:fill="4472C4"/>
      </w:tcPr>
    </w:tblStylePr>
    <w:tblStylePr w:type="lastCol">
      <w:rPr>
        <w:rFonts w:ascii="Arial" w:hAnsi="Arial" w:cs="Times New Roman"/>
        <w:b/>
        <w:color w:val="FFFFFF"/>
        <w:sz w:val="22"/>
      </w:rPr>
      <w:tblPr/>
      <w:tcPr>
        <w:shd w:val="clear" w:color="4472C4" w:fill="4472C4"/>
      </w:tcPr>
    </w:tblStylePr>
    <w:tblStylePr w:type="band1Vert">
      <w:rPr>
        <w:rFonts w:cs="Times New Roman"/>
      </w:rPr>
      <w:tblPr/>
      <w:tcPr>
        <w:shd w:val="clear" w:color="A9BEE4" w:fill="A9BEE4"/>
      </w:tcPr>
    </w:tblStylePr>
    <w:tblStylePr w:type="band1Horz">
      <w:rPr>
        <w:rFonts w:cs="Times New Roman"/>
      </w:rPr>
      <w:tblPr/>
      <w:tcPr>
        <w:shd w:val="clear" w:color="A9BEE4" w:fill="A9BEE4"/>
      </w:tcPr>
    </w:tblStylePr>
  </w:style>
  <w:style w:type="table" w:customStyle="1" w:styleId="GridTable5Dark-Accent2">
    <w:name w:val="Grid Table 5 Dark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ED7D31" w:fill="ED7D31"/>
      </w:tcPr>
    </w:tblStylePr>
    <w:tblStylePr w:type="lastRow">
      <w:rPr>
        <w:rFonts w:ascii="Arial" w:hAnsi="Arial" w:cs="Times New Roman"/>
        <w:b/>
        <w:color w:val="FFFFFF"/>
        <w:sz w:val="22"/>
      </w:rPr>
      <w:tblPr/>
      <w:tcPr>
        <w:tcBorders>
          <w:top w:val="single" w:sz="4" w:space="0" w:color="FFFFFF"/>
        </w:tcBorders>
        <w:shd w:val="clear" w:color="ED7D31" w:fill="ED7D31"/>
      </w:tcPr>
    </w:tblStylePr>
    <w:tblStylePr w:type="firstCol">
      <w:rPr>
        <w:rFonts w:ascii="Arial" w:hAnsi="Arial" w:cs="Times New Roman"/>
        <w:b/>
        <w:color w:val="FFFFFF"/>
        <w:sz w:val="22"/>
      </w:rPr>
      <w:tblPr/>
      <w:tcPr>
        <w:shd w:val="clear" w:color="ED7D31" w:fill="ED7D31"/>
      </w:tcPr>
    </w:tblStylePr>
    <w:tblStylePr w:type="lastCol">
      <w:rPr>
        <w:rFonts w:ascii="Arial" w:hAnsi="Arial" w:cs="Times New Roman"/>
        <w:b/>
        <w:color w:val="FFFFFF"/>
        <w:sz w:val="22"/>
      </w:rPr>
      <w:tblPr/>
      <w:tcPr>
        <w:shd w:val="clear" w:color="ED7D31" w:fill="ED7D31"/>
      </w:tcPr>
    </w:tblStylePr>
    <w:tblStylePr w:type="band1Vert">
      <w:rPr>
        <w:rFonts w:cs="Times New Roman"/>
      </w:rPr>
      <w:tblPr/>
      <w:tcPr>
        <w:shd w:val="clear" w:color="F6C3A0" w:fill="F6C3A0"/>
      </w:tcPr>
    </w:tblStylePr>
    <w:tblStylePr w:type="band1Horz">
      <w:rPr>
        <w:rFonts w:cs="Times New Roman"/>
      </w:rPr>
      <w:tblPr/>
      <w:tcPr>
        <w:shd w:val="clear" w:color="F6C3A0" w:fill="F6C3A0"/>
      </w:tcPr>
    </w:tblStylePr>
  </w:style>
  <w:style w:type="table" w:customStyle="1" w:styleId="GridTable5Dark-Accent3">
    <w:name w:val="Grid Table 5 Dark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A5A5A5" w:fill="A5A5A5"/>
      </w:tcPr>
    </w:tblStylePr>
    <w:tblStylePr w:type="lastRow">
      <w:rPr>
        <w:rFonts w:ascii="Arial" w:hAnsi="Arial" w:cs="Times New Roman"/>
        <w:b/>
        <w:color w:val="FFFFFF"/>
        <w:sz w:val="22"/>
      </w:rPr>
      <w:tblPr/>
      <w:tcPr>
        <w:tcBorders>
          <w:top w:val="single" w:sz="4" w:space="0" w:color="FFFFFF"/>
        </w:tcBorders>
        <w:shd w:val="clear" w:color="A5A5A5" w:fill="A5A5A5"/>
      </w:tcPr>
    </w:tblStylePr>
    <w:tblStylePr w:type="firstCol">
      <w:rPr>
        <w:rFonts w:ascii="Arial" w:hAnsi="Arial" w:cs="Times New Roman"/>
        <w:b/>
        <w:color w:val="FFFFFF"/>
        <w:sz w:val="22"/>
      </w:rPr>
      <w:tblPr/>
      <w:tcPr>
        <w:shd w:val="clear" w:color="A5A5A5" w:fill="A5A5A5"/>
      </w:tcPr>
    </w:tblStylePr>
    <w:tblStylePr w:type="lastCol">
      <w:rPr>
        <w:rFonts w:ascii="Arial" w:hAnsi="Arial" w:cs="Times New Roman"/>
        <w:b/>
        <w:color w:val="FFFFFF"/>
        <w:sz w:val="22"/>
      </w:rPr>
      <w:tblPr/>
      <w:tcPr>
        <w:shd w:val="clear" w:color="A5A5A5" w:fill="A5A5A5"/>
      </w:tcPr>
    </w:tblStylePr>
    <w:tblStylePr w:type="band1Vert">
      <w:rPr>
        <w:rFonts w:cs="Times New Roman"/>
      </w:rPr>
      <w:tblPr/>
      <w:tcPr>
        <w:shd w:val="clear" w:color="D5D5D5" w:fill="D5D5D5"/>
      </w:tcPr>
    </w:tblStylePr>
    <w:tblStylePr w:type="band1Horz">
      <w:rPr>
        <w:rFonts w:cs="Times New Roman"/>
      </w:rPr>
      <w:tblPr/>
      <w:tcPr>
        <w:shd w:val="clear" w:color="D5D5D5" w:fill="D5D5D5"/>
      </w:tcPr>
    </w:tblStylePr>
  </w:style>
  <w:style w:type="table" w:customStyle="1" w:styleId="GridTable5Dark-Accent4">
    <w:name w:val="Grid Table 5 Dark-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FFC000" w:fill="FFC000"/>
      </w:tcPr>
    </w:tblStylePr>
    <w:tblStylePr w:type="lastRow">
      <w:rPr>
        <w:rFonts w:ascii="Arial" w:hAnsi="Arial" w:cs="Times New Roman"/>
        <w:b/>
        <w:color w:val="FFFFFF"/>
        <w:sz w:val="22"/>
      </w:rPr>
      <w:tblPr/>
      <w:tcPr>
        <w:tcBorders>
          <w:top w:val="single" w:sz="4" w:space="0" w:color="FFFFFF"/>
        </w:tcBorders>
        <w:shd w:val="clear" w:color="FFC000" w:fill="FFC000"/>
      </w:tcPr>
    </w:tblStylePr>
    <w:tblStylePr w:type="firstCol">
      <w:rPr>
        <w:rFonts w:ascii="Arial" w:hAnsi="Arial" w:cs="Times New Roman"/>
        <w:b/>
        <w:color w:val="FFFFFF"/>
        <w:sz w:val="22"/>
      </w:rPr>
      <w:tblPr/>
      <w:tcPr>
        <w:shd w:val="clear" w:color="FFC000" w:fill="FFC000"/>
      </w:tcPr>
    </w:tblStylePr>
    <w:tblStylePr w:type="lastCol">
      <w:rPr>
        <w:rFonts w:ascii="Arial" w:hAnsi="Arial" w:cs="Times New Roman"/>
        <w:b/>
        <w:color w:val="FFFFFF"/>
        <w:sz w:val="22"/>
      </w:rPr>
      <w:tblPr/>
      <w:tcPr>
        <w:shd w:val="clear" w:color="FFC000" w:fill="FFC000"/>
      </w:tcPr>
    </w:tblStylePr>
    <w:tblStylePr w:type="band1Vert">
      <w:rPr>
        <w:rFonts w:cs="Times New Roman"/>
      </w:rPr>
      <w:tblPr/>
      <w:tcPr>
        <w:shd w:val="clear" w:color="FFE28A" w:fill="FFE28A"/>
      </w:tcPr>
    </w:tblStylePr>
    <w:tblStylePr w:type="band1Horz">
      <w:rPr>
        <w:rFonts w:cs="Times New Roman"/>
      </w:rPr>
      <w:tblPr/>
      <w:tcPr>
        <w:shd w:val="clear" w:color="FFE28A" w:fill="FFE28A"/>
      </w:tcPr>
    </w:tblStylePr>
  </w:style>
  <w:style w:type="table" w:customStyle="1" w:styleId="GridTable5Dark-Accent5">
    <w:name w:val="Grid Table 5 Dark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5B9BD5" w:fill="5B9BD5"/>
      </w:tcPr>
    </w:tblStylePr>
    <w:tblStylePr w:type="lastRow">
      <w:rPr>
        <w:rFonts w:ascii="Arial" w:hAnsi="Arial" w:cs="Times New Roman"/>
        <w:b/>
        <w:color w:val="FFFFFF"/>
        <w:sz w:val="22"/>
      </w:rPr>
      <w:tblPr/>
      <w:tcPr>
        <w:tcBorders>
          <w:top w:val="single" w:sz="4" w:space="0" w:color="FFFFFF"/>
        </w:tcBorders>
        <w:shd w:val="clear" w:color="5B9BD5" w:fill="5B9BD5"/>
      </w:tcPr>
    </w:tblStylePr>
    <w:tblStylePr w:type="firstCol">
      <w:rPr>
        <w:rFonts w:ascii="Arial" w:hAnsi="Arial" w:cs="Times New Roman"/>
        <w:b/>
        <w:color w:val="FFFFFF"/>
        <w:sz w:val="22"/>
      </w:rPr>
      <w:tblPr/>
      <w:tcPr>
        <w:shd w:val="clear" w:color="5B9BD5" w:fill="5B9BD5"/>
      </w:tcPr>
    </w:tblStylePr>
    <w:tblStylePr w:type="lastCol">
      <w:rPr>
        <w:rFonts w:ascii="Arial" w:hAnsi="Arial" w:cs="Times New Roman"/>
        <w:b/>
        <w:color w:val="FFFFFF"/>
        <w:sz w:val="22"/>
      </w:rPr>
      <w:tblPr/>
      <w:tcPr>
        <w:shd w:val="clear" w:color="5B9BD5" w:fill="5B9BD5"/>
      </w:tcPr>
    </w:tblStylePr>
    <w:tblStylePr w:type="band1Vert">
      <w:rPr>
        <w:rFonts w:cs="Times New Roman"/>
      </w:rPr>
      <w:tblPr/>
      <w:tcPr>
        <w:shd w:val="clear" w:color="B3D0EB" w:fill="B3D0EB"/>
      </w:tcPr>
    </w:tblStylePr>
    <w:tblStylePr w:type="band1Horz">
      <w:rPr>
        <w:rFonts w:cs="Times New Roman"/>
      </w:rPr>
      <w:tblPr/>
      <w:tcPr>
        <w:shd w:val="clear" w:color="B3D0EB" w:fill="B3D0EB"/>
      </w:tcPr>
    </w:tblStylePr>
  </w:style>
  <w:style w:type="table" w:customStyle="1" w:styleId="GridTable5Dark-Accent6">
    <w:name w:val="Grid Table 5 Dark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rFonts w:ascii="Arial" w:hAnsi="Arial" w:cs="Times New Roman"/>
        <w:b/>
        <w:color w:val="FFFFFF"/>
        <w:sz w:val="22"/>
      </w:rPr>
      <w:tblPr/>
      <w:tcPr>
        <w:shd w:val="clear" w:color="70AD47" w:fill="70AD47"/>
      </w:tcPr>
    </w:tblStylePr>
    <w:tblStylePr w:type="lastRow">
      <w:rPr>
        <w:rFonts w:ascii="Arial" w:hAnsi="Arial" w:cs="Times New Roman"/>
        <w:b/>
        <w:color w:val="FFFFFF"/>
        <w:sz w:val="22"/>
      </w:rPr>
      <w:tblPr/>
      <w:tcPr>
        <w:tcBorders>
          <w:top w:val="single" w:sz="4" w:space="0" w:color="FFFFFF"/>
        </w:tcBorders>
        <w:shd w:val="clear" w:color="70AD47" w:fill="70AD47"/>
      </w:tcPr>
    </w:tblStylePr>
    <w:tblStylePr w:type="firstCol">
      <w:rPr>
        <w:rFonts w:ascii="Arial" w:hAnsi="Arial" w:cs="Times New Roman"/>
        <w:b/>
        <w:color w:val="FFFFFF"/>
        <w:sz w:val="22"/>
      </w:rPr>
      <w:tblPr/>
      <w:tcPr>
        <w:shd w:val="clear" w:color="70AD47" w:fill="70AD47"/>
      </w:tcPr>
    </w:tblStylePr>
    <w:tblStylePr w:type="lastCol">
      <w:rPr>
        <w:rFonts w:ascii="Arial" w:hAnsi="Arial" w:cs="Times New Roman"/>
        <w:b/>
        <w:color w:val="FFFFFF"/>
        <w:sz w:val="22"/>
      </w:rPr>
      <w:tblPr/>
      <w:tcPr>
        <w:shd w:val="clear" w:color="70AD47" w:fill="70AD47"/>
      </w:tcPr>
    </w:tblStylePr>
    <w:tblStylePr w:type="band1Vert">
      <w:rPr>
        <w:rFonts w:cs="Times New Roman"/>
      </w:rPr>
      <w:tblPr/>
      <w:tcPr>
        <w:shd w:val="clear" w:color="BCDBA8" w:fill="BCDBA8"/>
      </w:tcPr>
    </w:tblStylePr>
    <w:tblStylePr w:type="band1Horz">
      <w:rPr>
        <w:rFonts w:cs="Times New Roman"/>
      </w:rPr>
      <w:tblPr/>
      <w:tcPr>
        <w:shd w:val="clear" w:color="BCDBA8" w:fill="BCDBA8"/>
      </w:tcPr>
    </w:tblStylePr>
  </w:style>
  <w:style w:type="table" w:customStyle="1" w:styleId="-61">
    <w:name w:val="Таблица-сетка 6 цветная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rFonts w:cs="Times New Roman"/>
        <w:b/>
        <w:color w:val="7F7F7F"/>
      </w:rPr>
      <w:tblPr/>
      <w:tcPr>
        <w:tcBorders>
          <w:bottom w:val="single" w:sz="12" w:space="0" w:color="7F7F7F"/>
        </w:tcBorders>
      </w:tcPr>
    </w:tblStylePr>
    <w:tblStylePr w:type="lastRow">
      <w:rPr>
        <w:rFonts w:cs="Times New Roman"/>
        <w:b/>
        <w:color w:val="7F7F7F"/>
      </w:rPr>
    </w:tblStylePr>
    <w:tblStylePr w:type="firstCol">
      <w:rPr>
        <w:rFonts w:cs="Times New Roman"/>
        <w:b/>
        <w:color w:val="7F7F7F"/>
      </w:rPr>
    </w:tblStylePr>
    <w:tblStylePr w:type="lastCol">
      <w:rPr>
        <w:rFonts w:cs="Times New Roman"/>
        <w:b/>
        <w:color w:val="7F7F7F"/>
      </w:rPr>
    </w:tblStylePr>
    <w:tblStylePr w:type="band1Vert">
      <w:rPr>
        <w:rFonts w:cs="Times New Roman"/>
      </w:rPr>
      <w:tblPr/>
      <w:tcPr>
        <w:shd w:val="clear" w:color="CBCBCB" w:fill="CBCBCB"/>
      </w:tcPr>
    </w:tblStylePr>
    <w:tblStylePr w:type="band1Horz">
      <w:rPr>
        <w:rFonts w:ascii="Arial" w:hAnsi="Arial" w:cs="Times New Roman"/>
        <w:color w:val="7F7F7F"/>
        <w:sz w:val="22"/>
      </w:rPr>
      <w:tblPr/>
      <w:tcPr>
        <w:shd w:val="clear" w:color="CBCBCB" w:fill="CBCBCB"/>
      </w:tcPr>
    </w:tblStylePr>
    <w:tblStylePr w:type="band2Horz">
      <w:rPr>
        <w:rFonts w:ascii="Arial" w:hAnsi="Arial" w:cs="Times New Roman"/>
        <w:color w:val="7F7F7F"/>
        <w:sz w:val="22"/>
      </w:rPr>
    </w:tblStylePr>
  </w:style>
  <w:style w:type="table" w:customStyle="1" w:styleId="GridTable6Colorful-Accent1">
    <w:name w:val="Grid Table 6 Colorful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Pr>
    <w:tblStylePr w:type="firstRow">
      <w:rPr>
        <w:rFonts w:cs="Times New Roman"/>
        <w:b/>
        <w:color w:val="A0B7E1"/>
      </w:rPr>
      <w:tblPr/>
      <w:tcPr>
        <w:tcBorders>
          <w:bottom w:val="single" w:sz="12" w:space="0" w:color="A0B7E1"/>
        </w:tcBorders>
      </w:tcPr>
    </w:tblStylePr>
    <w:tblStylePr w:type="lastRow">
      <w:rPr>
        <w:rFonts w:cs="Times New Roman"/>
        <w:b/>
        <w:color w:val="A0B7E1"/>
      </w:rPr>
    </w:tblStylePr>
    <w:tblStylePr w:type="firstCol">
      <w:rPr>
        <w:rFonts w:cs="Times New Roman"/>
        <w:b/>
        <w:color w:val="A0B7E1"/>
      </w:rPr>
    </w:tblStylePr>
    <w:tblStylePr w:type="lastCol">
      <w:rPr>
        <w:rFonts w:cs="Times New Roman"/>
        <w:b/>
        <w:color w:val="A0B7E1"/>
      </w:r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6Colorful-Accent2">
    <w:name w:val="Grid Table 6 Colorful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Pr>
    <w:tblStylePr w:type="firstRow">
      <w:rPr>
        <w:rFonts w:cs="Times New Roman"/>
        <w:b/>
        <w:color w:val="F4B184"/>
      </w:rPr>
      <w:tblPr/>
      <w:tcPr>
        <w:tcBorders>
          <w:bottom w:val="single" w:sz="12" w:space="0" w:color="F4B184"/>
        </w:tcBorders>
      </w:tcPr>
    </w:tblStylePr>
    <w:tblStylePr w:type="lastRow">
      <w:rPr>
        <w:rFonts w:cs="Times New Roman"/>
        <w:b/>
        <w:color w:val="F4B184"/>
      </w:r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6Colorful-Accent3">
    <w:name w:val="Grid Table 6 Colorful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Pr>
    <w:tblStylePr w:type="firstRow">
      <w:rPr>
        <w:rFonts w:cs="Times New Roman"/>
        <w:b/>
        <w:color w:val="A5A5A5"/>
      </w:rPr>
      <w:tblPr/>
      <w:tcPr>
        <w:tcBorders>
          <w:bottom w:val="single" w:sz="12" w:space="0" w:color="A5A5A5"/>
        </w:tcBorders>
      </w:tcPr>
    </w:tblStylePr>
    <w:tblStylePr w:type="lastRow">
      <w:rPr>
        <w:rFonts w:cs="Times New Roman"/>
        <w:b/>
        <w:color w:val="A5A5A5"/>
      </w:rPr>
    </w:tblStylePr>
    <w:tblStylePr w:type="firstCol">
      <w:rPr>
        <w:rFonts w:cs="Times New Roman"/>
        <w:b/>
        <w:color w:val="A5A5A5"/>
      </w:rPr>
    </w:tblStylePr>
    <w:tblStylePr w:type="lastCol">
      <w:rPr>
        <w:rFonts w:cs="Times New Roman"/>
        <w:b/>
        <w:color w:val="A5A5A5"/>
      </w:r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6Colorful-Accent4">
    <w:name w:val="Grid Table 6 Colorful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Pr>
    <w:tblStylePr w:type="firstRow">
      <w:rPr>
        <w:rFonts w:cs="Times New Roman"/>
        <w:b/>
        <w:color w:val="FFD865"/>
      </w:rPr>
      <w:tblPr/>
      <w:tcPr>
        <w:tcBorders>
          <w:bottom w:val="single" w:sz="12" w:space="0" w:color="FFD865"/>
        </w:tcBorders>
      </w:tcPr>
    </w:tblStylePr>
    <w:tblStylePr w:type="lastRow">
      <w:rPr>
        <w:rFonts w:cs="Times New Roman"/>
        <w:b/>
        <w:color w:val="FFD865"/>
      </w:r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6Colorful-Accent5">
    <w:name w:val="Grid Table 6 Colorful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Pr>
    <w:tblStylePr w:type="firstRow">
      <w:rPr>
        <w:rFonts w:cs="Times New Roman"/>
        <w:b/>
        <w:color w:val="245A8D"/>
      </w:rPr>
      <w:tblPr/>
      <w:tcPr>
        <w:tcBorders>
          <w:bottom w:val="single" w:sz="12" w:space="0" w:color="5B9BD5"/>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6Colorful-Accent6">
    <w:name w:val="Grid Table 6 Colorful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Pr>
    <w:tblStylePr w:type="firstRow">
      <w:rPr>
        <w:rFonts w:cs="Times New Roman"/>
        <w:b/>
        <w:color w:val="245A8D"/>
      </w:rPr>
      <w:tblPr/>
      <w:tcPr>
        <w:tcBorders>
          <w:bottom w:val="single" w:sz="12" w:space="0" w:color="70AD47"/>
        </w:tcBorders>
      </w:tcPr>
    </w:tblStylePr>
    <w:tblStylePr w:type="lastRow">
      <w:rPr>
        <w:rFonts w:cs="Times New Roman"/>
        <w:b/>
        <w:color w:val="245A8D"/>
      </w:rPr>
    </w:tblStylePr>
    <w:tblStylePr w:type="firstCol">
      <w:rPr>
        <w:rFonts w:cs="Times New Roman"/>
        <w:b/>
        <w:color w:val="245A8D"/>
      </w:rPr>
    </w:tblStylePr>
    <w:tblStylePr w:type="lastCol">
      <w:rPr>
        <w:rFonts w:cs="Times New Roman"/>
        <w:b/>
        <w:color w:val="245A8D"/>
      </w:rPr>
    </w:tblStylePr>
    <w:tblStylePr w:type="band1Vert">
      <w:rPr>
        <w:rFonts w:cs="Times New Roman"/>
      </w:rPr>
      <w:tblPr/>
      <w:tcPr>
        <w:shd w:val="clear" w:color="E1EFD8" w:fill="E1EFD8"/>
      </w:tcPr>
    </w:tblStylePr>
    <w:tblStylePr w:type="band1Horz">
      <w:rPr>
        <w:rFonts w:ascii="Arial" w:hAnsi="Arial" w:cs="Times New Roman"/>
        <w:color w:val="245A8D"/>
        <w:sz w:val="22"/>
      </w:rPr>
      <w:tblPr/>
      <w:tcPr>
        <w:shd w:val="clear" w:color="E1EFD8" w:fill="E1EFD8"/>
      </w:tcPr>
    </w:tblStylePr>
    <w:tblStylePr w:type="band2Horz">
      <w:rPr>
        <w:rFonts w:ascii="Arial" w:hAnsi="Arial" w:cs="Times New Roman"/>
        <w:color w:val="245A8D"/>
        <w:sz w:val="22"/>
      </w:rPr>
    </w:tblStylePr>
  </w:style>
  <w:style w:type="table" w:customStyle="1" w:styleId="-71">
    <w:name w:val="Таблица-сетка 7 цветная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cs="Times New Roman"/>
        <w:b/>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b/>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F2F2F2" w:fill="F2F2F2"/>
      </w:tcPr>
    </w:tblStylePr>
    <w:tblStylePr w:type="band1Horz">
      <w:rPr>
        <w:rFonts w:ascii="Arial" w:hAnsi="Arial" w:cs="Times New Roman"/>
        <w:color w:val="7F7F7F"/>
        <w:sz w:val="22"/>
      </w:rPr>
      <w:tblPr/>
      <w:tcPr>
        <w:shd w:val="clear" w:color="F2F2F2" w:fill="F2F2F2"/>
      </w:tcPr>
    </w:tblStylePr>
    <w:tblStylePr w:type="band2Horz">
      <w:rPr>
        <w:rFonts w:ascii="Arial" w:hAnsi="Arial" w:cs="Times New Roman"/>
        <w:color w:val="7F7F7F"/>
        <w:sz w:val="22"/>
      </w:rPr>
    </w:tblStylePr>
  </w:style>
  <w:style w:type="table" w:customStyle="1" w:styleId="GridTable7Colorful-Accent1">
    <w:name w:val="Grid Table 7 Colorful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0B7E1"/>
        <w:right w:val="single" w:sz="4" w:space="0" w:color="A0B7E1"/>
        <w:insideH w:val="single" w:sz="4" w:space="0" w:color="A0B7E1"/>
        <w:insideV w:val="single" w:sz="4" w:space="0" w:color="A0B7E1"/>
      </w:tblBorders>
    </w:tblPr>
    <w:tblStylePr w:type="firstRow">
      <w:rPr>
        <w:rFonts w:ascii="Arial" w:hAnsi="Arial" w:cs="Times New Roman"/>
        <w:b/>
        <w:color w:val="A0B7E1"/>
        <w:sz w:val="22"/>
      </w:rPr>
      <w:tblPr/>
      <w:tcPr>
        <w:tcBorders>
          <w:top w:val="none" w:sz="0" w:space="0" w:color="auto"/>
          <w:left w:val="none" w:sz="0" w:space="0" w:color="auto"/>
          <w:bottom w:val="single" w:sz="4" w:space="0" w:color="A0B7E1"/>
          <w:right w:val="none" w:sz="0" w:space="0" w:color="auto"/>
        </w:tcBorders>
        <w:shd w:val="clear" w:color="FFFFFF" w:fill="FFFFFF"/>
      </w:tcPr>
    </w:tblStylePr>
    <w:tblStylePr w:type="lastRow">
      <w:rPr>
        <w:rFonts w:ascii="Arial" w:hAnsi="Arial" w:cs="Times New Roman"/>
        <w:b/>
        <w:color w:val="A0B7E1"/>
        <w:sz w:val="22"/>
      </w:rPr>
      <w:tblPr/>
      <w:tcPr>
        <w:tcBorders>
          <w:top w:val="single" w:sz="4" w:space="0" w:color="A0B7E1"/>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0B7E1"/>
        <w:sz w:val="22"/>
      </w:rPr>
      <w:tblPr/>
      <w:tcPr>
        <w:tcBorders>
          <w:top w:val="none" w:sz="0" w:space="0" w:color="auto"/>
          <w:left w:val="none" w:sz="0" w:space="0" w:color="auto"/>
          <w:bottom w:val="none" w:sz="0" w:space="0" w:color="auto"/>
          <w:right w:val="single" w:sz="4" w:space="0" w:color="A0B7E1"/>
        </w:tcBorders>
        <w:shd w:val="clear" w:color="FFFFFF" w:fill="auto"/>
      </w:tcPr>
    </w:tblStylePr>
    <w:tblStylePr w:type="lastCol">
      <w:rPr>
        <w:rFonts w:ascii="Arial" w:hAnsi="Arial" w:cs="Times New Roman"/>
        <w:i/>
        <w:color w:val="A0B7E1"/>
        <w:sz w:val="22"/>
      </w:rPr>
      <w:tblPr/>
      <w:tcPr>
        <w:tcBorders>
          <w:top w:val="none" w:sz="0" w:space="0" w:color="auto"/>
          <w:left w:val="single" w:sz="4" w:space="0" w:color="A0B7E1"/>
          <w:bottom w:val="none" w:sz="0" w:space="0" w:color="auto"/>
          <w:right w:val="none" w:sz="0" w:space="0" w:color="auto"/>
        </w:tcBorders>
        <w:shd w:val="clear" w:color="FFFFFF" w:fill="auto"/>
      </w:tcPr>
    </w:tblStylePr>
    <w:tblStylePr w:type="band1Vert">
      <w:rPr>
        <w:rFonts w:cs="Times New Roman"/>
      </w:rPr>
      <w:tblPr/>
      <w:tcPr>
        <w:shd w:val="clear" w:color="D8E2F3" w:fill="D8E2F3"/>
      </w:tcPr>
    </w:tblStylePr>
    <w:tblStylePr w:type="band1Horz">
      <w:rPr>
        <w:rFonts w:ascii="Arial" w:hAnsi="Arial" w:cs="Times New Roman"/>
        <w:color w:val="A0B7E1"/>
        <w:sz w:val="22"/>
      </w:rPr>
      <w:tblPr/>
      <w:tcPr>
        <w:shd w:val="clear" w:color="D8E2F3" w:fill="D8E2F3"/>
      </w:tcPr>
    </w:tblStylePr>
    <w:tblStylePr w:type="band2Horz">
      <w:rPr>
        <w:rFonts w:ascii="Arial" w:hAnsi="Arial" w:cs="Times New Roman"/>
        <w:color w:val="A0B7E1"/>
        <w:sz w:val="22"/>
      </w:rPr>
    </w:tblStylePr>
  </w:style>
  <w:style w:type="table" w:customStyle="1" w:styleId="GridTable7Colorful-Accent2">
    <w:name w:val="Grid Table 7 Colorful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4B184"/>
        <w:right w:val="single" w:sz="4" w:space="0" w:color="F4B184"/>
        <w:insideH w:val="single" w:sz="4" w:space="0" w:color="F4B184"/>
        <w:insideV w:val="single" w:sz="4" w:space="0" w:color="F4B184"/>
      </w:tblBorders>
    </w:tblPr>
    <w:tblStylePr w:type="firstRow">
      <w:rPr>
        <w:rFonts w:ascii="Arial" w:hAnsi="Arial" w:cs="Times New Roman"/>
        <w:b/>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b/>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BE5D6" w:fill="FBE5D6"/>
      </w:tcPr>
    </w:tblStylePr>
    <w:tblStylePr w:type="band1Horz">
      <w:rPr>
        <w:rFonts w:ascii="Arial" w:hAnsi="Arial" w:cs="Times New Roman"/>
        <w:color w:val="F4B184"/>
        <w:sz w:val="22"/>
      </w:rPr>
      <w:tblPr/>
      <w:tcPr>
        <w:shd w:val="clear" w:color="FBE5D6" w:fill="FBE5D6"/>
      </w:tcPr>
    </w:tblStylePr>
    <w:tblStylePr w:type="band2Horz">
      <w:rPr>
        <w:rFonts w:ascii="Arial" w:hAnsi="Arial" w:cs="Times New Roman"/>
        <w:color w:val="F4B184"/>
        <w:sz w:val="22"/>
      </w:rPr>
    </w:tblStylePr>
  </w:style>
  <w:style w:type="table" w:customStyle="1" w:styleId="GridTable7Colorful-Accent3">
    <w:name w:val="Grid Table 7 Colorful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5A5A5"/>
        <w:right w:val="single" w:sz="4" w:space="0" w:color="A5A5A5"/>
        <w:insideH w:val="single" w:sz="4" w:space="0" w:color="A5A5A5"/>
        <w:insideV w:val="single" w:sz="4" w:space="0" w:color="A5A5A5"/>
      </w:tblBorders>
    </w:tblPr>
    <w:tblStylePr w:type="firstRow">
      <w:rPr>
        <w:rFonts w:ascii="Arial" w:hAnsi="Arial" w:cs="Times New Roman"/>
        <w:b/>
        <w:color w:val="A5A5A5"/>
        <w:sz w:val="22"/>
      </w:rPr>
      <w:tblPr/>
      <w:tcPr>
        <w:tcBorders>
          <w:top w:val="none" w:sz="0" w:space="0" w:color="auto"/>
          <w:left w:val="none" w:sz="0" w:space="0" w:color="auto"/>
          <w:bottom w:val="single" w:sz="4" w:space="0" w:color="A5A5A5"/>
          <w:right w:val="none" w:sz="0" w:space="0" w:color="auto"/>
        </w:tcBorders>
        <w:shd w:val="clear" w:color="FFFFFF" w:fill="FFFFFF"/>
      </w:tcPr>
    </w:tblStylePr>
    <w:tblStylePr w:type="lastRow">
      <w:rPr>
        <w:rFonts w:ascii="Arial" w:hAnsi="Arial" w:cs="Times New Roman"/>
        <w:b/>
        <w:color w:val="A5A5A5"/>
        <w:sz w:val="22"/>
      </w:rPr>
      <w:tblPr/>
      <w:tcPr>
        <w:tcBorders>
          <w:top w:val="single" w:sz="4" w:space="0" w:color="A5A5A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5A5A5"/>
        <w:sz w:val="22"/>
      </w:rPr>
      <w:tblPr/>
      <w:tcPr>
        <w:tcBorders>
          <w:top w:val="none" w:sz="0" w:space="0" w:color="auto"/>
          <w:left w:val="none" w:sz="0" w:space="0" w:color="auto"/>
          <w:bottom w:val="none" w:sz="0" w:space="0" w:color="auto"/>
          <w:right w:val="single" w:sz="4" w:space="0" w:color="A5A5A5"/>
        </w:tcBorders>
        <w:shd w:val="clear" w:color="FFFFFF" w:fill="auto"/>
      </w:tcPr>
    </w:tblStylePr>
    <w:tblStylePr w:type="lastCol">
      <w:rPr>
        <w:rFonts w:ascii="Arial" w:hAnsi="Arial" w:cs="Times New Roman"/>
        <w:i/>
        <w:color w:val="A5A5A5"/>
        <w:sz w:val="22"/>
      </w:rPr>
      <w:tblPr/>
      <w:tcPr>
        <w:tcBorders>
          <w:top w:val="none" w:sz="0" w:space="0" w:color="auto"/>
          <w:left w:val="single" w:sz="4" w:space="0" w:color="A5A5A5"/>
          <w:bottom w:val="none" w:sz="0" w:space="0" w:color="auto"/>
          <w:right w:val="none" w:sz="0" w:space="0" w:color="auto"/>
        </w:tcBorders>
        <w:shd w:val="clear" w:color="FFFFFF" w:fill="auto"/>
      </w:tcPr>
    </w:tblStylePr>
    <w:tblStylePr w:type="band1Vert">
      <w:rPr>
        <w:rFonts w:cs="Times New Roman"/>
      </w:rPr>
      <w:tblPr/>
      <w:tcPr>
        <w:shd w:val="clear" w:color="ECECEC" w:fill="ECECEC"/>
      </w:tcPr>
    </w:tblStylePr>
    <w:tblStylePr w:type="band1Horz">
      <w:rPr>
        <w:rFonts w:ascii="Arial" w:hAnsi="Arial" w:cs="Times New Roman"/>
        <w:color w:val="A5A5A5"/>
        <w:sz w:val="22"/>
      </w:rPr>
      <w:tblPr/>
      <w:tcPr>
        <w:shd w:val="clear" w:color="ECECEC" w:fill="ECECEC"/>
      </w:tcPr>
    </w:tblStylePr>
    <w:tblStylePr w:type="band2Horz">
      <w:rPr>
        <w:rFonts w:ascii="Arial" w:hAnsi="Arial" w:cs="Times New Roman"/>
        <w:color w:val="A5A5A5"/>
        <w:sz w:val="22"/>
      </w:rPr>
    </w:tblStylePr>
  </w:style>
  <w:style w:type="table" w:customStyle="1" w:styleId="GridTable7Colorful-Accent4">
    <w:name w:val="Grid Table 7 Colorful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FFD865"/>
        <w:right w:val="single" w:sz="4" w:space="0" w:color="FFD865"/>
        <w:insideH w:val="single" w:sz="4" w:space="0" w:color="FFD865"/>
        <w:insideV w:val="single" w:sz="4" w:space="0" w:color="FFD865"/>
      </w:tblBorders>
    </w:tblPr>
    <w:tblStylePr w:type="firstRow">
      <w:rPr>
        <w:rFonts w:ascii="Arial" w:hAnsi="Arial" w:cs="Times New Roman"/>
        <w:b/>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b/>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F2CB" w:fill="FFF2CB"/>
      </w:tcPr>
    </w:tblStylePr>
    <w:tblStylePr w:type="band1Horz">
      <w:rPr>
        <w:rFonts w:ascii="Arial" w:hAnsi="Arial" w:cs="Times New Roman"/>
        <w:color w:val="FFD865"/>
        <w:sz w:val="22"/>
      </w:rPr>
      <w:tblPr/>
      <w:tcPr>
        <w:shd w:val="clear" w:color="FFF2CB" w:fill="FFF2CB"/>
      </w:tcPr>
    </w:tblStylePr>
    <w:tblStylePr w:type="band2Horz">
      <w:rPr>
        <w:rFonts w:ascii="Arial" w:hAnsi="Arial" w:cs="Times New Roman"/>
        <w:color w:val="FFD865"/>
        <w:sz w:val="22"/>
      </w:rPr>
    </w:tblStylePr>
  </w:style>
  <w:style w:type="table" w:customStyle="1" w:styleId="GridTable7Colorful-Accent5">
    <w:name w:val="Grid Table 7 Colorful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2C6E7"/>
        <w:right w:val="single" w:sz="4" w:space="0" w:color="A2C6E7"/>
        <w:insideH w:val="single" w:sz="4" w:space="0" w:color="A2C6E7"/>
        <w:insideV w:val="single" w:sz="4" w:space="0" w:color="A2C6E7"/>
      </w:tblBorders>
    </w:tblPr>
    <w:tblStylePr w:type="firstRow">
      <w:rPr>
        <w:rFonts w:ascii="Arial" w:hAnsi="Arial" w:cs="Times New Roman"/>
        <w:b/>
        <w:color w:val="245A8D"/>
        <w:sz w:val="22"/>
      </w:rPr>
      <w:tblPr/>
      <w:tcPr>
        <w:tcBorders>
          <w:top w:val="none" w:sz="0" w:space="0" w:color="auto"/>
          <w:left w:val="none" w:sz="0" w:space="0" w:color="auto"/>
          <w:bottom w:val="single" w:sz="4" w:space="0" w:color="A2C6E7"/>
          <w:right w:val="none" w:sz="0" w:space="0" w:color="auto"/>
        </w:tcBorders>
        <w:shd w:val="clear" w:color="FFFFFF" w:fill="FFFFFF"/>
      </w:tcPr>
    </w:tblStylePr>
    <w:tblStylePr w:type="lastRow">
      <w:rPr>
        <w:rFonts w:ascii="Arial" w:hAnsi="Arial" w:cs="Times New Roman"/>
        <w:b/>
        <w:color w:val="245A8D"/>
        <w:sz w:val="22"/>
      </w:rPr>
      <w:tblPr/>
      <w:tcPr>
        <w:tcBorders>
          <w:top w:val="single" w:sz="4" w:space="0" w:color="A2C6E7"/>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45A8D"/>
        <w:sz w:val="22"/>
      </w:rPr>
      <w:tblPr/>
      <w:tcPr>
        <w:tcBorders>
          <w:top w:val="none" w:sz="0" w:space="0" w:color="auto"/>
          <w:left w:val="none" w:sz="0" w:space="0" w:color="auto"/>
          <w:bottom w:val="none" w:sz="0" w:space="0" w:color="auto"/>
          <w:right w:val="single" w:sz="4" w:space="0" w:color="A2C6E7"/>
        </w:tcBorders>
        <w:shd w:val="clear" w:color="FFFFFF" w:fill="auto"/>
      </w:tcPr>
    </w:tblStylePr>
    <w:tblStylePr w:type="lastCol">
      <w:rPr>
        <w:rFonts w:ascii="Arial" w:hAnsi="Arial" w:cs="Times New Roman"/>
        <w:i/>
        <w:color w:val="245A8D"/>
        <w:sz w:val="22"/>
      </w:rPr>
      <w:tblPr/>
      <w:tcPr>
        <w:tcBorders>
          <w:top w:val="none" w:sz="0" w:space="0" w:color="auto"/>
          <w:left w:val="single" w:sz="4" w:space="0" w:color="A2C6E7"/>
          <w:bottom w:val="none" w:sz="0" w:space="0" w:color="auto"/>
          <w:right w:val="none" w:sz="0" w:space="0" w:color="auto"/>
        </w:tcBorders>
        <w:shd w:val="clear" w:color="FFFFFF" w:fill="auto"/>
      </w:tcPr>
    </w:tblStylePr>
    <w:tblStylePr w:type="band1Vert">
      <w:rPr>
        <w:rFonts w:cs="Times New Roman"/>
      </w:rPr>
      <w:tblPr/>
      <w:tcPr>
        <w:shd w:val="clear" w:color="DDEAF6" w:fill="DDEAF6"/>
      </w:tcPr>
    </w:tblStylePr>
    <w:tblStylePr w:type="band1Horz">
      <w:rPr>
        <w:rFonts w:ascii="Arial" w:hAnsi="Arial" w:cs="Times New Roman"/>
        <w:color w:val="245A8D"/>
        <w:sz w:val="22"/>
      </w:rPr>
      <w:tblPr/>
      <w:tcPr>
        <w:shd w:val="clear" w:color="DDEAF6" w:fill="DDEAF6"/>
      </w:tcPr>
    </w:tblStylePr>
    <w:tblStylePr w:type="band2Horz">
      <w:rPr>
        <w:rFonts w:ascii="Arial" w:hAnsi="Arial" w:cs="Times New Roman"/>
        <w:color w:val="245A8D"/>
        <w:sz w:val="22"/>
      </w:rPr>
    </w:tblStylePr>
  </w:style>
  <w:style w:type="table" w:customStyle="1" w:styleId="GridTable7Colorful-Accent6">
    <w:name w:val="Grid Table 7 Colorful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bottom w:val="single" w:sz="4" w:space="0" w:color="ADD394"/>
        <w:right w:val="single" w:sz="4" w:space="0" w:color="ADD394"/>
        <w:insideH w:val="single" w:sz="4" w:space="0" w:color="ADD394"/>
        <w:insideV w:val="single" w:sz="4" w:space="0" w:color="ADD394"/>
      </w:tblBorders>
    </w:tblPr>
    <w:tblStylePr w:type="firstRow">
      <w:rPr>
        <w:rFonts w:ascii="Arial" w:hAnsi="Arial" w:cs="Times New Roman"/>
        <w:b/>
        <w:color w:val="416429"/>
        <w:sz w:val="22"/>
      </w:rPr>
      <w:tblPr/>
      <w:tcPr>
        <w:tcBorders>
          <w:top w:val="none" w:sz="0" w:space="0" w:color="auto"/>
          <w:left w:val="none" w:sz="0" w:space="0" w:color="auto"/>
          <w:bottom w:val="single" w:sz="4" w:space="0" w:color="ADD394"/>
          <w:right w:val="none" w:sz="0" w:space="0" w:color="auto"/>
        </w:tcBorders>
        <w:shd w:val="clear" w:color="FFFFFF" w:fill="FFFFFF"/>
      </w:tcPr>
    </w:tblStylePr>
    <w:tblStylePr w:type="lastRow">
      <w:rPr>
        <w:rFonts w:ascii="Arial" w:hAnsi="Arial" w:cs="Times New Roman"/>
        <w:b/>
        <w:color w:val="416429"/>
        <w:sz w:val="22"/>
      </w:rPr>
      <w:tblPr/>
      <w:tcPr>
        <w:tcBorders>
          <w:top w:val="single" w:sz="4" w:space="0" w:color="ADD39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416429"/>
        <w:sz w:val="22"/>
      </w:rPr>
      <w:tblPr/>
      <w:tcPr>
        <w:tcBorders>
          <w:top w:val="none" w:sz="0" w:space="0" w:color="auto"/>
          <w:left w:val="none" w:sz="0" w:space="0" w:color="auto"/>
          <w:bottom w:val="none" w:sz="0" w:space="0" w:color="auto"/>
          <w:right w:val="single" w:sz="4" w:space="0" w:color="ADD394"/>
        </w:tcBorders>
        <w:shd w:val="clear" w:color="FFFFFF" w:fill="auto"/>
      </w:tcPr>
    </w:tblStylePr>
    <w:tblStylePr w:type="lastCol">
      <w:rPr>
        <w:rFonts w:ascii="Arial" w:hAnsi="Arial" w:cs="Times New Roman"/>
        <w:i/>
        <w:color w:val="416429"/>
        <w:sz w:val="22"/>
      </w:rPr>
      <w:tblPr/>
      <w:tcPr>
        <w:tcBorders>
          <w:top w:val="none" w:sz="0" w:space="0" w:color="auto"/>
          <w:left w:val="single" w:sz="4" w:space="0" w:color="ADD394"/>
          <w:bottom w:val="none" w:sz="0" w:space="0" w:color="auto"/>
          <w:right w:val="none" w:sz="0" w:space="0" w:color="auto"/>
        </w:tcBorders>
        <w:shd w:val="clear" w:color="FFFFFF" w:fill="auto"/>
      </w:tcPr>
    </w:tblStylePr>
    <w:tblStylePr w:type="band1Vert">
      <w:rPr>
        <w:rFonts w:cs="Times New Roman"/>
      </w:rPr>
      <w:tblPr/>
      <w:tcPr>
        <w:shd w:val="clear" w:color="E1EFD8" w:fill="E1EFD8"/>
      </w:tcPr>
    </w:tblStylePr>
    <w:tblStylePr w:type="band1Horz">
      <w:rPr>
        <w:rFonts w:ascii="Arial" w:hAnsi="Arial" w:cs="Times New Roman"/>
        <w:color w:val="416429"/>
        <w:sz w:val="22"/>
      </w:rPr>
      <w:tblPr/>
      <w:tcPr>
        <w:shd w:val="clear" w:color="E1EFD8" w:fill="E1EFD8"/>
      </w:tcPr>
    </w:tblStylePr>
    <w:tblStylePr w:type="band2Horz">
      <w:rPr>
        <w:rFonts w:ascii="Arial" w:hAnsi="Arial" w:cs="Times New Roman"/>
        <w:color w:val="416429"/>
        <w:sz w:val="22"/>
      </w:rPr>
    </w:tblStylePr>
  </w:style>
  <w:style w:type="table" w:customStyle="1" w:styleId="-110">
    <w:name w:val="Список-таблица 1 светлая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000000"/>
          <w:right w:val="none" w:sz="4" w:space="0" w:color="000000"/>
        </w:tcBorders>
      </w:tcPr>
    </w:tblStylePr>
    <w:tblStylePr w:type="lastRow">
      <w:rPr>
        <w:rFonts w:cs="Times New Roman"/>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BFBFBF" w:fill="BFBFBF"/>
      </w:tcPr>
    </w:tblStylePr>
    <w:tblStylePr w:type="band1Horz">
      <w:rPr>
        <w:rFonts w:cs="Times New Roman"/>
      </w:rPr>
      <w:tblPr/>
      <w:tcPr>
        <w:shd w:val="clear" w:color="BFBFBF" w:fill="BFBFBF"/>
      </w:tcPr>
    </w:tblStylePr>
  </w:style>
  <w:style w:type="table" w:customStyle="1" w:styleId="ListTable1Light-Accent1">
    <w:name w:val="List Table 1 Light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4472C4"/>
          <w:right w:val="none" w:sz="4" w:space="0" w:color="000000"/>
        </w:tcBorders>
      </w:tcPr>
    </w:tblStylePr>
    <w:tblStylePr w:type="lastRow">
      <w:rPr>
        <w:rFonts w:cs="Times New Roman"/>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CFDBF0" w:fill="CFDBF0"/>
      </w:tcPr>
    </w:tblStylePr>
    <w:tblStylePr w:type="band1Horz">
      <w:rPr>
        <w:rFonts w:cs="Times New Roman"/>
      </w:rPr>
      <w:tblPr/>
      <w:tcPr>
        <w:shd w:val="clear" w:color="CFDBF0" w:fill="CFDBF0"/>
      </w:tcPr>
    </w:tblStylePr>
  </w:style>
  <w:style w:type="table" w:customStyle="1" w:styleId="ListTable1Light-Accent2">
    <w:name w:val="List Table 1 Light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ED7D31"/>
          <w:right w:val="none" w:sz="4" w:space="0" w:color="000000"/>
        </w:tcBorders>
      </w:tcPr>
    </w:tblStylePr>
    <w:tblStylePr w:type="lastRow">
      <w:rPr>
        <w:rFonts w:cs="Times New Roman"/>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ADECB" w:fill="FADECB"/>
      </w:tcPr>
    </w:tblStylePr>
    <w:tblStylePr w:type="band1Horz">
      <w:rPr>
        <w:rFonts w:cs="Times New Roman"/>
      </w:rPr>
      <w:tblPr/>
      <w:tcPr>
        <w:shd w:val="clear" w:color="FADECB" w:fill="FADECB"/>
      </w:tcPr>
    </w:tblStylePr>
  </w:style>
  <w:style w:type="table" w:customStyle="1" w:styleId="ListTable1Light-Accent3">
    <w:name w:val="List Table 1 Light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A5A5A5"/>
          <w:right w:val="none" w:sz="4" w:space="0" w:color="000000"/>
        </w:tcBorders>
      </w:tcPr>
    </w:tblStylePr>
    <w:tblStylePr w:type="lastRow">
      <w:rPr>
        <w:rFonts w:cs="Times New Roman"/>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E8E8E8" w:fill="E8E8E8"/>
      </w:tcPr>
    </w:tblStylePr>
    <w:tblStylePr w:type="band1Horz">
      <w:rPr>
        <w:rFonts w:cs="Times New Roman"/>
      </w:rPr>
      <w:tblPr/>
      <w:tcPr>
        <w:shd w:val="clear" w:color="E8E8E8" w:fill="E8E8E8"/>
      </w:tcPr>
    </w:tblStylePr>
  </w:style>
  <w:style w:type="table" w:customStyle="1" w:styleId="ListTable1Light-Accent4">
    <w:name w:val="List Table 1 Light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FFC000"/>
          <w:right w:val="none" w:sz="4" w:space="0" w:color="000000"/>
        </w:tcBorders>
      </w:tcPr>
    </w:tblStylePr>
    <w:tblStylePr w:type="lastRow">
      <w:rPr>
        <w:rFonts w:cs="Times New Roman"/>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FFEFBF" w:fill="FFEFBF"/>
      </w:tcPr>
    </w:tblStylePr>
    <w:tblStylePr w:type="band1Horz">
      <w:rPr>
        <w:rFonts w:cs="Times New Roman"/>
      </w:rPr>
      <w:tblPr/>
      <w:tcPr>
        <w:shd w:val="clear" w:color="FFEFBF" w:fill="FFEFBF"/>
      </w:tcPr>
    </w:tblStylePr>
  </w:style>
  <w:style w:type="table" w:customStyle="1" w:styleId="ListTable1Light-Accent5">
    <w:name w:val="List Table 1 Light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5B9BD5"/>
          <w:right w:val="none" w:sz="4" w:space="0" w:color="000000"/>
        </w:tcBorders>
      </w:tcPr>
    </w:tblStylePr>
    <w:tblStylePr w:type="lastRow">
      <w:rPr>
        <w:rFonts w:cs="Times New Roman"/>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5E5F4" w:fill="D5E5F4"/>
      </w:tcPr>
    </w:tblStylePr>
    <w:tblStylePr w:type="band1Horz">
      <w:rPr>
        <w:rFonts w:cs="Times New Roman"/>
      </w:rPr>
      <w:tblPr/>
      <w:tcPr>
        <w:shd w:val="clear" w:color="D5E5F4" w:fill="D5E5F4"/>
      </w:tcPr>
    </w:tblStylePr>
  </w:style>
  <w:style w:type="table" w:customStyle="1" w:styleId="ListTable1Light-Accent6">
    <w:name w:val="List Table 1 Light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Pr>
    <w:tblStylePr w:type="firstRow">
      <w:rPr>
        <w:rFonts w:cs="Times New Roman"/>
        <w:b/>
        <w:color w:val="404040"/>
      </w:rPr>
      <w:tblPr/>
      <w:tcPr>
        <w:tcBorders>
          <w:top w:val="none" w:sz="4" w:space="0" w:color="000000"/>
          <w:left w:val="none" w:sz="4" w:space="0" w:color="000000"/>
          <w:bottom w:val="single" w:sz="4" w:space="0" w:color="70AD47"/>
          <w:right w:val="none" w:sz="4" w:space="0" w:color="000000"/>
        </w:tcBorders>
      </w:tcPr>
    </w:tblStylePr>
    <w:tblStylePr w:type="lastRow">
      <w:rPr>
        <w:rFonts w:cs="Times New Roman"/>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rFonts w:cs="Times New Roman"/>
        <w:b/>
        <w:color w:val="404040"/>
      </w:rPr>
    </w:tblStylePr>
    <w:tblStylePr w:type="lastCol">
      <w:rPr>
        <w:rFonts w:cs="Times New Roman"/>
        <w:b/>
        <w:color w:val="404040"/>
      </w:rPr>
    </w:tblStylePr>
    <w:tblStylePr w:type="band1Vert">
      <w:rPr>
        <w:rFonts w:cs="Times New Roman"/>
      </w:rPr>
      <w:tblPr/>
      <w:tcPr>
        <w:shd w:val="clear" w:color="DAEBCF" w:fill="DAEBCF"/>
      </w:tcPr>
    </w:tblStylePr>
    <w:tblStylePr w:type="band1Horz">
      <w:rPr>
        <w:rFonts w:cs="Times New Roman"/>
      </w:rPr>
      <w:tblPr/>
      <w:tcPr>
        <w:shd w:val="clear" w:color="DAEBCF" w:fill="DAEBCF"/>
      </w:tcPr>
    </w:tblStylePr>
  </w:style>
  <w:style w:type="table" w:customStyle="1" w:styleId="-210">
    <w:name w:val="Список-таблица 2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cs="Times New Roman"/>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2-Accent1">
    <w:name w:val="List Table 2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bottom w:val="single" w:sz="4" w:space="0" w:color="95AFDD"/>
        <w:insideH w:val="single" w:sz="4" w:space="0" w:color="95AFDD"/>
      </w:tblBorders>
    </w:tblPr>
    <w:tblStylePr w:type="fir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cs="Times New Roman"/>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2-Accent2">
    <w:name w:val="List Table 2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bottom w:val="single" w:sz="4" w:space="0" w:color="F4B58A"/>
        <w:insideH w:val="single" w:sz="4" w:space="0" w:color="F4B58A"/>
      </w:tblBorders>
    </w:tblPr>
    <w:tblStylePr w:type="fir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cs="Times New Roman"/>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2-Accent3">
    <w:name w:val="List Table 2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bottom w:val="single" w:sz="4" w:space="0" w:color="CCCCCC"/>
        <w:insideH w:val="single" w:sz="4" w:space="0" w:color="CCCCCC"/>
      </w:tblBorders>
    </w:tblPr>
    <w:tblStylePr w:type="fir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cs="Times New Roman"/>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2-Accent4">
    <w:name w:val="List Table 2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bottom w:val="single" w:sz="4" w:space="0" w:color="FFDB6F"/>
        <w:insideH w:val="single" w:sz="4" w:space="0" w:color="FFDB6F"/>
      </w:tblBorders>
    </w:tblPr>
    <w:tblStylePr w:type="fir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cs="Times New Roman"/>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2-Accent5">
    <w:name w:val="List Table 2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bottom w:val="single" w:sz="4" w:space="0" w:color="A2C6E7"/>
        <w:insideH w:val="single" w:sz="4" w:space="0" w:color="A2C6E7"/>
      </w:tblBorders>
    </w:tblPr>
    <w:tblStylePr w:type="fir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cs="Times New Roman"/>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2-Accent6">
    <w:name w:val="List Table 2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bottom w:val="single" w:sz="4" w:space="0" w:color="ADD394"/>
        <w:insideH w:val="single" w:sz="4" w:space="0" w:color="ADD394"/>
      </w:tblBorders>
    </w:tblPr>
    <w:tblStylePr w:type="fir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cs="Times New Roman"/>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cs="Times New Roman"/>
        <w:b/>
        <w:color w:val="404040"/>
        <w:sz w:val="22"/>
      </w:rPr>
    </w:tblStylePr>
    <w:tblStylePr w:type="lastCol">
      <w:rPr>
        <w:rFonts w:ascii="Arial" w:hAnsi="Arial" w:cs="Times New Roman"/>
        <w:b/>
        <w:color w:val="404040"/>
        <w:sz w:val="22"/>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310">
    <w:name w:val="Список-таблица 3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000000"/>
          <w:right w:val="single" w:sz="4" w:space="0" w:color="000000"/>
        </w:tcBorders>
      </w:tcPr>
    </w:tblStylePr>
    <w:tblStylePr w:type="band1Horz">
      <w:rPr>
        <w:rFonts w:ascii="Arial" w:hAnsi="Arial" w:cs="Times New Roman"/>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4472C4"/>
          <w:right w:val="single" w:sz="4" w:space="0" w:color="4472C4"/>
        </w:tcBorders>
      </w:tcPr>
    </w:tblStylePr>
    <w:tblStylePr w:type="band1Horz">
      <w:rPr>
        <w:rFonts w:ascii="Arial" w:hAnsi="Arial" w:cs="Times New Roman"/>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left w:val="single" w:sz="4" w:space="0" w:color="F4B184"/>
        <w:bottom w:val="single" w:sz="4" w:space="0" w:color="F4B184"/>
        <w:right w:val="single" w:sz="4" w:space="0" w:color="F4B184"/>
      </w:tblBorders>
    </w:tblPr>
    <w:tblStylePr w:type="firstRow">
      <w:rPr>
        <w:rFonts w:ascii="Arial" w:hAnsi="Arial" w:cs="Times New Roman"/>
        <w:b/>
        <w:color w:val="FFFFFF"/>
        <w:sz w:val="22"/>
      </w:rPr>
      <w:tblPr/>
      <w:tcPr>
        <w:shd w:val="clear" w:color="F4B184" w:fill="F4B18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4B184"/>
          <w:right w:val="single" w:sz="4" w:space="0" w:color="F4B184"/>
        </w:tcBorders>
      </w:tcPr>
    </w:tblStylePr>
    <w:tblStylePr w:type="band1Horz">
      <w:rPr>
        <w:rFonts w:ascii="Arial" w:hAnsi="Arial" w:cs="Times New Roman"/>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left w:val="single" w:sz="4" w:space="0" w:color="C9C9C9"/>
        <w:bottom w:val="single" w:sz="4" w:space="0" w:color="C9C9C9"/>
        <w:right w:val="single" w:sz="4" w:space="0" w:color="C9C9C9"/>
      </w:tblBorders>
    </w:tblPr>
    <w:tblStylePr w:type="firstRow">
      <w:rPr>
        <w:rFonts w:ascii="Arial" w:hAnsi="Arial" w:cs="Times New Roman"/>
        <w:b/>
        <w:color w:val="FFFFFF"/>
        <w:sz w:val="22"/>
      </w:rPr>
      <w:tblPr/>
      <w:tcPr>
        <w:shd w:val="clear" w:color="C9C9C9" w:fill="C9C9C9"/>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C9C9C9"/>
          <w:right w:val="single" w:sz="4" w:space="0" w:color="C9C9C9"/>
        </w:tcBorders>
      </w:tcPr>
    </w:tblStylePr>
    <w:tblStylePr w:type="band1Horz">
      <w:rPr>
        <w:rFonts w:ascii="Arial" w:hAnsi="Arial" w:cs="Times New Roman"/>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left w:val="single" w:sz="4" w:space="0" w:color="FFD865"/>
        <w:bottom w:val="single" w:sz="4" w:space="0" w:color="FFD865"/>
        <w:right w:val="single" w:sz="4" w:space="0" w:color="FFD865"/>
      </w:tblBorders>
    </w:tblPr>
    <w:tblStylePr w:type="firstRow">
      <w:rPr>
        <w:rFonts w:ascii="Arial" w:hAnsi="Arial" w:cs="Times New Roman"/>
        <w:b/>
        <w:color w:val="FFFFFF"/>
        <w:sz w:val="22"/>
      </w:rPr>
      <w:tblPr/>
      <w:tcPr>
        <w:shd w:val="clear" w:color="FFD865" w:fill="FFD86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FFD865"/>
          <w:right w:val="single" w:sz="4" w:space="0" w:color="FFD865"/>
        </w:tcBorders>
      </w:tcPr>
    </w:tblStylePr>
    <w:tblStylePr w:type="band1Horz">
      <w:rPr>
        <w:rFonts w:ascii="Arial" w:hAnsi="Arial" w:cs="Times New Roman"/>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left w:val="single" w:sz="4" w:space="0" w:color="9BC2E5"/>
        <w:bottom w:val="single" w:sz="4" w:space="0" w:color="9BC2E5"/>
        <w:right w:val="single" w:sz="4" w:space="0" w:color="9BC2E5"/>
      </w:tblBorders>
    </w:tblPr>
    <w:tblStylePr w:type="firstRow">
      <w:rPr>
        <w:rFonts w:ascii="Arial" w:hAnsi="Arial" w:cs="Times New Roman"/>
        <w:b/>
        <w:color w:val="FFFFFF"/>
        <w:sz w:val="22"/>
      </w:rPr>
      <w:tblPr/>
      <w:tcPr>
        <w:shd w:val="clear" w:color="9BC2E5" w:fill="9BC2E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9BC2E5"/>
          <w:right w:val="single" w:sz="4" w:space="0" w:color="9BC2E5"/>
        </w:tcBorders>
      </w:tcPr>
    </w:tblStylePr>
    <w:tblStylePr w:type="band1Horz">
      <w:rPr>
        <w:rFonts w:ascii="Arial" w:hAnsi="Arial" w:cs="Times New Roman"/>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left w:val="single" w:sz="4" w:space="0" w:color="A9D08E"/>
        <w:bottom w:val="single" w:sz="4" w:space="0" w:color="A9D08E"/>
        <w:right w:val="single" w:sz="4" w:space="0" w:color="A9D08E"/>
      </w:tblBorders>
    </w:tblPr>
    <w:tblStylePr w:type="firstRow">
      <w:rPr>
        <w:rFonts w:ascii="Arial" w:hAnsi="Arial" w:cs="Times New Roman"/>
        <w:b/>
        <w:color w:val="FFFFFF"/>
        <w:sz w:val="22"/>
      </w:rPr>
      <w:tblPr/>
      <w:tcPr>
        <w:shd w:val="clear" w:color="A9D08E" w:fill="A9D08E"/>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tcBorders>
          <w:left w:val="single" w:sz="4" w:space="0" w:color="A9D08E"/>
          <w:right w:val="single" w:sz="4" w:space="0" w:color="A9D08E"/>
        </w:tcBorders>
      </w:tcPr>
    </w:tblStylePr>
    <w:tblStylePr w:type="band1Horz">
      <w:rPr>
        <w:rFonts w:ascii="Arial" w:hAnsi="Arial" w:cs="Times New Roman"/>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cs="Times New Roman"/>
        <w:b/>
        <w:color w:val="FFFFFF"/>
        <w:sz w:val="22"/>
      </w:rPr>
      <w:tblPr/>
      <w:tcPr>
        <w:shd w:val="clear" w:color="000000" w:fill="000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BFBFBF" w:fill="BFBFBF"/>
      </w:tcPr>
    </w:tblStylePr>
    <w:tblStylePr w:type="band1Horz">
      <w:rPr>
        <w:rFonts w:ascii="Arial" w:hAnsi="Arial" w:cs="Times New Roman"/>
        <w:color w:val="404040"/>
        <w:sz w:val="22"/>
      </w:rPr>
      <w:tblPr/>
      <w:tcPr>
        <w:shd w:val="clear" w:color="BFBFBF" w:fill="BFBFBF"/>
      </w:tcPr>
    </w:tblStylePr>
  </w:style>
  <w:style w:type="table" w:customStyle="1" w:styleId="ListTable4-Accent1">
    <w:name w:val="List Table 4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5AFDD"/>
        <w:left w:val="single" w:sz="4" w:space="0" w:color="95AFDD"/>
        <w:bottom w:val="single" w:sz="4" w:space="0" w:color="95AFDD"/>
        <w:right w:val="single" w:sz="4" w:space="0" w:color="95AFDD"/>
        <w:insideH w:val="single" w:sz="4" w:space="0" w:color="95AFDD"/>
      </w:tblBorders>
    </w:tblPr>
    <w:tblStylePr w:type="firstRow">
      <w:rPr>
        <w:rFonts w:ascii="Arial" w:hAnsi="Arial" w:cs="Times New Roman"/>
        <w:b/>
        <w:color w:val="FFFFFF"/>
        <w:sz w:val="22"/>
      </w:rPr>
      <w:tblPr/>
      <w:tcPr>
        <w:shd w:val="clear" w:color="4472C4" w:fill="4472C4"/>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CFDBF0" w:fill="CFDBF0"/>
      </w:tcPr>
    </w:tblStylePr>
    <w:tblStylePr w:type="band1Horz">
      <w:rPr>
        <w:rFonts w:ascii="Arial" w:hAnsi="Arial" w:cs="Times New Roman"/>
        <w:color w:val="404040"/>
        <w:sz w:val="22"/>
      </w:rPr>
      <w:tblPr/>
      <w:tcPr>
        <w:shd w:val="clear" w:color="CFDBF0" w:fill="CFDBF0"/>
      </w:tcPr>
    </w:tblStylePr>
  </w:style>
  <w:style w:type="table" w:customStyle="1" w:styleId="ListTable4-Accent2">
    <w:name w:val="List Table 4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58A"/>
        <w:left w:val="single" w:sz="4" w:space="0" w:color="F4B58A"/>
        <w:bottom w:val="single" w:sz="4" w:space="0" w:color="F4B58A"/>
        <w:right w:val="single" w:sz="4" w:space="0" w:color="F4B58A"/>
        <w:insideH w:val="single" w:sz="4" w:space="0" w:color="F4B58A"/>
      </w:tblBorders>
    </w:tblPr>
    <w:tblStylePr w:type="firstRow">
      <w:rPr>
        <w:rFonts w:ascii="Arial" w:hAnsi="Arial" w:cs="Times New Roman"/>
        <w:b/>
        <w:color w:val="FFFFFF"/>
        <w:sz w:val="22"/>
      </w:rPr>
      <w:tblPr/>
      <w:tcPr>
        <w:shd w:val="clear" w:color="ED7D31" w:fill="ED7D31"/>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ADECB" w:fill="FADECB"/>
      </w:tcPr>
    </w:tblStylePr>
    <w:tblStylePr w:type="band1Horz">
      <w:rPr>
        <w:rFonts w:ascii="Arial" w:hAnsi="Arial" w:cs="Times New Roman"/>
        <w:color w:val="404040"/>
        <w:sz w:val="22"/>
      </w:rPr>
      <w:tblPr/>
      <w:tcPr>
        <w:shd w:val="clear" w:color="FADECB" w:fill="FADECB"/>
      </w:tcPr>
    </w:tblStylePr>
  </w:style>
  <w:style w:type="table" w:customStyle="1" w:styleId="ListTable4-Accent3">
    <w:name w:val="List Table 4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CCCCC"/>
        <w:left w:val="single" w:sz="4" w:space="0" w:color="CCCCCC"/>
        <w:bottom w:val="single" w:sz="4" w:space="0" w:color="CCCCCC"/>
        <w:right w:val="single" w:sz="4" w:space="0" w:color="CCCCCC"/>
        <w:insideH w:val="single" w:sz="4" w:space="0" w:color="CCCCCC"/>
      </w:tblBorders>
    </w:tblPr>
    <w:tblStylePr w:type="firstRow">
      <w:rPr>
        <w:rFonts w:ascii="Arial" w:hAnsi="Arial" w:cs="Times New Roman"/>
        <w:b/>
        <w:color w:val="FFFFFF"/>
        <w:sz w:val="22"/>
      </w:rPr>
      <w:tblPr/>
      <w:tcPr>
        <w:shd w:val="clear" w:color="A5A5A5" w:fill="A5A5A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E8E8E8" w:fill="E8E8E8"/>
      </w:tcPr>
    </w:tblStylePr>
    <w:tblStylePr w:type="band1Horz">
      <w:rPr>
        <w:rFonts w:ascii="Arial" w:hAnsi="Arial" w:cs="Times New Roman"/>
        <w:color w:val="404040"/>
        <w:sz w:val="22"/>
      </w:rPr>
      <w:tblPr/>
      <w:tcPr>
        <w:shd w:val="clear" w:color="E8E8E8" w:fill="E8E8E8"/>
      </w:tcPr>
    </w:tblStylePr>
  </w:style>
  <w:style w:type="table" w:customStyle="1" w:styleId="ListTable4-Accent4">
    <w:name w:val="List Table 4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B6F"/>
        <w:left w:val="single" w:sz="4" w:space="0" w:color="FFDB6F"/>
        <w:bottom w:val="single" w:sz="4" w:space="0" w:color="FFDB6F"/>
        <w:right w:val="single" w:sz="4" w:space="0" w:color="FFDB6F"/>
        <w:insideH w:val="single" w:sz="4" w:space="0" w:color="FFDB6F"/>
      </w:tblBorders>
    </w:tblPr>
    <w:tblStylePr w:type="firstRow">
      <w:rPr>
        <w:rFonts w:ascii="Arial" w:hAnsi="Arial" w:cs="Times New Roman"/>
        <w:b/>
        <w:color w:val="FFFFFF"/>
        <w:sz w:val="22"/>
      </w:rPr>
      <w:tblPr/>
      <w:tcPr>
        <w:shd w:val="clear" w:color="FFC000" w:fill="FFC000"/>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FFEFBF" w:fill="FFEFBF"/>
      </w:tcPr>
    </w:tblStylePr>
    <w:tblStylePr w:type="band1Horz">
      <w:rPr>
        <w:rFonts w:ascii="Arial" w:hAnsi="Arial" w:cs="Times New Roman"/>
        <w:color w:val="404040"/>
        <w:sz w:val="22"/>
      </w:rPr>
      <w:tblPr/>
      <w:tcPr>
        <w:shd w:val="clear" w:color="FFEFBF" w:fill="FFEFBF"/>
      </w:tcPr>
    </w:tblStylePr>
  </w:style>
  <w:style w:type="table" w:customStyle="1" w:styleId="ListTable4-Accent5">
    <w:name w:val="List Table 4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2C6E7"/>
        <w:left w:val="single" w:sz="4" w:space="0" w:color="A2C6E7"/>
        <w:bottom w:val="single" w:sz="4" w:space="0" w:color="A2C6E7"/>
        <w:right w:val="single" w:sz="4" w:space="0" w:color="A2C6E7"/>
        <w:insideH w:val="single" w:sz="4" w:space="0" w:color="A2C6E7"/>
      </w:tblBorders>
    </w:tblPr>
    <w:tblStylePr w:type="firstRow">
      <w:rPr>
        <w:rFonts w:ascii="Arial" w:hAnsi="Arial" w:cs="Times New Roman"/>
        <w:b/>
        <w:color w:val="FFFFFF"/>
        <w:sz w:val="22"/>
      </w:rPr>
      <w:tblPr/>
      <w:tcPr>
        <w:shd w:val="clear" w:color="5B9BD5" w:fill="5B9BD5"/>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5E5F4" w:fill="D5E5F4"/>
      </w:tcPr>
    </w:tblStylePr>
    <w:tblStylePr w:type="band1Horz">
      <w:rPr>
        <w:rFonts w:ascii="Arial" w:hAnsi="Arial" w:cs="Times New Roman"/>
        <w:color w:val="404040"/>
        <w:sz w:val="22"/>
      </w:rPr>
      <w:tblPr/>
      <w:tcPr>
        <w:shd w:val="clear" w:color="D5E5F4" w:fill="D5E5F4"/>
      </w:tcPr>
    </w:tblStylePr>
  </w:style>
  <w:style w:type="table" w:customStyle="1" w:styleId="ListTable4-Accent6">
    <w:name w:val="List Table 4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DD394"/>
        <w:left w:val="single" w:sz="4" w:space="0" w:color="ADD394"/>
        <w:bottom w:val="single" w:sz="4" w:space="0" w:color="ADD394"/>
        <w:right w:val="single" w:sz="4" w:space="0" w:color="ADD394"/>
        <w:insideH w:val="single" w:sz="4" w:space="0" w:color="ADD394"/>
      </w:tblBorders>
    </w:tblPr>
    <w:tblStylePr w:type="firstRow">
      <w:rPr>
        <w:rFonts w:ascii="Arial" w:hAnsi="Arial" w:cs="Times New Roman"/>
        <w:b/>
        <w:color w:val="FFFFFF"/>
        <w:sz w:val="22"/>
      </w:rPr>
      <w:tblPr/>
      <w:tcPr>
        <w:shd w:val="clear" w:color="70AD47" w:fill="70AD47"/>
      </w:tcPr>
    </w:tblStylePr>
    <w:tblStylePr w:type="lastRow">
      <w:rPr>
        <w:rFonts w:cs="Times New Roman"/>
        <w:b/>
        <w:color w:val="404040"/>
      </w:rPr>
    </w:tblStylePr>
    <w:tblStylePr w:type="firstCol">
      <w:rPr>
        <w:rFonts w:cs="Times New Roman"/>
        <w:b/>
        <w:color w:val="404040"/>
      </w:rPr>
    </w:tblStylePr>
    <w:tblStylePr w:type="lastCol">
      <w:rPr>
        <w:rFonts w:cs="Times New Roman"/>
        <w:b/>
        <w:color w:val="404040"/>
      </w:rPr>
    </w:tblStylePr>
    <w:tblStylePr w:type="band1Vert">
      <w:rPr>
        <w:rFonts w:ascii="Arial" w:hAnsi="Arial" w:cs="Times New Roman"/>
        <w:color w:val="404040"/>
        <w:sz w:val="22"/>
      </w:rPr>
      <w:tblPr/>
      <w:tcPr>
        <w:shd w:val="clear" w:color="DAEBCF" w:fill="DAEBCF"/>
      </w:tcPr>
    </w:tblStylePr>
    <w:tblStylePr w:type="band1Horz">
      <w:rPr>
        <w:rFonts w:ascii="Arial" w:hAnsi="Arial" w:cs="Times New Roman"/>
        <w:color w:val="404040"/>
        <w:sz w:val="22"/>
      </w:rPr>
      <w:tblPr/>
      <w:tcPr>
        <w:shd w:val="clear" w:color="DAEBCF" w:fill="DAEBCF"/>
      </w:tcPr>
    </w:tblStylePr>
  </w:style>
  <w:style w:type="table" w:customStyle="1" w:styleId="-510">
    <w:name w:val="Список-таблица 5 темная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7F7F7F"/>
        <w:left w:val="single" w:sz="32" w:space="0" w:color="7F7F7F"/>
        <w:bottom w:val="single" w:sz="32" w:space="0" w:color="7F7F7F"/>
        <w:right w:val="single" w:sz="32" w:space="0" w:color="7F7F7F"/>
      </w:tblBorders>
    </w:tblPr>
    <w:tblStylePr w:type="firstRow">
      <w:rPr>
        <w:rFonts w:ascii="Arial" w:hAnsi="Arial" w:cs="Times New Roman"/>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7F7F7F"/>
          <w:right w:val="single" w:sz="4" w:space="0" w:color="FFFFFF"/>
        </w:tcBorders>
      </w:tcPr>
    </w:tblStylePr>
    <w:tblStylePr w:type="lastCol">
      <w:rPr>
        <w:rFonts w:cs="Times New Roman"/>
      </w:rPr>
      <w:tblPr/>
      <w:tcPr>
        <w:tcBorders>
          <w:left w:val="single" w:sz="4" w:space="0" w:color="FFFFFF"/>
          <w:right w:val="single" w:sz="32" w:space="0" w:color="7F7F7F"/>
        </w:tcBorders>
      </w:tcPr>
    </w:tblStylePr>
    <w:tblStylePr w:type="band1Vert">
      <w:rPr>
        <w:rFonts w:cs="Times New Roman"/>
      </w:rPr>
      <w:tblPr/>
      <w:tcPr>
        <w:tcBorders>
          <w:left w:val="single" w:sz="4" w:space="0" w:color="FFFFFF"/>
          <w:right w:val="single" w:sz="4" w:space="0" w:color="FFFFFF"/>
        </w:tcBorders>
        <w:shd w:val="clear" w:color="7F7F7F" w:fill="7F7F7F"/>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7F7F7F" w:fill="7F7F7F"/>
      </w:tcPr>
    </w:tblStylePr>
    <w:tblStylePr w:type="band2Horz">
      <w:rPr>
        <w:rFonts w:cs="Times New Roman"/>
      </w:rPr>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4472C4"/>
        <w:left w:val="single" w:sz="32" w:space="0" w:color="4472C4"/>
        <w:bottom w:val="single" w:sz="32" w:space="0" w:color="4472C4"/>
        <w:right w:val="single" w:sz="32" w:space="0" w:color="4472C4"/>
      </w:tblBorders>
    </w:tblPr>
    <w:tblStylePr w:type="firstRow">
      <w:rPr>
        <w:rFonts w:ascii="Arial" w:hAnsi="Arial" w:cs="Times New Roman"/>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4472C4"/>
          <w:right w:val="single" w:sz="4" w:space="0" w:color="FFFFFF"/>
        </w:tcBorders>
      </w:tcPr>
    </w:tblStylePr>
    <w:tblStylePr w:type="lastCol">
      <w:rPr>
        <w:rFonts w:cs="Times New Roman"/>
      </w:rPr>
      <w:tblPr/>
      <w:tcPr>
        <w:tcBorders>
          <w:left w:val="single" w:sz="4" w:space="0" w:color="FFFFFF"/>
          <w:right w:val="single" w:sz="32" w:space="0" w:color="4472C4"/>
        </w:tcBorders>
      </w:tcPr>
    </w:tblStylePr>
    <w:tblStylePr w:type="band1Vert">
      <w:rPr>
        <w:rFonts w:cs="Times New Roman"/>
      </w:rPr>
      <w:tblPr/>
      <w:tcPr>
        <w:tcBorders>
          <w:left w:val="single" w:sz="4" w:space="0" w:color="FFFFFF"/>
          <w:right w:val="single" w:sz="4" w:space="0" w:color="FFFFFF"/>
        </w:tcBorders>
        <w:shd w:val="clear" w:color="4472C4" w:fill="4472C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4472C4" w:fill="4472C4"/>
      </w:tcPr>
    </w:tblStylePr>
    <w:tblStylePr w:type="band2Horz">
      <w:rPr>
        <w:rFonts w:cs="Times New Roman"/>
      </w:rPr>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4B184"/>
        <w:left w:val="single" w:sz="32" w:space="0" w:color="F4B184"/>
        <w:bottom w:val="single" w:sz="32" w:space="0" w:color="F4B184"/>
        <w:right w:val="single" w:sz="32" w:space="0" w:color="F4B184"/>
      </w:tblBorders>
    </w:tblPr>
    <w:tblStylePr w:type="firstRow">
      <w:rPr>
        <w:rFonts w:ascii="Arial" w:hAnsi="Arial" w:cs="Times New Roman"/>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4B184"/>
          <w:right w:val="single" w:sz="4" w:space="0" w:color="FFFFFF"/>
        </w:tcBorders>
      </w:tcPr>
    </w:tblStylePr>
    <w:tblStylePr w:type="lastCol">
      <w:rPr>
        <w:rFonts w:cs="Times New Roman"/>
      </w:rPr>
      <w:tblPr/>
      <w:tcPr>
        <w:tcBorders>
          <w:left w:val="single" w:sz="4" w:space="0" w:color="FFFFFF"/>
          <w:right w:val="single" w:sz="32" w:space="0" w:color="F4B184"/>
        </w:tcBorders>
      </w:tcPr>
    </w:tblStylePr>
    <w:tblStylePr w:type="band1Vert">
      <w:rPr>
        <w:rFonts w:cs="Times New Roman"/>
      </w:rPr>
      <w:tblPr/>
      <w:tcPr>
        <w:tcBorders>
          <w:left w:val="single" w:sz="4" w:space="0" w:color="FFFFFF"/>
          <w:right w:val="single" w:sz="4" w:space="0" w:color="FFFFFF"/>
        </w:tcBorders>
        <w:shd w:val="clear" w:color="F4B184" w:fill="F4B184"/>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4B184" w:fill="F4B184"/>
      </w:tcPr>
    </w:tblStylePr>
    <w:tblStylePr w:type="band2Horz">
      <w:rPr>
        <w:rFonts w:cs="Times New Roman"/>
      </w:rPr>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C9C9C9"/>
        <w:left w:val="single" w:sz="32" w:space="0" w:color="C9C9C9"/>
        <w:bottom w:val="single" w:sz="32" w:space="0" w:color="C9C9C9"/>
        <w:right w:val="single" w:sz="32" w:space="0" w:color="C9C9C9"/>
      </w:tblBorders>
    </w:tblPr>
    <w:tblStylePr w:type="firstRow">
      <w:rPr>
        <w:rFonts w:ascii="Arial" w:hAnsi="Arial" w:cs="Times New Roman"/>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C9C9C9"/>
          <w:right w:val="single" w:sz="4" w:space="0" w:color="FFFFFF"/>
        </w:tcBorders>
      </w:tcPr>
    </w:tblStylePr>
    <w:tblStylePr w:type="lastCol">
      <w:rPr>
        <w:rFonts w:cs="Times New Roman"/>
      </w:rPr>
      <w:tblPr/>
      <w:tcPr>
        <w:tcBorders>
          <w:left w:val="single" w:sz="4" w:space="0" w:color="FFFFFF"/>
          <w:right w:val="single" w:sz="32" w:space="0" w:color="C9C9C9"/>
        </w:tcBorders>
      </w:tcPr>
    </w:tblStylePr>
    <w:tblStylePr w:type="band1Vert">
      <w:rPr>
        <w:rFonts w:cs="Times New Roman"/>
      </w:rPr>
      <w:tblPr/>
      <w:tcPr>
        <w:tcBorders>
          <w:left w:val="single" w:sz="4" w:space="0" w:color="FFFFFF"/>
          <w:right w:val="single" w:sz="4" w:space="0" w:color="FFFFFF"/>
        </w:tcBorders>
        <w:shd w:val="clear" w:color="C9C9C9" w:fill="C9C9C9"/>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C9C9C9" w:fill="C9C9C9"/>
      </w:tcPr>
    </w:tblStylePr>
    <w:tblStylePr w:type="band2Horz">
      <w:rPr>
        <w:rFonts w:cs="Times New Roman"/>
      </w:rPr>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FFD865"/>
        <w:left w:val="single" w:sz="32" w:space="0" w:color="FFD865"/>
        <w:bottom w:val="single" w:sz="32" w:space="0" w:color="FFD865"/>
        <w:right w:val="single" w:sz="32" w:space="0" w:color="FFD865"/>
      </w:tblBorders>
    </w:tblPr>
    <w:tblStylePr w:type="firstRow">
      <w:rPr>
        <w:rFonts w:ascii="Arial" w:hAnsi="Arial" w:cs="Times New Roman"/>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FFD865"/>
          <w:right w:val="single" w:sz="4" w:space="0" w:color="FFFFFF"/>
        </w:tcBorders>
      </w:tcPr>
    </w:tblStylePr>
    <w:tblStylePr w:type="lastCol">
      <w:rPr>
        <w:rFonts w:cs="Times New Roman"/>
      </w:rPr>
      <w:tblPr/>
      <w:tcPr>
        <w:tcBorders>
          <w:left w:val="single" w:sz="4" w:space="0" w:color="FFFFFF"/>
          <w:right w:val="single" w:sz="32" w:space="0" w:color="FFD865"/>
        </w:tcBorders>
      </w:tcPr>
    </w:tblStylePr>
    <w:tblStylePr w:type="band1Vert">
      <w:rPr>
        <w:rFonts w:cs="Times New Roman"/>
      </w:rPr>
      <w:tblPr/>
      <w:tcPr>
        <w:tcBorders>
          <w:left w:val="single" w:sz="4" w:space="0" w:color="FFFFFF"/>
          <w:right w:val="single" w:sz="4" w:space="0" w:color="FFFFFF"/>
        </w:tcBorders>
        <w:shd w:val="clear" w:color="FFD865" w:fill="FFD86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FFD865" w:fill="FFD865"/>
      </w:tcPr>
    </w:tblStylePr>
    <w:tblStylePr w:type="band2Horz">
      <w:rPr>
        <w:rFonts w:cs="Times New Roman"/>
      </w:rPr>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9BC2E5"/>
        <w:left w:val="single" w:sz="32" w:space="0" w:color="9BC2E5"/>
        <w:bottom w:val="single" w:sz="32" w:space="0" w:color="9BC2E5"/>
        <w:right w:val="single" w:sz="32" w:space="0" w:color="9BC2E5"/>
      </w:tblBorders>
    </w:tblPr>
    <w:tblStylePr w:type="firstRow">
      <w:rPr>
        <w:rFonts w:ascii="Arial" w:hAnsi="Arial" w:cs="Times New Roman"/>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9BC2E5"/>
          <w:right w:val="single" w:sz="4" w:space="0" w:color="FFFFFF"/>
        </w:tcBorders>
      </w:tcPr>
    </w:tblStylePr>
    <w:tblStylePr w:type="lastCol">
      <w:rPr>
        <w:rFonts w:cs="Times New Roman"/>
      </w:rPr>
      <w:tblPr/>
      <w:tcPr>
        <w:tcBorders>
          <w:left w:val="single" w:sz="4" w:space="0" w:color="FFFFFF"/>
          <w:right w:val="single" w:sz="32" w:space="0" w:color="9BC2E5"/>
        </w:tcBorders>
      </w:tcPr>
    </w:tblStylePr>
    <w:tblStylePr w:type="band1Vert">
      <w:rPr>
        <w:rFonts w:cs="Times New Roman"/>
      </w:rPr>
      <w:tblPr/>
      <w:tcPr>
        <w:tcBorders>
          <w:left w:val="single" w:sz="4" w:space="0" w:color="FFFFFF"/>
          <w:right w:val="single" w:sz="4" w:space="0" w:color="FFFFFF"/>
        </w:tcBorders>
        <w:shd w:val="clear" w:color="9BC2E5" w:fill="9BC2E5"/>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9BC2E5" w:fill="9BC2E5"/>
      </w:tcPr>
    </w:tblStylePr>
    <w:tblStylePr w:type="band2Horz">
      <w:rPr>
        <w:rFonts w:cs="Times New Roman"/>
      </w:rPr>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32" w:space="0" w:color="A9D08E"/>
        <w:left w:val="single" w:sz="32" w:space="0" w:color="A9D08E"/>
        <w:bottom w:val="single" w:sz="32" w:space="0" w:color="A9D08E"/>
        <w:right w:val="single" w:sz="32" w:space="0" w:color="A9D08E"/>
      </w:tblBorders>
    </w:tblPr>
    <w:tblStylePr w:type="firstRow">
      <w:rPr>
        <w:rFonts w:ascii="Arial" w:hAnsi="Arial" w:cs="Times New Roman"/>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cs="Times New Roman"/>
        <w:b/>
        <w:color w:val="FFFFFF"/>
        <w:sz w:val="22"/>
      </w:rPr>
    </w:tblStylePr>
    <w:tblStylePr w:type="firstCol">
      <w:rPr>
        <w:rFonts w:ascii="Arial" w:hAnsi="Arial" w:cs="Times New Roman"/>
        <w:b/>
        <w:color w:val="FFFFFF"/>
        <w:sz w:val="22"/>
      </w:rPr>
      <w:tblPr/>
      <w:tcPr>
        <w:tcBorders>
          <w:left w:val="single" w:sz="32" w:space="0" w:color="A9D08E"/>
          <w:right w:val="single" w:sz="4" w:space="0" w:color="FFFFFF"/>
        </w:tcBorders>
      </w:tcPr>
    </w:tblStylePr>
    <w:tblStylePr w:type="lastCol">
      <w:rPr>
        <w:rFonts w:cs="Times New Roman"/>
      </w:rPr>
      <w:tblPr/>
      <w:tcPr>
        <w:tcBorders>
          <w:left w:val="single" w:sz="4" w:space="0" w:color="FFFFFF"/>
          <w:right w:val="single" w:sz="32" w:space="0" w:color="A9D08E"/>
        </w:tcBorders>
      </w:tcPr>
    </w:tblStylePr>
    <w:tblStylePr w:type="band1Vert">
      <w:rPr>
        <w:rFonts w:cs="Times New Roman"/>
      </w:rPr>
      <w:tblPr/>
      <w:tcPr>
        <w:tcBorders>
          <w:left w:val="single" w:sz="4" w:space="0" w:color="FFFFFF"/>
          <w:right w:val="single" w:sz="4" w:space="0" w:color="FFFFFF"/>
        </w:tcBorders>
        <w:shd w:val="clear" w:color="A9D08E" w:fill="A9D08E"/>
      </w:tcPr>
    </w:tblStylePr>
    <w:tblStylePr w:type="band2Vert">
      <w:rPr>
        <w:rFonts w:cs="Times New Roman"/>
      </w:rPr>
      <w:tblPr/>
      <w:tcPr>
        <w:tcBorders>
          <w:left w:val="single" w:sz="4" w:space="0" w:color="FFFFFF"/>
          <w:right w:val="single" w:sz="4" w:space="0" w:color="FFFFFF"/>
        </w:tcBorders>
      </w:tcPr>
    </w:tblStylePr>
    <w:tblStylePr w:type="band1Horz">
      <w:rPr>
        <w:rFonts w:cs="Times New Roman"/>
      </w:rPr>
      <w:tblPr/>
      <w:tcPr>
        <w:tcBorders>
          <w:top w:val="single" w:sz="4" w:space="0" w:color="FFFFFF"/>
          <w:bottom w:val="single" w:sz="4" w:space="0" w:color="FFFFFF"/>
        </w:tcBorders>
        <w:shd w:val="clear" w:color="A9D08E" w:fill="A9D08E"/>
      </w:tcPr>
    </w:tblStylePr>
    <w:tblStylePr w:type="band2Horz">
      <w:rPr>
        <w:rFonts w:cs="Times New Roman"/>
      </w:rPr>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7F7F7F"/>
        <w:bottom w:val="single" w:sz="4" w:space="0" w:color="7F7F7F"/>
      </w:tblBorders>
    </w:tblPr>
    <w:tblStylePr w:type="firstRow">
      <w:rPr>
        <w:rFonts w:cs="Times New Roman"/>
        <w:b/>
        <w:color w:val="000000"/>
      </w:rPr>
      <w:tblPr/>
      <w:tcPr>
        <w:tcBorders>
          <w:bottom w:val="single" w:sz="4" w:space="0" w:color="7F7F7F"/>
        </w:tcBorders>
      </w:tcPr>
    </w:tblStylePr>
    <w:tblStylePr w:type="lastRow">
      <w:rPr>
        <w:rFonts w:cs="Times New Roman"/>
        <w:b/>
        <w:color w:val="000000"/>
      </w:rPr>
      <w:tblPr/>
      <w:tcPr>
        <w:tcBorders>
          <w:top w:val="single" w:sz="4" w:space="0" w:color="7F7F7F"/>
        </w:tcBorders>
      </w:tcPr>
    </w:tblStylePr>
    <w:tblStylePr w:type="firstCol">
      <w:rPr>
        <w:rFonts w:cs="Times New Roman"/>
        <w:b/>
        <w:color w:val="000000"/>
      </w:rPr>
    </w:tblStylePr>
    <w:tblStylePr w:type="lastCol">
      <w:rPr>
        <w:rFonts w:cs="Times New Roman"/>
        <w:b/>
        <w:color w:val="000000"/>
      </w:rPr>
    </w:tblStylePr>
    <w:tblStylePr w:type="band1Vert">
      <w:rPr>
        <w:rFonts w:cs="Times New Roman"/>
      </w:rPr>
      <w:tblPr/>
      <w:tcPr>
        <w:shd w:val="clear" w:color="BFBFBF" w:fill="BFBFBF"/>
      </w:tcPr>
    </w:tblStylePr>
    <w:tblStylePr w:type="band1Horz">
      <w:rPr>
        <w:rFonts w:ascii="Arial" w:hAnsi="Arial" w:cs="Times New Roman"/>
        <w:color w:val="000000"/>
        <w:sz w:val="22"/>
      </w:rPr>
      <w:tblPr/>
      <w:tcPr>
        <w:shd w:val="clear" w:color="BFBFBF" w:fill="BFBFBF"/>
      </w:tcPr>
    </w:tblStylePr>
    <w:tblStylePr w:type="band2Horz">
      <w:rPr>
        <w:rFonts w:ascii="Arial" w:hAnsi="Arial" w:cs="Times New Roman"/>
        <w:color w:val="000000"/>
        <w:sz w:val="22"/>
      </w:rPr>
    </w:tblStylePr>
  </w:style>
  <w:style w:type="table" w:customStyle="1" w:styleId="ListTable6Colorful-Accent1">
    <w:name w:val="List Table 6 Colorful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4472C4"/>
        <w:bottom w:val="single" w:sz="4" w:space="0" w:color="4472C4"/>
      </w:tblBorders>
    </w:tblPr>
    <w:tblStylePr w:type="firstRow">
      <w:rPr>
        <w:rFonts w:cs="Times New Roman"/>
        <w:b/>
        <w:color w:val="254175"/>
      </w:rPr>
      <w:tblPr/>
      <w:tcPr>
        <w:tcBorders>
          <w:bottom w:val="single" w:sz="4" w:space="0" w:color="4472C4"/>
        </w:tcBorders>
      </w:tcPr>
    </w:tblStylePr>
    <w:tblStylePr w:type="lastRow">
      <w:rPr>
        <w:rFonts w:cs="Times New Roman"/>
        <w:b/>
        <w:color w:val="254175"/>
      </w:rPr>
      <w:tblPr/>
      <w:tcPr>
        <w:tcBorders>
          <w:top w:val="single" w:sz="4" w:space="0" w:color="4472C4"/>
        </w:tcBorders>
      </w:tcPr>
    </w:tblStylePr>
    <w:tblStylePr w:type="firstCol">
      <w:rPr>
        <w:rFonts w:cs="Times New Roman"/>
        <w:b/>
        <w:color w:val="254175"/>
      </w:rPr>
    </w:tblStylePr>
    <w:tblStylePr w:type="lastCol">
      <w:rPr>
        <w:rFonts w:cs="Times New Roman"/>
        <w:b/>
        <w:color w:val="254175"/>
      </w:r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6Colorful-Accent2">
    <w:name w:val="List Table 6 Colorful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4B184"/>
        <w:bottom w:val="single" w:sz="4" w:space="0" w:color="F4B184"/>
      </w:tblBorders>
    </w:tblPr>
    <w:tblStylePr w:type="firstRow">
      <w:rPr>
        <w:rFonts w:cs="Times New Roman"/>
        <w:b/>
        <w:color w:val="F4B184"/>
      </w:rPr>
      <w:tblPr/>
      <w:tcPr>
        <w:tcBorders>
          <w:bottom w:val="single" w:sz="4" w:space="0" w:color="F4B184"/>
        </w:tcBorders>
      </w:tcPr>
    </w:tblStylePr>
    <w:tblStylePr w:type="lastRow">
      <w:rPr>
        <w:rFonts w:cs="Times New Roman"/>
        <w:b/>
        <w:color w:val="F4B184"/>
      </w:rPr>
      <w:tblPr/>
      <w:tcPr>
        <w:tcBorders>
          <w:top w:val="single" w:sz="4" w:space="0" w:color="F4B184"/>
        </w:tcBorders>
      </w:tcPr>
    </w:tblStylePr>
    <w:tblStylePr w:type="firstCol">
      <w:rPr>
        <w:rFonts w:cs="Times New Roman"/>
        <w:b/>
        <w:color w:val="F4B184"/>
      </w:rPr>
    </w:tblStylePr>
    <w:tblStylePr w:type="lastCol">
      <w:rPr>
        <w:rFonts w:cs="Times New Roman"/>
        <w:b/>
        <w:color w:val="F4B184"/>
      </w:r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6Colorful-Accent3">
    <w:name w:val="List Table 6 Colorful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9C9C9"/>
        <w:bottom w:val="single" w:sz="4" w:space="0" w:color="C9C9C9"/>
      </w:tblBorders>
    </w:tblPr>
    <w:tblStylePr w:type="firstRow">
      <w:rPr>
        <w:rFonts w:cs="Times New Roman"/>
        <w:b/>
        <w:color w:val="C9C9C9"/>
      </w:rPr>
      <w:tblPr/>
      <w:tcPr>
        <w:tcBorders>
          <w:bottom w:val="single" w:sz="4" w:space="0" w:color="C9C9C9"/>
        </w:tcBorders>
      </w:tcPr>
    </w:tblStylePr>
    <w:tblStylePr w:type="lastRow">
      <w:rPr>
        <w:rFonts w:cs="Times New Roman"/>
        <w:b/>
        <w:color w:val="C9C9C9"/>
      </w:rPr>
      <w:tblPr/>
      <w:tcPr>
        <w:tcBorders>
          <w:top w:val="single" w:sz="4" w:space="0" w:color="C9C9C9"/>
        </w:tcBorders>
      </w:tcPr>
    </w:tblStylePr>
    <w:tblStylePr w:type="firstCol">
      <w:rPr>
        <w:rFonts w:cs="Times New Roman"/>
        <w:b/>
        <w:color w:val="C9C9C9"/>
      </w:rPr>
    </w:tblStylePr>
    <w:tblStylePr w:type="lastCol">
      <w:rPr>
        <w:rFonts w:cs="Times New Roman"/>
        <w:b/>
        <w:color w:val="C9C9C9"/>
      </w:r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6Colorful-Accent4">
    <w:name w:val="List Table 6 Colorful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D865"/>
        <w:bottom w:val="single" w:sz="4" w:space="0" w:color="FFD865"/>
      </w:tblBorders>
    </w:tblPr>
    <w:tblStylePr w:type="firstRow">
      <w:rPr>
        <w:rFonts w:cs="Times New Roman"/>
        <w:b/>
        <w:color w:val="FFD865"/>
      </w:rPr>
      <w:tblPr/>
      <w:tcPr>
        <w:tcBorders>
          <w:bottom w:val="single" w:sz="4" w:space="0" w:color="FFD865"/>
        </w:tcBorders>
      </w:tcPr>
    </w:tblStylePr>
    <w:tblStylePr w:type="lastRow">
      <w:rPr>
        <w:rFonts w:cs="Times New Roman"/>
        <w:b/>
        <w:color w:val="FFD865"/>
      </w:rPr>
      <w:tblPr/>
      <w:tcPr>
        <w:tcBorders>
          <w:top w:val="single" w:sz="4" w:space="0" w:color="FFD865"/>
        </w:tcBorders>
      </w:tcPr>
    </w:tblStylePr>
    <w:tblStylePr w:type="firstCol">
      <w:rPr>
        <w:rFonts w:cs="Times New Roman"/>
        <w:b/>
        <w:color w:val="FFD865"/>
      </w:rPr>
    </w:tblStylePr>
    <w:tblStylePr w:type="lastCol">
      <w:rPr>
        <w:rFonts w:cs="Times New Roman"/>
        <w:b/>
        <w:color w:val="FFD865"/>
      </w:r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6Colorful-Accent5">
    <w:name w:val="List Table 6 Colorful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9BC2E5"/>
        <w:bottom w:val="single" w:sz="4" w:space="0" w:color="9BC2E5"/>
      </w:tblBorders>
    </w:tblPr>
    <w:tblStylePr w:type="firstRow">
      <w:rPr>
        <w:rFonts w:cs="Times New Roman"/>
        <w:b/>
        <w:color w:val="9BC2E5"/>
      </w:rPr>
      <w:tblPr/>
      <w:tcPr>
        <w:tcBorders>
          <w:bottom w:val="single" w:sz="4" w:space="0" w:color="9BC2E5"/>
        </w:tcBorders>
      </w:tcPr>
    </w:tblStylePr>
    <w:tblStylePr w:type="lastRow">
      <w:rPr>
        <w:rFonts w:cs="Times New Roman"/>
        <w:b/>
        <w:color w:val="9BC2E5"/>
      </w:rPr>
      <w:tblPr/>
      <w:tcPr>
        <w:tcBorders>
          <w:top w:val="single" w:sz="4" w:space="0" w:color="9BC2E5"/>
        </w:tcBorders>
      </w:tcPr>
    </w:tblStylePr>
    <w:tblStylePr w:type="firstCol">
      <w:rPr>
        <w:rFonts w:cs="Times New Roman"/>
        <w:b/>
        <w:color w:val="9BC2E5"/>
      </w:rPr>
    </w:tblStylePr>
    <w:tblStylePr w:type="lastCol">
      <w:rPr>
        <w:rFonts w:cs="Times New Roman"/>
        <w:b/>
        <w:color w:val="9BC2E5"/>
      </w:r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6Colorful-Accent6">
    <w:name w:val="List Table 6 Colorful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A9D08E"/>
        <w:bottom w:val="single" w:sz="4" w:space="0" w:color="A9D08E"/>
      </w:tblBorders>
    </w:tblPr>
    <w:tblStylePr w:type="firstRow">
      <w:rPr>
        <w:rFonts w:cs="Times New Roman"/>
        <w:b/>
        <w:color w:val="A9D08E"/>
      </w:rPr>
      <w:tblPr/>
      <w:tcPr>
        <w:tcBorders>
          <w:bottom w:val="single" w:sz="4" w:space="0" w:color="A9D08E"/>
        </w:tcBorders>
      </w:tcPr>
    </w:tblStylePr>
    <w:tblStylePr w:type="lastRow">
      <w:rPr>
        <w:rFonts w:cs="Times New Roman"/>
        <w:b/>
        <w:color w:val="A9D08E"/>
      </w:rPr>
      <w:tblPr/>
      <w:tcPr>
        <w:tcBorders>
          <w:top w:val="single" w:sz="4" w:space="0" w:color="A9D08E"/>
        </w:tcBorders>
      </w:tcPr>
    </w:tblStylePr>
    <w:tblStylePr w:type="firstCol">
      <w:rPr>
        <w:rFonts w:cs="Times New Roman"/>
        <w:b/>
        <w:color w:val="A9D08E"/>
      </w:rPr>
    </w:tblStylePr>
    <w:tblStylePr w:type="lastCol">
      <w:rPr>
        <w:rFonts w:cs="Times New Roman"/>
        <w:b/>
        <w:color w:val="A9D08E"/>
      </w:r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710">
    <w:name w:val="Список-таблица 7 цветная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7F7F7F"/>
      </w:tblBorders>
    </w:tblPr>
    <w:tblStylePr w:type="firstRow">
      <w:rPr>
        <w:rFonts w:ascii="Arial" w:hAnsi="Arial" w:cs="Times New Roman"/>
        <w:i/>
        <w:color w:val="7F7F7F"/>
        <w:sz w:val="22"/>
      </w:rPr>
      <w:tblPr/>
      <w:tcPr>
        <w:tcBorders>
          <w:top w:val="none" w:sz="0" w:space="0" w:color="auto"/>
          <w:left w:val="none" w:sz="0" w:space="0" w:color="auto"/>
          <w:bottom w:val="single" w:sz="4" w:space="0" w:color="7F7F7F"/>
          <w:right w:val="none" w:sz="0" w:space="0" w:color="auto"/>
        </w:tcBorders>
        <w:shd w:val="clear" w:color="FFFFFF" w:fill="FFFFFF"/>
      </w:tcPr>
    </w:tblStylePr>
    <w:tblStylePr w:type="lastRow">
      <w:rPr>
        <w:rFonts w:ascii="Arial" w:hAnsi="Arial" w:cs="Times New Roman"/>
        <w:i/>
        <w:color w:val="7F7F7F"/>
        <w:sz w:val="22"/>
      </w:rPr>
      <w:tblPr/>
      <w:tcPr>
        <w:tcBorders>
          <w:top w:val="single" w:sz="4" w:space="0" w:color="7F7F7F"/>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7F7F7F"/>
        <w:sz w:val="22"/>
      </w:rPr>
      <w:tblPr/>
      <w:tcPr>
        <w:tcBorders>
          <w:top w:val="none" w:sz="0" w:space="0" w:color="auto"/>
          <w:left w:val="none" w:sz="0" w:space="0" w:color="auto"/>
          <w:bottom w:val="none" w:sz="0" w:space="0" w:color="auto"/>
          <w:right w:val="single" w:sz="4" w:space="0" w:color="7F7F7F"/>
        </w:tcBorders>
        <w:shd w:val="clear" w:color="FFFFFF" w:fill="auto"/>
      </w:tcPr>
    </w:tblStylePr>
    <w:tblStylePr w:type="lastCol">
      <w:rPr>
        <w:rFonts w:ascii="Arial" w:hAnsi="Arial" w:cs="Times New Roman"/>
        <w:i/>
        <w:color w:val="7F7F7F"/>
        <w:sz w:val="22"/>
      </w:rPr>
      <w:tblPr/>
      <w:tcPr>
        <w:tcBorders>
          <w:top w:val="none" w:sz="0" w:space="0" w:color="auto"/>
          <w:left w:val="single" w:sz="4" w:space="0" w:color="7F7F7F"/>
          <w:bottom w:val="none" w:sz="0" w:space="0" w:color="auto"/>
          <w:right w:val="none" w:sz="0" w:space="0" w:color="auto"/>
        </w:tcBorders>
        <w:shd w:val="clear" w:color="FFFFFF" w:fill="auto"/>
      </w:tcPr>
    </w:tblStylePr>
    <w:tblStylePr w:type="band1Vert">
      <w:rPr>
        <w:rFonts w:cs="Times New Roman"/>
      </w:rPr>
      <w:tblPr/>
      <w:tcPr>
        <w:shd w:val="clear" w:color="BFBFBF" w:fill="BFBFBF"/>
      </w:tcPr>
    </w:tblStylePr>
    <w:tblStylePr w:type="band1Horz">
      <w:rPr>
        <w:rFonts w:ascii="Arial" w:hAnsi="Arial" w:cs="Times New Roman"/>
        <w:color w:val="7F7F7F"/>
        <w:sz w:val="22"/>
      </w:rPr>
      <w:tblPr/>
      <w:tcPr>
        <w:shd w:val="clear" w:color="BFBFBF" w:fill="BFBFBF"/>
      </w:tcPr>
    </w:tblStylePr>
    <w:tblStylePr w:type="band2Horz">
      <w:rPr>
        <w:rFonts w:ascii="Arial" w:hAnsi="Arial" w:cs="Times New Roman"/>
        <w:color w:val="7F7F7F"/>
        <w:sz w:val="22"/>
      </w:rPr>
    </w:tblStylePr>
  </w:style>
  <w:style w:type="table" w:customStyle="1" w:styleId="ListTable7Colorful-Accent1">
    <w:name w:val="List Table 7 Colorful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4472C4"/>
      </w:tblBorders>
    </w:tblPr>
    <w:tblStylePr w:type="firstRow">
      <w:rPr>
        <w:rFonts w:ascii="Arial" w:hAnsi="Arial" w:cs="Times New Roman"/>
        <w:i/>
        <w:color w:val="254175"/>
        <w:sz w:val="22"/>
      </w:rPr>
      <w:tblPr/>
      <w:tcPr>
        <w:tcBorders>
          <w:top w:val="none" w:sz="0" w:space="0" w:color="auto"/>
          <w:left w:val="none" w:sz="0" w:space="0" w:color="auto"/>
          <w:bottom w:val="single" w:sz="4" w:space="0" w:color="4472C4"/>
          <w:right w:val="none" w:sz="0" w:space="0" w:color="auto"/>
        </w:tcBorders>
        <w:shd w:val="clear" w:color="FFFFFF" w:fill="FFFFFF"/>
      </w:tcPr>
    </w:tblStylePr>
    <w:tblStylePr w:type="lastRow">
      <w:rPr>
        <w:rFonts w:ascii="Arial" w:hAnsi="Arial" w:cs="Times New Roman"/>
        <w:i/>
        <w:color w:val="254175"/>
        <w:sz w:val="22"/>
      </w:rPr>
      <w:tblPr/>
      <w:tcPr>
        <w:tcBorders>
          <w:top w:val="single" w:sz="4" w:space="0" w:color="4472C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254175"/>
        <w:sz w:val="22"/>
      </w:rPr>
      <w:tblPr/>
      <w:tcPr>
        <w:tcBorders>
          <w:top w:val="none" w:sz="0" w:space="0" w:color="auto"/>
          <w:left w:val="none" w:sz="0" w:space="0" w:color="auto"/>
          <w:bottom w:val="none" w:sz="0" w:space="0" w:color="auto"/>
          <w:right w:val="single" w:sz="4" w:space="0" w:color="4472C4"/>
        </w:tcBorders>
        <w:shd w:val="clear" w:color="FFFFFF" w:fill="auto"/>
      </w:tcPr>
    </w:tblStylePr>
    <w:tblStylePr w:type="lastCol">
      <w:rPr>
        <w:rFonts w:ascii="Arial" w:hAnsi="Arial" w:cs="Times New Roman"/>
        <w:i/>
        <w:color w:val="254175"/>
        <w:sz w:val="22"/>
      </w:rPr>
      <w:tblPr/>
      <w:tcPr>
        <w:tcBorders>
          <w:top w:val="none" w:sz="0" w:space="0" w:color="auto"/>
          <w:left w:val="single" w:sz="4" w:space="0" w:color="4472C4"/>
          <w:bottom w:val="none" w:sz="0" w:space="0" w:color="auto"/>
          <w:right w:val="none" w:sz="0" w:space="0" w:color="auto"/>
        </w:tcBorders>
        <w:shd w:val="clear" w:color="FFFFFF" w:fill="auto"/>
      </w:tcPr>
    </w:tblStylePr>
    <w:tblStylePr w:type="band1Vert">
      <w:rPr>
        <w:rFonts w:cs="Times New Roman"/>
      </w:rPr>
      <w:tblPr/>
      <w:tcPr>
        <w:shd w:val="clear" w:color="CFDBF0" w:fill="CFDBF0"/>
      </w:tcPr>
    </w:tblStylePr>
    <w:tblStylePr w:type="band1Horz">
      <w:rPr>
        <w:rFonts w:ascii="Arial" w:hAnsi="Arial" w:cs="Times New Roman"/>
        <w:color w:val="254175"/>
        <w:sz w:val="22"/>
      </w:rPr>
      <w:tblPr/>
      <w:tcPr>
        <w:shd w:val="clear" w:color="CFDBF0" w:fill="CFDBF0"/>
      </w:tcPr>
    </w:tblStylePr>
    <w:tblStylePr w:type="band2Horz">
      <w:rPr>
        <w:rFonts w:ascii="Arial" w:hAnsi="Arial" w:cs="Times New Roman"/>
        <w:color w:val="254175"/>
        <w:sz w:val="22"/>
      </w:rPr>
    </w:tblStylePr>
  </w:style>
  <w:style w:type="table" w:customStyle="1" w:styleId="ListTable7Colorful-Accent2">
    <w:name w:val="List Table 7 Colorful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4B184"/>
      </w:tblBorders>
    </w:tblPr>
    <w:tblStylePr w:type="firstRow">
      <w:rPr>
        <w:rFonts w:ascii="Arial" w:hAnsi="Arial" w:cs="Times New Roman"/>
        <w:i/>
        <w:color w:val="F4B184"/>
        <w:sz w:val="22"/>
      </w:rPr>
      <w:tblPr/>
      <w:tcPr>
        <w:tcBorders>
          <w:top w:val="none" w:sz="0" w:space="0" w:color="auto"/>
          <w:left w:val="none" w:sz="0" w:space="0" w:color="auto"/>
          <w:bottom w:val="single" w:sz="4" w:space="0" w:color="F4B184"/>
          <w:right w:val="none" w:sz="0" w:space="0" w:color="auto"/>
        </w:tcBorders>
        <w:shd w:val="clear" w:color="FFFFFF" w:fill="FFFFFF"/>
      </w:tcPr>
    </w:tblStylePr>
    <w:tblStylePr w:type="lastRow">
      <w:rPr>
        <w:rFonts w:ascii="Arial" w:hAnsi="Arial" w:cs="Times New Roman"/>
        <w:i/>
        <w:color w:val="F4B184"/>
        <w:sz w:val="22"/>
      </w:rPr>
      <w:tblPr/>
      <w:tcPr>
        <w:tcBorders>
          <w:top w:val="single" w:sz="4" w:space="0" w:color="F4B184"/>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4B184"/>
        <w:sz w:val="22"/>
      </w:rPr>
      <w:tblPr/>
      <w:tcPr>
        <w:tcBorders>
          <w:top w:val="none" w:sz="0" w:space="0" w:color="auto"/>
          <w:left w:val="none" w:sz="0" w:space="0" w:color="auto"/>
          <w:bottom w:val="none" w:sz="0" w:space="0" w:color="auto"/>
          <w:right w:val="single" w:sz="4" w:space="0" w:color="F4B184"/>
        </w:tcBorders>
        <w:shd w:val="clear" w:color="FFFFFF" w:fill="auto"/>
      </w:tcPr>
    </w:tblStylePr>
    <w:tblStylePr w:type="lastCol">
      <w:rPr>
        <w:rFonts w:ascii="Arial" w:hAnsi="Arial" w:cs="Times New Roman"/>
        <w:i/>
        <w:color w:val="F4B184"/>
        <w:sz w:val="22"/>
      </w:rPr>
      <w:tblPr/>
      <w:tcPr>
        <w:tcBorders>
          <w:top w:val="none" w:sz="0" w:space="0" w:color="auto"/>
          <w:left w:val="single" w:sz="4" w:space="0" w:color="F4B184"/>
          <w:bottom w:val="none" w:sz="0" w:space="0" w:color="auto"/>
          <w:right w:val="none" w:sz="0" w:space="0" w:color="auto"/>
        </w:tcBorders>
        <w:shd w:val="clear" w:color="FFFFFF" w:fill="auto"/>
      </w:tcPr>
    </w:tblStylePr>
    <w:tblStylePr w:type="band1Vert">
      <w:rPr>
        <w:rFonts w:cs="Times New Roman"/>
      </w:rPr>
      <w:tblPr/>
      <w:tcPr>
        <w:shd w:val="clear" w:color="FADECB" w:fill="FADECB"/>
      </w:tcPr>
    </w:tblStylePr>
    <w:tblStylePr w:type="band1Horz">
      <w:rPr>
        <w:rFonts w:ascii="Arial" w:hAnsi="Arial" w:cs="Times New Roman"/>
        <w:color w:val="F4B184"/>
        <w:sz w:val="22"/>
      </w:rPr>
      <w:tblPr/>
      <w:tcPr>
        <w:shd w:val="clear" w:color="FADECB" w:fill="FADECB"/>
      </w:tcPr>
    </w:tblStylePr>
    <w:tblStylePr w:type="band2Horz">
      <w:rPr>
        <w:rFonts w:ascii="Arial" w:hAnsi="Arial" w:cs="Times New Roman"/>
        <w:color w:val="F4B184"/>
        <w:sz w:val="22"/>
      </w:rPr>
    </w:tblStylePr>
  </w:style>
  <w:style w:type="table" w:customStyle="1" w:styleId="ListTable7Colorful-Accent3">
    <w:name w:val="List Table 7 Colorful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C9C9C9"/>
      </w:tblBorders>
    </w:tblPr>
    <w:tblStylePr w:type="firstRow">
      <w:rPr>
        <w:rFonts w:ascii="Arial" w:hAnsi="Arial" w:cs="Times New Roman"/>
        <w:i/>
        <w:color w:val="C9C9C9"/>
        <w:sz w:val="22"/>
      </w:rPr>
      <w:tblPr/>
      <w:tcPr>
        <w:tcBorders>
          <w:top w:val="none" w:sz="0" w:space="0" w:color="auto"/>
          <w:left w:val="none" w:sz="0" w:space="0" w:color="auto"/>
          <w:bottom w:val="single" w:sz="4" w:space="0" w:color="C9C9C9"/>
          <w:right w:val="none" w:sz="0" w:space="0" w:color="auto"/>
        </w:tcBorders>
        <w:shd w:val="clear" w:color="FFFFFF" w:fill="FFFFFF"/>
      </w:tcPr>
    </w:tblStylePr>
    <w:tblStylePr w:type="lastRow">
      <w:rPr>
        <w:rFonts w:ascii="Arial" w:hAnsi="Arial" w:cs="Times New Roman"/>
        <w:i/>
        <w:color w:val="C9C9C9"/>
        <w:sz w:val="22"/>
      </w:rPr>
      <w:tblPr/>
      <w:tcPr>
        <w:tcBorders>
          <w:top w:val="single" w:sz="4" w:space="0" w:color="C9C9C9"/>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C9C9C9"/>
        <w:sz w:val="22"/>
      </w:rPr>
      <w:tblPr/>
      <w:tcPr>
        <w:tcBorders>
          <w:top w:val="none" w:sz="0" w:space="0" w:color="auto"/>
          <w:left w:val="none" w:sz="0" w:space="0" w:color="auto"/>
          <w:bottom w:val="none" w:sz="0" w:space="0" w:color="auto"/>
          <w:right w:val="single" w:sz="4" w:space="0" w:color="C9C9C9"/>
        </w:tcBorders>
        <w:shd w:val="clear" w:color="FFFFFF" w:fill="auto"/>
      </w:tcPr>
    </w:tblStylePr>
    <w:tblStylePr w:type="lastCol">
      <w:rPr>
        <w:rFonts w:ascii="Arial" w:hAnsi="Arial" w:cs="Times New Roman"/>
        <w:i/>
        <w:color w:val="C9C9C9"/>
        <w:sz w:val="22"/>
      </w:rPr>
      <w:tblPr/>
      <w:tcPr>
        <w:tcBorders>
          <w:top w:val="none" w:sz="0" w:space="0" w:color="auto"/>
          <w:left w:val="single" w:sz="4" w:space="0" w:color="C9C9C9"/>
          <w:bottom w:val="none" w:sz="0" w:space="0" w:color="auto"/>
          <w:right w:val="none" w:sz="0" w:space="0" w:color="auto"/>
        </w:tcBorders>
        <w:shd w:val="clear" w:color="FFFFFF" w:fill="auto"/>
      </w:tcPr>
    </w:tblStylePr>
    <w:tblStylePr w:type="band1Vert">
      <w:rPr>
        <w:rFonts w:cs="Times New Roman"/>
      </w:rPr>
      <w:tblPr/>
      <w:tcPr>
        <w:shd w:val="clear" w:color="E8E8E8" w:fill="E8E8E8"/>
      </w:tcPr>
    </w:tblStylePr>
    <w:tblStylePr w:type="band1Horz">
      <w:rPr>
        <w:rFonts w:ascii="Arial" w:hAnsi="Arial" w:cs="Times New Roman"/>
        <w:color w:val="C9C9C9"/>
        <w:sz w:val="22"/>
      </w:rPr>
      <w:tblPr/>
      <w:tcPr>
        <w:shd w:val="clear" w:color="E8E8E8" w:fill="E8E8E8"/>
      </w:tcPr>
    </w:tblStylePr>
    <w:tblStylePr w:type="band2Horz">
      <w:rPr>
        <w:rFonts w:ascii="Arial" w:hAnsi="Arial" w:cs="Times New Roman"/>
        <w:color w:val="C9C9C9"/>
        <w:sz w:val="22"/>
      </w:rPr>
    </w:tblStylePr>
  </w:style>
  <w:style w:type="table" w:customStyle="1" w:styleId="ListTable7Colorful-Accent4">
    <w:name w:val="List Table 7 Colorful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FFD865"/>
      </w:tblBorders>
    </w:tblPr>
    <w:tblStylePr w:type="firstRow">
      <w:rPr>
        <w:rFonts w:ascii="Arial" w:hAnsi="Arial" w:cs="Times New Roman"/>
        <w:i/>
        <w:color w:val="FFD865"/>
        <w:sz w:val="22"/>
      </w:rPr>
      <w:tblPr/>
      <w:tcPr>
        <w:tcBorders>
          <w:top w:val="none" w:sz="0" w:space="0" w:color="auto"/>
          <w:left w:val="none" w:sz="0" w:space="0" w:color="auto"/>
          <w:bottom w:val="single" w:sz="4" w:space="0" w:color="FFD865"/>
          <w:right w:val="none" w:sz="0" w:space="0" w:color="auto"/>
        </w:tcBorders>
        <w:shd w:val="clear" w:color="FFFFFF" w:fill="FFFFFF"/>
      </w:tcPr>
    </w:tblStylePr>
    <w:tblStylePr w:type="lastRow">
      <w:rPr>
        <w:rFonts w:ascii="Arial" w:hAnsi="Arial" w:cs="Times New Roman"/>
        <w:i/>
        <w:color w:val="FFD865"/>
        <w:sz w:val="22"/>
      </w:rPr>
      <w:tblPr/>
      <w:tcPr>
        <w:tcBorders>
          <w:top w:val="single" w:sz="4" w:space="0" w:color="FFD86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FFD865"/>
        <w:sz w:val="22"/>
      </w:rPr>
      <w:tblPr/>
      <w:tcPr>
        <w:tcBorders>
          <w:top w:val="none" w:sz="0" w:space="0" w:color="auto"/>
          <w:left w:val="none" w:sz="0" w:space="0" w:color="auto"/>
          <w:bottom w:val="none" w:sz="0" w:space="0" w:color="auto"/>
          <w:right w:val="single" w:sz="4" w:space="0" w:color="FFD865"/>
        </w:tcBorders>
        <w:shd w:val="clear" w:color="FFFFFF" w:fill="auto"/>
      </w:tcPr>
    </w:tblStylePr>
    <w:tblStylePr w:type="lastCol">
      <w:rPr>
        <w:rFonts w:ascii="Arial" w:hAnsi="Arial" w:cs="Times New Roman"/>
        <w:i/>
        <w:color w:val="FFD865"/>
        <w:sz w:val="22"/>
      </w:rPr>
      <w:tblPr/>
      <w:tcPr>
        <w:tcBorders>
          <w:top w:val="none" w:sz="0" w:space="0" w:color="auto"/>
          <w:left w:val="single" w:sz="4" w:space="0" w:color="FFD865"/>
          <w:bottom w:val="none" w:sz="0" w:space="0" w:color="auto"/>
          <w:right w:val="none" w:sz="0" w:space="0" w:color="auto"/>
        </w:tcBorders>
        <w:shd w:val="clear" w:color="FFFFFF" w:fill="auto"/>
      </w:tcPr>
    </w:tblStylePr>
    <w:tblStylePr w:type="band1Vert">
      <w:rPr>
        <w:rFonts w:cs="Times New Roman"/>
      </w:rPr>
      <w:tblPr/>
      <w:tcPr>
        <w:shd w:val="clear" w:color="FFEFBF" w:fill="FFEFBF"/>
      </w:tcPr>
    </w:tblStylePr>
    <w:tblStylePr w:type="band1Horz">
      <w:rPr>
        <w:rFonts w:ascii="Arial" w:hAnsi="Arial" w:cs="Times New Roman"/>
        <w:color w:val="FFD865"/>
        <w:sz w:val="22"/>
      </w:rPr>
      <w:tblPr/>
      <w:tcPr>
        <w:shd w:val="clear" w:color="FFEFBF" w:fill="FFEFBF"/>
      </w:tcPr>
    </w:tblStylePr>
    <w:tblStylePr w:type="band2Horz">
      <w:rPr>
        <w:rFonts w:ascii="Arial" w:hAnsi="Arial" w:cs="Times New Roman"/>
        <w:color w:val="FFD865"/>
        <w:sz w:val="22"/>
      </w:rPr>
    </w:tblStylePr>
  </w:style>
  <w:style w:type="table" w:customStyle="1" w:styleId="ListTable7Colorful-Accent5">
    <w:name w:val="List Table 7 Colorful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9BC2E5"/>
      </w:tblBorders>
    </w:tblPr>
    <w:tblStylePr w:type="firstRow">
      <w:rPr>
        <w:rFonts w:ascii="Arial" w:hAnsi="Arial" w:cs="Times New Roman"/>
        <w:i/>
        <w:color w:val="9BC2E5"/>
        <w:sz w:val="22"/>
      </w:rPr>
      <w:tblPr/>
      <w:tcPr>
        <w:tcBorders>
          <w:top w:val="none" w:sz="0" w:space="0" w:color="auto"/>
          <w:left w:val="none" w:sz="0" w:space="0" w:color="auto"/>
          <w:bottom w:val="single" w:sz="4" w:space="0" w:color="9BC2E5"/>
          <w:right w:val="none" w:sz="0" w:space="0" w:color="auto"/>
        </w:tcBorders>
        <w:shd w:val="clear" w:color="FFFFFF" w:fill="FFFFFF"/>
      </w:tcPr>
    </w:tblStylePr>
    <w:tblStylePr w:type="lastRow">
      <w:rPr>
        <w:rFonts w:ascii="Arial" w:hAnsi="Arial" w:cs="Times New Roman"/>
        <w:i/>
        <w:color w:val="9BC2E5"/>
        <w:sz w:val="22"/>
      </w:rPr>
      <w:tblPr/>
      <w:tcPr>
        <w:tcBorders>
          <w:top w:val="single" w:sz="4" w:space="0" w:color="9BC2E5"/>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9BC2E5"/>
        <w:sz w:val="22"/>
      </w:rPr>
      <w:tblPr/>
      <w:tcPr>
        <w:tcBorders>
          <w:top w:val="none" w:sz="0" w:space="0" w:color="auto"/>
          <w:left w:val="none" w:sz="0" w:space="0" w:color="auto"/>
          <w:bottom w:val="none" w:sz="0" w:space="0" w:color="auto"/>
          <w:right w:val="single" w:sz="4" w:space="0" w:color="9BC2E5"/>
        </w:tcBorders>
        <w:shd w:val="clear" w:color="FFFFFF" w:fill="auto"/>
      </w:tcPr>
    </w:tblStylePr>
    <w:tblStylePr w:type="lastCol">
      <w:rPr>
        <w:rFonts w:ascii="Arial" w:hAnsi="Arial" w:cs="Times New Roman"/>
        <w:i/>
        <w:color w:val="9BC2E5"/>
        <w:sz w:val="22"/>
      </w:rPr>
      <w:tblPr/>
      <w:tcPr>
        <w:tcBorders>
          <w:top w:val="none" w:sz="0" w:space="0" w:color="auto"/>
          <w:left w:val="single" w:sz="4" w:space="0" w:color="9BC2E5"/>
          <w:bottom w:val="none" w:sz="0" w:space="0" w:color="auto"/>
          <w:right w:val="none" w:sz="0" w:space="0" w:color="auto"/>
        </w:tcBorders>
        <w:shd w:val="clear" w:color="FFFFFF" w:fill="auto"/>
      </w:tcPr>
    </w:tblStylePr>
    <w:tblStylePr w:type="band1Vert">
      <w:rPr>
        <w:rFonts w:cs="Times New Roman"/>
      </w:rPr>
      <w:tblPr/>
      <w:tcPr>
        <w:shd w:val="clear" w:color="D5E5F4" w:fill="D5E5F4"/>
      </w:tcPr>
    </w:tblStylePr>
    <w:tblStylePr w:type="band1Horz">
      <w:rPr>
        <w:rFonts w:ascii="Arial" w:hAnsi="Arial" w:cs="Times New Roman"/>
        <w:color w:val="9BC2E5"/>
        <w:sz w:val="22"/>
      </w:rPr>
      <w:tblPr/>
      <w:tcPr>
        <w:shd w:val="clear" w:color="D5E5F4" w:fill="D5E5F4"/>
      </w:tcPr>
    </w:tblStylePr>
    <w:tblStylePr w:type="band2Horz">
      <w:rPr>
        <w:rFonts w:ascii="Arial" w:hAnsi="Arial" w:cs="Times New Roman"/>
        <w:color w:val="9BC2E5"/>
        <w:sz w:val="22"/>
      </w:rPr>
    </w:tblStylePr>
  </w:style>
  <w:style w:type="table" w:customStyle="1" w:styleId="ListTable7Colorful-Accent6">
    <w:name w:val="List Table 7 Colorful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right w:val="single" w:sz="4" w:space="0" w:color="A9D08E"/>
      </w:tblBorders>
    </w:tblPr>
    <w:tblStylePr w:type="firstRow">
      <w:rPr>
        <w:rFonts w:ascii="Arial" w:hAnsi="Arial" w:cs="Times New Roman"/>
        <w:i/>
        <w:color w:val="A9D08E"/>
        <w:sz w:val="22"/>
      </w:rPr>
      <w:tblPr/>
      <w:tcPr>
        <w:tcBorders>
          <w:top w:val="none" w:sz="0" w:space="0" w:color="auto"/>
          <w:left w:val="none" w:sz="0" w:space="0" w:color="auto"/>
          <w:bottom w:val="single" w:sz="4" w:space="0" w:color="A9D08E"/>
          <w:right w:val="none" w:sz="0" w:space="0" w:color="auto"/>
        </w:tcBorders>
        <w:shd w:val="clear" w:color="FFFFFF" w:fill="FFFFFF"/>
      </w:tcPr>
    </w:tblStylePr>
    <w:tblStylePr w:type="lastRow">
      <w:rPr>
        <w:rFonts w:ascii="Arial" w:hAnsi="Arial" w:cs="Times New Roman"/>
        <w:i/>
        <w:color w:val="A9D08E"/>
        <w:sz w:val="22"/>
      </w:rPr>
      <w:tblPr/>
      <w:tcPr>
        <w:tcBorders>
          <w:top w:val="single" w:sz="4" w:space="0" w:color="A9D08E"/>
          <w:left w:val="none" w:sz="0" w:space="0" w:color="auto"/>
          <w:bottom w:val="none" w:sz="0" w:space="0" w:color="auto"/>
          <w:right w:val="none" w:sz="0" w:space="0" w:color="auto"/>
        </w:tcBorders>
        <w:shd w:val="clear" w:color="FFFFFF" w:fill="FFFFFF"/>
      </w:tcPr>
    </w:tblStylePr>
    <w:tblStylePr w:type="firstCol">
      <w:pPr>
        <w:jc w:val="right"/>
      </w:pPr>
      <w:rPr>
        <w:rFonts w:ascii="Arial" w:hAnsi="Arial" w:cs="Times New Roman"/>
        <w:i/>
        <w:color w:val="A9D08E"/>
        <w:sz w:val="22"/>
      </w:rPr>
      <w:tblPr/>
      <w:tcPr>
        <w:tcBorders>
          <w:top w:val="none" w:sz="0" w:space="0" w:color="auto"/>
          <w:left w:val="none" w:sz="0" w:space="0" w:color="auto"/>
          <w:bottom w:val="none" w:sz="0" w:space="0" w:color="auto"/>
          <w:right w:val="single" w:sz="4" w:space="0" w:color="A9D08E"/>
        </w:tcBorders>
        <w:shd w:val="clear" w:color="FFFFFF" w:fill="auto"/>
      </w:tcPr>
    </w:tblStylePr>
    <w:tblStylePr w:type="lastCol">
      <w:rPr>
        <w:rFonts w:ascii="Arial" w:hAnsi="Arial" w:cs="Times New Roman"/>
        <w:i/>
        <w:color w:val="A9D08E"/>
        <w:sz w:val="22"/>
      </w:rPr>
      <w:tblPr/>
      <w:tcPr>
        <w:tcBorders>
          <w:top w:val="none" w:sz="0" w:space="0" w:color="auto"/>
          <w:left w:val="single" w:sz="4" w:space="0" w:color="A9D08E"/>
          <w:bottom w:val="none" w:sz="0" w:space="0" w:color="auto"/>
          <w:right w:val="none" w:sz="0" w:space="0" w:color="auto"/>
        </w:tcBorders>
        <w:shd w:val="clear" w:color="FFFFFF" w:fill="auto"/>
      </w:tcPr>
    </w:tblStylePr>
    <w:tblStylePr w:type="band1Vert">
      <w:rPr>
        <w:rFonts w:cs="Times New Roman"/>
      </w:rPr>
      <w:tblPr/>
      <w:tcPr>
        <w:shd w:val="clear" w:color="DAEBCF" w:fill="DAEBCF"/>
      </w:tcPr>
    </w:tblStylePr>
    <w:tblStylePr w:type="band1Horz">
      <w:rPr>
        <w:rFonts w:ascii="Arial" w:hAnsi="Arial" w:cs="Times New Roman"/>
        <w:color w:val="A9D08E"/>
        <w:sz w:val="22"/>
      </w:rPr>
      <w:tblPr/>
      <w:tcPr>
        <w:shd w:val="clear" w:color="DAEBCF" w:fill="DAEBCF"/>
      </w:tcPr>
    </w:tblStylePr>
    <w:tblStylePr w:type="band2Horz">
      <w:rPr>
        <w:rFonts w:ascii="Arial" w:hAnsi="Arial" w:cs="Times New Roman"/>
        <w:color w:val="A9D08E"/>
        <w:sz w:val="22"/>
      </w:rPr>
    </w:tblStylePr>
  </w:style>
  <w:style w:type="table" w:customStyle="1" w:styleId="Lined-Accent">
    <w:name w:val="Lined - Accent"/>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Lined-Accent1">
    <w:name w:val="Lined - Accent 1"/>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Lined-Accent2">
    <w:name w:val="Lined - Accent 2"/>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Lined-Accent3">
    <w:name w:val="Lined - Accent 3"/>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Lined-Accent4">
    <w:name w:val="Lined - Accent 4"/>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Lined-Accent5">
    <w:name w:val="Lined - Accent 5"/>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Lined-Accent6">
    <w:name w:val="Lined - Accent 6"/>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Lined-Accent">
    <w:name w:val="Bordered &amp; Lined - Accent"/>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s="Times New Roman"/>
        <w:color w:val="F2F2F2"/>
        <w:sz w:val="22"/>
      </w:rPr>
      <w:tblPr/>
      <w:tcPr>
        <w:shd w:val="clear" w:color="7F7F7F" w:fill="7F7F7F"/>
      </w:tcPr>
    </w:tblStylePr>
    <w:tblStylePr w:type="lastRow">
      <w:rPr>
        <w:rFonts w:ascii="Arial" w:hAnsi="Arial" w:cs="Times New Roman"/>
        <w:color w:val="F2F2F2"/>
        <w:sz w:val="22"/>
      </w:rPr>
      <w:tblPr/>
      <w:tcPr>
        <w:shd w:val="clear" w:color="7F7F7F" w:fill="7F7F7F"/>
      </w:tcPr>
    </w:tblStylePr>
    <w:tblStylePr w:type="firstCol">
      <w:rPr>
        <w:rFonts w:ascii="Arial" w:hAnsi="Arial" w:cs="Times New Roman"/>
        <w:color w:val="F2F2F2"/>
        <w:sz w:val="22"/>
      </w:rPr>
      <w:tblPr/>
      <w:tcPr>
        <w:shd w:val="clear" w:color="7F7F7F" w:fill="7F7F7F"/>
      </w:tcPr>
    </w:tblStylePr>
    <w:tblStylePr w:type="lastCol">
      <w:rPr>
        <w:rFonts w:ascii="Arial" w:hAnsi="Arial" w:cs="Times New Roman"/>
        <w:color w:val="F2F2F2"/>
        <w:sz w:val="22"/>
      </w:rPr>
      <w:tblPr/>
      <w:tcPr>
        <w:shd w:val="clear" w:color="7F7F7F" w:fill="7F7F7F"/>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2F2F2" w:fill="F2F2F2"/>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2F2F2" w:fill="F2F2F2"/>
      </w:tcPr>
    </w:tblStylePr>
  </w:style>
  <w:style w:type="table" w:customStyle="1" w:styleId="BorderedLined-Accent1">
    <w:name w:val="Bordered &amp; Lined - Accent 1"/>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Pr>
    <w:tblStylePr w:type="firstRow">
      <w:rPr>
        <w:rFonts w:ascii="Arial" w:hAnsi="Arial" w:cs="Times New Roman"/>
        <w:color w:val="F2F2F2"/>
        <w:sz w:val="22"/>
      </w:rPr>
      <w:tblPr/>
      <w:tcPr>
        <w:shd w:val="clear" w:color="537DC8" w:fill="537DC8"/>
      </w:tcPr>
    </w:tblStylePr>
    <w:tblStylePr w:type="lastRow">
      <w:rPr>
        <w:rFonts w:ascii="Arial" w:hAnsi="Arial" w:cs="Times New Roman"/>
        <w:color w:val="F2F2F2"/>
        <w:sz w:val="22"/>
      </w:rPr>
      <w:tblPr/>
      <w:tcPr>
        <w:shd w:val="clear" w:color="537DC8" w:fill="537DC8"/>
      </w:tcPr>
    </w:tblStylePr>
    <w:tblStylePr w:type="firstCol">
      <w:rPr>
        <w:rFonts w:ascii="Arial" w:hAnsi="Arial" w:cs="Times New Roman"/>
        <w:color w:val="F2F2F2"/>
        <w:sz w:val="22"/>
      </w:rPr>
      <w:tblPr/>
      <w:tcPr>
        <w:shd w:val="clear" w:color="537DC8" w:fill="537DC8"/>
      </w:tcPr>
    </w:tblStylePr>
    <w:tblStylePr w:type="lastCol">
      <w:rPr>
        <w:rFonts w:ascii="Arial" w:hAnsi="Arial" w:cs="Times New Roman"/>
        <w:color w:val="F2F2F2"/>
        <w:sz w:val="22"/>
      </w:rPr>
      <w:tblPr/>
      <w:tcPr>
        <w:shd w:val="clear" w:color="537DC8" w:fill="537DC8"/>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C4D2EC" w:fill="C4D2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C4D2EC" w:fill="C4D2EC"/>
      </w:tcPr>
    </w:tblStylePr>
  </w:style>
  <w:style w:type="table" w:customStyle="1" w:styleId="BorderedLined-Accent2">
    <w:name w:val="Bordered &amp; Lined - Accent 2"/>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Pr>
    <w:tblStylePr w:type="firstRow">
      <w:rPr>
        <w:rFonts w:ascii="Arial" w:hAnsi="Arial" w:cs="Times New Roman"/>
        <w:color w:val="F2F2F2"/>
        <w:sz w:val="22"/>
      </w:rPr>
      <w:tblPr/>
      <w:tcPr>
        <w:shd w:val="clear" w:color="F4B184" w:fill="F4B184"/>
      </w:tcPr>
    </w:tblStylePr>
    <w:tblStylePr w:type="lastRow">
      <w:rPr>
        <w:rFonts w:ascii="Arial" w:hAnsi="Arial" w:cs="Times New Roman"/>
        <w:color w:val="F2F2F2"/>
        <w:sz w:val="22"/>
      </w:rPr>
      <w:tblPr/>
      <w:tcPr>
        <w:shd w:val="clear" w:color="F4B184" w:fill="F4B184"/>
      </w:tcPr>
    </w:tblStylePr>
    <w:tblStylePr w:type="firstCol">
      <w:rPr>
        <w:rFonts w:ascii="Arial" w:hAnsi="Arial" w:cs="Times New Roman"/>
        <w:color w:val="F2F2F2"/>
        <w:sz w:val="22"/>
      </w:rPr>
      <w:tblPr/>
      <w:tcPr>
        <w:shd w:val="clear" w:color="F4B184" w:fill="F4B184"/>
      </w:tcPr>
    </w:tblStylePr>
    <w:tblStylePr w:type="lastCol">
      <w:rPr>
        <w:rFonts w:ascii="Arial" w:hAnsi="Arial" w:cs="Times New Roman"/>
        <w:color w:val="F2F2F2"/>
        <w:sz w:val="22"/>
      </w:rPr>
      <w:tblPr/>
      <w:tcPr>
        <w:shd w:val="clear" w:color="F4B184" w:fill="F4B184"/>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BE5D6" w:fill="FBE5D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BE5D6" w:fill="FBE5D6"/>
      </w:tcPr>
    </w:tblStylePr>
  </w:style>
  <w:style w:type="table" w:customStyle="1" w:styleId="BorderedLined-Accent3">
    <w:name w:val="Bordered &amp; Lined - Accent 3"/>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Pr>
    <w:tblStylePr w:type="firstRow">
      <w:rPr>
        <w:rFonts w:ascii="Arial" w:hAnsi="Arial" w:cs="Times New Roman"/>
        <w:color w:val="F2F2F2"/>
        <w:sz w:val="22"/>
      </w:rPr>
      <w:tblPr/>
      <w:tcPr>
        <w:shd w:val="clear" w:color="A5A5A5" w:fill="A5A5A5"/>
      </w:tcPr>
    </w:tblStylePr>
    <w:tblStylePr w:type="lastRow">
      <w:rPr>
        <w:rFonts w:ascii="Arial" w:hAnsi="Arial" w:cs="Times New Roman"/>
        <w:color w:val="F2F2F2"/>
        <w:sz w:val="22"/>
      </w:rPr>
      <w:tblPr/>
      <w:tcPr>
        <w:shd w:val="clear" w:color="A5A5A5" w:fill="A5A5A5"/>
      </w:tcPr>
    </w:tblStylePr>
    <w:tblStylePr w:type="firstCol">
      <w:rPr>
        <w:rFonts w:ascii="Arial" w:hAnsi="Arial" w:cs="Times New Roman"/>
        <w:color w:val="F2F2F2"/>
        <w:sz w:val="22"/>
      </w:rPr>
      <w:tblPr/>
      <w:tcPr>
        <w:shd w:val="clear" w:color="A5A5A5" w:fill="A5A5A5"/>
      </w:tcPr>
    </w:tblStylePr>
    <w:tblStylePr w:type="lastCol">
      <w:rPr>
        <w:rFonts w:ascii="Arial" w:hAnsi="Arial" w:cs="Times New Roman"/>
        <w:color w:val="F2F2F2"/>
        <w:sz w:val="22"/>
      </w:rPr>
      <w:tblPr/>
      <w:tcPr>
        <w:shd w:val="clear" w:color="A5A5A5" w:fill="A5A5A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CECEC" w:fill="ECECEC"/>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CECEC" w:fill="ECECEC"/>
      </w:tcPr>
    </w:tblStylePr>
  </w:style>
  <w:style w:type="table" w:customStyle="1" w:styleId="BorderedLined-Accent4">
    <w:name w:val="Bordered &amp; Lined - Accent 4"/>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Pr>
    <w:tblStylePr w:type="firstRow">
      <w:rPr>
        <w:rFonts w:ascii="Arial" w:hAnsi="Arial" w:cs="Times New Roman"/>
        <w:color w:val="F2F2F2"/>
        <w:sz w:val="22"/>
      </w:rPr>
      <w:tblPr/>
      <w:tcPr>
        <w:shd w:val="clear" w:color="FFD865" w:fill="FFD865"/>
      </w:tcPr>
    </w:tblStylePr>
    <w:tblStylePr w:type="lastRow">
      <w:rPr>
        <w:rFonts w:ascii="Arial" w:hAnsi="Arial" w:cs="Times New Roman"/>
        <w:color w:val="F2F2F2"/>
        <w:sz w:val="22"/>
      </w:rPr>
      <w:tblPr/>
      <w:tcPr>
        <w:shd w:val="clear" w:color="FFD865" w:fill="FFD865"/>
      </w:tcPr>
    </w:tblStylePr>
    <w:tblStylePr w:type="firstCol">
      <w:rPr>
        <w:rFonts w:ascii="Arial" w:hAnsi="Arial" w:cs="Times New Roman"/>
        <w:color w:val="F2F2F2"/>
        <w:sz w:val="22"/>
      </w:rPr>
      <w:tblPr/>
      <w:tcPr>
        <w:shd w:val="clear" w:color="FFD865" w:fill="FFD865"/>
      </w:tcPr>
    </w:tblStylePr>
    <w:tblStylePr w:type="lastCol">
      <w:rPr>
        <w:rFonts w:ascii="Arial" w:hAnsi="Arial" w:cs="Times New Roman"/>
        <w:color w:val="F2F2F2"/>
        <w:sz w:val="22"/>
      </w:rPr>
      <w:tblPr/>
      <w:tcPr>
        <w:shd w:val="clear" w:color="FFD865" w:fill="FFD86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FFF2CB" w:fill="FFF2CB"/>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FFF2CB" w:fill="FFF2CB"/>
      </w:tcPr>
    </w:tblStylePr>
  </w:style>
  <w:style w:type="table" w:customStyle="1" w:styleId="BorderedLined-Accent5">
    <w:name w:val="Bordered &amp; Lined - Accent 5"/>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Pr>
    <w:tblStylePr w:type="firstRow">
      <w:rPr>
        <w:rFonts w:ascii="Arial" w:hAnsi="Arial" w:cs="Times New Roman"/>
        <w:color w:val="F2F2F2"/>
        <w:sz w:val="22"/>
      </w:rPr>
      <w:tblPr/>
      <w:tcPr>
        <w:shd w:val="clear" w:color="5B9BD5" w:fill="5B9BD5"/>
      </w:tcPr>
    </w:tblStylePr>
    <w:tblStylePr w:type="lastRow">
      <w:rPr>
        <w:rFonts w:ascii="Arial" w:hAnsi="Arial" w:cs="Times New Roman"/>
        <w:color w:val="F2F2F2"/>
        <w:sz w:val="22"/>
      </w:rPr>
      <w:tblPr/>
      <w:tcPr>
        <w:shd w:val="clear" w:color="5B9BD5" w:fill="5B9BD5"/>
      </w:tcPr>
    </w:tblStylePr>
    <w:tblStylePr w:type="firstCol">
      <w:rPr>
        <w:rFonts w:ascii="Arial" w:hAnsi="Arial" w:cs="Times New Roman"/>
        <w:color w:val="F2F2F2"/>
        <w:sz w:val="22"/>
      </w:rPr>
      <w:tblPr/>
      <w:tcPr>
        <w:shd w:val="clear" w:color="5B9BD5" w:fill="5B9BD5"/>
      </w:tcPr>
    </w:tblStylePr>
    <w:tblStylePr w:type="lastCol">
      <w:rPr>
        <w:rFonts w:ascii="Arial" w:hAnsi="Arial" w:cs="Times New Roman"/>
        <w:color w:val="F2F2F2"/>
        <w:sz w:val="22"/>
      </w:rPr>
      <w:tblPr/>
      <w:tcPr>
        <w:shd w:val="clear" w:color="5B9BD5" w:fill="5B9BD5"/>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DDEAF6" w:fill="DDEAF6"/>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DDEAF6" w:fill="DDEAF6"/>
      </w:tcPr>
    </w:tblStylePr>
  </w:style>
  <w:style w:type="table" w:customStyle="1" w:styleId="BorderedLined-Accent6">
    <w:name w:val="Bordered &amp; Lined - Accent 6"/>
    <w:basedOn w:val="a2"/>
    <w:uiPriority w:val="99"/>
    <w:rsid w:val="0023397E"/>
    <w:pPr>
      <w:spacing w:line="240" w:lineRule="auto"/>
      <w:ind w:firstLine="0"/>
      <w:jc w:val="left"/>
    </w:pPr>
    <w:rPr>
      <w:rFonts w:ascii="Calibri" w:eastAsia="Times New Roman" w:hAnsi="Calibri"/>
      <w:color w:val="404040"/>
      <w:sz w:val="20"/>
      <w:szCs w:val="20"/>
      <w:lang w:eastAsia="ru-RU"/>
    </w:rPr>
    <w:tblPr>
      <w:tblStyleRowBandSize w:val="1"/>
      <w:tblStyleColBandSize w:val="1"/>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Pr>
    <w:tblStylePr w:type="firstRow">
      <w:rPr>
        <w:rFonts w:ascii="Arial" w:hAnsi="Arial" w:cs="Times New Roman"/>
        <w:color w:val="F2F2F2"/>
        <w:sz w:val="22"/>
      </w:rPr>
      <w:tblPr/>
      <w:tcPr>
        <w:shd w:val="clear" w:color="70AD47" w:fill="70AD47"/>
      </w:tcPr>
    </w:tblStylePr>
    <w:tblStylePr w:type="lastRow">
      <w:rPr>
        <w:rFonts w:ascii="Arial" w:hAnsi="Arial" w:cs="Times New Roman"/>
        <w:color w:val="F2F2F2"/>
        <w:sz w:val="22"/>
      </w:rPr>
      <w:tblPr/>
      <w:tcPr>
        <w:shd w:val="clear" w:color="70AD47" w:fill="70AD47"/>
      </w:tcPr>
    </w:tblStylePr>
    <w:tblStylePr w:type="firstCol">
      <w:rPr>
        <w:rFonts w:ascii="Arial" w:hAnsi="Arial" w:cs="Times New Roman"/>
        <w:color w:val="F2F2F2"/>
        <w:sz w:val="22"/>
      </w:rPr>
      <w:tblPr/>
      <w:tcPr>
        <w:shd w:val="clear" w:color="70AD47" w:fill="70AD47"/>
      </w:tcPr>
    </w:tblStylePr>
    <w:tblStylePr w:type="lastCol">
      <w:rPr>
        <w:rFonts w:ascii="Arial" w:hAnsi="Arial" w:cs="Times New Roman"/>
        <w:color w:val="F2F2F2"/>
        <w:sz w:val="22"/>
      </w:rPr>
      <w:tblPr/>
      <w:tcPr>
        <w:shd w:val="clear" w:color="70AD47" w:fill="70AD47"/>
      </w:tcPr>
    </w:tblStylePr>
    <w:tblStylePr w:type="band1Vert">
      <w:rPr>
        <w:rFonts w:ascii="Arial" w:hAnsi="Arial" w:cs="Times New Roman"/>
        <w:color w:val="404040"/>
        <w:sz w:val="22"/>
      </w:rPr>
    </w:tblStylePr>
    <w:tblStylePr w:type="band2Vert">
      <w:rPr>
        <w:rFonts w:ascii="Arial" w:hAnsi="Arial" w:cs="Times New Roman"/>
        <w:color w:val="404040"/>
        <w:sz w:val="22"/>
      </w:rPr>
      <w:tblPr/>
      <w:tcPr>
        <w:shd w:val="clear" w:color="E1EFD8" w:fill="E1EFD8"/>
      </w:tcPr>
    </w:tblStylePr>
    <w:tblStylePr w:type="band1Horz">
      <w:rPr>
        <w:rFonts w:ascii="Arial" w:hAnsi="Arial" w:cs="Times New Roman"/>
        <w:color w:val="404040"/>
        <w:sz w:val="22"/>
      </w:rPr>
    </w:tblStylePr>
    <w:tblStylePr w:type="band2Horz">
      <w:rPr>
        <w:rFonts w:ascii="Arial" w:hAnsi="Arial" w:cs="Times New Roman"/>
        <w:color w:val="404040"/>
        <w:sz w:val="22"/>
      </w:rPr>
      <w:tblPr/>
      <w:tcPr>
        <w:shd w:val="clear" w:color="E1EFD8" w:fill="E1EFD8"/>
      </w:tcPr>
    </w:tblStylePr>
  </w:style>
  <w:style w:type="table" w:customStyle="1" w:styleId="Bordered">
    <w:name w:val="Bordered"/>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s="Times New Roman"/>
        <w:color w:val="404040"/>
        <w:sz w:val="22"/>
      </w:rPr>
      <w:tblPr/>
      <w:tcPr>
        <w:tcBorders>
          <w:bottom w:val="single" w:sz="12" w:space="0" w:color="7F7F7F"/>
        </w:tcBorders>
      </w:tcPr>
    </w:tblStylePr>
    <w:tblStylePr w:type="lastRow">
      <w:rPr>
        <w:rFonts w:ascii="Arial" w:hAnsi="Arial" w:cs="Times New Roman"/>
        <w:color w:val="404040"/>
        <w:sz w:val="22"/>
      </w:rPr>
      <w:tblPr/>
      <w:tcPr>
        <w:tcBorders>
          <w:top w:val="single" w:sz="12" w:space="0" w:color="7F7F7F"/>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7F7F7F"/>
        </w:tcBorders>
      </w:tcPr>
    </w:tblStylePr>
    <w:tblStylePr w:type="band1Horz">
      <w:rPr>
        <w:rFonts w:ascii="Arial" w:hAnsi="Arial" w:cs="Times New Roman"/>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Pr>
    <w:tblStylePr w:type="firstRow">
      <w:rPr>
        <w:rFonts w:ascii="Arial" w:hAnsi="Arial" w:cs="Times New Roman"/>
        <w:color w:val="404040"/>
        <w:sz w:val="22"/>
      </w:rPr>
      <w:tblPr/>
      <w:tcPr>
        <w:tcBorders>
          <w:bottom w:val="single" w:sz="12" w:space="0" w:color="4472C4"/>
        </w:tcBorders>
      </w:tcPr>
    </w:tblStylePr>
    <w:tblStylePr w:type="lastRow">
      <w:rPr>
        <w:rFonts w:ascii="Arial" w:hAnsi="Arial" w:cs="Times New Roman"/>
        <w:color w:val="404040"/>
        <w:sz w:val="22"/>
      </w:rPr>
      <w:tblPr/>
      <w:tcPr>
        <w:tcBorders>
          <w:top w:val="single" w:sz="12" w:space="0" w:color="4472C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4472C4"/>
        </w:tcBorders>
      </w:tcPr>
    </w:tblStylePr>
    <w:tblStylePr w:type="band1Horz">
      <w:rPr>
        <w:rFonts w:ascii="Arial" w:hAnsi="Arial" w:cs="Times New Roman"/>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Pr>
    <w:tblStylePr w:type="firstRow">
      <w:rPr>
        <w:rFonts w:ascii="Arial" w:hAnsi="Arial" w:cs="Times New Roman"/>
        <w:color w:val="404040"/>
        <w:sz w:val="22"/>
      </w:rPr>
      <w:tblPr/>
      <w:tcPr>
        <w:tcBorders>
          <w:bottom w:val="single" w:sz="12" w:space="0" w:color="F4B184"/>
        </w:tcBorders>
      </w:tcPr>
    </w:tblStylePr>
    <w:tblStylePr w:type="lastRow">
      <w:rPr>
        <w:rFonts w:ascii="Arial" w:hAnsi="Arial" w:cs="Times New Roman"/>
        <w:color w:val="404040"/>
        <w:sz w:val="22"/>
      </w:rPr>
      <w:tblPr/>
      <w:tcPr>
        <w:tcBorders>
          <w:top w:val="single" w:sz="12" w:space="0" w:color="F4B184"/>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4B184"/>
        </w:tcBorders>
      </w:tcPr>
    </w:tblStylePr>
    <w:tblStylePr w:type="band1Horz">
      <w:rPr>
        <w:rFonts w:ascii="Arial" w:hAnsi="Arial" w:cs="Times New Roman"/>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Pr>
    <w:tblStylePr w:type="firstRow">
      <w:rPr>
        <w:rFonts w:ascii="Arial" w:hAnsi="Arial" w:cs="Times New Roman"/>
        <w:color w:val="404040"/>
        <w:sz w:val="22"/>
      </w:rPr>
      <w:tblPr/>
      <w:tcPr>
        <w:tcBorders>
          <w:bottom w:val="single" w:sz="12" w:space="0" w:color="C9C9C9"/>
        </w:tcBorders>
      </w:tcPr>
    </w:tblStylePr>
    <w:tblStylePr w:type="lastRow">
      <w:rPr>
        <w:rFonts w:ascii="Arial" w:hAnsi="Arial" w:cs="Times New Roman"/>
        <w:color w:val="404040"/>
        <w:sz w:val="22"/>
      </w:rPr>
      <w:tblPr/>
      <w:tcPr>
        <w:tcBorders>
          <w:top w:val="single" w:sz="12" w:space="0" w:color="C9C9C9"/>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C9C9C9"/>
        </w:tcBorders>
      </w:tcPr>
    </w:tblStylePr>
    <w:tblStylePr w:type="band1Horz">
      <w:rPr>
        <w:rFonts w:ascii="Arial" w:hAnsi="Arial" w:cs="Times New Roman"/>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Pr>
    <w:tblStylePr w:type="firstRow">
      <w:rPr>
        <w:rFonts w:ascii="Arial" w:hAnsi="Arial" w:cs="Times New Roman"/>
        <w:color w:val="404040"/>
        <w:sz w:val="22"/>
      </w:rPr>
      <w:tblPr/>
      <w:tcPr>
        <w:tcBorders>
          <w:bottom w:val="single" w:sz="12" w:space="0" w:color="FFD865"/>
        </w:tcBorders>
      </w:tcPr>
    </w:tblStylePr>
    <w:tblStylePr w:type="lastRow">
      <w:rPr>
        <w:rFonts w:ascii="Arial" w:hAnsi="Arial" w:cs="Times New Roman"/>
        <w:color w:val="404040"/>
        <w:sz w:val="22"/>
      </w:rPr>
      <w:tblPr/>
      <w:tcPr>
        <w:tcBorders>
          <w:top w:val="single" w:sz="12" w:space="0" w:color="FFD86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FFD865"/>
        </w:tcBorders>
      </w:tcPr>
    </w:tblStylePr>
    <w:tblStylePr w:type="band1Horz">
      <w:rPr>
        <w:rFonts w:ascii="Arial" w:hAnsi="Arial" w:cs="Times New Roman"/>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Pr>
    <w:tblStylePr w:type="firstRow">
      <w:rPr>
        <w:rFonts w:ascii="Arial" w:hAnsi="Arial" w:cs="Times New Roman"/>
        <w:color w:val="404040"/>
        <w:sz w:val="22"/>
      </w:rPr>
      <w:tblPr/>
      <w:tcPr>
        <w:tcBorders>
          <w:bottom w:val="single" w:sz="12" w:space="0" w:color="9BC2E5"/>
        </w:tcBorders>
      </w:tcPr>
    </w:tblStylePr>
    <w:tblStylePr w:type="lastRow">
      <w:rPr>
        <w:rFonts w:ascii="Arial" w:hAnsi="Arial" w:cs="Times New Roman"/>
        <w:color w:val="404040"/>
        <w:sz w:val="22"/>
      </w:rPr>
      <w:tblPr/>
      <w:tcPr>
        <w:tcBorders>
          <w:top w:val="single" w:sz="12" w:space="0" w:color="9BC2E5"/>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9BC2E5"/>
        </w:tcBorders>
      </w:tcPr>
    </w:tblStylePr>
    <w:tblStylePr w:type="band1Horz">
      <w:rPr>
        <w:rFonts w:ascii="Arial" w:hAnsi="Arial" w:cs="Times New Roman"/>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2"/>
    <w:uiPriority w:val="99"/>
    <w:rsid w:val="0023397E"/>
    <w:pPr>
      <w:spacing w:line="240" w:lineRule="auto"/>
      <w:ind w:firstLine="0"/>
      <w:jc w:val="left"/>
    </w:pPr>
    <w:rPr>
      <w:rFonts w:ascii="Calibri" w:eastAsia="Times New Roman" w:hAnsi="Calibri"/>
      <w:sz w:val="20"/>
      <w:szCs w:val="20"/>
      <w:lang w:eastAsia="ru-RU"/>
    </w:rPr>
    <w:tblPr>
      <w:tblStyleRowBandSize w:val="1"/>
      <w:tblStyleColBandSize w:val="1"/>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Pr>
    <w:tblStylePr w:type="firstRow">
      <w:rPr>
        <w:rFonts w:ascii="Arial" w:hAnsi="Arial" w:cs="Times New Roman"/>
        <w:color w:val="404040"/>
        <w:sz w:val="22"/>
      </w:rPr>
      <w:tblPr/>
      <w:tcPr>
        <w:tcBorders>
          <w:bottom w:val="single" w:sz="12" w:space="0" w:color="A9D08E"/>
        </w:tcBorders>
      </w:tcPr>
    </w:tblStylePr>
    <w:tblStylePr w:type="lastRow">
      <w:rPr>
        <w:rFonts w:ascii="Arial" w:hAnsi="Arial" w:cs="Times New Roman"/>
        <w:color w:val="404040"/>
        <w:sz w:val="22"/>
      </w:rPr>
      <w:tblPr/>
      <w:tcPr>
        <w:tcBorders>
          <w:top w:val="single" w:sz="12" w:space="0" w:color="A9D08E"/>
        </w:tcBorders>
      </w:tcPr>
    </w:tblStylePr>
    <w:tblStylePr w:type="firstCol">
      <w:rPr>
        <w:rFonts w:ascii="Arial" w:hAnsi="Arial" w:cs="Times New Roman"/>
        <w:color w:val="404040"/>
        <w:sz w:val="22"/>
      </w:rPr>
    </w:tblStylePr>
    <w:tblStylePr w:type="lastCol">
      <w:rPr>
        <w:rFonts w:ascii="Arial" w:hAnsi="Arial" w:cs="Times New Roman"/>
        <w:color w:val="404040"/>
        <w:sz w:val="22"/>
      </w:rPr>
      <w:tblPr/>
      <w:tcPr>
        <w:tcBorders>
          <w:left w:val="single" w:sz="12" w:space="0" w:color="A9D08E"/>
        </w:tcBorders>
      </w:tcPr>
    </w:tblStylePr>
    <w:tblStylePr w:type="band1Horz">
      <w:rPr>
        <w:rFonts w:ascii="Arial" w:hAnsi="Arial" w:cs="Times New Roman"/>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ffffff1">
    <w:name w:val="table of figures"/>
    <w:basedOn w:val="a0"/>
    <w:next w:val="a0"/>
    <w:uiPriority w:val="99"/>
    <w:unhideWhenUsed/>
    <w:rsid w:val="0023397E"/>
    <w:pPr>
      <w:spacing w:after="0"/>
    </w:pPr>
    <w:rPr>
      <w:rFonts w:ascii="Calibri" w:eastAsia="Times New Roman" w:hAnsi="Calibri"/>
      <w:bCs w:val="0"/>
      <w:sz w:val="22"/>
      <w:szCs w:val="22"/>
    </w:rPr>
  </w:style>
  <w:style w:type="paragraph" w:customStyle="1" w:styleId="114">
    <w:name w:val="Заголовок 11"/>
    <w:basedOn w:val="a0"/>
    <w:uiPriority w:val="1"/>
    <w:qFormat/>
    <w:rsid w:val="0023397E"/>
    <w:pPr>
      <w:widowControl w:val="0"/>
      <w:spacing w:before="72" w:after="0" w:line="240" w:lineRule="auto"/>
      <w:ind w:left="1010"/>
      <w:jc w:val="both"/>
      <w:outlineLvl w:val="1"/>
    </w:pPr>
    <w:rPr>
      <w:rFonts w:eastAsiaTheme="minorEastAsia"/>
      <w:b/>
      <w:szCs w:val="28"/>
    </w:rPr>
  </w:style>
  <w:style w:type="paragraph" w:customStyle="1" w:styleId="1f8">
    <w:name w:val="Обычный (веб)1"/>
    <w:basedOn w:val="a0"/>
    <w:link w:val="afffffff2"/>
    <w:uiPriority w:val="99"/>
    <w:unhideWhenUsed/>
    <w:qFormat/>
    <w:rsid w:val="0023397E"/>
    <w:pPr>
      <w:spacing w:before="100" w:beforeAutospacing="1" w:after="100" w:afterAutospacing="1" w:line="240" w:lineRule="auto"/>
    </w:pPr>
    <w:rPr>
      <w:rFonts w:eastAsiaTheme="minorEastAsia"/>
      <w:bCs w:val="0"/>
      <w:sz w:val="24"/>
      <w:szCs w:val="24"/>
      <w:lang w:eastAsia="ru-RU"/>
    </w:rPr>
  </w:style>
  <w:style w:type="paragraph" w:customStyle="1" w:styleId="ConsPlusNonformat">
    <w:name w:val="ConsPlusNonformat"/>
    <w:rsid w:val="0023397E"/>
    <w:pPr>
      <w:widowControl w:val="0"/>
      <w:spacing w:line="240" w:lineRule="auto"/>
      <w:ind w:firstLine="0"/>
      <w:jc w:val="left"/>
    </w:pPr>
    <w:rPr>
      <w:rFonts w:ascii="Courier New" w:eastAsiaTheme="minorEastAsia" w:hAnsi="Courier New" w:cs="Courier New"/>
      <w:sz w:val="20"/>
      <w:szCs w:val="20"/>
      <w:lang w:eastAsia="ru-RU"/>
    </w:rPr>
  </w:style>
  <w:style w:type="paragraph" w:customStyle="1" w:styleId="ConsPlusTitle">
    <w:name w:val="ConsPlusTitle"/>
    <w:rsid w:val="0023397E"/>
    <w:pPr>
      <w:widowControl w:val="0"/>
      <w:spacing w:line="240" w:lineRule="auto"/>
      <w:ind w:firstLine="0"/>
      <w:jc w:val="left"/>
    </w:pPr>
    <w:rPr>
      <w:rFonts w:ascii="Calibri" w:eastAsiaTheme="minorEastAsia" w:hAnsi="Calibri" w:cs="Calibri"/>
      <w:b/>
      <w:sz w:val="22"/>
      <w:szCs w:val="20"/>
      <w:lang w:eastAsia="ru-RU"/>
    </w:rPr>
  </w:style>
  <w:style w:type="character" w:customStyle="1" w:styleId="afffffff2">
    <w:name w:val="Обычный (веб) Знак"/>
    <w:link w:val="1f8"/>
    <w:uiPriority w:val="99"/>
    <w:locked/>
    <w:rsid w:val="0023397E"/>
    <w:rPr>
      <w:rFonts w:eastAsiaTheme="minorEastAsia"/>
      <w:sz w:val="24"/>
      <w:szCs w:val="24"/>
      <w:lang w:eastAsia="ru-RU"/>
    </w:rPr>
  </w:style>
  <w:style w:type="character" w:customStyle="1" w:styleId="fontstyle01">
    <w:name w:val="fontstyle01"/>
    <w:uiPriority w:val="99"/>
    <w:rsid w:val="0023397E"/>
    <w:rPr>
      <w:rFonts w:ascii="Times New Roman" w:hAnsi="Times New Roman"/>
      <w:color w:val="000000"/>
      <w:sz w:val="28"/>
    </w:rPr>
  </w:style>
  <w:style w:type="paragraph" w:customStyle="1" w:styleId="ConsPlusTitlePage">
    <w:name w:val="ConsPlusTitlePage"/>
    <w:rsid w:val="0023397E"/>
    <w:pPr>
      <w:widowControl w:val="0"/>
      <w:spacing w:line="240" w:lineRule="auto"/>
      <w:ind w:firstLine="0"/>
      <w:jc w:val="left"/>
    </w:pPr>
    <w:rPr>
      <w:rFonts w:ascii="Tahoma" w:eastAsiaTheme="minorEastAsia" w:hAnsi="Tahoma" w:cs="Tahoma"/>
      <w:sz w:val="20"/>
      <w:szCs w:val="20"/>
      <w:lang w:eastAsia="ru-RU"/>
    </w:rPr>
  </w:style>
  <w:style w:type="table" w:customStyle="1" w:styleId="45">
    <w:name w:val="Сетка таблицы4"/>
    <w:basedOn w:val="a2"/>
    <w:next w:val="afffff7"/>
    <w:uiPriority w:val="39"/>
    <w:rsid w:val="0023397E"/>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fff3">
    <w:name w:val="Основной текст_"/>
    <w:link w:val="1f9"/>
    <w:locked/>
    <w:rsid w:val="0023397E"/>
    <w:rPr>
      <w:rFonts w:ascii="Arial" w:eastAsia="Times New Roman" w:hAnsi="Arial"/>
      <w:shd w:val="clear" w:color="auto" w:fill="FFFFFF"/>
    </w:rPr>
  </w:style>
  <w:style w:type="paragraph" w:customStyle="1" w:styleId="1f9">
    <w:name w:val="Основной текст1"/>
    <w:basedOn w:val="a0"/>
    <w:link w:val="afffffff3"/>
    <w:rsid w:val="0023397E"/>
    <w:pPr>
      <w:widowControl w:val="0"/>
      <w:shd w:val="clear" w:color="auto" w:fill="FFFFFF"/>
      <w:spacing w:after="240" w:line="257" w:lineRule="auto"/>
      <w:ind w:firstLine="400"/>
    </w:pPr>
    <w:rPr>
      <w:rFonts w:ascii="Arial" w:eastAsia="Times New Roman" w:hAnsi="Arial"/>
      <w:bCs w:val="0"/>
      <w:szCs w:val="22"/>
    </w:rPr>
  </w:style>
  <w:style w:type="paragraph" w:customStyle="1" w:styleId="2d">
    <w:name w:val="Заголовок №2"/>
    <w:basedOn w:val="a0"/>
    <w:rsid w:val="0023397E"/>
    <w:pPr>
      <w:widowControl w:val="0"/>
      <w:shd w:val="clear" w:color="auto" w:fill="FFFFFF"/>
      <w:spacing w:line="240" w:lineRule="auto"/>
      <w:jc w:val="center"/>
      <w:outlineLvl w:val="1"/>
    </w:pPr>
    <w:rPr>
      <w:rFonts w:ascii="Arial" w:eastAsia="Times New Roman" w:hAnsi="Arial" w:cs="Arial"/>
      <w:b/>
      <w:color w:val="231F20"/>
      <w:sz w:val="22"/>
      <w:szCs w:val="22"/>
    </w:rPr>
  </w:style>
  <w:style w:type="character" w:customStyle="1" w:styleId="organictextcontentspan">
    <w:name w:val="organictextcontentspan"/>
    <w:basedOn w:val="a1"/>
    <w:rsid w:val="0023397E"/>
    <w:rPr>
      <w:rFonts w:cs="Times New Roman"/>
    </w:rPr>
  </w:style>
  <w:style w:type="character" w:customStyle="1" w:styleId="extendedtext-short">
    <w:name w:val="extendedtext-short"/>
    <w:basedOn w:val="a1"/>
    <w:rsid w:val="0023397E"/>
    <w:rPr>
      <w:rFonts w:cs="Times New Roman"/>
    </w:rPr>
  </w:style>
  <w:style w:type="character" w:customStyle="1" w:styleId="afffffff4">
    <w:name w:val="Основной текст + Курсив"/>
    <w:rsid w:val="0023397E"/>
    <w:rPr>
      <w:rFonts w:ascii="Times New Roman" w:hAnsi="Times New Roman"/>
      <w:i/>
      <w:spacing w:val="0"/>
      <w:sz w:val="38"/>
      <w:u w:val="none"/>
    </w:rPr>
  </w:style>
  <w:style w:type="character" w:customStyle="1" w:styleId="75">
    <w:name w:val="Основной текст7"/>
    <w:rsid w:val="0023397E"/>
    <w:rPr>
      <w:rFonts w:ascii="Times New Roman" w:hAnsi="Times New Roman"/>
      <w:spacing w:val="0"/>
      <w:sz w:val="38"/>
      <w:u w:val="none"/>
    </w:rPr>
  </w:style>
  <w:style w:type="paragraph" w:customStyle="1" w:styleId="body">
    <w:name w:val="body"/>
    <w:basedOn w:val="a0"/>
    <w:next w:val="a0"/>
    <w:rsid w:val="0023397E"/>
    <w:pPr>
      <w:widowControl w:val="0"/>
      <w:spacing w:after="0" w:line="240" w:lineRule="atLeast"/>
      <w:ind w:firstLine="227"/>
      <w:jc w:val="both"/>
    </w:pPr>
    <w:rPr>
      <w:rFonts w:ascii="SchoolBookSanPin" w:eastAsia="Times New Roman" w:hAnsi="SchoolBookSanPin" w:cs="SchoolBookSanPin"/>
      <w:bCs w:val="0"/>
      <w:color w:val="000000"/>
      <w:sz w:val="20"/>
      <w:szCs w:val="20"/>
      <w:lang w:eastAsia="ru-RU"/>
    </w:rPr>
  </w:style>
  <w:style w:type="table" w:customStyle="1" w:styleId="413">
    <w:name w:val="Сетка таблицы41"/>
    <w:basedOn w:val="a2"/>
    <w:rsid w:val="0023397E"/>
    <w:pPr>
      <w:spacing w:line="240" w:lineRule="auto"/>
      <w:ind w:firstLine="0"/>
      <w:jc w:val="left"/>
    </w:pPr>
    <w:rPr>
      <w:rFonts w:ascii="Calibri" w:eastAsia="Times New Roman"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oth">
    <w:name w:val="pboth"/>
    <w:basedOn w:val="a0"/>
    <w:link w:val="pboth1"/>
    <w:uiPriority w:val="99"/>
    <w:rsid w:val="0023397E"/>
    <w:pPr>
      <w:spacing w:before="100" w:beforeAutospacing="1" w:after="100" w:afterAutospacing="1" w:line="240" w:lineRule="auto"/>
    </w:pPr>
    <w:rPr>
      <w:rFonts w:eastAsiaTheme="minorEastAsia"/>
      <w:bCs w:val="0"/>
      <w:sz w:val="24"/>
      <w:szCs w:val="24"/>
      <w:lang w:eastAsia="ru-RU"/>
    </w:rPr>
  </w:style>
  <w:style w:type="character" w:customStyle="1" w:styleId="1fa">
    <w:name w:val="Неразрешенное упоминание1"/>
    <w:uiPriority w:val="99"/>
    <w:semiHidden/>
    <w:unhideWhenUsed/>
    <w:rsid w:val="0023397E"/>
    <w:rPr>
      <w:color w:val="605E5C"/>
      <w:shd w:val="clear" w:color="auto" w:fill="E1DFDD"/>
    </w:rPr>
  </w:style>
  <w:style w:type="paragraph" w:customStyle="1" w:styleId="StGen0">
    <w:name w:val="StGen0"/>
    <w:basedOn w:val="a0"/>
    <w:next w:val="1f8"/>
    <w:uiPriority w:val="99"/>
    <w:unhideWhenUsed/>
    <w:qFormat/>
    <w:rsid w:val="0023397E"/>
    <w:pPr>
      <w:spacing w:before="100" w:beforeAutospacing="1" w:after="100" w:afterAutospacing="1" w:line="240" w:lineRule="auto"/>
    </w:pPr>
    <w:rPr>
      <w:rFonts w:eastAsiaTheme="minorEastAsia"/>
      <w:bCs w:val="0"/>
      <w:sz w:val="24"/>
      <w:szCs w:val="24"/>
      <w:lang w:eastAsia="ru-RU"/>
    </w:rPr>
  </w:style>
  <w:style w:type="paragraph" w:customStyle="1" w:styleId="1fb">
    <w:name w:val="Обычный1"/>
    <w:uiPriority w:val="99"/>
    <w:rsid w:val="0023397E"/>
    <w:pPr>
      <w:ind w:firstLine="0"/>
      <w:jc w:val="left"/>
    </w:pPr>
    <w:rPr>
      <w:rFonts w:ascii="Arial" w:eastAsia="Times New Roman" w:hAnsi="Arial" w:cs="Arial"/>
      <w:sz w:val="22"/>
      <w:lang w:eastAsia="ru-RU"/>
    </w:rPr>
  </w:style>
  <w:style w:type="character" w:styleId="afffffff5">
    <w:name w:val="Book Title"/>
    <w:basedOn w:val="a1"/>
    <w:link w:val="1fc"/>
    <w:uiPriority w:val="33"/>
    <w:qFormat/>
    <w:rsid w:val="0023397E"/>
    <w:rPr>
      <w:b/>
      <w:bCs/>
      <w:smallCaps/>
      <w:spacing w:val="5"/>
    </w:rPr>
  </w:style>
  <w:style w:type="character" w:customStyle="1" w:styleId="Heading9Char">
    <w:name w:val="Heading 9 Char"/>
    <w:basedOn w:val="a1"/>
    <w:uiPriority w:val="9"/>
    <w:semiHidden/>
    <w:rsid w:val="0023397E"/>
    <w:rPr>
      <w:rFonts w:asciiTheme="majorHAnsi" w:eastAsiaTheme="majorEastAsia" w:hAnsiTheme="majorHAnsi" w:cs="Times New Roman"/>
      <w:lang w:val="x-none" w:eastAsia="en-US"/>
    </w:rPr>
  </w:style>
  <w:style w:type="paragraph" w:styleId="afffffff6">
    <w:name w:val="Document Map"/>
    <w:basedOn w:val="a0"/>
    <w:link w:val="afffffff7"/>
    <w:uiPriority w:val="99"/>
    <w:rsid w:val="0023397E"/>
    <w:pPr>
      <w:shd w:val="clear" w:color="auto" w:fill="000080"/>
      <w:spacing w:before="100" w:beforeAutospacing="1" w:after="0" w:line="240" w:lineRule="auto"/>
    </w:pPr>
    <w:rPr>
      <w:rFonts w:ascii="Tahoma" w:eastAsiaTheme="minorEastAsia" w:hAnsi="Tahoma" w:cs="Tahoma"/>
      <w:bCs w:val="0"/>
      <w:sz w:val="20"/>
      <w:szCs w:val="20"/>
      <w:lang w:eastAsia="ru-RU"/>
    </w:rPr>
  </w:style>
  <w:style w:type="character" w:customStyle="1" w:styleId="afffffff7">
    <w:name w:val="Схема документа Знак"/>
    <w:basedOn w:val="a1"/>
    <w:link w:val="afffffff6"/>
    <w:uiPriority w:val="99"/>
    <w:rsid w:val="0023397E"/>
    <w:rPr>
      <w:rFonts w:ascii="Tahoma" w:eastAsiaTheme="minorEastAsia" w:hAnsi="Tahoma" w:cs="Tahoma"/>
      <w:sz w:val="20"/>
      <w:szCs w:val="20"/>
      <w:shd w:val="clear" w:color="auto" w:fill="000080"/>
      <w:lang w:eastAsia="ru-RU"/>
    </w:rPr>
  </w:style>
  <w:style w:type="character" w:customStyle="1" w:styleId="c6">
    <w:name w:val="c6"/>
    <w:basedOn w:val="a1"/>
    <w:uiPriority w:val="99"/>
    <w:rsid w:val="0023397E"/>
    <w:rPr>
      <w:rFonts w:cs="Times New Roman"/>
    </w:rPr>
  </w:style>
  <w:style w:type="paragraph" w:customStyle="1" w:styleId="c4">
    <w:name w:val="c4"/>
    <w:basedOn w:val="a0"/>
    <w:uiPriority w:val="99"/>
    <w:rsid w:val="0023397E"/>
    <w:pPr>
      <w:spacing w:before="90" w:beforeAutospacing="1" w:after="90" w:line="240" w:lineRule="auto"/>
    </w:pPr>
    <w:rPr>
      <w:rFonts w:eastAsiaTheme="minorEastAsia"/>
      <w:bCs w:val="0"/>
      <w:sz w:val="24"/>
      <w:szCs w:val="24"/>
      <w:lang w:eastAsia="ru-RU"/>
    </w:rPr>
  </w:style>
  <w:style w:type="character" w:customStyle="1" w:styleId="c1">
    <w:name w:val="c1"/>
    <w:basedOn w:val="a1"/>
    <w:uiPriority w:val="99"/>
    <w:rsid w:val="0023397E"/>
    <w:rPr>
      <w:rFonts w:cs="Times New Roman"/>
    </w:rPr>
  </w:style>
  <w:style w:type="paragraph" w:customStyle="1" w:styleId="Style21">
    <w:name w:val="Style21"/>
    <w:basedOn w:val="a0"/>
    <w:uiPriority w:val="99"/>
    <w:rsid w:val="0023397E"/>
    <w:pPr>
      <w:widowControl w:val="0"/>
      <w:autoSpaceDE w:val="0"/>
      <w:autoSpaceDN w:val="0"/>
      <w:adjustRightInd w:val="0"/>
      <w:spacing w:before="100" w:beforeAutospacing="1" w:after="0" w:line="275" w:lineRule="exact"/>
    </w:pPr>
    <w:rPr>
      <w:rFonts w:eastAsiaTheme="minorEastAsia"/>
      <w:bCs w:val="0"/>
      <w:sz w:val="24"/>
      <w:szCs w:val="24"/>
      <w:lang w:eastAsia="ru-RU"/>
    </w:rPr>
  </w:style>
  <w:style w:type="character" w:customStyle="1" w:styleId="FontStyle37">
    <w:name w:val="Font Style37"/>
    <w:basedOn w:val="a1"/>
    <w:uiPriority w:val="99"/>
    <w:rsid w:val="0023397E"/>
    <w:rPr>
      <w:rFonts w:ascii="Times New Roman" w:hAnsi="Times New Roman" w:cs="Times New Roman"/>
      <w:b/>
      <w:bCs/>
      <w:sz w:val="22"/>
      <w:szCs w:val="22"/>
    </w:rPr>
  </w:style>
  <w:style w:type="character" w:customStyle="1" w:styleId="FontStyle39">
    <w:name w:val="Font Style39"/>
    <w:basedOn w:val="a1"/>
    <w:uiPriority w:val="99"/>
    <w:rsid w:val="0023397E"/>
    <w:rPr>
      <w:rFonts w:ascii="Times New Roman" w:hAnsi="Times New Roman" w:cs="Times New Roman"/>
      <w:sz w:val="22"/>
      <w:szCs w:val="22"/>
    </w:rPr>
  </w:style>
  <w:style w:type="paragraph" w:customStyle="1" w:styleId="Style4">
    <w:name w:val="Style4"/>
    <w:basedOn w:val="a0"/>
    <w:uiPriority w:val="99"/>
    <w:rsid w:val="0023397E"/>
    <w:pPr>
      <w:widowControl w:val="0"/>
      <w:autoSpaceDE w:val="0"/>
      <w:autoSpaceDN w:val="0"/>
      <w:adjustRightInd w:val="0"/>
      <w:spacing w:before="100" w:beforeAutospacing="1" w:after="0" w:line="418" w:lineRule="exact"/>
      <w:jc w:val="center"/>
    </w:pPr>
    <w:rPr>
      <w:rFonts w:eastAsiaTheme="minorEastAsia"/>
      <w:bCs w:val="0"/>
      <w:sz w:val="24"/>
      <w:szCs w:val="24"/>
      <w:lang w:eastAsia="ru-RU"/>
    </w:rPr>
  </w:style>
  <w:style w:type="paragraph" w:customStyle="1" w:styleId="Style30">
    <w:name w:val="Style30"/>
    <w:basedOn w:val="a0"/>
    <w:uiPriority w:val="99"/>
    <w:rsid w:val="0023397E"/>
    <w:pPr>
      <w:widowControl w:val="0"/>
      <w:autoSpaceDE w:val="0"/>
      <w:autoSpaceDN w:val="0"/>
      <w:adjustRightInd w:val="0"/>
      <w:spacing w:before="100" w:beforeAutospacing="1" w:after="0" w:line="277" w:lineRule="exact"/>
      <w:ind w:firstLine="283"/>
    </w:pPr>
    <w:rPr>
      <w:rFonts w:eastAsiaTheme="minorEastAsia"/>
      <w:bCs w:val="0"/>
      <w:sz w:val="24"/>
      <w:szCs w:val="24"/>
      <w:lang w:eastAsia="ru-RU"/>
    </w:rPr>
  </w:style>
  <w:style w:type="character" w:customStyle="1" w:styleId="FontStyle32">
    <w:name w:val="Font Style32"/>
    <w:basedOn w:val="a1"/>
    <w:uiPriority w:val="99"/>
    <w:rsid w:val="0023397E"/>
    <w:rPr>
      <w:rFonts w:ascii="Times New Roman" w:hAnsi="Times New Roman" w:cs="Times New Roman"/>
      <w:sz w:val="20"/>
      <w:szCs w:val="20"/>
    </w:rPr>
  </w:style>
  <w:style w:type="paragraph" w:customStyle="1" w:styleId="Style6">
    <w:name w:val="Style6"/>
    <w:basedOn w:val="a0"/>
    <w:uiPriority w:val="99"/>
    <w:rsid w:val="0023397E"/>
    <w:pPr>
      <w:widowControl w:val="0"/>
      <w:autoSpaceDE w:val="0"/>
      <w:autoSpaceDN w:val="0"/>
      <w:adjustRightInd w:val="0"/>
      <w:spacing w:before="100" w:beforeAutospacing="1" w:after="0" w:line="274" w:lineRule="exact"/>
    </w:pPr>
    <w:rPr>
      <w:rFonts w:eastAsiaTheme="minorEastAsia"/>
      <w:bCs w:val="0"/>
      <w:sz w:val="24"/>
      <w:szCs w:val="24"/>
      <w:lang w:eastAsia="ru-RU"/>
    </w:rPr>
  </w:style>
  <w:style w:type="paragraph" w:customStyle="1" w:styleId="western">
    <w:name w:val="western"/>
    <w:basedOn w:val="a0"/>
    <w:uiPriority w:val="99"/>
    <w:rsid w:val="0023397E"/>
    <w:pPr>
      <w:spacing w:before="100" w:beforeAutospacing="1" w:after="100" w:afterAutospacing="1" w:line="240" w:lineRule="auto"/>
    </w:pPr>
    <w:rPr>
      <w:rFonts w:eastAsia="Times New Roman"/>
      <w:bCs w:val="0"/>
      <w:sz w:val="24"/>
      <w:szCs w:val="24"/>
      <w:lang w:eastAsia="ru-RU"/>
    </w:rPr>
  </w:style>
  <w:style w:type="character" w:customStyle="1" w:styleId="highlighthighlightactive">
    <w:name w:val="highlight highlight_active"/>
    <w:basedOn w:val="a1"/>
    <w:uiPriority w:val="99"/>
    <w:rsid w:val="0023397E"/>
    <w:rPr>
      <w:rFonts w:cs="Times New Roman"/>
    </w:rPr>
  </w:style>
  <w:style w:type="paragraph" w:styleId="HTML">
    <w:name w:val="HTML Preformatted"/>
    <w:basedOn w:val="a0"/>
    <w:link w:val="HTML0"/>
    <w:uiPriority w:val="99"/>
    <w:rsid w:val="002339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0" w:line="240" w:lineRule="auto"/>
    </w:pPr>
    <w:rPr>
      <w:rFonts w:ascii="Courier New" w:eastAsia="Times New Roman" w:hAnsi="Courier New" w:cs="Courier New"/>
      <w:bCs w:val="0"/>
      <w:sz w:val="20"/>
      <w:szCs w:val="20"/>
      <w:lang w:eastAsia="ru-RU"/>
    </w:rPr>
  </w:style>
  <w:style w:type="character" w:customStyle="1" w:styleId="HTML0">
    <w:name w:val="Стандартный HTML Знак"/>
    <w:basedOn w:val="a1"/>
    <w:link w:val="HTML"/>
    <w:uiPriority w:val="99"/>
    <w:rsid w:val="0023397E"/>
    <w:rPr>
      <w:rFonts w:ascii="Courier New" w:eastAsia="Times New Roman" w:hAnsi="Courier New" w:cs="Courier New"/>
      <w:sz w:val="20"/>
      <w:szCs w:val="20"/>
      <w:lang w:eastAsia="ru-RU"/>
    </w:rPr>
  </w:style>
  <w:style w:type="paragraph" w:customStyle="1" w:styleId="216">
    <w:name w:val="Основной текст 21"/>
    <w:basedOn w:val="a0"/>
    <w:uiPriority w:val="99"/>
    <w:rsid w:val="0023397E"/>
    <w:pPr>
      <w:suppressAutoHyphens/>
      <w:spacing w:before="100" w:beforeAutospacing="1" w:after="120" w:line="480" w:lineRule="auto"/>
    </w:pPr>
    <w:rPr>
      <w:rFonts w:eastAsia="Times New Roman"/>
      <w:bCs w:val="0"/>
      <w:sz w:val="24"/>
      <w:szCs w:val="24"/>
      <w:lang w:eastAsia="ar-SA"/>
    </w:rPr>
  </w:style>
  <w:style w:type="paragraph" w:customStyle="1" w:styleId="links1">
    <w:name w:val="links1"/>
    <w:basedOn w:val="a0"/>
    <w:uiPriority w:val="99"/>
    <w:rsid w:val="0023397E"/>
    <w:pPr>
      <w:spacing w:before="100" w:beforeAutospacing="1" w:after="0" w:line="302" w:lineRule="atLeast"/>
    </w:pPr>
    <w:rPr>
      <w:rFonts w:eastAsiaTheme="minorEastAsia"/>
      <w:bCs w:val="0"/>
      <w:color w:val="000000"/>
      <w:sz w:val="24"/>
      <w:szCs w:val="24"/>
      <w:lang w:eastAsia="ru-RU"/>
    </w:rPr>
  </w:style>
  <w:style w:type="character" w:customStyle="1" w:styleId="info3">
    <w:name w:val="info3"/>
    <w:uiPriority w:val="99"/>
    <w:rsid w:val="0023397E"/>
    <w:rPr>
      <w:color w:val="006600"/>
    </w:rPr>
  </w:style>
  <w:style w:type="character" w:customStyle="1" w:styleId="submenu-table">
    <w:name w:val="submenu-table"/>
    <w:basedOn w:val="a1"/>
    <w:uiPriority w:val="99"/>
    <w:rsid w:val="0023397E"/>
    <w:rPr>
      <w:rFonts w:cs="Times New Roman"/>
    </w:rPr>
  </w:style>
  <w:style w:type="character" w:customStyle="1" w:styleId="2e">
    <w:name w:val="Знак Знак2"/>
    <w:uiPriority w:val="99"/>
    <w:locked/>
    <w:rsid w:val="0023397E"/>
    <w:rPr>
      <w:rFonts w:eastAsia="Times New Roman"/>
      <w:sz w:val="24"/>
      <w:lang w:val="ru-RU" w:eastAsia="ru-RU"/>
    </w:rPr>
  </w:style>
  <w:style w:type="character" w:customStyle="1" w:styleId="b-serp-itemtextpassage">
    <w:name w:val="b-serp-item__text_passage"/>
    <w:basedOn w:val="a1"/>
    <w:uiPriority w:val="99"/>
    <w:rsid w:val="0023397E"/>
    <w:rPr>
      <w:rFonts w:cs="Times New Roman"/>
    </w:rPr>
  </w:style>
  <w:style w:type="paragraph" w:customStyle="1" w:styleId="afffffff8">
    <w:name w:val="Знак"/>
    <w:basedOn w:val="a0"/>
    <w:rsid w:val="0023397E"/>
    <w:pPr>
      <w:spacing w:before="100" w:beforeAutospacing="1" w:line="240" w:lineRule="exact"/>
    </w:pPr>
    <w:rPr>
      <w:rFonts w:ascii="Verdana" w:eastAsiaTheme="minorEastAsia" w:hAnsi="Verdana"/>
      <w:bCs w:val="0"/>
      <w:sz w:val="20"/>
      <w:szCs w:val="20"/>
      <w:lang w:eastAsia="ru-RU"/>
    </w:rPr>
  </w:style>
  <w:style w:type="paragraph" w:customStyle="1" w:styleId="1fd">
    <w:name w:val="заголовок 1"/>
    <w:basedOn w:val="a0"/>
    <w:next w:val="a0"/>
    <w:uiPriority w:val="99"/>
    <w:rsid w:val="0023397E"/>
    <w:pPr>
      <w:keepNext/>
      <w:spacing w:before="100" w:beforeAutospacing="1" w:after="0" w:line="240" w:lineRule="auto"/>
      <w:jc w:val="center"/>
      <w:outlineLvl w:val="0"/>
    </w:pPr>
    <w:rPr>
      <w:rFonts w:eastAsiaTheme="minorEastAsia"/>
      <w:b/>
      <w:bCs w:val="0"/>
      <w:sz w:val="20"/>
      <w:szCs w:val="20"/>
      <w:lang w:eastAsia="ru-RU"/>
    </w:rPr>
  </w:style>
  <w:style w:type="paragraph" w:styleId="36">
    <w:name w:val="Body Text 3"/>
    <w:basedOn w:val="a0"/>
    <w:link w:val="37"/>
    <w:uiPriority w:val="99"/>
    <w:rsid w:val="0023397E"/>
    <w:pPr>
      <w:spacing w:before="100" w:beforeAutospacing="1" w:after="120" w:line="240" w:lineRule="auto"/>
    </w:pPr>
    <w:rPr>
      <w:rFonts w:eastAsiaTheme="minorEastAsia"/>
      <w:bCs w:val="0"/>
      <w:sz w:val="16"/>
      <w:szCs w:val="16"/>
      <w:lang w:eastAsia="ru-RU"/>
    </w:rPr>
  </w:style>
  <w:style w:type="character" w:customStyle="1" w:styleId="37">
    <w:name w:val="Основной текст 3 Знак"/>
    <w:basedOn w:val="a1"/>
    <w:link w:val="36"/>
    <w:uiPriority w:val="99"/>
    <w:rsid w:val="0023397E"/>
    <w:rPr>
      <w:rFonts w:eastAsiaTheme="minorEastAsia"/>
      <w:sz w:val="16"/>
      <w:szCs w:val="16"/>
      <w:lang w:eastAsia="ru-RU"/>
    </w:rPr>
  </w:style>
  <w:style w:type="paragraph" w:customStyle="1" w:styleId="230">
    <w:name w:val="Заголовок 23"/>
    <w:basedOn w:val="a0"/>
    <w:uiPriority w:val="99"/>
    <w:rsid w:val="0023397E"/>
    <w:pPr>
      <w:spacing w:before="100" w:beforeAutospacing="1" w:after="0" w:line="240" w:lineRule="auto"/>
      <w:outlineLvl w:val="2"/>
    </w:pPr>
    <w:rPr>
      <w:rFonts w:eastAsia="Batang"/>
      <w:b/>
      <w:sz w:val="24"/>
      <w:szCs w:val="24"/>
      <w:lang w:eastAsia="ko-KR"/>
    </w:rPr>
  </w:style>
  <w:style w:type="paragraph" w:customStyle="1" w:styleId="1fe">
    <w:name w:val="Стиль1"/>
    <w:uiPriority w:val="99"/>
    <w:rsid w:val="0023397E"/>
    <w:pPr>
      <w:spacing w:before="100" w:beforeAutospacing="1" w:line="360" w:lineRule="auto"/>
      <w:ind w:firstLine="720"/>
    </w:pPr>
    <w:rPr>
      <w:rFonts w:eastAsiaTheme="minorEastAsia"/>
      <w:sz w:val="24"/>
      <w:szCs w:val="20"/>
      <w:lang w:eastAsia="ru-RU"/>
    </w:rPr>
  </w:style>
  <w:style w:type="paragraph" w:customStyle="1" w:styleId="Style18">
    <w:name w:val="Style18"/>
    <w:basedOn w:val="a0"/>
    <w:uiPriority w:val="99"/>
    <w:rsid w:val="0023397E"/>
    <w:pPr>
      <w:widowControl w:val="0"/>
      <w:autoSpaceDE w:val="0"/>
      <w:autoSpaceDN w:val="0"/>
      <w:adjustRightInd w:val="0"/>
      <w:spacing w:before="100" w:beforeAutospacing="1" w:after="0" w:line="276" w:lineRule="exact"/>
    </w:pPr>
    <w:rPr>
      <w:rFonts w:eastAsiaTheme="minorEastAsia"/>
      <w:bCs w:val="0"/>
      <w:sz w:val="24"/>
      <w:szCs w:val="24"/>
      <w:lang w:eastAsia="ru-RU"/>
    </w:rPr>
  </w:style>
  <w:style w:type="character" w:customStyle="1" w:styleId="FontStyle47">
    <w:name w:val="Font Style47"/>
    <w:uiPriority w:val="99"/>
    <w:rsid w:val="0023397E"/>
    <w:rPr>
      <w:rFonts w:ascii="Times New Roman" w:hAnsi="Times New Roman"/>
      <w:sz w:val="22"/>
    </w:rPr>
  </w:style>
  <w:style w:type="paragraph" w:customStyle="1" w:styleId="c18c30">
    <w:name w:val="c18 c30"/>
    <w:basedOn w:val="a0"/>
    <w:uiPriority w:val="99"/>
    <w:rsid w:val="0023397E"/>
    <w:pPr>
      <w:spacing w:before="100" w:beforeAutospacing="1" w:after="100" w:afterAutospacing="1" w:line="240" w:lineRule="auto"/>
    </w:pPr>
    <w:rPr>
      <w:rFonts w:eastAsiaTheme="minorEastAsia"/>
      <w:bCs w:val="0"/>
      <w:sz w:val="24"/>
      <w:szCs w:val="24"/>
      <w:lang w:eastAsia="ru-RU"/>
    </w:rPr>
  </w:style>
  <w:style w:type="character" w:customStyle="1" w:styleId="c2">
    <w:name w:val="c2"/>
    <w:uiPriority w:val="99"/>
    <w:rsid w:val="0023397E"/>
  </w:style>
  <w:style w:type="paragraph" w:customStyle="1" w:styleId="c14c42">
    <w:name w:val="c14 c4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3c68c131">
    <w:name w:val="c14 c123 c68 c13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11c152">
    <w:name w:val="c14 c111 c15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4c111c133c173">
    <w:name w:val="c14 c124 c111 c133 c17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4c111c132">
    <w:name w:val="c14 c124 c111 c13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81">
    <w:name w:val="c18 c81"/>
    <w:basedOn w:val="a0"/>
    <w:uiPriority w:val="99"/>
    <w:rsid w:val="0023397E"/>
    <w:pPr>
      <w:spacing w:before="100" w:beforeAutospacing="1" w:after="100" w:afterAutospacing="1" w:line="240" w:lineRule="auto"/>
    </w:pPr>
    <w:rPr>
      <w:rFonts w:eastAsiaTheme="minorEastAsia"/>
      <w:bCs w:val="0"/>
      <w:sz w:val="24"/>
      <w:szCs w:val="24"/>
      <w:lang w:eastAsia="ru-RU"/>
    </w:rPr>
  </w:style>
  <w:style w:type="character" w:customStyle="1" w:styleId="c2c23">
    <w:name w:val="c2 c23"/>
    <w:uiPriority w:val="99"/>
    <w:rsid w:val="0023397E"/>
  </w:style>
  <w:style w:type="paragraph" w:customStyle="1" w:styleId="c14c124c27c84">
    <w:name w:val="c14 c124 c27 c8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61c104">
    <w:name w:val="c14 c61 c10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4c61c90">
    <w:name w:val="c14 c124 c61 c9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2c122">
    <w:name w:val="c14 c132 c12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2c66">
    <w:name w:val="c14 c122 c6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2c98">
    <w:name w:val="c14 c132 c98"/>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6c122c66">
    <w:name w:val="c14 c136 c122 c6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133c30">
    <w:name w:val="c18 c133 c3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53">
    <w:name w:val="c14 c5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75c103">
    <w:name w:val="c14 c75 c10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27c75">
    <w:name w:val="c14 c27 c75"/>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4c27c130">
    <w:name w:val="c14 c124 c27 c13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4c56c130">
    <w:name w:val="c14 c124 c56 c13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8c54c105">
    <w:name w:val="c14 c98 c54 c105"/>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2c90c56">
    <w:name w:val="c14 c122 c90 c5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8c54">
    <w:name w:val="c14 c98 c5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2">
    <w:name w:val="c14 c13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82">
    <w:name w:val="c14 c8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3c132">
    <w:name w:val="c14 c123 c13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8c66c136">
    <w:name w:val="c14 c98 c66 c13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6c106c122">
    <w:name w:val="c14 c136 c106 c12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11c84c124">
    <w:name w:val="c14 c111 c84 c12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114">
    <w:name w:val="c18 c11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04c14c27">
    <w:name w:val="c104 c14 c27"/>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56c85">
    <w:name w:val="c14 c56 c85"/>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8c56c134">
    <w:name w:val="c14 c98 c56 c13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16">
    <w:name w:val="c14 c11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35">
    <w:name w:val="c14 c35"/>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2c56">
    <w:name w:val="c14 c122 c5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86">
    <w:name w:val="c14 c8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27c59c84">
    <w:name w:val="c14 c27 c59 c8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56c166">
    <w:name w:val="c14 c156 c16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56c78">
    <w:name w:val="c14 c56 c78"/>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66c103c162">
    <w:name w:val="c14 c66 c103 c16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2c54c105">
    <w:name w:val="c14 c122 c54 c105"/>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54c59">
    <w:name w:val="c14 c54 c59"/>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27c73">
    <w:name w:val="c14 c27 c7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88">
    <w:name w:val="c14 c88"/>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8c66">
    <w:name w:val="c14 c98 c6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69">
    <w:name w:val="c18 c69"/>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2c137">
    <w:name w:val="c14 c122 c137"/>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11c121">
    <w:name w:val="c14 c111 c12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03c105c171">
    <w:name w:val="c14 c103 c105 c17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21c14c111">
    <w:name w:val="c121 c14 c11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1c119">
    <w:name w:val="c14 c91 c119"/>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11c133c66c181">
    <w:name w:val="c14 c111 c133 c66 c18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66c68c123">
    <w:name w:val="c14 c66 c68 c12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4c132c68">
    <w:name w:val="c14 c124 c132 c68"/>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3c132c133">
    <w:name w:val="c14 c123 c132 c13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0c92">
    <w:name w:val="c14 c90 c9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33">
    <w:name w:val="c14 c3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03c182">
    <w:name w:val="c14 c103 c18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73">
    <w:name w:val="c14 c7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05c110">
    <w:name w:val="c14 c105 c11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139">
    <w:name w:val="c18 c139"/>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72">
    <w:name w:val="c14 c72"/>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03c127">
    <w:name w:val="c14 c103 c127"/>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11c105c138">
    <w:name w:val="c14 c111 c105 c138"/>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03c154">
    <w:name w:val="c14 c103 c15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11c130c59">
    <w:name w:val="c14 c111 c130 c59"/>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159">
    <w:name w:val="c18 c159"/>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0c143">
    <w:name w:val="c14 c90 c14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3c134c140c157">
    <w:name w:val="c14 c133 c134 c140 c157"/>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8c134c140">
    <w:name w:val="c14 c98 c134 c14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160">
    <w:name w:val="c18 c16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8c108">
    <w:name w:val="c18 c108"/>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9">
    <w:name w:val="c14 c99"/>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81">
    <w:name w:val="c14 c8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6c98c66">
    <w:name w:val="c14 c136 c98 c6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36">
    <w:name w:val="c14 c136"/>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21">
    <w:name w:val="c14 c2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8c111c137">
    <w:name w:val="c14 c98 c111 c137"/>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41">
    <w:name w:val="c14 c4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1">
    <w:name w:val="c14 c9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03">
    <w:name w:val="c14 c103"/>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27c98c130">
    <w:name w:val="c14 c27 c98 c13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5">
    <w:name w:val="c14 c95"/>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90c56c98">
    <w:name w:val="c14 c90 c56 c98"/>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07">
    <w:name w:val="c14 c107"/>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61">
    <w:name w:val="c14 c61"/>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
    <w:name w:val="c14"/>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c14c124c180">
    <w:name w:val="c14 c124 c180"/>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53">
    <w:name w:val="Знак5"/>
    <w:basedOn w:val="a0"/>
    <w:uiPriority w:val="99"/>
    <w:rsid w:val="0023397E"/>
    <w:pPr>
      <w:spacing w:before="100" w:beforeAutospacing="1" w:line="240" w:lineRule="exact"/>
    </w:pPr>
    <w:rPr>
      <w:rFonts w:ascii="Verdana" w:eastAsiaTheme="minorEastAsia" w:hAnsi="Verdana" w:cs="Verdana"/>
      <w:bCs w:val="0"/>
      <w:sz w:val="20"/>
      <w:szCs w:val="20"/>
      <w:lang w:val="en-US"/>
    </w:rPr>
  </w:style>
  <w:style w:type="paragraph" w:styleId="38">
    <w:name w:val="List 3"/>
    <w:basedOn w:val="a0"/>
    <w:uiPriority w:val="99"/>
    <w:rsid w:val="0023397E"/>
    <w:pPr>
      <w:spacing w:before="100" w:beforeAutospacing="1" w:after="0" w:line="240" w:lineRule="auto"/>
      <w:ind w:left="849" w:hanging="283"/>
    </w:pPr>
    <w:rPr>
      <w:rFonts w:ascii="Arial" w:eastAsiaTheme="minorEastAsia" w:hAnsi="Arial" w:cs="Arial"/>
      <w:bCs w:val="0"/>
      <w:sz w:val="24"/>
      <w:szCs w:val="28"/>
      <w:lang w:eastAsia="ru-RU"/>
    </w:rPr>
  </w:style>
  <w:style w:type="paragraph" w:customStyle="1" w:styleId="2f">
    <w:name w:val="Знак2 Знак Знак Знак Знак Знак Знак"/>
    <w:basedOn w:val="a0"/>
    <w:uiPriority w:val="99"/>
    <w:rsid w:val="0023397E"/>
    <w:pPr>
      <w:spacing w:before="100" w:beforeAutospacing="1" w:line="240" w:lineRule="exact"/>
    </w:pPr>
    <w:rPr>
      <w:rFonts w:ascii="Verdana" w:eastAsiaTheme="minorEastAsia" w:hAnsi="Verdana"/>
      <w:bCs w:val="0"/>
      <w:sz w:val="20"/>
      <w:szCs w:val="20"/>
      <w:lang w:val="en-US"/>
    </w:rPr>
  </w:style>
  <w:style w:type="character" w:customStyle="1" w:styleId="afffffff9">
    <w:name w:val="номер страницы"/>
    <w:basedOn w:val="a1"/>
    <w:uiPriority w:val="99"/>
    <w:rsid w:val="0023397E"/>
    <w:rPr>
      <w:rFonts w:cs="Times New Roman"/>
    </w:rPr>
  </w:style>
  <w:style w:type="paragraph" w:customStyle="1" w:styleId="1ff">
    <w:name w:val="Знак1"/>
    <w:basedOn w:val="a0"/>
    <w:uiPriority w:val="99"/>
    <w:rsid w:val="0023397E"/>
    <w:pPr>
      <w:spacing w:before="100" w:beforeAutospacing="1" w:line="240" w:lineRule="exact"/>
    </w:pPr>
    <w:rPr>
      <w:rFonts w:ascii="Verdana" w:eastAsiaTheme="minorEastAsia" w:hAnsi="Verdana" w:cs="Verdana"/>
      <w:bCs w:val="0"/>
      <w:sz w:val="20"/>
      <w:szCs w:val="20"/>
      <w:lang w:val="en-US"/>
    </w:rPr>
  </w:style>
  <w:style w:type="paragraph" w:customStyle="1" w:styleId="2f0">
    <w:name w:val="Знак2"/>
    <w:basedOn w:val="a0"/>
    <w:rsid w:val="0023397E"/>
    <w:pPr>
      <w:spacing w:before="100" w:beforeAutospacing="1" w:line="240" w:lineRule="exact"/>
    </w:pPr>
    <w:rPr>
      <w:rFonts w:ascii="Verdana" w:eastAsiaTheme="minorEastAsia" w:hAnsi="Verdana" w:cs="Verdana"/>
      <w:bCs w:val="0"/>
      <w:sz w:val="20"/>
      <w:szCs w:val="20"/>
      <w:lang w:val="en-US"/>
    </w:rPr>
  </w:style>
  <w:style w:type="paragraph" w:styleId="39">
    <w:name w:val="Body Text Indent 3"/>
    <w:basedOn w:val="a0"/>
    <w:link w:val="3a"/>
    <w:uiPriority w:val="99"/>
    <w:rsid w:val="0023397E"/>
    <w:pPr>
      <w:spacing w:before="100" w:beforeAutospacing="1" w:after="120" w:line="240" w:lineRule="auto"/>
      <w:ind w:left="283"/>
    </w:pPr>
    <w:rPr>
      <w:rFonts w:eastAsiaTheme="minorEastAsia"/>
      <w:bCs w:val="0"/>
      <w:sz w:val="16"/>
      <w:szCs w:val="16"/>
      <w:lang w:eastAsia="ru-RU"/>
    </w:rPr>
  </w:style>
  <w:style w:type="character" w:customStyle="1" w:styleId="3a">
    <w:name w:val="Основной текст с отступом 3 Знак"/>
    <w:basedOn w:val="a1"/>
    <w:link w:val="39"/>
    <w:uiPriority w:val="99"/>
    <w:rsid w:val="0023397E"/>
    <w:rPr>
      <w:rFonts w:eastAsiaTheme="minorEastAsia"/>
      <w:sz w:val="16"/>
      <w:szCs w:val="16"/>
      <w:lang w:eastAsia="ru-RU"/>
    </w:rPr>
  </w:style>
  <w:style w:type="character" w:customStyle="1" w:styleId="1ff0">
    <w:name w:val="Основной текст с отступом Знак1"/>
    <w:basedOn w:val="a1"/>
    <w:uiPriority w:val="99"/>
    <w:rsid w:val="0023397E"/>
    <w:rPr>
      <w:rFonts w:cs="Times New Roman"/>
      <w:sz w:val="24"/>
      <w:szCs w:val="24"/>
    </w:rPr>
  </w:style>
  <w:style w:type="character" w:customStyle="1" w:styleId="1ff1">
    <w:name w:val="Текст Знак1"/>
    <w:basedOn w:val="a1"/>
    <w:uiPriority w:val="99"/>
    <w:rsid w:val="0023397E"/>
    <w:rPr>
      <w:rFonts w:ascii="Courier New" w:hAnsi="Courier New" w:cs="Courier New"/>
    </w:rPr>
  </w:style>
  <w:style w:type="paragraph" w:customStyle="1" w:styleId="Style38">
    <w:name w:val="Style38"/>
    <w:basedOn w:val="a0"/>
    <w:uiPriority w:val="99"/>
    <w:rsid w:val="0023397E"/>
    <w:pPr>
      <w:widowControl w:val="0"/>
      <w:autoSpaceDE w:val="0"/>
      <w:autoSpaceDN w:val="0"/>
      <w:adjustRightInd w:val="0"/>
      <w:spacing w:before="100" w:beforeAutospacing="1" w:after="0" w:line="278" w:lineRule="exact"/>
    </w:pPr>
    <w:rPr>
      <w:rFonts w:eastAsiaTheme="minorEastAsia"/>
      <w:bCs w:val="0"/>
      <w:sz w:val="24"/>
      <w:szCs w:val="24"/>
      <w:lang w:eastAsia="ru-RU"/>
    </w:rPr>
  </w:style>
  <w:style w:type="character" w:customStyle="1" w:styleId="FontStyle44">
    <w:name w:val="Font Style44"/>
    <w:basedOn w:val="a1"/>
    <w:uiPriority w:val="99"/>
    <w:rsid w:val="0023397E"/>
    <w:rPr>
      <w:rFonts w:ascii="Times New Roman" w:hAnsi="Times New Roman" w:cs="Times New Roman"/>
      <w:b/>
      <w:bCs/>
      <w:sz w:val="22"/>
      <w:szCs w:val="22"/>
    </w:rPr>
  </w:style>
  <w:style w:type="paragraph" w:customStyle="1" w:styleId="220">
    <w:name w:val="Знак22"/>
    <w:basedOn w:val="a0"/>
    <w:uiPriority w:val="99"/>
    <w:rsid w:val="0023397E"/>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b-serp-urlitem">
    <w:name w:val="b-serp-url__item"/>
    <w:basedOn w:val="a1"/>
    <w:rsid w:val="0023397E"/>
    <w:rPr>
      <w:rFonts w:cs="Times New Roman"/>
    </w:rPr>
  </w:style>
  <w:style w:type="paragraph" w:customStyle="1" w:styleId="3b">
    <w:name w:val="Знак3"/>
    <w:basedOn w:val="a0"/>
    <w:rsid w:val="0023397E"/>
    <w:pPr>
      <w:spacing w:before="100" w:beforeAutospacing="1" w:line="240" w:lineRule="exact"/>
    </w:pPr>
    <w:rPr>
      <w:rFonts w:ascii="Verdana" w:eastAsiaTheme="minorEastAsia" w:hAnsi="Verdana"/>
      <w:bCs w:val="0"/>
      <w:sz w:val="20"/>
      <w:szCs w:val="20"/>
      <w:lang w:eastAsia="ru-RU"/>
    </w:rPr>
  </w:style>
  <w:style w:type="character" w:customStyle="1" w:styleId="FontStyle46">
    <w:name w:val="Font Style46"/>
    <w:uiPriority w:val="99"/>
    <w:rsid w:val="0023397E"/>
    <w:rPr>
      <w:rFonts w:ascii="Times New Roman" w:hAnsi="Times New Roman"/>
      <w:b/>
      <w:sz w:val="26"/>
    </w:rPr>
  </w:style>
  <w:style w:type="character" w:customStyle="1" w:styleId="FontStyle57">
    <w:name w:val="Font Style57"/>
    <w:uiPriority w:val="99"/>
    <w:rsid w:val="0023397E"/>
    <w:rPr>
      <w:rFonts w:ascii="Times New Roman" w:hAnsi="Times New Roman"/>
      <w:b/>
      <w:sz w:val="24"/>
    </w:rPr>
  </w:style>
  <w:style w:type="paragraph" w:customStyle="1" w:styleId="afffffffa">
    <w:name w:val="Знак Знак Знак Знак Знак Знак Знак Знак Знак"/>
    <w:basedOn w:val="a0"/>
    <w:uiPriority w:val="99"/>
    <w:rsid w:val="0023397E"/>
    <w:pPr>
      <w:spacing w:before="100" w:beforeAutospacing="1" w:line="240" w:lineRule="exact"/>
    </w:pPr>
    <w:rPr>
      <w:rFonts w:ascii="Verdana" w:eastAsiaTheme="minorEastAsia" w:hAnsi="Verdana"/>
      <w:bCs w:val="0"/>
      <w:sz w:val="20"/>
      <w:szCs w:val="20"/>
      <w:lang w:eastAsia="ru-RU"/>
    </w:rPr>
  </w:style>
  <w:style w:type="paragraph" w:customStyle="1" w:styleId="Style17">
    <w:name w:val="Style17"/>
    <w:basedOn w:val="a0"/>
    <w:uiPriority w:val="99"/>
    <w:rsid w:val="0023397E"/>
    <w:pPr>
      <w:widowControl w:val="0"/>
      <w:autoSpaceDE w:val="0"/>
      <w:autoSpaceDN w:val="0"/>
      <w:adjustRightInd w:val="0"/>
      <w:spacing w:before="100" w:beforeAutospacing="1" w:after="0" w:line="226" w:lineRule="exact"/>
      <w:ind w:firstLine="475"/>
    </w:pPr>
    <w:rPr>
      <w:rFonts w:eastAsiaTheme="minorEastAsia"/>
      <w:bCs w:val="0"/>
      <w:sz w:val="24"/>
      <w:szCs w:val="24"/>
      <w:lang w:eastAsia="ru-RU"/>
    </w:rPr>
  </w:style>
  <w:style w:type="character" w:customStyle="1" w:styleId="FontStyle42">
    <w:name w:val="Font Style42"/>
    <w:uiPriority w:val="99"/>
    <w:rsid w:val="0023397E"/>
    <w:rPr>
      <w:rFonts w:ascii="Times New Roman" w:hAnsi="Times New Roman"/>
      <w:b/>
      <w:sz w:val="18"/>
    </w:rPr>
  </w:style>
  <w:style w:type="character" w:customStyle="1" w:styleId="FontStyle43">
    <w:name w:val="Font Style43"/>
    <w:uiPriority w:val="99"/>
    <w:rsid w:val="0023397E"/>
    <w:rPr>
      <w:rFonts w:ascii="Times New Roman" w:hAnsi="Times New Roman"/>
      <w:sz w:val="18"/>
    </w:rPr>
  </w:style>
  <w:style w:type="character" w:customStyle="1" w:styleId="FontStyle52">
    <w:name w:val="Font Style52"/>
    <w:uiPriority w:val="99"/>
    <w:rsid w:val="0023397E"/>
    <w:rPr>
      <w:rFonts w:ascii="Times New Roman" w:hAnsi="Times New Roman"/>
      <w:b/>
      <w:sz w:val="14"/>
    </w:rPr>
  </w:style>
  <w:style w:type="paragraph" w:customStyle="1" w:styleId="p">
    <w:name w:val="p"/>
    <w:basedOn w:val="a0"/>
    <w:uiPriority w:val="99"/>
    <w:rsid w:val="0023397E"/>
    <w:pPr>
      <w:spacing w:before="100" w:beforeAutospacing="1" w:after="100" w:afterAutospacing="1" w:line="240" w:lineRule="auto"/>
    </w:pPr>
    <w:rPr>
      <w:rFonts w:eastAsiaTheme="minorEastAsia"/>
      <w:bCs w:val="0"/>
      <w:sz w:val="24"/>
      <w:szCs w:val="24"/>
      <w:lang w:eastAsia="ru-RU"/>
    </w:rPr>
  </w:style>
  <w:style w:type="paragraph" w:customStyle="1" w:styleId="312">
    <w:name w:val="Основной текст с отступом 31"/>
    <w:basedOn w:val="a0"/>
    <w:uiPriority w:val="99"/>
    <w:rsid w:val="0023397E"/>
    <w:pPr>
      <w:spacing w:before="100" w:beforeAutospacing="1" w:after="0" w:line="240" w:lineRule="auto"/>
      <w:ind w:firstLine="709"/>
    </w:pPr>
    <w:rPr>
      <w:rFonts w:eastAsiaTheme="minorEastAsia"/>
      <w:bCs w:val="0"/>
      <w:sz w:val="24"/>
      <w:szCs w:val="24"/>
      <w:lang w:eastAsia="ar-SA"/>
    </w:rPr>
  </w:style>
  <w:style w:type="paragraph" w:customStyle="1" w:styleId="afffffffb">
    <w:name w:val="Знак Знак Знак Знак Знак Знак Знак Знак Знак Знак Знак Знак Знак Знак"/>
    <w:basedOn w:val="a0"/>
    <w:uiPriority w:val="99"/>
    <w:rsid w:val="0023397E"/>
    <w:pPr>
      <w:spacing w:before="100" w:beforeAutospacing="1" w:line="240" w:lineRule="exact"/>
    </w:pPr>
    <w:rPr>
      <w:rFonts w:ascii="Verdana" w:eastAsiaTheme="minorEastAsia" w:hAnsi="Verdana" w:cs="Verdana"/>
      <w:bCs w:val="0"/>
      <w:sz w:val="20"/>
      <w:szCs w:val="20"/>
      <w:lang w:val="en-US"/>
    </w:rPr>
  </w:style>
  <w:style w:type="paragraph" w:customStyle="1" w:styleId="217">
    <w:name w:val="Список 21"/>
    <w:basedOn w:val="a0"/>
    <w:uiPriority w:val="99"/>
    <w:rsid w:val="0023397E"/>
    <w:pPr>
      <w:suppressAutoHyphens/>
      <w:spacing w:before="100" w:beforeAutospacing="1" w:after="0" w:line="240" w:lineRule="auto"/>
      <w:ind w:left="566" w:hanging="283"/>
    </w:pPr>
    <w:rPr>
      <w:rFonts w:eastAsiaTheme="minorEastAsia"/>
      <w:bCs w:val="0"/>
      <w:sz w:val="24"/>
      <w:szCs w:val="24"/>
      <w:lang w:eastAsia="ar-SA"/>
    </w:rPr>
  </w:style>
  <w:style w:type="paragraph" w:customStyle="1" w:styleId="Style5">
    <w:name w:val="Style5"/>
    <w:basedOn w:val="a0"/>
    <w:uiPriority w:val="99"/>
    <w:rsid w:val="0023397E"/>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paragraph" w:customStyle="1" w:styleId="Style7">
    <w:name w:val="Style7"/>
    <w:basedOn w:val="a0"/>
    <w:uiPriority w:val="99"/>
    <w:rsid w:val="0023397E"/>
    <w:pPr>
      <w:widowControl w:val="0"/>
      <w:autoSpaceDE w:val="0"/>
      <w:autoSpaceDN w:val="0"/>
      <w:adjustRightInd w:val="0"/>
      <w:spacing w:before="100" w:beforeAutospacing="1" w:after="0" w:line="238" w:lineRule="exact"/>
      <w:jc w:val="both"/>
    </w:pPr>
    <w:rPr>
      <w:rFonts w:ascii="Arial Unicode MS" w:eastAsia="Times New Roman" w:hAnsi="Calibri" w:cs="Arial Unicode MS"/>
      <w:bCs w:val="0"/>
      <w:sz w:val="24"/>
      <w:szCs w:val="24"/>
      <w:lang w:eastAsia="ru-RU"/>
    </w:rPr>
  </w:style>
  <w:style w:type="paragraph" w:customStyle="1" w:styleId="Style8">
    <w:name w:val="Style8"/>
    <w:basedOn w:val="a0"/>
    <w:uiPriority w:val="99"/>
    <w:rsid w:val="0023397E"/>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paragraph" w:customStyle="1" w:styleId="Style9">
    <w:name w:val="Style9"/>
    <w:basedOn w:val="a0"/>
    <w:uiPriority w:val="99"/>
    <w:rsid w:val="0023397E"/>
    <w:pPr>
      <w:widowControl w:val="0"/>
      <w:autoSpaceDE w:val="0"/>
      <w:autoSpaceDN w:val="0"/>
      <w:adjustRightInd w:val="0"/>
      <w:spacing w:before="100" w:beforeAutospacing="1" w:after="0" w:line="240" w:lineRule="auto"/>
      <w:jc w:val="both"/>
    </w:pPr>
    <w:rPr>
      <w:rFonts w:ascii="Arial Unicode MS" w:eastAsia="Times New Roman" w:hAnsi="Calibri" w:cs="Arial Unicode MS"/>
      <w:bCs w:val="0"/>
      <w:sz w:val="24"/>
      <w:szCs w:val="24"/>
      <w:lang w:eastAsia="ru-RU"/>
    </w:rPr>
  </w:style>
  <w:style w:type="paragraph" w:customStyle="1" w:styleId="Style13">
    <w:name w:val="Style13"/>
    <w:basedOn w:val="a0"/>
    <w:uiPriority w:val="99"/>
    <w:rsid w:val="0023397E"/>
    <w:pPr>
      <w:widowControl w:val="0"/>
      <w:autoSpaceDE w:val="0"/>
      <w:autoSpaceDN w:val="0"/>
      <w:adjustRightInd w:val="0"/>
      <w:spacing w:before="100" w:beforeAutospacing="1" w:after="0" w:line="240" w:lineRule="auto"/>
    </w:pPr>
    <w:rPr>
      <w:rFonts w:ascii="Arial Unicode MS" w:eastAsia="Times New Roman" w:hAnsi="Calibri" w:cs="Arial Unicode MS"/>
      <w:bCs w:val="0"/>
      <w:sz w:val="24"/>
      <w:szCs w:val="24"/>
      <w:lang w:eastAsia="ru-RU"/>
    </w:rPr>
  </w:style>
  <w:style w:type="character" w:customStyle="1" w:styleId="FontStyle34">
    <w:name w:val="Font Style34"/>
    <w:uiPriority w:val="99"/>
    <w:rsid w:val="0023397E"/>
    <w:rPr>
      <w:rFonts w:ascii="Century Schoolbook" w:hAnsi="Century Schoolbook"/>
      <w:sz w:val="18"/>
    </w:rPr>
  </w:style>
  <w:style w:type="character" w:customStyle="1" w:styleId="FontStyle36">
    <w:name w:val="Font Style36"/>
    <w:uiPriority w:val="99"/>
    <w:rsid w:val="0023397E"/>
    <w:rPr>
      <w:rFonts w:ascii="Century Schoolbook" w:hAnsi="Century Schoolbook"/>
      <w:b/>
      <w:sz w:val="20"/>
    </w:rPr>
  </w:style>
  <w:style w:type="character" w:customStyle="1" w:styleId="FontStyle38">
    <w:name w:val="Font Style38"/>
    <w:uiPriority w:val="99"/>
    <w:rsid w:val="0023397E"/>
    <w:rPr>
      <w:rFonts w:ascii="Century Schoolbook" w:hAnsi="Century Schoolbook"/>
      <w:b/>
      <w:i/>
      <w:sz w:val="18"/>
    </w:rPr>
  </w:style>
  <w:style w:type="paragraph" w:customStyle="1" w:styleId="Style11">
    <w:name w:val="Style11"/>
    <w:basedOn w:val="a0"/>
    <w:uiPriority w:val="99"/>
    <w:rsid w:val="0023397E"/>
    <w:pPr>
      <w:widowControl w:val="0"/>
      <w:autoSpaceDE w:val="0"/>
      <w:autoSpaceDN w:val="0"/>
      <w:adjustRightInd w:val="0"/>
      <w:spacing w:before="100" w:beforeAutospacing="1" w:after="0" w:line="240" w:lineRule="exact"/>
    </w:pPr>
    <w:rPr>
      <w:rFonts w:ascii="Arial Unicode MS" w:eastAsia="Times New Roman" w:hAnsi="Calibri" w:cs="Arial Unicode MS"/>
      <w:bCs w:val="0"/>
      <w:sz w:val="24"/>
      <w:szCs w:val="24"/>
      <w:lang w:eastAsia="ru-RU"/>
    </w:rPr>
  </w:style>
  <w:style w:type="character" w:customStyle="1" w:styleId="FontStyle45">
    <w:name w:val="Font Style45"/>
    <w:uiPriority w:val="99"/>
    <w:rsid w:val="0023397E"/>
    <w:rPr>
      <w:rFonts w:ascii="Century Schoolbook" w:hAnsi="Century Schoolbook"/>
      <w:b/>
      <w:sz w:val="14"/>
    </w:rPr>
  </w:style>
  <w:style w:type="paragraph" w:customStyle="1" w:styleId="Style22">
    <w:name w:val="Style22"/>
    <w:basedOn w:val="a0"/>
    <w:uiPriority w:val="99"/>
    <w:rsid w:val="0023397E"/>
    <w:pPr>
      <w:widowControl w:val="0"/>
      <w:autoSpaceDE w:val="0"/>
      <w:autoSpaceDN w:val="0"/>
      <w:adjustRightInd w:val="0"/>
      <w:spacing w:before="100" w:beforeAutospacing="1" w:after="0" w:line="241" w:lineRule="exact"/>
      <w:ind w:hanging="293"/>
      <w:jc w:val="both"/>
    </w:pPr>
    <w:rPr>
      <w:rFonts w:ascii="Arial Unicode MS" w:eastAsia="Times New Roman" w:hAnsi="Calibri" w:cs="Arial Unicode MS"/>
      <w:bCs w:val="0"/>
      <w:sz w:val="24"/>
      <w:szCs w:val="24"/>
      <w:lang w:eastAsia="ru-RU"/>
    </w:rPr>
  </w:style>
  <w:style w:type="character" w:customStyle="1" w:styleId="FontStyle33">
    <w:name w:val="Font Style33"/>
    <w:uiPriority w:val="99"/>
    <w:rsid w:val="0023397E"/>
    <w:rPr>
      <w:rFonts w:ascii="SimSun" w:eastAsia="SimSun"/>
      <w:sz w:val="30"/>
    </w:rPr>
  </w:style>
  <w:style w:type="character" w:customStyle="1" w:styleId="apple-style-span">
    <w:name w:val="apple-style-span"/>
    <w:basedOn w:val="a1"/>
    <w:uiPriority w:val="99"/>
    <w:rsid w:val="0023397E"/>
    <w:rPr>
      <w:rFonts w:cs="Times New Roman"/>
    </w:rPr>
  </w:style>
  <w:style w:type="paragraph" w:customStyle="1" w:styleId="46">
    <w:name w:val="Знак4"/>
    <w:basedOn w:val="a0"/>
    <w:uiPriority w:val="99"/>
    <w:rsid w:val="0023397E"/>
    <w:pPr>
      <w:spacing w:before="100" w:beforeAutospacing="1" w:line="240" w:lineRule="exact"/>
    </w:pPr>
    <w:rPr>
      <w:rFonts w:ascii="Verdana" w:eastAsiaTheme="minorEastAsia" w:hAnsi="Verdana"/>
      <w:bCs w:val="0"/>
      <w:sz w:val="20"/>
      <w:szCs w:val="20"/>
      <w:lang w:eastAsia="ru-RU"/>
    </w:rPr>
  </w:style>
  <w:style w:type="paragraph" w:customStyle="1" w:styleId="218">
    <w:name w:val="Знак21"/>
    <w:basedOn w:val="a0"/>
    <w:uiPriority w:val="99"/>
    <w:rsid w:val="0023397E"/>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1ff2">
    <w:name w:val="Знак Знак Знак Знак Знак Знак Знак Знак Знак1"/>
    <w:basedOn w:val="a0"/>
    <w:uiPriority w:val="99"/>
    <w:rsid w:val="0023397E"/>
    <w:pPr>
      <w:spacing w:before="100" w:beforeAutospacing="1" w:line="240" w:lineRule="exact"/>
    </w:pPr>
    <w:rPr>
      <w:rFonts w:ascii="Verdana" w:eastAsiaTheme="minorEastAsia" w:hAnsi="Verdana"/>
      <w:bCs w:val="0"/>
      <w:sz w:val="20"/>
      <w:szCs w:val="20"/>
      <w:lang w:eastAsia="ru-RU"/>
    </w:rPr>
  </w:style>
  <w:style w:type="character" w:customStyle="1" w:styleId="180">
    <w:name w:val="Знак Знак18"/>
    <w:uiPriority w:val="99"/>
    <w:rsid w:val="0023397E"/>
    <w:rPr>
      <w:rFonts w:ascii="Times New Roman" w:hAnsi="Times New Roman"/>
      <w:sz w:val="24"/>
    </w:rPr>
  </w:style>
  <w:style w:type="character" w:customStyle="1" w:styleId="93">
    <w:name w:val="Знак Знак9"/>
    <w:rsid w:val="0023397E"/>
    <w:rPr>
      <w:rFonts w:ascii="Times New Roman" w:hAnsi="Times New Roman"/>
      <w:sz w:val="24"/>
      <w:lang w:val="x-none" w:eastAsia="ru-RU"/>
    </w:rPr>
  </w:style>
  <w:style w:type="character" w:customStyle="1" w:styleId="63">
    <w:name w:val="Знак Знак6"/>
    <w:uiPriority w:val="99"/>
    <w:rsid w:val="0023397E"/>
    <w:rPr>
      <w:rFonts w:ascii="Times New Roman" w:hAnsi="Times New Roman"/>
      <w:sz w:val="24"/>
      <w:lang w:val="x-none" w:eastAsia="ru-RU"/>
    </w:rPr>
  </w:style>
  <w:style w:type="character" w:customStyle="1" w:styleId="54">
    <w:name w:val="Знак Знак5"/>
    <w:uiPriority w:val="99"/>
    <w:rsid w:val="0023397E"/>
    <w:rPr>
      <w:rFonts w:ascii="Times New Roman" w:hAnsi="Times New Roman"/>
      <w:sz w:val="24"/>
      <w:lang w:val="x-none" w:eastAsia="ru-RU"/>
    </w:rPr>
  </w:style>
  <w:style w:type="character" w:customStyle="1" w:styleId="219">
    <w:name w:val="Знак Знак21"/>
    <w:uiPriority w:val="99"/>
    <w:rsid w:val="0023397E"/>
    <w:rPr>
      <w:rFonts w:ascii="Times New Roman" w:hAnsi="Times New Roman"/>
      <w:sz w:val="24"/>
      <w:lang w:val="x-none" w:eastAsia="ru-RU"/>
    </w:rPr>
  </w:style>
  <w:style w:type="character" w:customStyle="1" w:styleId="1ff3">
    <w:name w:val="Знак Знак1"/>
    <w:uiPriority w:val="99"/>
    <w:rsid w:val="0023397E"/>
    <w:rPr>
      <w:rFonts w:ascii="Times New Roman" w:hAnsi="Times New Roman"/>
      <w:sz w:val="24"/>
      <w:lang w:val="x-none" w:eastAsia="ru-RU"/>
    </w:rPr>
  </w:style>
  <w:style w:type="character" w:customStyle="1" w:styleId="afffffffc">
    <w:name w:val="Знак Знак"/>
    <w:uiPriority w:val="99"/>
    <w:rsid w:val="0023397E"/>
    <w:rPr>
      <w:rFonts w:ascii="Courier New" w:hAnsi="Courier New"/>
      <w:sz w:val="13"/>
    </w:rPr>
  </w:style>
  <w:style w:type="paragraph" w:customStyle="1" w:styleId="1ff4">
    <w:name w:val="Без интервала1"/>
    <w:link w:val="afffffffd"/>
    <w:uiPriority w:val="99"/>
    <w:rsid w:val="0023397E"/>
    <w:pPr>
      <w:spacing w:before="100" w:beforeAutospacing="1" w:line="240" w:lineRule="auto"/>
      <w:ind w:firstLine="0"/>
      <w:jc w:val="left"/>
    </w:pPr>
    <w:rPr>
      <w:rFonts w:ascii="Calibri" w:eastAsia="Times New Roman" w:hAnsi="Calibri"/>
      <w:sz w:val="22"/>
      <w:lang w:eastAsia="ru-RU"/>
    </w:rPr>
  </w:style>
  <w:style w:type="character" w:customStyle="1" w:styleId="afffffffd">
    <w:name w:val="Без интервала Знак"/>
    <w:link w:val="1ff4"/>
    <w:uiPriority w:val="99"/>
    <w:qFormat/>
    <w:locked/>
    <w:rsid w:val="0023397E"/>
    <w:rPr>
      <w:rFonts w:ascii="Calibri" w:eastAsia="Times New Roman" w:hAnsi="Calibri"/>
      <w:sz w:val="22"/>
      <w:lang w:eastAsia="ru-RU"/>
    </w:rPr>
  </w:style>
  <w:style w:type="character" w:customStyle="1" w:styleId="FontStyle62">
    <w:name w:val="Font Style62"/>
    <w:basedOn w:val="a1"/>
    <w:uiPriority w:val="99"/>
    <w:rsid w:val="0023397E"/>
    <w:rPr>
      <w:rFonts w:ascii="Times New Roman" w:hAnsi="Times New Roman" w:cs="Times New Roman"/>
      <w:sz w:val="22"/>
      <w:szCs w:val="22"/>
    </w:rPr>
  </w:style>
  <w:style w:type="character" w:customStyle="1" w:styleId="FontStyle56">
    <w:name w:val="Font Style56"/>
    <w:basedOn w:val="a1"/>
    <w:uiPriority w:val="99"/>
    <w:rsid w:val="0023397E"/>
    <w:rPr>
      <w:rFonts w:ascii="Times New Roman" w:hAnsi="Times New Roman" w:cs="Times New Roman"/>
      <w:b/>
      <w:bCs/>
      <w:sz w:val="22"/>
      <w:szCs w:val="22"/>
    </w:rPr>
  </w:style>
  <w:style w:type="paragraph" w:customStyle="1" w:styleId="Style50">
    <w:name w:val="Style50"/>
    <w:basedOn w:val="a0"/>
    <w:uiPriority w:val="99"/>
    <w:rsid w:val="0023397E"/>
    <w:pPr>
      <w:widowControl w:val="0"/>
      <w:autoSpaceDE w:val="0"/>
      <w:autoSpaceDN w:val="0"/>
      <w:adjustRightInd w:val="0"/>
      <w:spacing w:before="100" w:beforeAutospacing="1" w:after="0" w:line="276" w:lineRule="exact"/>
      <w:ind w:firstLine="274"/>
    </w:pPr>
    <w:rPr>
      <w:rFonts w:eastAsiaTheme="minorEastAsia"/>
      <w:bCs w:val="0"/>
      <w:sz w:val="24"/>
      <w:szCs w:val="24"/>
      <w:lang w:eastAsia="ru-RU"/>
    </w:rPr>
  </w:style>
  <w:style w:type="paragraph" w:customStyle="1" w:styleId="Style49">
    <w:name w:val="Style49"/>
    <w:basedOn w:val="a0"/>
    <w:uiPriority w:val="99"/>
    <w:rsid w:val="0023397E"/>
    <w:pPr>
      <w:widowControl w:val="0"/>
      <w:autoSpaceDE w:val="0"/>
      <w:autoSpaceDN w:val="0"/>
      <w:adjustRightInd w:val="0"/>
      <w:spacing w:before="100" w:beforeAutospacing="1" w:after="0" w:line="240" w:lineRule="auto"/>
    </w:pPr>
    <w:rPr>
      <w:rFonts w:eastAsiaTheme="minorEastAsia"/>
      <w:bCs w:val="0"/>
      <w:sz w:val="24"/>
      <w:szCs w:val="24"/>
      <w:lang w:eastAsia="ru-RU"/>
    </w:rPr>
  </w:style>
  <w:style w:type="character" w:customStyle="1" w:styleId="input">
    <w:name w:val="input"/>
    <w:basedOn w:val="a1"/>
    <w:rsid w:val="0023397E"/>
    <w:rPr>
      <w:rFonts w:cs="Times New Roman"/>
    </w:rPr>
  </w:style>
  <w:style w:type="character" w:customStyle="1" w:styleId="BalloonTextChar1">
    <w:name w:val="Balloon Text Char1"/>
    <w:basedOn w:val="a1"/>
    <w:uiPriority w:val="99"/>
    <w:semiHidden/>
    <w:rsid w:val="0023397E"/>
    <w:rPr>
      <w:rFonts w:ascii="Times New Roman" w:hAnsi="Times New Roman" w:cs="Times New Roman"/>
      <w:sz w:val="2"/>
      <w:lang w:val="x-none" w:eastAsia="en-US"/>
    </w:rPr>
  </w:style>
  <w:style w:type="character" w:customStyle="1" w:styleId="CommentSubjectChar1">
    <w:name w:val="Comment Subject Char1"/>
    <w:basedOn w:val="af7"/>
    <w:uiPriority w:val="99"/>
    <w:semiHidden/>
    <w:rsid w:val="0023397E"/>
    <w:rPr>
      <w:rFonts w:ascii="Times New Roman" w:eastAsiaTheme="minorEastAsia" w:hAnsi="Times New Roman" w:cs="Times New Roman"/>
      <w:b/>
      <w:bCs/>
      <w:sz w:val="20"/>
      <w:szCs w:val="20"/>
      <w:lang w:val="x-none" w:eastAsia="en-US"/>
    </w:rPr>
  </w:style>
  <w:style w:type="table" w:styleId="1ff5">
    <w:name w:val="Table Grid 1"/>
    <w:basedOn w:val="a2"/>
    <w:uiPriority w:val="99"/>
    <w:rsid w:val="0023397E"/>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Style44">
    <w:name w:val="Style44"/>
    <w:basedOn w:val="a0"/>
    <w:uiPriority w:val="99"/>
    <w:rsid w:val="0023397E"/>
    <w:pPr>
      <w:widowControl w:val="0"/>
      <w:autoSpaceDE w:val="0"/>
      <w:autoSpaceDN w:val="0"/>
      <w:adjustRightInd w:val="0"/>
      <w:spacing w:before="100" w:beforeAutospacing="1" w:after="0" w:line="276" w:lineRule="exact"/>
      <w:jc w:val="center"/>
    </w:pPr>
    <w:rPr>
      <w:rFonts w:eastAsiaTheme="minorEastAsia"/>
      <w:bCs w:val="0"/>
      <w:sz w:val="24"/>
      <w:szCs w:val="24"/>
      <w:lang w:eastAsia="ru-RU"/>
    </w:rPr>
  </w:style>
  <w:style w:type="paragraph" w:customStyle="1" w:styleId="2f1">
    <w:name w:val="Абзац списка2"/>
    <w:basedOn w:val="a0"/>
    <w:rsid w:val="0023397E"/>
    <w:pPr>
      <w:spacing w:before="100" w:beforeAutospacing="1" w:after="120" w:line="240" w:lineRule="auto"/>
      <w:ind w:left="720"/>
      <w:contextualSpacing/>
    </w:pPr>
    <w:rPr>
      <w:rFonts w:ascii="Calibri" w:eastAsia="Times New Roman" w:hAnsi="Calibri"/>
      <w:bCs w:val="0"/>
      <w:sz w:val="22"/>
      <w:szCs w:val="22"/>
      <w:lang w:eastAsia="ru-RU"/>
    </w:rPr>
  </w:style>
  <w:style w:type="paragraph" w:customStyle="1" w:styleId="2f2">
    <w:name w:val="Без интервала2"/>
    <w:rsid w:val="0023397E"/>
    <w:pPr>
      <w:spacing w:before="100" w:beforeAutospacing="1" w:line="240" w:lineRule="auto"/>
      <w:ind w:firstLine="0"/>
      <w:jc w:val="left"/>
    </w:pPr>
    <w:rPr>
      <w:rFonts w:ascii="Calibri" w:eastAsiaTheme="minorEastAsia" w:hAnsi="Calibri"/>
      <w:sz w:val="22"/>
    </w:rPr>
  </w:style>
  <w:style w:type="paragraph" w:customStyle="1" w:styleId="1ff6">
    <w:name w:val="Заголовок оглавления1"/>
    <w:basedOn w:val="1"/>
    <w:next w:val="a0"/>
    <w:rsid w:val="0023397E"/>
    <w:pPr>
      <w:keepLines/>
      <w:spacing w:before="480" w:beforeAutospacing="1" w:after="0"/>
      <w:ind w:firstLine="0"/>
      <w:outlineLvl w:val="9"/>
    </w:pPr>
    <w:rPr>
      <w:rFonts w:ascii="Cambria" w:eastAsia="Times New Roman" w:hAnsi="Cambria"/>
      <w:color w:val="365F91"/>
      <w:kern w:val="0"/>
      <w:sz w:val="28"/>
      <w:szCs w:val="28"/>
      <w:lang w:eastAsia="en-US"/>
    </w:rPr>
  </w:style>
  <w:style w:type="character" w:customStyle="1" w:styleId="links8">
    <w:name w:val="link s_8"/>
    <w:basedOn w:val="a1"/>
    <w:rsid w:val="0023397E"/>
    <w:rPr>
      <w:rFonts w:cs="Times New Roman"/>
    </w:rPr>
  </w:style>
  <w:style w:type="paragraph" w:customStyle="1" w:styleId="83">
    <w:name w:val="Знак8"/>
    <w:basedOn w:val="a0"/>
    <w:uiPriority w:val="99"/>
    <w:rsid w:val="0023397E"/>
    <w:pPr>
      <w:spacing w:before="100" w:beforeAutospacing="1" w:line="240" w:lineRule="exact"/>
    </w:pPr>
    <w:rPr>
      <w:rFonts w:ascii="Verdana" w:eastAsiaTheme="minorEastAsia" w:hAnsi="Verdana"/>
      <w:bCs w:val="0"/>
      <w:sz w:val="20"/>
      <w:szCs w:val="20"/>
      <w:lang w:eastAsia="ru-RU"/>
    </w:rPr>
  </w:style>
  <w:style w:type="paragraph" w:customStyle="1" w:styleId="240">
    <w:name w:val="Знак24"/>
    <w:basedOn w:val="a0"/>
    <w:uiPriority w:val="99"/>
    <w:rsid w:val="0023397E"/>
    <w:pPr>
      <w:tabs>
        <w:tab w:val="left" w:pos="708"/>
      </w:tabs>
      <w:spacing w:before="100" w:beforeAutospacing="1" w:line="240" w:lineRule="exact"/>
    </w:pPr>
    <w:rPr>
      <w:rFonts w:ascii="Verdana" w:eastAsiaTheme="minorEastAsia" w:hAnsi="Verdana" w:cs="Verdana"/>
      <w:bCs w:val="0"/>
      <w:sz w:val="20"/>
      <w:szCs w:val="20"/>
      <w:lang w:val="en-US"/>
    </w:rPr>
  </w:style>
  <w:style w:type="paragraph" w:customStyle="1" w:styleId="76">
    <w:name w:val="Знак7"/>
    <w:basedOn w:val="a0"/>
    <w:uiPriority w:val="99"/>
    <w:rsid w:val="0023397E"/>
    <w:pPr>
      <w:spacing w:before="100" w:beforeAutospacing="1" w:line="240" w:lineRule="exact"/>
    </w:pPr>
    <w:rPr>
      <w:rFonts w:ascii="Verdana" w:eastAsiaTheme="minorEastAsia" w:hAnsi="Verdana"/>
      <w:bCs w:val="0"/>
      <w:sz w:val="20"/>
      <w:szCs w:val="20"/>
      <w:lang w:eastAsia="ru-RU"/>
    </w:rPr>
  </w:style>
  <w:style w:type="paragraph" w:customStyle="1" w:styleId="231">
    <w:name w:val="Знак23"/>
    <w:basedOn w:val="a0"/>
    <w:rsid w:val="0023397E"/>
    <w:pPr>
      <w:tabs>
        <w:tab w:val="left" w:pos="708"/>
      </w:tabs>
      <w:spacing w:before="100" w:beforeAutospacing="1" w:line="240" w:lineRule="exact"/>
    </w:pPr>
    <w:rPr>
      <w:rFonts w:ascii="Verdana" w:eastAsiaTheme="minorEastAsia" w:hAnsi="Verdana" w:cs="Verdana"/>
      <w:bCs w:val="0"/>
      <w:sz w:val="20"/>
      <w:szCs w:val="20"/>
      <w:lang w:val="en-US"/>
    </w:rPr>
  </w:style>
  <w:style w:type="character" w:customStyle="1" w:styleId="FontStyle14">
    <w:name w:val="Font Style14"/>
    <w:uiPriority w:val="99"/>
    <w:rsid w:val="0023397E"/>
    <w:rPr>
      <w:rFonts w:ascii="Times New Roman" w:hAnsi="Times New Roman"/>
      <w:sz w:val="22"/>
    </w:rPr>
  </w:style>
  <w:style w:type="paragraph" w:customStyle="1" w:styleId="Style2">
    <w:name w:val="Style2"/>
    <w:basedOn w:val="a0"/>
    <w:uiPriority w:val="99"/>
    <w:rsid w:val="0023397E"/>
    <w:pPr>
      <w:widowControl w:val="0"/>
      <w:autoSpaceDE w:val="0"/>
      <w:autoSpaceDN w:val="0"/>
      <w:adjustRightInd w:val="0"/>
      <w:spacing w:after="0" w:line="240" w:lineRule="auto"/>
    </w:pPr>
    <w:rPr>
      <w:rFonts w:eastAsiaTheme="minorEastAsia"/>
      <w:bCs w:val="0"/>
      <w:sz w:val="24"/>
      <w:szCs w:val="24"/>
      <w:lang w:eastAsia="ru-RU"/>
    </w:rPr>
  </w:style>
  <w:style w:type="table" w:customStyle="1" w:styleId="115">
    <w:name w:val="Сетка таблицы 11"/>
    <w:basedOn w:val="a2"/>
    <w:next w:val="1ff5"/>
    <w:rsid w:val="0023397E"/>
    <w:pPr>
      <w:spacing w:before="100" w:beforeAutospacing="1" w:line="240" w:lineRule="auto"/>
      <w:ind w:firstLine="0"/>
      <w:jc w:val="left"/>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msonormalbullet1gif">
    <w:name w:val="msonormalbullet1.gif"/>
    <w:basedOn w:val="a0"/>
    <w:rsid w:val="0023397E"/>
    <w:pPr>
      <w:spacing w:before="100" w:beforeAutospacing="1" w:after="100" w:afterAutospacing="1" w:line="240" w:lineRule="auto"/>
    </w:pPr>
    <w:rPr>
      <w:rFonts w:eastAsiaTheme="minorEastAsia"/>
      <w:bCs w:val="0"/>
      <w:sz w:val="24"/>
      <w:szCs w:val="24"/>
      <w:lang w:eastAsia="ru-RU"/>
    </w:rPr>
  </w:style>
  <w:style w:type="paragraph" w:customStyle="1" w:styleId="msonormalbullet2gif">
    <w:name w:val="msonormalbullet2.gif"/>
    <w:basedOn w:val="a0"/>
    <w:rsid w:val="0023397E"/>
    <w:pPr>
      <w:spacing w:before="100" w:beforeAutospacing="1" w:after="100" w:afterAutospacing="1" w:line="240" w:lineRule="auto"/>
    </w:pPr>
    <w:rPr>
      <w:rFonts w:eastAsiaTheme="minorEastAsia"/>
      <w:bCs w:val="0"/>
      <w:sz w:val="24"/>
      <w:szCs w:val="24"/>
      <w:lang w:eastAsia="ru-RU"/>
    </w:rPr>
  </w:style>
  <w:style w:type="paragraph" w:customStyle="1" w:styleId="msonormalbullet3gif">
    <w:name w:val="msonormalbullet3.gif"/>
    <w:basedOn w:val="a0"/>
    <w:rsid w:val="0023397E"/>
    <w:pPr>
      <w:spacing w:before="100" w:beforeAutospacing="1" w:after="100" w:afterAutospacing="1" w:line="240" w:lineRule="auto"/>
    </w:pPr>
    <w:rPr>
      <w:rFonts w:eastAsiaTheme="minorEastAsia"/>
      <w:bCs w:val="0"/>
      <w:sz w:val="24"/>
      <w:szCs w:val="24"/>
      <w:lang w:eastAsia="ru-RU"/>
    </w:rPr>
  </w:style>
  <w:style w:type="paragraph" w:customStyle="1" w:styleId="msolistparagraphbullet1gif">
    <w:name w:val="msolistparagraphbullet1.gif"/>
    <w:basedOn w:val="a0"/>
    <w:rsid w:val="0023397E"/>
    <w:pPr>
      <w:spacing w:before="100" w:beforeAutospacing="1" w:after="100" w:afterAutospacing="1" w:line="240" w:lineRule="auto"/>
    </w:pPr>
    <w:rPr>
      <w:rFonts w:eastAsiaTheme="minorEastAsia"/>
      <w:bCs w:val="0"/>
      <w:sz w:val="24"/>
      <w:szCs w:val="24"/>
      <w:lang w:eastAsia="ru-RU"/>
    </w:rPr>
  </w:style>
  <w:style w:type="paragraph" w:customStyle="1" w:styleId="msolistparagraphbullet2gif">
    <w:name w:val="msolistparagraphbullet2.gif"/>
    <w:basedOn w:val="a0"/>
    <w:rsid w:val="0023397E"/>
    <w:pPr>
      <w:spacing w:before="100" w:beforeAutospacing="1" w:after="100" w:afterAutospacing="1" w:line="240" w:lineRule="auto"/>
    </w:pPr>
    <w:rPr>
      <w:rFonts w:eastAsiaTheme="minorEastAsia"/>
      <w:bCs w:val="0"/>
      <w:sz w:val="24"/>
      <w:szCs w:val="24"/>
      <w:lang w:eastAsia="ru-RU"/>
    </w:rPr>
  </w:style>
  <w:style w:type="paragraph" w:customStyle="1" w:styleId="msolistparagraphbullet3gif">
    <w:name w:val="msolistparagraphbullet3.gif"/>
    <w:basedOn w:val="a0"/>
    <w:rsid w:val="0023397E"/>
    <w:pPr>
      <w:spacing w:before="100" w:beforeAutospacing="1" w:after="100" w:afterAutospacing="1" w:line="240" w:lineRule="auto"/>
    </w:pPr>
    <w:rPr>
      <w:rFonts w:eastAsiaTheme="minorEastAsia"/>
      <w:bCs w:val="0"/>
      <w:sz w:val="24"/>
      <w:szCs w:val="24"/>
      <w:lang w:eastAsia="ru-RU"/>
    </w:rPr>
  </w:style>
  <w:style w:type="table" w:customStyle="1" w:styleId="3c">
    <w:name w:val="Сетка таблицы3"/>
    <w:basedOn w:val="a2"/>
    <w:next w:val="afffff7"/>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Абзац списка3"/>
    <w:basedOn w:val="a0"/>
    <w:rsid w:val="0023397E"/>
    <w:pPr>
      <w:spacing w:after="200" w:line="276" w:lineRule="auto"/>
      <w:ind w:left="720"/>
      <w:contextualSpacing/>
    </w:pPr>
    <w:rPr>
      <w:rFonts w:ascii="Calibri" w:eastAsia="Times New Roman" w:hAnsi="Calibri"/>
      <w:bCs w:val="0"/>
      <w:sz w:val="22"/>
      <w:szCs w:val="22"/>
      <w:lang w:eastAsia="ru-RU"/>
    </w:rPr>
  </w:style>
  <w:style w:type="paragraph" w:customStyle="1" w:styleId="3e">
    <w:name w:val="Без интервала3"/>
    <w:rsid w:val="0023397E"/>
    <w:pPr>
      <w:spacing w:line="240" w:lineRule="auto"/>
      <w:ind w:firstLine="0"/>
      <w:jc w:val="left"/>
    </w:pPr>
    <w:rPr>
      <w:rFonts w:ascii="Calibri" w:eastAsiaTheme="minorEastAsia" w:hAnsi="Calibri"/>
      <w:sz w:val="22"/>
    </w:rPr>
  </w:style>
  <w:style w:type="table" w:customStyle="1" w:styleId="122">
    <w:name w:val="Сетка таблицы 12"/>
    <w:basedOn w:val="a2"/>
    <w:next w:val="1ff5"/>
    <w:rsid w:val="0023397E"/>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2f3">
    <w:name w:val="Заголовок оглавления2"/>
    <w:basedOn w:val="1"/>
    <w:next w:val="a0"/>
    <w:rsid w:val="0023397E"/>
    <w:pPr>
      <w:keepLines/>
      <w:spacing w:before="480" w:after="0"/>
      <w:ind w:firstLine="0"/>
      <w:outlineLvl w:val="9"/>
    </w:pPr>
    <w:rPr>
      <w:rFonts w:ascii="Cambria" w:eastAsia="Times New Roman" w:hAnsi="Cambria"/>
      <w:color w:val="365F91"/>
      <w:kern w:val="0"/>
      <w:sz w:val="28"/>
      <w:szCs w:val="28"/>
      <w:lang w:eastAsia="en-US"/>
    </w:rPr>
  </w:style>
  <w:style w:type="character" w:customStyle="1" w:styleId="CommentTextChar1">
    <w:name w:val="Comment Text Char1"/>
    <w:basedOn w:val="a1"/>
    <w:uiPriority w:val="99"/>
    <w:semiHidden/>
    <w:rsid w:val="0023397E"/>
    <w:rPr>
      <w:rFonts w:cs="Times New Roman"/>
      <w:sz w:val="20"/>
      <w:szCs w:val="20"/>
      <w:lang w:val="x-none" w:eastAsia="en-US"/>
    </w:rPr>
  </w:style>
  <w:style w:type="table" w:customStyle="1" w:styleId="55">
    <w:name w:val="Сетка таблицы5"/>
    <w:basedOn w:val="a2"/>
    <w:next w:val="afffff7"/>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2"/>
    <w:next w:val="afffff7"/>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
    <w:name w:val="Сетка таблицы7"/>
    <w:basedOn w:val="a2"/>
    <w:next w:val="afffff7"/>
    <w:rsid w:val="0023397E"/>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7">
    <w:name w:val="Абзац списка4"/>
    <w:basedOn w:val="a0"/>
    <w:rsid w:val="0023397E"/>
    <w:pPr>
      <w:spacing w:after="200" w:line="276" w:lineRule="auto"/>
      <w:ind w:left="720"/>
      <w:contextualSpacing/>
    </w:pPr>
    <w:rPr>
      <w:rFonts w:ascii="Calibri" w:eastAsia="Times New Roman" w:hAnsi="Calibri"/>
      <w:bCs w:val="0"/>
      <w:sz w:val="22"/>
      <w:szCs w:val="22"/>
      <w:lang w:eastAsia="ru-RU"/>
    </w:rPr>
  </w:style>
  <w:style w:type="paragraph" w:customStyle="1" w:styleId="48">
    <w:name w:val="Без интервала4"/>
    <w:rsid w:val="0023397E"/>
    <w:pPr>
      <w:spacing w:line="240" w:lineRule="auto"/>
      <w:ind w:firstLine="0"/>
      <w:jc w:val="left"/>
    </w:pPr>
    <w:rPr>
      <w:rFonts w:ascii="Calibri" w:eastAsiaTheme="minorEastAsia" w:hAnsi="Calibri"/>
      <w:sz w:val="22"/>
    </w:rPr>
  </w:style>
  <w:style w:type="table" w:customStyle="1" w:styleId="130">
    <w:name w:val="Сетка таблицы 13"/>
    <w:basedOn w:val="a2"/>
    <w:next w:val="1ff5"/>
    <w:rsid w:val="0023397E"/>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3f">
    <w:name w:val="Заголовок оглавления3"/>
    <w:basedOn w:val="1"/>
    <w:next w:val="a0"/>
    <w:rsid w:val="0023397E"/>
    <w:pPr>
      <w:keepLines/>
      <w:spacing w:before="480" w:after="0"/>
      <w:ind w:firstLine="0"/>
      <w:outlineLvl w:val="9"/>
    </w:pPr>
    <w:rPr>
      <w:rFonts w:ascii="Cambria" w:eastAsia="Times New Roman" w:hAnsi="Cambria"/>
      <w:color w:val="365F91"/>
      <w:kern w:val="0"/>
      <w:sz w:val="28"/>
      <w:szCs w:val="28"/>
      <w:lang w:eastAsia="en-US"/>
    </w:rPr>
  </w:style>
  <w:style w:type="table" w:customStyle="1" w:styleId="84">
    <w:name w:val="Сетка таблицы8"/>
    <w:basedOn w:val="a2"/>
    <w:next w:val="afffff7"/>
    <w:rsid w:val="0023397E"/>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
    <w:name w:val="Абзац списка5"/>
    <w:basedOn w:val="a0"/>
    <w:rsid w:val="0023397E"/>
    <w:pPr>
      <w:spacing w:after="200" w:line="276" w:lineRule="auto"/>
      <w:ind w:left="720"/>
      <w:contextualSpacing/>
    </w:pPr>
    <w:rPr>
      <w:rFonts w:ascii="Calibri" w:eastAsia="Times New Roman" w:hAnsi="Calibri"/>
      <w:bCs w:val="0"/>
      <w:sz w:val="22"/>
      <w:szCs w:val="22"/>
      <w:lang w:eastAsia="ru-RU"/>
    </w:rPr>
  </w:style>
  <w:style w:type="paragraph" w:customStyle="1" w:styleId="57">
    <w:name w:val="Без интервала5"/>
    <w:rsid w:val="0023397E"/>
    <w:pPr>
      <w:spacing w:line="240" w:lineRule="auto"/>
      <w:ind w:firstLine="0"/>
      <w:jc w:val="left"/>
    </w:pPr>
    <w:rPr>
      <w:rFonts w:ascii="Calibri" w:eastAsiaTheme="minorEastAsia" w:hAnsi="Calibri"/>
      <w:sz w:val="22"/>
    </w:rPr>
  </w:style>
  <w:style w:type="table" w:customStyle="1" w:styleId="140">
    <w:name w:val="Сетка таблицы 14"/>
    <w:basedOn w:val="a2"/>
    <w:next w:val="1ff5"/>
    <w:rsid w:val="0023397E"/>
    <w:pPr>
      <w:spacing w:line="240" w:lineRule="auto"/>
      <w:ind w:firstLine="0"/>
      <w:jc w:val="left"/>
    </w:pPr>
    <w:rPr>
      <w:rFonts w:eastAsia="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49">
    <w:name w:val="Заголовок оглавления4"/>
    <w:basedOn w:val="1"/>
    <w:next w:val="a0"/>
    <w:rsid w:val="0023397E"/>
    <w:pPr>
      <w:keepLines/>
      <w:spacing w:before="480" w:after="0"/>
      <w:ind w:firstLine="0"/>
      <w:outlineLvl w:val="9"/>
    </w:pPr>
    <w:rPr>
      <w:rFonts w:ascii="Cambria" w:eastAsia="Times New Roman" w:hAnsi="Cambria"/>
      <w:color w:val="365F91"/>
      <w:kern w:val="0"/>
      <w:sz w:val="28"/>
      <w:szCs w:val="28"/>
      <w:lang w:eastAsia="en-US"/>
    </w:rPr>
  </w:style>
  <w:style w:type="table" w:customStyle="1" w:styleId="94">
    <w:name w:val="Сетка таблицы9"/>
    <w:basedOn w:val="a2"/>
    <w:next w:val="afffff7"/>
    <w:uiPriority w:val="59"/>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 15"/>
    <w:basedOn w:val="a2"/>
    <w:next w:val="1ff5"/>
    <w:rsid w:val="0023397E"/>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00">
    <w:name w:val="Сетка таблицы10"/>
    <w:basedOn w:val="a2"/>
    <w:next w:val="afffff7"/>
    <w:uiPriority w:val="59"/>
    <w:rsid w:val="0023397E"/>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7"/>
    <w:uiPriority w:val="59"/>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2"/>
    <w:next w:val="afffff7"/>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2"/>
    <w:next w:val="afffff7"/>
    <w:uiPriority w:val="99"/>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 16"/>
    <w:basedOn w:val="a2"/>
    <w:next w:val="1ff5"/>
    <w:uiPriority w:val="99"/>
    <w:rsid w:val="0023397E"/>
    <w:pPr>
      <w:spacing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61">
    <w:name w:val="Сетка таблицы16"/>
    <w:uiPriority w:val="99"/>
    <w:rsid w:val="0023397E"/>
    <w:pPr>
      <w:spacing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7"/>
    <w:uiPriority w:val="99"/>
    <w:rsid w:val="0023397E"/>
    <w:pPr>
      <w:spacing w:before="100" w:beforeAutospacing="1"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 17"/>
    <w:basedOn w:val="a2"/>
    <w:next w:val="1ff5"/>
    <w:uiPriority w:val="99"/>
    <w:rsid w:val="0023397E"/>
    <w:pPr>
      <w:spacing w:before="100" w:beforeAutospacing="1" w:line="240" w:lineRule="auto"/>
      <w:ind w:firstLine="0"/>
      <w:jc w:val="left"/>
    </w:pPr>
    <w:rPr>
      <w:rFonts w:eastAsiaTheme="minorEastAsia"/>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81">
    <w:name w:val="Сетка таблицы18"/>
    <w:uiPriority w:val="99"/>
    <w:rsid w:val="0023397E"/>
    <w:pPr>
      <w:spacing w:before="100" w:beforeAutospacing="1" w:line="240" w:lineRule="auto"/>
      <w:ind w:firstLine="0"/>
      <w:jc w:val="left"/>
    </w:pPr>
    <w:rPr>
      <w:rFonts w:ascii="Calibri" w:eastAsia="Times New Roman"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7"/>
    <w:rsid w:val="0023397E"/>
    <w:pPr>
      <w:spacing w:line="240" w:lineRule="auto"/>
      <w:ind w:firstLine="0"/>
      <w:jc w:val="left"/>
    </w:pPr>
    <w:rPr>
      <w:rFonts w:eastAsiaTheme="minorEastAs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5">
    <w:name w:val="Абзац списка6"/>
    <w:basedOn w:val="a0"/>
    <w:rsid w:val="0023397E"/>
    <w:pPr>
      <w:spacing w:after="200" w:line="276" w:lineRule="auto"/>
      <w:ind w:left="720"/>
      <w:contextualSpacing/>
    </w:pPr>
    <w:rPr>
      <w:rFonts w:ascii="Calibri" w:eastAsia="Times New Roman" w:hAnsi="Calibri"/>
      <w:bCs w:val="0"/>
      <w:sz w:val="22"/>
      <w:szCs w:val="22"/>
      <w:lang w:eastAsia="ru-RU"/>
    </w:rPr>
  </w:style>
  <w:style w:type="paragraph" w:customStyle="1" w:styleId="13">
    <w:name w:val="Номер страницы1"/>
    <w:basedOn w:val="a0"/>
    <w:link w:val="ab"/>
    <w:uiPriority w:val="99"/>
    <w:rsid w:val="0023397E"/>
    <w:pPr>
      <w:spacing w:line="264" w:lineRule="auto"/>
    </w:pPr>
    <w:rPr>
      <w:bCs w:val="0"/>
      <w:szCs w:val="22"/>
    </w:rPr>
  </w:style>
  <w:style w:type="character" w:customStyle="1" w:styleId="c0">
    <w:name w:val="c0"/>
    <w:basedOn w:val="a1"/>
    <w:rsid w:val="0023397E"/>
    <w:rPr>
      <w:rFonts w:cs="Times New Roman"/>
    </w:rPr>
  </w:style>
  <w:style w:type="character" w:customStyle="1" w:styleId="2f4">
    <w:name w:val="Неразрешенное упоминание2"/>
    <w:basedOn w:val="a1"/>
    <w:uiPriority w:val="99"/>
    <w:semiHidden/>
    <w:unhideWhenUsed/>
    <w:rsid w:val="0023397E"/>
    <w:rPr>
      <w:rFonts w:cs="Times New Roman"/>
      <w:color w:val="605E5C"/>
      <w:shd w:val="clear" w:color="auto" w:fill="E1DFDD"/>
    </w:rPr>
  </w:style>
  <w:style w:type="character" w:customStyle="1" w:styleId="116">
    <w:name w:val="Заголовок 1 Знак1"/>
    <w:uiPriority w:val="99"/>
    <w:locked/>
    <w:rsid w:val="0023397E"/>
    <w:rPr>
      <w:rFonts w:ascii="Times New Roman" w:hAnsi="Times New Roman"/>
      <w:sz w:val="24"/>
    </w:rPr>
  </w:style>
  <w:style w:type="character" w:customStyle="1" w:styleId="FontStyle11">
    <w:name w:val="Font Style11"/>
    <w:uiPriority w:val="99"/>
    <w:rsid w:val="0023397E"/>
    <w:rPr>
      <w:rFonts w:ascii="Times New Roman" w:hAnsi="Times New Roman"/>
      <w:sz w:val="22"/>
    </w:rPr>
  </w:style>
  <w:style w:type="character" w:customStyle="1" w:styleId="3111">
    <w:name w:val="Основной текст (3) + 111"/>
    <w:aliases w:val="5 pt2,Полужирный1"/>
    <w:uiPriority w:val="99"/>
    <w:rsid w:val="0023397E"/>
    <w:rPr>
      <w:rFonts w:ascii="Times New Roman" w:hAnsi="Times New Roman"/>
      <w:b/>
      <w:spacing w:val="0"/>
      <w:sz w:val="23"/>
    </w:rPr>
  </w:style>
  <w:style w:type="character" w:customStyle="1" w:styleId="4130">
    <w:name w:val="Основной текст (4) + 13"/>
    <w:aliases w:val="5 pt1,Не полужирный"/>
    <w:uiPriority w:val="99"/>
    <w:rsid w:val="0023397E"/>
    <w:rPr>
      <w:b/>
      <w:sz w:val="27"/>
    </w:rPr>
  </w:style>
  <w:style w:type="paragraph" w:customStyle="1" w:styleId="710">
    <w:name w:val="Основной текст (7)1"/>
    <w:basedOn w:val="a0"/>
    <w:rsid w:val="0023397E"/>
    <w:pPr>
      <w:shd w:val="clear" w:color="auto" w:fill="FFFFFF"/>
      <w:spacing w:before="60" w:after="0" w:line="250" w:lineRule="exact"/>
    </w:pPr>
    <w:rPr>
      <w:rFonts w:eastAsiaTheme="minorEastAsia"/>
      <w:b/>
      <w:sz w:val="20"/>
      <w:szCs w:val="20"/>
      <w:shd w:val="clear" w:color="auto" w:fill="FFFFFF"/>
      <w:lang w:eastAsia="ru-RU"/>
    </w:rPr>
  </w:style>
  <w:style w:type="paragraph" w:customStyle="1" w:styleId="2f5">
    <w:name w:val="Обычный2"/>
    <w:uiPriority w:val="99"/>
    <w:rsid w:val="0023397E"/>
    <w:pPr>
      <w:spacing w:line="240" w:lineRule="auto"/>
      <w:ind w:firstLine="0"/>
      <w:jc w:val="left"/>
    </w:pPr>
    <w:rPr>
      <w:rFonts w:ascii="Calibri" w:eastAsia="Times New Roman" w:hAnsi="Calibri" w:cs="Calibri"/>
      <w:color w:val="000000"/>
      <w:sz w:val="20"/>
      <w:szCs w:val="20"/>
      <w:lang w:eastAsia="ru-RU"/>
    </w:rPr>
  </w:style>
  <w:style w:type="paragraph" w:customStyle="1" w:styleId="c9">
    <w:name w:val="c9"/>
    <w:basedOn w:val="a0"/>
    <w:rsid w:val="0023397E"/>
    <w:pPr>
      <w:spacing w:before="100" w:beforeAutospacing="1" w:after="100" w:afterAutospacing="1" w:line="240" w:lineRule="auto"/>
    </w:pPr>
    <w:rPr>
      <w:rFonts w:eastAsia="Times New Roman"/>
      <w:bCs w:val="0"/>
      <w:sz w:val="24"/>
      <w:szCs w:val="24"/>
      <w:lang w:eastAsia="ru-RU"/>
    </w:rPr>
  </w:style>
  <w:style w:type="character" w:customStyle="1" w:styleId="c5">
    <w:name w:val="c5"/>
    <w:rsid w:val="0023397E"/>
  </w:style>
  <w:style w:type="paragraph" w:customStyle="1" w:styleId="a">
    <w:name w:val="Перечень"/>
    <w:basedOn w:val="a0"/>
    <w:next w:val="a0"/>
    <w:link w:val="afffffffe"/>
    <w:qFormat/>
    <w:rsid w:val="0023397E"/>
    <w:pPr>
      <w:numPr>
        <w:numId w:val="3"/>
      </w:numPr>
      <w:suppressAutoHyphens/>
      <w:spacing w:after="0" w:line="360" w:lineRule="auto"/>
      <w:jc w:val="both"/>
    </w:pPr>
    <w:rPr>
      <w:rFonts w:ascii="Calibri" w:eastAsiaTheme="minorEastAsia" w:hAnsi="Calibri"/>
      <w:bCs w:val="0"/>
      <w:sz w:val="22"/>
      <w:szCs w:val="20"/>
      <w:u w:color="000000"/>
      <w:lang w:eastAsia="ru-RU"/>
    </w:rPr>
  </w:style>
  <w:style w:type="character" w:customStyle="1" w:styleId="afffffffe">
    <w:name w:val="Перечень Знак"/>
    <w:link w:val="a"/>
    <w:locked/>
    <w:rsid w:val="0023397E"/>
    <w:rPr>
      <w:rFonts w:ascii="Calibri" w:eastAsiaTheme="minorEastAsia" w:hAnsi="Calibri"/>
      <w:sz w:val="22"/>
      <w:szCs w:val="20"/>
      <w:u w:color="000000"/>
      <w:lang w:eastAsia="ru-RU"/>
    </w:rPr>
  </w:style>
  <w:style w:type="character" w:customStyle="1" w:styleId="117">
    <w:name w:val="Знак Знак11"/>
    <w:uiPriority w:val="99"/>
    <w:rsid w:val="0023397E"/>
    <w:rPr>
      <w:sz w:val="24"/>
      <w:lang w:val="ru-RU" w:eastAsia="ru-RU"/>
    </w:rPr>
  </w:style>
  <w:style w:type="character" w:customStyle="1" w:styleId="3f0">
    <w:name w:val="Знак Знак3"/>
    <w:uiPriority w:val="99"/>
    <w:rsid w:val="0023397E"/>
    <w:rPr>
      <w:rFonts w:ascii="Consolas" w:hAnsi="Consolas"/>
      <w:sz w:val="21"/>
      <w:lang w:val="ru-RU" w:eastAsia="en-US"/>
    </w:rPr>
  </w:style>
  <w:style w:type="paragraph" w:customStyle="1" w:styleId="2f6">
    <w:name w:val="Знак Знак2 Знак Знак Знак Знак"/>
    <w:basedOn w:val="a0"/>
    <w:uiPriority w:val="99"/>
    <w:rsid w:val="0023397E"/>
    <w:pPr>
      <w:spacing w:line="240" w:lineRule="exact"/>
    </w:pPr>
    <w:rPr>
      <w:rFonts w:ascii="Verdana" w:eastAsia="Times New Roman" w:hAnsi="Verdana"/>
      <w:bCs w:val="0"/>
      <w:sz w:val="20"/>
      <w:szCs w:val="20"/>
      <w:lang w:eastAsia="ru-RU"/>
    </w:rPr>
  </w:style>
  <w:style w:type="paragraph" w:customStyle="1" w:styleId="paragraph">
    <w:name w:val="paragraph"/>
    <w:basedOn w:val="a0"/>
    <w:uiPriority w:val="99"/>
    <w:rsid w:val="0023397E"/>
    <w:pPr>
      <w:spacing w:before="100" w:beforeAutospacing="1" w:after="100" w:afterAutospacing="1" w:line="240" w:lineRule="auto"/>
    </w:pPr>
    <w:rPr>
      <w:rFonts w:eastAsiaTheme="minorEastAsia"/>
      <w:bCs w:val="0"/>
      <w:sz w:val="24"/>
      <w:szCs w:val="24"/>
      <w:lang w:eastAsia="ru-RU"/>
    </w:rPr>
  </w:style>
  <w:style w:type="character" w:customStyle="1" w:styleId="normaltextrun">
    <w:name w:val="normaltextrun"/>
    <w:basedOn w:val="a1"/>
    <w:rsid w:val="0023397E"/>
    <w:rPr>
      <w:rFonts w:cs="Times New Roman"/>
    </w:rPr>
  </w:style>
  <w:style w:type="character" w:customStyle="1" w:styleId="eop">
    <w:name w:val="eop"/>
    <w:basedOn w:val="a1"/>
    <w:rsid w:val="0023397E"/>
    <w:rPr>
      <w:rFonts w:cs="Times New Roman"/>
    </w:rPr>
  </w:style>
  <w:style w:type="character" w:customStyle="1" w:styleId="42">
    <w:name w:val="Оглавление 4 Знак"/>
    <w:link w:val="41"/>
    <w:uiPriority w:val="39"/>
    <w:locked/>
    <w:rsid w:val="0023397E"/>
    <w:rPr>
      <w:rFonts w:ascii="Calibri" w:eastAsiaTheme="minorEastAsia" w:hAnsi="Calibri" w:cs="Calibri"/>
      <w:sz w:val="20"/>
      <w:szCs w:val="20"/>
      <w:lang w:eastAsia="ru-RU"/>
    </w:rPr>
  </w:style>
  <w:style w:type="character" w:customStyle="1" w:styleId="c3">
    <w:name w:val="c3"/>
    <w:basedOn w:val="a1"/>
    <w:uiPriority w:val="99"/>
    <w:rsid w:val="0023397E"/>
    <w:rPr>
      <w:rFonts w:cs="Times New Roman"/>
    </w:rPr>
  </w:style>
  <w:style w:type="character" w:customStyle="1" w:styleId="spellingerror">
    <w:name w:val="spellingerror"/>
    <w:basedOn w:val="a1"/>
    <w:rsid w:val="0023397E"/>
    <w:rPr>
      <w:rFonts w:cs="Times New Roman"/>
    </w:rPr>
  </w:style>
  <w:style w:type="paragraph" w:customStyle="1" w:styleId="14">
    <w:name w:val="Гиперссылка1"/>
    <w:basedOn w:val="1ff7"/>
    <w:link w:val="ae"/>
    <w:uiPriority w:val="99"/>
    <w:rsid w:val="0023397E"/>
    <w:rPr>
      <w:rFonts w:ascii="Times New Roman" w:eastAsiaTheme="minorHAnsi" w:hAnsi="Times New Roman"/>
      <w:color w:val="0000FF"/>
      <w:sz w:val="28"/>
      <w:szCs w:val="22"/>
      <w:u w:val="single"/>
      <w:lang w:eastAsia="en-US"/>
    </w:rPr>
  </w:style>
  <w:style w:type="paragraph" w:customStyle="1" w:styleId="1e">
    <w:name w:val="Просмотренная гиперссылка1"/>
    <w:basedOn w:val="1ff7"/>
    <w:link w:val="afffffc"/>
    <w:uiPriority w:val="99"/>
    <w:rsid w:val="0023397E"/>
    <w:rPr>
      <w:rFonts w:ascii="Times New Roman" w:eastAsiaTheme="minorHAnsi" w:hAnsi="Times New Roman"/>
      <w:color w:val="0000FF"/>
      <w:sz w:val="28"/>
      <w:szCs w:val="22"/>
      <w:u w:val="single"/>
      <w:lang w:eastAsia="en-US"/>
    </w:rPr>
  </w:style>
  <w:style w:type="paragraph" w:customStyle="1" w:styleId="17">
    <w:name w:val="Выделение1"/>
    <w:basedOn w:val="1ff7"/>
    <w:link w:val="af1"/>
    <w:uiPriority w:val="20"/>
    <w:rsid w:val="0023397E"/>
    <w:rPr>
      <w:rFonts w:ascii="Times New Roman" w:eastAsiaTheme="minorHAnsi" w:hAnsi="Times New Roman"/>
      <w:i/>
      <w:color w:val="auto"/>
      <w:sz w:val="28"/>
      <w:szCs w:val="22"/>
      <w:lang w:eastAsia="en-US"/>
    </w:rPr>
  </w:style>
  <w:style w:type="paragraph" w:customStyle="1" w:styleId="1d">
    <w:name w:val="Строгий1"/>
    <w:basedOn w:val="1ff7"/>
    <w:link w:val="afffffb"/>
    <w:uiPriority w:val="22"/>
    <w:rsid w:val="0023397E"/>
    <w:rPr>
      <w:rFonts w:ascii="Times New Roman" w:eastAsiaTheme="minorHAnsi" w:hAnsi="Times New Roman"/>
      <w:b/>
      <w:color w:val="auto"/>
      <w:sz w:val="28"/>
      <w:szCs w:val="22"/>
      <w:lang w:eastAsia="en-US"/>
    </w:rPr>
  </w:style>
  <w:style w:type="character" w:customStyle="1" w:styleId="16">
    <w:name w:val="Оглавление 1 Знак"/>
    <w:link w:val="15"/>
    <w:uiPriority w:val="39"/>
    <w:locked/>
    <w:rsid w:val="0023397E"/>
    <w:rPr>
      <w:rFonts w:eastAsiaTheme="minorEastAsia" w:cs="Calibri"/>
      <w:b/>
      <w:bCs/>
      <w:noProof/>
      <w:sz w:val="20"/>
      <w:szCs w:val="20"/>
      <w:lang w:eastAsia="ru-RU"/>
    </w:rPr>
  </w:style>
  <w:style w:type="character" w:customStyle="1" w:styleId="25">
    <w:name w:val="Оглавление 2 Знак"/>
    <w:link w:val="24"/>
    <w:uiPriority w:val="39"/>
    <w:locked/>
    <w:rsid w:val="0023397E"/>
    <w:rPr>
      <w:rFonts w:eastAsiaTheme="minorEastAsia" w:cs="Calibri"/>
      <w:b/>
      <w:bCs/>
      <w:noProof/>
      <w:sz w:val="20"/>
      <w:szCs w:val="20"/>
      <w:lang w:eastAsia="ru-RU"/>
    </w:rPr>
  </w:style>
  <w:style w:type="character" w:customStyle="1" w:styleId="32">
    <w:name w:val="Оглавление 3 Знак"/>
    <w:link w:val="31"/>
    <w:uiPriority w:val="39"/>
    <w:locked/>
    <w:rsid w:val="0023397E"/>
    <w:rPr>
      <w:rFonts w:eastAsiaTheme="minorEastAsia"/>
      <w:sz w:val="22"/>
      <w:lang w:eastAsia="ru-RU"/>
    </w:rPr>
  </w:style>
  <w:style w:type="character" w:customStyle="1" w:styleId="52">
    <w:name w:val="Оглавление 5 Знак"/>
    <w:link w:val="51"/>
    <w:uiPriority w:val="39"/>
    <w:locked/>
    <w:rsid w:val="0023397E"/>
    <w:rPr>
      <w:rFonts w:ascii="Calibri" w:eastAsiaTheme="minorEastAsia" w:hAnsi="Calibri" w:cs="Calibri"/>
      <w:sz w:val="20"/>
      <w:szCs w:val="20"/>
      <w:lang w:eastAsia="ru-RU"/>
    </w:rPr>
  </w:style>
  <w:style w:type="character" w:customStyle="1" w:styleId="62">
    <w:name w:val="Оглавление 6 Знак"/>
    <w:link w:val="61"/>
    <w:uiPriority w:val="39"/>
    <w:locked/>
    <w:rsid w:val="0023397E"/>
    <w:rPr>
      <w:rFonts w:ascii="Calibri" w:eastAsiaTheme="minorEastAsia" w:hAnsi="Calibri" w:cs="Calibri"/>
      <w:sz w:val="20"/>
      <w:szCs w:val="20"/>
      <w:lang w:eastAsia="ru-RU"/>
    </w:rPr>
  </w:style>
  <w:style w:type="character" w:customStyle="1" w:styleId="72">
    <w:name w:val="Оглавление 7 Знак"/>
    <w:link w:val="71"/>
    <w:uiPriority w:val="39"/>
    <w:locked/>
    <w:rsid w:val="0023397E"/>
    <w:rPr>
      <w:rFonts w:ascii="Calibri" w:eastAsiaTheme="minorEastAsia" w:hAnsi="Calibri" w:cs="Calibri"/>
      <w:sz w:val="20"/>
      <w:szCs w:val="20"/>
      <w:lang w:eastAsia="ru-RU"/>
    </w:rPr>
  </w:style>
  <w:style w:type="character" w:customStyle="1" w:styleId="82">
    <w:name w:val="Оглавление 8 Знак"/>
    <w:link w:val="81"/>
    <w:uiPriority w:val="39"/>
    <w:locked/>
    <w:rsid w:val="0023397E"/>
    <w:rPr>
      <w:rFonts w:ascii="Calibri" w:eastAsiaTheme="minorEastAsia" w:hAnsi="Calibri" w:cs="Calibri"/>
      <w:sz w:val="20"/>
      <w:szCs w:val="20"/>
      <w:lang w:eastAsia="ru-RU"/>
    </w:rPr>
  </w:style>
  <w:style w:type="character" w:customStyle="1" w:styleId="92">
    <w:name w:val="Оглавление 9 Знак"/>
    <w:link w:val="91"/>
    <w:uiPriority w:val="39"/>
    <w:locked/>
    <w:rsid w:val="0023397E"/>
    <w:rPr>
      <w:rFonts w:ascii="Calibri" w:eastAsiaTheme="minorEastAsia" w:hAnsi="Calibri" w:cs="Calibri"/>
      <w:sz w:val="20"/>
      <w:szCs w:val="20"/>
      <w:lang w:eastAsia="ru-RU"/>
    </w:rPr>
  </w:style>
  <w:style w:type="character" w:customStyle="1" w:styleId="afffffff0">
    <w:name w:val="Название объекта Знак"/>
    <w:link w:val="afffffff"/>
    <w:uiPriority w:val="35"/>
    <w:locked/>
    <w:rsid w:val="0023397E"/>
    <w:rPr>
      <w:rFonts w:ascii="Calibri" w:eastAsia="Times New Roman" w:hAnsi="Calibri"/>
      <w:b/>
      <w:bCs/>
      <w:color w:val="4472C4"/>
      <w:sz w:val="18"/>
      <w:szCs w:val="18"/>
    </w:rPr>
  </w:style>
  <w:style w:type="character" w:customStyle="1" w:styleId="afffffe">
    <w:name w:val="Заголовок оглавления Знак"/>
    <w:basedOn w:val="10"/>
    <w:link w:val="afffffd"/>
    <w:uiPriority w:val="39"/>
    <w:locked/>
    <w:rsid w:val="0023397E"/>
    <w:rPr>
      <w:rFonts w:ascii="Calibri Light" w:eastAsiaTheme="minorEastAsia" w:hAnsi="Calibri Light"/>
      <w:b/>
      <w:bCs/>
      <w:kern w:val="32"/>
      <w:sz w:val="24"/>
      <w:szCs w:val="24"/>
      <w:lang w:eastAsia="ru-RU"/>
    </w:rPr>
  </w:style>
  <w:style w:type="character" w:styleId="affffffff">
    <w:name w:val="Intense Emphasis"/>
    <w:basedOn w:val="a1"/>
    <w:link w:val="1ff8"/>
    <w:uiPriority w:val="21"/>
    <w:qFormat/>
    <w:rsid w:val="0023397E"/>
    <w:rPr>
      <w:b/>
      <w:i/>
    </w:rPr>
  </w:style>
  <w:style w:type="paragraph" w:customStyle="1" w:styleId="1ff7">
    <w:name w:val="Основной шрифт абзаца1"/>
    <w:rsid w:val="0023397E"/>
    <w:pPr>
      <w:spacing w:after="160" w:line="264" w:lineRule="auto"/>
      <w:ind w:firstLine="0"/>
      <w:jc w:val="left"/>
    </w:pPr>
    <w:rPr>
      <w:rFonts w:asciiTheme="minorHAnsi" w:eastAsiaTheme="minorEastAsia" w:hAnsiTheme="minorHAnsi"/>
      <w:color w:val="000000"/>
      <w:sz w:val="22"/>
      <w:szCs w:val="20"/>
      <w:lang w:eastAsia="ru-RU"/>
    </w:rPr>
  </w:style>
  <w:style w:type="paragraph" w:customStyle="1" w:styleId="Endnote">
    <w:name w:val="Endnote"/>
    <w:basedOn w:val="a0"/>
    <w:link w:val="Endnote1"/>
    <w:rsid w:val="0023397E"/>
    <w:pPr>
      <w:spacing w:after="0" w:line="240" w:lineRule="auto"/>
    </w:pPr>
    <w:rPr>
      <w:rFonts w:asciiTheme="minorHAnsi" w:eastAsiaTheme="minorEastAsia" w:hAnsiTheme="minorHAnsi"/>
      <w:bCs w:val="0"/>
      <w:color w:val="000000"/>
      <w:sz w:val="20"/>
      <w:szCs w:val="20"/>
      <w:lang w:eastAsia="ru-RU"/>
    </w:rPr>
  </w:style>
  <w:style w:type="paragraph" w:customStyle="1" w:styleId="affffffff0">
    <w:name w:val="Другое"/>
    <w:basedOn w:val="a0"/>
    <w:rsid w:val="0023397E"/>
    <w:pPr>
      <w:widowControl w:val="0"/>
      <w:spacing w:after="0" w:line="276" w:lineRule="auto"/>
      <w:ind w:firstLine="400"/>
    </w:pPr>
    <w:rPr>
      <w:rFonts w:eastAsiaTheme="minorEastAsia"/>
      <w:bCs w:val="0"/>
      <w:color w:val="000000"/>
      <w:szCs w:val="20"/>
      <w:lang w:eastAsia="ru-RU"/>
    </w:rPr>
  </w:style>
  <w:style w:type="character" w:styleId="affffffff1">
    <w:name w:val="Subtle Reference"/>
    <w:basedOn w:val="a1"/>
    <w:link w:val="1ff9"/>
    <w:uiPriority w:val="31"/>
    <w:qFormat/>
    <w:rsid w:val="0023397E"/>
    <w:rPr>
      <w:smallCaps/>
      <w:color w:val="404040" w:themeColor="text1" w:themeTint="BF"/>
    </w:rPr>
  </w:style>
  <w:style w:type="paragraph" w:customStyle="1" w:styleId="1ff9">
    <w:name w:val="Слабая ссылка1"/>
    <w:basedOn w:val="1ff7"/>
    <w:link w:val="affffffff1"/>
    <w:uiPriority w:val="31"/>
    <w:rsid w:val="0023397E"/>
    <w:rPr>
      <w:rFonts w:ascii="Times New Roman" w:eastAsiaTheme="minorHAnsi" w:hAnsi="Times New Roman"/>
      <w:smallCaps/>
      <w:color w:val="404040" w:themeColor="text1" w:themeTint="BF"/>
      <w:sz w:val="28"/>
      <w:szCs w:val="22"/>
      <w:lang w:eastAsia="en-US"/>
    </w:rPr>
  </w:style>
  <w:style w:type="paragraph" w:customStyle="1" w:styleId="1fc">
    <w:name w:val="Название книги1"/>
    <w:basedOn w:val="1ff7"/>
    <w:link w:val="afffffff5"/>
    <w:uiPriority w:val="33"/>
    <w:rsid w:val="0023397E"/>
    <w:rPr>
      <w:rFonts w:ascii="Times New Roman" w:eastAsiaTheme="minorHAnsi" w:hAnsi="Times New Roman"/>
      <w:b/>
      <w:bCs/>
      <w:smallCaps/>
      <w:color w:val="auto"/>
      <w:spacing w:val="5"/>
      <w:sz w:val="28"/>
      <w:szCs w:val="22"/>
      <w:lang w:eastAsia="en-US"/>
    </w:rPr>
  </w:style>
  <w:style w:type="paragraph" w:customStyle="1" w:styleId="1b">
    <w:name w:val="Знак примечания1"/>
    <w:basedOn w:val="1ff7"/>
    <w:link w:val="afffff6"/>
    <w:uiPriority w:val="99"/>
    <w:rsid w:val="0023397E"/>
    <w:rPr>
      <w:rFonts w:ascii="Times New Roman" w:eastAsiaTheme="minorHAnsi" w:hAnsi="Times New Roman"/>
      <w:color w:val="auto"/>
      <w:sz w:val="16"/>
      <w:szCs w:val="22"/>
      <w:lang w:eastAsia="en-US"/>
    </w:rPr>
  </w:style>
  <w:style w:type="paragraph" w:customStyle="1" w:styleId="3f1">
    <w:name w:val="Неразрешенное упоминание3"/>
    <w:basedOn w:val="1ff7"/>
    <w:rsid w:val="0023397E"/>
    <w:pPr>
      <w:shd w:val="clear" w:color="auto" w:fill="E1DFDD"/>
    </w:pPr>
    <w:rPr>
      <w:color w:val="605E5C"/>
    </w:rPr>
  </w:style>
  <w:style w:type="paragraph" w:customStyle="1" w:styleId="HeaderandFooter">
    <w:name w:val="Header and Footer"/>
    <w:link w:val="HeaderandFooter1"/>
    <w:rsid w:val="0023397E"/>
    <w:pPr>
      <w:spacing w:after="160" w:line="240" w:lineRule="auto"/>
      <w:ind w:firstLine="0"/>
    </w:pPr>
    <w:rPr>
      <w:rFonts w:ascii="XO Thames" w:eastAsiaTheme="minorEastAsia" w:hAnsi="XO Thames"/>
      <w:color w:val="000000"/>
      <w:szCs w:val="20"/>
      <w:lang w:eastAsia="ru-RU"/>
    </w:rPr>
  </w:style>
  <w:style w:type="paragraph" w:customStyle="1" w:styleId="1c">
    <w:name w:val="Знак концевой сноски1"/>
    <w:basedOn w:val="1ff7"/>
    <w:link w:val="afffffa"/>
    <w:uiPriority w:val="99"/>
    <w:rsid w:val="0023397E"/>
    <w:rPr>
      <w:rFonts w:ascii="Times New Roman" w:eastAsiaTheme="minorHAnsi" w:hAnsi="Times New Roman"/>
      <w:color w:val="auto"/>
      <w:sz w:val="28"/>
      <w:szCs w:val="22"/>
      <w:vertAlign w:val="superscript"/>
      <w:lang w:eastAsia="en-US"/>
    </w:rPr>
  </w:style>
  <w:style w:type="character" w:styleId="affffffff2">
    <w:name w:val="Subtle Emphasis"/>
    <w:basedOn w:val="a1"/>
    <w:link w:val="1ffa"/>
    <w:uiPriority w:val="19"/>
    <w:qFormat/>
    <w:rsid w:val="0023397E"/>
    <w:rPr>
      <w:i/>
      <w:color w:val="404040" w:themeColor="text1" w:themeTint="BF"/>
    </w:rPr>
  </w:style>
  <w:style w:type="paragraph" w:customStyle="1" w:styleId="1ffa">
    <w:name w:val="Слабое выделение1"/>
    <w:basedOn w:val="1ff7"/>
    <w:link w:val="affffffff2"/>
    <w:uiPriority w:val="19"/>
    <w:rsid w:val="0023397E"/>
    <w:rPr>
      <w:rFonts w:ascii="Times New Roman" w:eastAsiaTheme="minorHAnsi" w:hAnsi="Times New Roman"/>
      <w:i/>
      <w:color w:val="404040" w:themeColor="text1" w:themeTint="BF"/>
      <w:sz w:val="28"/>
      <w:szCs w:val="22"/>
      <w:lang w:eastAsia="en-US"/>
    </w:rPr>
  </w:style>
  <w:style w:type="paragraph" w:customStyle="1" w:styleId="affffffff3">
    <w:name w:val="Сноска"/>
    <w:basedOn w:val="a0"/>
    <w:rsid w:val="0023397E"/>
    <w:pPr>
      <w:widowControl w:val="0"/>
      <w:spacing w:after="0" w:line="252" w:lineRule="auto"/>
    </w:pPr>
    <w:rPr>
      <w:rFonts w:ascii="Arial" w:eastAsiaTheme="minorEastAsia" w:hAnsi="Arial"/>
      <w:bCs w:val="0"/>
      <w:color w:val="000000"/>
      <w:sz w:val="10"/>
      <w:szCs w:val="20"/>
      <w:lang w:eastAsia="ru-RU"/>
    </w:rPr>
  </w:style>
  <w:style w:type="character" w:styleId="affffffff4">
    <w:name w:val="Intense Reference"/>
    <w:basedOn w:val="a1"/>
    <w:link w:val="1ffb"/>
    <w:uiPriority w:val="32"/>
    <w:qFormat/>
    <w:rsid w:val="0023397E"/>
    <w:rPr>
      <w:b/>
      <w:smallCaps/>
      <w:color w:val="404040" w:themeColor="text1" w:themeTint="BF"/>
      <w:spacing w:val="5"/>
    </w:rPr>
  </w:style>
  <w:style w:type="paragraph" w:customStyle="1" w:styleId="1ffb">
    <w:name w:val="Сильная ссылка1"/>
    <w:basedOn w:val="1ff7"/>
    <w:link w:val="affffffff4"/>
    <w:uiPriority w:val="32"/>
    <w:rsid w:val="0023397E"/>
    <w:rPr>
      <w:rFonts w:ascii="Times New Roman" w:eastAsiaTheme="minorHAnsi" w:hAnsi="Times New Roman"/>
      <w:b/>
      <w:smallCaps/>
      <w:color w:val="404040" w:themeColor="text1" w:themeTint="BF"/>
      <w:spacing w:val="5"/>
      <w:sz w:val="28"/>
      <w:szCs w:val="22"/>
      <w:lang w:eastAsia="en-US"/>
    </w:rPr>
  </w:style>
  <w:style w:type="paragraph" w:customStyle="1" w:styleId="1ff8">
    <w:name w:val="Сильное выделение1"/>
    <w:basedOn w:val="1ff7"/>
    <w:link w:val="affffffff"/>
    <w:uiPriority w:val="21"/>
    <w:rsid w:val="0023397E"/>
    <w:rPr>
      <w:rFonts w:ascii="Times New Roman" w:eastAsiaTheme="minorHAnsi" w:hAnsi="Times New Roman"/>
      <w:b/>
      <w:i/>
      <w:color w:val="auto"/>
      <w:sz w:val="28"/>
      <w:szCs w:val="22"/>
      <w:lang w:eastAsia="en-US"/>
    </w:rPr>
  </w:style>
  <w:style w:type="table" w:customStyle="1" w:styleId="420">
    <w:name w:val="Сетка таблицы42"/>
    <w:basedOn w:val="a2"/>
    <w:rsid w:val="0023397E"/>
    <w:pPr>
      <w:spacing w:line="240" w:lineRule="auto"/>
      <w:ind w:firstLine="0"/>
      <w:jc w:val="left"/>
    </w:pPr>
    <w:rPr>
      <w:rFonts w:ascii="Calibri" w:eastAsiaTheme="minorEastAsia" w:hAnsi="Calibri"/>
      <w:color w:val="000000"/>
      <w:sz w:val="22"/>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7">
    <w:name w:val="Гиперссылка2"/>
    <w:rsid w:val="0023397E"/>
    <w:pPr>
      <w:spacing w:after="200"/>
      <w:ind w:firstLine="0"/>
      <w:jc w:val="left"/>
    </w:pPr>
    <w:rPr>
      <w:rFonts w:ascii="Calibri" w:eastAsiaTheme="minorEastAsia" w:hAnsi="Calibri"/>
      <w:color w:val="0000FF"/>
      <w:sz w:val="22"/>
      <w:szCs w:val="20"/>
      <w:u w:val="single"/>
      <w:lang w:eastAsia="ru-RU"/>
    </w:rPr>
  </w:style>
  <w:style w:type="paragraph" w:customStyle="1" w:styleId="3f2">
    <w:name w:val="Гиперссылка3"/>
    <w:rsid w:val="0023397E"/>
    <w:pPr>
      <w:spacing w:after="200"/>
      <w:ind w:firstLine="0"/>
      <w:jc w:val="left"/>
    </w:pPr>
    <w:rPr>
      <w:rFonts w:ascii="Calibri" w:eastAsiaTheme="minorEastAsia" w:hAnsi="Calibri"/>
      <w:color w:val="0000FF"/>
      <w:sz w:val="22"/>
      <w:szCs w:val="20"/>
      <w:u w:val="single"/>
      <w:lang w:eastAsia="ru-RU"/>
    </w:rPr>
  </w:style>
  <w:style w:type="paragraph" w:customStyle="1" w:styleId="3f3">
    <w:name w:val="Основной шрифт абзаца3"/>
    <w:rsid w:val="0023397E"/>
    <w:pPr>
      <w:spacing w:after="200"/>
      <w:ind w:firstLine="0"/>
      <w:jc w:val="left"/>
    </w:pPr>
    <w:rPr>
      <w:rFonts w:ascii="Calibri" w:eastAsiaTheme="minorEastAsia" w:hAnsi="Calibri"/>
      <w:color w:val="000000"/>
      <w:sz w:val="22"/>
      <w:szCs w:val="20"/>
      <w:lang w:eastAsia="ru-RU"/>
    </w:rPr>
  </w:style>
  <w:style w:type="paragraph" w:customStyle="1" w:styleId="2f8">
    <w:name w:val="Основной текст (2)"/>
    <w:rsid w:val="0023397E"/>
    <w:pPr>
      <w:spacing w:after="200"/>
      <w:ind w:firstLine="0"/>
      <w:jc w:val="left"/>
    </w:pPr>
    <w:rPr>
      <w:rFonts w:eastAsiaTheme="minorEastAsia"/>
      <w:color w:val="000000"/>
      <w:sz w:val="24"/>
      <w:szCs w:val="20"/>
      <w:lang w:eastAsia="ru-RU"/>
    </w:rPr>
  </w:style>
  <w:style w:type="paragraph" w:customStyle="1" w:styleId="2f9">
    <w:name w:val="Основной шрифт абзаца2"/>
    <w:rsid w:val="0023397E"/>
    <w:pPr>
      <w:spacing w:after="200"/>
      <w:ind w:firstLine="0"/>
      <w:jc w:val="left"/>
    </w:pPr>
    <w:rPr>
      <w:rFonts w:ascii="Calibri" w:eastAsiaTheme="minorEastAsia" w:hAnsi="Calibri"/>
      <w:color w:val="000000"/>
      <w:sz w:val="22"/>
      <w:szCs w:val="20"/>
      <w:lang w:eastAsia="ru-RU"/>
    </w:rPr>
  </w:style>
  <w:style w:type="character" w:customStyle="1" w:styleId="TableParagraph1">
    <w:name w:val="Table Paragraph1"/>
    <w:link w:val="TableParagraph"/>
    <w:locked/>
    <w:rsid w:val="0023397E"/>
    <w:rPr>
      <w:rFonts w:eastAsiaTheme="minorEastAsia"/>
      <w:sz w:val="22"/>
    </w:rPr>
  </w:style>
  <w:style w:type="character" w:customStyle="1" w:styleId="Endnote1">
    <w:name w:val="Endnote1"/>
    <w:link w:val="Endnote"/>
    <w:locked/>
    <w:rsid w:val="0023397E"/>
    <w:rPr>
      <w:rFonts w:asciiTheme="minorHAnsi" w:eastAsiaTheme="minorEastAsia" w:hAnsiTheme="minorHAnsi"/>
      <w:color w:val="000000"/>
      <w:sz w:val="20"/>
      <w:szCs w:val="20"/>
      <w:lang w:eastAsia="ru-RU"/>
    </w:rPr>
  </w:style>
  <w:style w:type="character" w:customStyle="1" w:styleId="dt-p1">
    <w:name w:val="dt-p1"/>
    <w:link w:val="dt-p"/>
    <w:uiPriority w:val="99"/>
    <w:locked/>
    <w:rsid w:val="0023397E"/>
    <w:rPr>
      <w:rFonts w:eastAsiaTheme="minorEastAsia"/>
      <w:sz w:val="24"/>
      <w:szCs w:val="24"/>
      <w:lang w:eastAsia="ru-RU"/>
    </w:rPr>
  </w:style>
  <w:style w:type="character" w:customStyle="1" w:styleId="118">
    <w:name w:val="Основной текст11"/>
    <w:locked/>
    <w:rsid w:val="0023397E"/>
    <w:rPr>
      <w:rFonts w:ascii="Times New Roman" w:hAnsi="Times New Roman" w:cs="Times New Roman"/>
      <w:sz w:val="22"/>
      <w:shd w:val="clear" w:color="auto" w:fill="FFFFFF"/>
    </w:rPr>
  </w:style>
  <w:style w:type="character" w:customStyle="1" w:styleId="119">
    <w:name w:val="Обычный11"/>
    <w:link w:val="123"/>
    <w:locked/>
    <w:rsid w:val="0023397E"/>
    <w:rPr>
      <w:sz w:val="24"/>
    </w:rPr>
  </w:style>
  <w:style w:type="paragraph" w:customStyle="1" w:styleId="123">
    <w:name w:val="Обычный12"/>
    <w:link w:val="119"/>
    <w:rsid w:val="0023397E"/>
    <w:pPr>
      <w:spacing w:line="240" w:lineRule="auto"/>
      <w:ind w:firstLine="0"/>
    </w:pPr>
    <w:rPr>
      <w:sz w:val="24"/>
    </w:rPr>
  </w:style>
  <w:style w:type="character" w:customStyle="1" w:styleId="Footnote1">
    <w:name w:val="Footnote1"/>
    <w:link w:val="Footnote"/>
    <w:uiPriority w:val="99"/>
    <w:locked/>
    <w:rsid w:val="0023397E"/>
    <w:rPr>
      <w:rFonts w:eastAsiaTheme="minorEastAsia"/>
      <w:color w:val="000000"/>
      <w:sz w:val="20"/>
      <w:szCs w:val="20"/>
      <w:lang w:eastAsia="ru-RU"/>
    </w:rPr>
  </w:style>
  <w:style w:type="character" w:customStyle="1" w:styleId="HeaderandFooter1">
    <w:name w:val="Header and Footer1"/>
    <w:link w:val="HeaderandFooter"/>
    <w:locked/>
    <w:rsid w:val="0023397E"/>
    <w:rPr>
      <w:rFonts w:ascii="XO Thames" w:eastAsiaTheme="minorEastAsia" w:hAnsi="XO Thames"/>
      <w:color w:val="000000"/>
      <w:szCs w:val="20"/>
      <w:lang w:eastAsia="ru-RU"/>
    </w:rPr>
  </w:style>
  <w:style w:type="character" w:customStyle="1" w:styleId="dt-m1">
    <w:name w:val="dt-m1"/>
    <w:basedOn w:val="a1"/>
    <w:locked/>
    <w:rsid w:val="0023397E"/>
    <w:rPr>
      <w:rFonts w:cs="Times New Roman"/>
    </w:rPr>
  </w:style>
  <w:style w:type="character" w:customStyle="1" w:styleId="Normal11">
    <w:name w:val="Normal11"/>
    <w:link w:val="Normal1"/>
    <w:locked/>
    <w:rsid w:val="0023397E"/>
    <w:rPr>
      <w:sz w:val="24"/>
    </w:rPr>
  </w:style>
  <w:style w:type="paragraph" w:customStyle="1" w:styleId="Normal1">
    <w:name w:val="Normal1"/>
    <w:link w:val="Normal11"/>
    <w:rsid w:val="0023397E"/>
    <w:pPr>
      <w:spacing w:line="240" w:lineRule="auto"/>
      <w:ind w:firstLine="0"/>
    </w:pPr>
    <w:rPr>
      <w:sz w:val="24"/>
    </w:rPr>
  </w:style>
  <w:style w:type="character" w:customStyle="1" w:styleId="1ffc">
    <w:name w:val="Подпись к картинке1"/>
    <w:basedOn w:val="a1"/>
    <w:link w:val="affffffff5"/>
    <w:locked/>
    <w:rsid w:val="0023397E"/>
    <w:rPr>
      <w:sz w:val="19"/>
    </w:rPr>
  </w:style>
  <w:style w:type="paragraph" w:customStyle="1" w:styleId="affffffff5">
    <w:name w:val="Подпись к картинке"/>
    <w:basedOn w:val="a0"/>
    <w:link w:val="1ffc"/>
    <w:rsid w:val="0023397E"/>
    <w:pPr>
      <w:widowControl w:val="0"/>
      <w:spacing w:line="264" w:lineRule="auto"/>
    </w:pPr>
    <w:rPr>
      <w:bCs w:val="0"/>
      <w:sz w:val="19"/>
      <w:szCs w:val="22"/>
    </w:rPr>
  </w:style>
  <w:style w:type="character" w:customStyle="1" w:styleId="pboth1">
    <w:name w:val="pboth1"/>
    <w:link w:val="pboth"/>
    <w:uiPriority w:val="99"/>
    <w:locked/>
    <w:rsid w:val="0023397E"/>
    <w:rPr>
      <w:rFonts w:eastAsiaTheme="minorEastAsia"/>
      <w:sz w:val="24"/>
      <w:szCs w:val="24"/>
      <w:lang w:eastAsia="ru-RU"/>
    </w:rPr>
  </w:style>
  <w:style w:type="table" w:styleId="-1">
    <w:name w:val="Grid Table 1 Light"/>
    <w:basedOn w:val="a2"/>
    <w:uiPriority w:val="46"/>
    <w:rsid w:val="0023397E"/>
    <w:pPr>
      <w:widowControl w:val="0"/>
      <w:spacing w:line="240" w:lineRule="auto"/>
      <w:ind w:firstLine="0"/>
      <w:jc w:val="left"/>
    </w:pPr>
    <w:rPr>
      <w:rFonts w:ascii="Arial Unicode MS" w:eastAsiaTheme="minorEastAsia" w:hAnsi="Arial Unicode MS"/>
      <w:color w:val="000000"/>
      <w:sz w:val="24"/>
      <w:szCs w:val="20"/>
      <w:lang w:eastAsia="ru-RU"/>
    </w:rPr>
    <w:tblPr>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style>
  <w:style w:type="table" w:customStyle="1" w:styleId="TableNormal5">
    <w:name w:val="Table Normal5"/>
    <w:rsid w:val="0023397E"/>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4">
    <w:name w:val="Table Normal4"/>
    <w:rsid w:val="0023397E"/>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TableNormal3">
    <w:name w:val="Table Normal3"/>
    <w:rsid w:val="0023397E"/>
    <w:pPr>
      <w:spacing w:after="160" w:line="256" w:lineRule="auto"/>
      <w:ind w:firstLine="0"/>
      <w:jc w:val="left"/>
    </w:pPr>
    <w:rPr>
      <w:rFonts w:ascii="Calibri" w:eastAsia="Times New Roman" w:hAnsi="Calibri" w:cs="Calibri"/>
      <w:sz w:val="22"/>
      <w:lang w:eastAsia="ru-RU"/>
    </w:rPr>
    <w:tblPr>
      <w:tblCellMar>
        <w:top w:w="0" w:type="dxa"/>
        <w:left w:w="0" w:type="dxa"/>
        <w:bottom w:w="0" w:type="dxa"/>
        <w:right w:w="0" w:type="dxa"/>
      </w:tblCellMar>
    </w:tblPr>
  </w:style>
  <w:style w:type="table" w:customStyle="1" w:styleId="440">
    <w:name w:val="44"/>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30">
    <w:name w:val="43"/>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21">
    <w:name w:val="42"/>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14">
    <w:name w:val="41"/>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400">
    <w:name w:val="40"/>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90">
    <w:name w:val="39"/>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80">
    <w:name w:val="38"/>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70">
    <w:name w:val="37"/>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60">
    <w:name w:val="36"/>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50">
    <w:name w:val="35"/>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40">
    <w:name w:val="34"/>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30">
    <w:name w:val="33"/>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20">
    <w:name w:val="32"/>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13">
    <w:name w:val="31"/>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300">
    <w:name w:val="30"/>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90">
    <w:name w:val="29"/>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80">
    <w:name w:val="28"/>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70">
    <w:name w:val="27"/>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60">
    <w:name w:val="26"/>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50">
    <w:name w:val="25"/>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41">
    <w:name w:val="24"/>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32">
    <w:name w:val="23"/>
    <w:basedOn w:val="TableNormal1"/>
    <w:rsid w:val="0023397E"/>
    <w:pPr>
      <w:widowControl/>
      <w:autoSpaceDE/>
      <w:autoSpaceDN/>
      <w:spacing w:after="160" w:line="256" w:lineRule="auto"/>
    </w:pPr>
    <w:rPr>
      <w:rFonts w:eastAsia="Times New Roman" w:cs="Calibri"/>
      <w:lang w:val="ru-RU" w:eastAsia="ru-RU"/>
    </w:rPr>
    <w:tblPr>
      <w:tblStyleRowBandSize w:val="1"/>
      <w:tblStyleColBandSize w:val="1"/>
      <w:tblCellMar>
        <w:left w:w="115" w:type="dxa"/>
        <w:right w:w="115" w:type="dxa"/>
      </w:tblCellMar>
    </w:tblPr>
  </w:style>
  <w:style w:type="table" w:customStyle="1" w:styleId="221">
    <w:name w:val="22"/>
    <w:basedOn w:val="TableNormal3"/>
    <w:rsid w:val="0023397E"/>
    <w:tblPr>
      <w:tblStyleRowBandSize w:val="1"/>
      <w:tblStyleColBandSize w:val="1"/>
      <w:tblCellMar>
        <w:left w:w="115" w:type="dxa"/>
        <w:right w:w="115" w:type="dxa"/>
      </w:tblCellMar>
    </w:tblPr>
  </w:style>
  <w:style w:type="table" w:customStyle="1" w:styleId="21a">
    <w:name w:val="21"/>
    <w:basedOn w:val="TableNormal3"/>
    <w:rsid w:val="0023397E"/>
    <w:tblPr>
      <w:tblStyleRowBandSize w:val="1"/>
      <w:tblStyleColBandSize w:val="1"/>
      <w:tblCellMar>
        <w:left w:w="115" w:type="dxa"/>
        <w:right w:w="115" w:type="dxa"/>
      </w:tblCellMar>
    </w:tblPr>
  </w:style>
  <w:style w:type="table" w:customStyle="1" w:styleId="200">
    <w:name w:val="20"/>
    <w:basedOn w:val="TableNormal3"/>
    <w:rsid w:val="0023397E"/>
    <w:tblPr>
      <w:tblStyleRowBandSize w:val="1"/>
      <w:tblStyleColBandSize w:val="1"/>
      <w:tblCellMar>
        <w:left w:w="115" w:type="dxa"/>
        <w:right w:w="115" w:type="dxa"/>
      </w:tblCellMar>
    </w:tblPr>
  </w:style>
  <w:style w:type="table" w:customStyle="1" w:styleId="191">
    <w:name w:val="19"/>
    <w:basedOn w:val="TableNormal3"/>
    <w:rsid w:val="0023397E"/>
    <w:tblPr>
      <w:tblStyleRowBandSize w:val="1"/>
      <w:tblStyleColBandSize w:val="1"/>
      <w:tblCellMar>
        <w:left w:w="115" w:type="dxa"/>
        <w:right w:w="115" w:type="dxa"/>
      </w:tblCellMar>
    </w:tblPr>
  </w:style>
  <w:style w:type="table" w:customStyle="1" w:styleId="182">
    <w:name w:val="18"/>
    <w:basedOn w:val="TableNormal3"/>
    <w:rsid w:val="0023397E"/>
    <w:tblPr>
      <w:tblStyleRowBandSize w:val="1"/>
      <w:tblStyleColBandSize w:val="1"/>
      <w:tblCellMar>
        <w:left w:w="115" w:type="dxa"/>
        <w:right w:w="115" w:type="dxa"/>
      </w:tblCellMar>
    </w:tblPr>
  </w:style>
  <w:style w:type="table" w:customStyle="1" w:styleId="172">
    <w:name w:val="17"/>
    <w:basedOn w:val="TableNormal3"/>
    <w:rsid w:val="0023397E"/>
    <w:tblPr>
      <w:tblStyleRowBandSize w:val="1"/>
      <w:tblStyleColBandSize w:val="1"/>
      <w:tblCellMar>
        <w:left w:w="115" w:type="dxa"/>
        <w:right w:w="115" w:type="dxa"/>
      </w:tblCellMar>
    </w:tblPr>
  </w:style>
  <w:style w:type="table" w:customStyle="1" w:styleId="162">
    <w:name w:val="16"/>
    <w:basedOn w:val="TableNormal3"/>
    <w:rsid w:val="0023397E"/>
    <w:tblPr>
      <w:tblStyleRowBandSize w:val="1"/>
      <w:tblStyleColBandSize w:val="1"/>
      <w:tblCellMar>
        <w:left w:w="115" w:type="dxa"/>
        <w:right w:w="115" w:type="dxa"/>
      </w:tblCellMar>
    </w:tblPr>
  </w:style>
  <w:style w:type="table" w:customStyle="1" w:styleId="152">
    <w:name w:val="15"/>
    <w:basedOn w:val="TableNormal3"/>
    <w:rsid w:val="0023397E"/>
    <w:tblPr>
      <w:tblStyleRowBandSize w:val="1"/>
      <w:tblStyleColBandSize w:val="1"/>
      <w:tblCellMar>
        <w:left w:w="115" w:type="dxa"/>
        <w:right w:w="115" w:type="dxa"/>
      </w:tblCellMar>
    </w:tblPr>
  </w:style>
  <w:style w:type="table" w:customStyle="1" w:styleId="142">
    <w:name w:val="14"/>
    <w:basedOn w:val="TableNormal4"/>
    <w:rsid w:val="0023397E"/>
    <w:tblPr>
      <w:tblStyleRowBandSize w:val="1"/>
      <w:tblStyleColBandSize w:val="1"/>
      <w:tblCellMar>
        <w:left w:w="115" w:type="dxa"/>
        <w:right w:w="115" w:type="dxa"/>
      </w:tblCellMar>
    </w:tblPr>
  </w:style>
  <w:style w:type="table" w:customStyle="1" w:styleId="132">
    <w:name w:val="13"/>
    <w:basedOn w:val="TableNormal4"/>
    <w:rsid w:val="0023397E"/>
    <w:tblPr>
      <w:tblStyleRowBandSize w:val="1"/>
      <w:tblStyleColBandSize w:val="1"/>
      <w:tblCellMar>
        <w:left w:w="115" w:type="dxa"/>
        <w:right w:w="115" w:type="dxa"/>
      </w:tblCellMar>
    </w:tblPr>
  </w:style>
  <w:style w:type="table" w:customStyle="1" w:styleId="124">
    <w:name w:val="12"/>
    <w:basedOn w:val="TableNormal4"/>
    <w:rsid w:val="0023397E"/>
    <w:tblPr>
      <w:tblStyleRowBandSize w:val="1"/>
      <w:tblStyleColBandSize w:val="1"/>
      <w:tblCellMar>
        <w:left w:w="115" w:type="dxa"/>
        <w:right w:w="115" w:type="dxa"/>
      </w:tblCellMar>
    </w:tblPr>
  </w:style>
  <w:style w:type="table" w:customStyle="1" w:styleId="11a">
    <w:name w:val="11"/>
    <w:basedOn w:val="TableNormal4"/>
    <w:rsid w:val="0023397E"/>
    <w:tblPr>
      <w:tblStyleRowBandSize w:val="1"/>
      <w:tblStyleColBandSize w:val="1"/>
      <w:tblCellMar>
        <w:left w:w="115" w:type="dxa"/>
        <w:right w:w="115" w:type="dxa"/>
      </w:tblCellMar>
    </w:tblPr>
  </w:style>
  <w:style w:type="table" w:customStyle="1" w:styleId="101">
    <w:name w:val="10"/>
    <w:basedOn w:val="TableNormal4"/>
    <w:rsid w:val="0023397E"/>
    <w:tblPr>
      <w:tblStyleRowBandSize w:val="1"/>
      <w:tblStyleColBandSize w:val="1"/>
      <w:tblCellMar>
        <w:left w:w="115" w:type="dxa"/>
        <w:right w:w="115" w:type="dxa"/>
      </w:tblCellMar>
    </w:tblPr>
  </w:style>
  <w:style w:type="table" w:customStyle="1" w:styleId="95">
    <w:name w:val="9"/>
    <w:basedOn w:val="TableNormal4"/>
    <w:rsid w:val="0023397E"/>
    <w:tblPr>
      <w:tblStyleRowBandSize w:val="1"/>
      <w:tblStyleColBandSize w:val="1"/>
      <w:tblCellMar>
        <w:left w:w="115" w:type="dxa"/>
        <w:right w:w="115" w:type="dxa"/>
      </w:tblCellMar>
    </w:tblPr>
  </w:style>
  <w:style w:type="table" w:customStyle="1" w:styleId="85">
    <w:name w:val="8"/>
    <w:basedOn w:val="TableNormal4"/>
    <w:rsid w:val="0023397E"/>
    <w:tblPr>
      <w:tblStyleRowBandSize w:val="1"/>
      <w:tblStyleColBandSize w:val="1"/>
      <w:tblCellMar>
        <w:left w:w="115" w:type="dxa"/>
        <w:right w:w="115" w:type="dxa"/>
      </w:tblCellMar>
    </w:tblPr>
  </w:style>
  <w:style w:type="table" w:customStyle="1" w:styleId="78">
    <w:name w:val="7"/>
    <w:basedOn w:val="TableNormal4"/>
    <w:rsid w:val="0023397E"/>
    <w:tblPr>
      <w:tblStyleRowBandSize w:val="1"/>
      <w:tblStyleColBandSize w:val="1"/>
      <w:tblCellMar>
        <w:left w:w="115" w:type="dxa"/>
        <w:right w:w="115" w:type="dxa"/>
      </w:tblCellMar>
    </w:tblPr>
  </w:style>
  <w:style w:type="table" w:customStyle="1" w:styleId="66">
    <w:name w:val="6"/>
    <w:basedOn w:val="TableNormal4"/>
    <w:rsid w:val="0023397E"/>
    <w:tblPr>
      <w:tblStyleRowBandSize w:val="1"/>
      <w:tblStyleColBandSize w:val="1"/>
      <w:tblCellMar>
        <w:left w:w="115" w:type="dxa"/>
        <w:right w:w="115" w:type="dxa"/>
      </w:tblCellMar>
    </w:tblPr>
  </w:style>
  <w:style w:type="table" w:customStyle="1" w:styleId="58">
    <w:name w:val="5"/>
    <w:basedOn w:val="TableNormal4"/>
    <w:rsid w:val="0023397E"/>
    <w:tblPr>
      <w:tblStyleRowBandSize w:val="1"/>
      <w:tblStyleColBandSize w:val="1"/>
      <w:tblCellMar>
        <w:left w:w="115" w:type="dxa"/>
        <w:right w:w="115" w:type="dxa"/>
      </w:tblCellMar>
    </w:tblPr>
  </w:style>
  <w:style w:type="table" w:customStyle="1" w:styleId="4a">
    <w:name w:val="4"/>
    <w:basedOn w:val="TableNormal4"/>
    <w:rsid w:val="0023397E"/>
    <w:tblPr>
      <w:tblStyleRowBandSize w:val="1"/>
      <w:tblStyleColBandSize w:val="1"/>
      <w:tblCellMar>
        <w:left w:w="115" w:type="dxa"/>
        <w:right w:w="115" w:type="dxa"/>
      </w:tblCellMar>
    </w:tblPr>
  </w:style>
  <w:style w:type="table" w:customStyle="1" w:styleId="3f4">
    <w:name w:val="3"/>
    <w:basedOn w:val="TableNormal4"/>
    <w:rsid w:val="0023397E"/>
    <w:tblPr>
      <w:tblStyleRowBandSize w:val="1"/>
      <w:tblStyleColBandSize w:val="1"/>
      <w:tblCellMar>
        <w:left w:w="115" w:type="dxa"/>
        <w:right w:w="115" w:type="dxa"/>
      </w:tblCellMar>
    </w:tblPr>
  </w:style>
  <w:style w:type="table" w:customStyle="1" w:styleId="2fa">
    <w:name w:val="2"/>
    <w:basedOn w:val="TableNormal4"/>
    <w:rsid w:val="0023397E"/>
    <w:tblPr>
      <w:tblStyleRowBandSize w:val="1"/>
      <w:tblStyleColBandSize w:val="1"/>
      <w:tblCellMar>
        <w:left w:w="115" w:type="dxa"/>
        <w:right w:w="115" w:type="dxa"/>
      </w:tblCellMar>
    </w:tblPr>
  </w:style>
  <w:style w:type="table" w:customStyle="1" w:styleId="1ffd">
    <w:name w:val="1"/>
    <w:basedOn w:val="TableNormal4"/>
    <w:rsid w:val="0023397E"/>
    <w:tblPr>
      <w:tblStyleRowBandSize w:val="1"/>
      <w:tblStyleColBandSize w:val="1"/>
      <w:tblCellMar>
        <w:left w:w="115" w:type="dxa"/>
        <w:right w:w="115" w:type="dxa"/>
      </w:tblCellMar>
    </w:tblPr>
  </w:style>
  <w:style w:type="table" w:customStyle="1" w:styleId="201">
    <w:name w:val="Сетка таблицы20"/>
    <w:basedOn w:val="a2"/>
    <w:next w:val="afffff7"/>
    <w:rsid w:val="0023397E"/>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2"/>
    <w:next w:val="afffff7"/>
    <w:uiPriority w:val="39"/>
    <w:rsid w:val="0023397E"/>
    <w:pPr>
      <w:widowControl w:val="0"/>
      <w:spacing w:line="240" w:lineRule="auto"/>
      <w:ind w:firstLine="0"/>
      <w:jc w:val="left"/>
    </w:pPr>
    <w:rPr>
      <w:rFonts w:asciiTheme="minorHAnsi" w:eastAsia="Times New Roman"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a-000080">
    <w:name w:val="pt-a-000080"/>
    <w:basedOn w:val="a0"/>
    <w:qFormat/>
    <w:rsid w:val="0023397E"/>
    <w:pPr>
      <w:spacing w:before="100" w:beforeAutospacing="1" w:after="100" w:afterAutospacing="1" w:line="240" w:lineRule="auto"/>
    </w:pPr>
    <w:rPr>
      <w:rFonts w:eastAsiaTheme="minorEastAsia"/>
      <w:bCs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7841</Words>
  <Characters>44698</Characters>
  <Application>Microsoft Office Word</Application>
  <DocSecurity>0</DocSecurity>
  <Lines>372</Lines>
  <Paragraphs>104</Paragraphs>
  <ScaleCrop>false</ScaleCrop>
  <Company/>
  <LinksUpToDate>false</LinksUpToDate>
  <CharactersWithSpaces>52435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Mishel</dc:creator>
  <cp:keywords/>
  <dc:description/>
  <cp:lastModifiedBy>Mishel</cp:lastModifiedBy>
  <cp:revision>1</cp:revision>
  <dcterms:created xsi:type="dcterms:W3CDTF">2026-07-03T14:49:00Z</dcterms:created>
  <dcterms:modified xsi:type="dcterms:W3CDTF">2026-07-03T14:50:00Z</dcterms:modified>
</cp:coreProperties>
</file>