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A1098" w14:textId="77777777" w:rsidR="001545FC" w:rsidRPr="001545FC" w:rsidRDefault="001545FC" w:rsidP="001545FC">
      <w:pPr>
        <w:keepNext/>
        <w:spacing w:before="240" w:after="120" w:line="240" w:lineRule="auto"/>
        <w:ind w:firstLine="709"/>
        <w:jc w:val="right"/>
        <w:outlineLvl w:val="0"/>
        <w:rPr>
          <w:rFonts w:eastAsiaTheme="minorEastAsia"/>
          <w:b/>
          <w:kern w:val="32"/>
          <w:sz w:val="24"/>
          <w:szCs w:val="24"/>
          <w:lang w:eastAsia="ru-RU"/>
        </w:rPr>
      </w:pPr>
      <w:r w:rsidRPr="001545FC">
        <w:rPr>
          <w:rFonts w:eastAsiaTheme="minorEastAsia"/>
          <w:b/>
          <w:kern w:val="32"/>
          <w:sz w:val="24"/>
          <w:szCs w:val="24"/>
          <w:lang w:eastAsia="ru-RU"/>
        </w:rPr>
        <w:t>ПРИЛОЖЕНИЕ 2</w:t>
      </w:r>
    </w:p>
    <w:p w14:paraId="14DB8F42" w14:textId="77777777" w:rsidR="001545FC" w:rsidRPr="001545FC" w:rsidRDefault="001545FC" w:rsidP="001545FC">
      <w:pPr>
        <w:rPr>
          <w:rFonts w:eastAsiaTheme="minorEastAsia"/>
          <w:bCs w:val="0"/>
          <w:sz w:val="22"/>
          <w:szCs w:val="22"/>
        </w:rPr>
      </w:pP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00FC85CD" w14:textId="77777777" w:rsidTr="00103D0B">
        <w:trPr>
          <w:trHeight w:val="1417"/>
        </w:trPr>
        <w:tc>
          <w:tcPr>
            <w:tcW w:w="757" w:type="pct"/>
            <w:tcBorders>
              <w:top w:val="dashed" w:sz="4" w:space="0" w:color="auto"/>
              <w:bottom w:val="dashed" w:sz="4" w:space="0" w:color="auto"/>
            </w:tcBorders>
          </w:tcPr>
          <w:p w14:paraId="46138A27" w14:textId="77777777" w:rsidR="001545FC" w:rsidRPr="001545FC" w:rsidRDefault="001545FC" w:rsidP="001545FC">
            <w:pPr>
              <w:jc w:val="center"/>
              <w:rPr>
                <w:rFonts w:ascii="Times New Roman" w:hAnsi="Times New Roman"/>
                <w:color w:val="000000"/>
                <w:szCs w:val="28"/>
                <w:lang w:eastAsia="ru-RU"/>
              </w:rPr>
            </w:pPr>
            <w:r w:rsidRPr="001545FC">
              <w:rPr>
                <w:noProof/>
              </w:rPr>
              <w:drawing>
                <wp:anchor distT="0" distB="0" distL="114300" distR="114300" simplePos="0" relativeHeight="251659264" behindDoc="0" locked="0" layoutInCell="1" allowOverlap="1" wp14:anchorId="037BA1C7" wp14:editId="38F9FFFE">
                  <wp:simplePos x="0" y="0"/>
                  <wp:positionH relativeFrom="column">
                    <wp:posOffset>635</wp:posOffset>
                  </wp:positionH>
                  <wp:positionV relativeFrom="paragraph">
                    <wp:posOffset>26035</wp:posOffset>
                  </wp:positionV>
                  <wp:extent cx="771525" cy="853440"/>
                  <wp:effectExtent l="0" t="0" r="0" b="0"/>
                  <wp:wrapNone/>
                  <wp:docPr id="3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76A7D654"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 xml:space="preserve">МИНИСТЕРСТВО ОБРАЗОВАНИЯ </w:t>
            </w:r>
            <w:r w:rsidRPr="001545FC">
              <w:rPr>
                <w:rFonts w:ascii="Times New Roman" w:hAnsi="Times New Roman"/>
                <w:color w:val="000000"/>
                <w:sz w:val="24"/>
                <w:szCs w:val="28"/>
              </w:rPr>
              <w:br/>
            </w:r>
            <w:r w:rsidRPr="001545FC">
              <w:rPr>
                <w:rFonts w:ascii="Times New Roman" w:hAnsi="Times New Roman"/>
                <w:color w:val="000000"/>
                <w:sz w:val="24"/>
                <w:szCs w:val="28"/>
                <w:lang w:eastAsia="ru-RU"/>
              </w:rPr>
              <w:t>СВЕРДЛОВСКОЙ ОБЛАСТИ</w:t>
            </w:r>
          </w:p>
          <w:p w14:paraId="1FD63E64"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ГАПОУ СО «Красноуфимский аграрный колледж»</w:t>
            </w:r>
          </w:p>
        </w:tc>
        <w:tc>
          <w:tcPr>
            <w:tcW w:w="757" w:type="pct"/>
            <w:tcBorders>
              <w:top w:val="dashed" w:sz="4" w:space="0" w:color="auto"/>
              <w:bottom w:val="dashed" w:sz="4" w:space="0" w:color="auto"/>
            </w:tcBorders>
          </w:tcPr>
          <w:p w14:paraId="79244F20" w14:textId="77777777" w:rsidR="001545FC" w:rsidRPr="001545FC" w:rsidRDefault="001545FC" w:rsidP="001545FC">
            <w:pPr>
              <w:jc w:val="center"/>
              <w:rPr>
                <w:rFonts w:ascii="Times New Roman" w:hAnsi="Times New Roman"/>
                <w:color w:val="000000"/>
                <w:sz w:val="24"/>
                <w:szCs w:val="28"/>
                <w:lang w:eastAsia="ru-RU"/>
              </w:rPr>
            </w:pPr>
            <w:r w:rsidRPr="001545FC">
              <w:rPr>
                <w:noProof/>
              </w:rPr>
              <w:drawing>
                <wp:anchor distT="0" distB="0" distL="114300" distR="114300" simplePos="0" relativeHeight="251660288" behindDoc="0" locked="0" layoutInCell="1" allowOverlap="1" wp14:anchorId="69DE8807" wp14:editId="191575F2">
                  <wp:simplePos x="0" y="0"/>
                  <wp:positionH relativeFrom="column">
                    <wp:posOffset>-55880</wp:posOffset>
                  </wp:positionH>
                  <wp:positionV relativeFrom="paragraph">
                    <wp:posOffset>35560</wp:posOffset>
                  </wp:positionV>
                  <wp:extent cx="853440" cy="828040"/>
                  <wp:effectExtent l="0" t="0" r="0" b="0"/>
                  <wp:wrapNone/>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2A5B0A8" w14:textId="77777777" w:rsidR="001545FC" w:rsidRPr="001545FC" w:rsidRDefault="001545FC" w:rsidP="001545FC">
      <w:pPr>
        <w:spacing w:after="0" w:line="240" w:lineRule="auto"/>
        <w:jc w:val="center"/>
        <w:rPr>
          <w:rFonts w:eastAsiaTheme="minorEastAsia"/>
          <w:bCs w:val="0"/>
          <w:sz w:val="24"/>
          <w:szCs w:val="24"/>
          <w:lang w:eastAsia="ru-RU"/>
        </w:rPr>
      </w:pPr>
    </w:p>
    <w:p w14:paraId="59771D29"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1EEA1B4D" w14:textId="77777777" w:rsidTr="00103D0B">
        <w:tc>
          <w:tcPr>
            <w:tcW w:w="3334" w:type="pct"/>
          </w:tcPr>
          <w:p w14:paraId="49A68423"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14280F2E"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5FDB10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721DB8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793D617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2D1229E"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6C29E22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1DD5314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16D0659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53D6CB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725BA8B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16409C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35D747C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162629A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119770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8F78B8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BB080E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D4ED77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4ADDCF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D036BB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67481FD9" w14:textId="77777777" w:rsidR="001545FC" w:rsidRPr="001545FC" w:rsidRDefault="001545FC" w:rsidP="001545FC">
      <w:pPr>
        <w:shd w:val="clear" w:color="auto" w:fill="FFFFFF"/>
        <w:spacing w:after="0"/>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54FAB5E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«ОД.01 Русский язык»</w:t>
      </w:r>
    </w:p>
    <w:p w14:paraId="3121323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6191276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8A15AB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0121A5C1" w14:textId="4522339A"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00273E51">
        <w:rPr>
          <w:rFonts w:eastAsiaTheme="minorEastAsia"/>
          <w:bCs w:val="0"/>
          <w:i/>
          <w:iCs/>
          <w:szCs w:val="24"/>
          <w:lang w:eastAsia="ru-RU"/>
        </w:rPr>
        <w:t>35.02.16 Эксплуатация и ремонт сельскохозяйственной техники и оборудования</w:t>
      </w:r>
    </w:p>
    <w:p w14:paraId="02E081FB"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79E73BB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36EBF141" w14:textId="77777777" w:rsidR="001545FC" w:rsidRPr="001545FC" w:rsidRDefault="001545FC" w:rsidP="001545FC">
      <w:pPr>
        <w:spacing w:after="0" w:line="240" w:lineRule="auto"/>
        <w:jc w:val="center"/>
        <w:rPr>
          <w:rFonts w:eastAsiaTheme="minorEastAsia"/>
          <w:bCs w:val="0"/>
          <w:szCs w:val="24"/>
          <w:lang w:eastAsia="ru-RU"/>
        </w:rPr>
      </w:pPr>
    </w:p>
    <w:p w14:paraId="1493144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0A68779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64BFE611" w14:textId="77777777" w:rsidR="001545FC" w:rsidRPr="001545FC" w:rsidRDefault="001545FC" w:rsidP="001545FC">
      <w:pPr>
        <w:spacing w:after="0" w:line="240" w:lineRule="auto"/>
        <w:rPr>
          <w:rFonts w:eastAsiaTheme="minorEastAsia"/>
          <w:bCs w:val="0"/>
          <w:szCs w:val="24"/>
          <w:lang w:eastAsia="ru-RU"/>
        </w:rPr>
      </w:pPr>
    </w:p>
    <w:p w14:paraId="1CE9709B" w14:textId="77777777" w:rsidR="001545FC" w:rsidRPr="001545FC" w:rsidRDefault="001545FC" w:rsidP="001545FC">
      <w:pPr>
        <w:spacing w:after="0" w:line="240" w:lineRule="auto"/>
        <w:rPr>
          <w:rFonts w:eastAsiaTheme="minorEastAsia"/>
          <w:bCs w:val="0"/>
          <w:szCs w:val="24"/>
          <w:lang w:eastAsia="ru-RU"/>
        </w:rPr>
      </w:pPr>
    </w:p>
    <w:p w14:paraId="4291B636" w14:textId="77777777" w:rsidR="001545FC" w:rsidRPr="001545FC" w:rsidRDefault="001545FC" w:rsidP="001545FC">
      <w:pPr>
        <w:spacing w:after="0" w:line="240" w:lineRule="auto"/>
        <w:rPr>
          <w:rFonts w:eastAsiaTheme="minorEastAsia"/>
          <w:bCs w:val="0"/>
          <w:szCs w:val="24"/>
          <w:lang w:eastAsia="ru-RU"/>
        </w:rPr>
      </w:pPr>
    </w:p>
    <w:p w14:paraId="6B080F87" w14:textId="77777777" w:rsidR="001545FC" w:rsidRPr="001545FC" w:rsidRDefault="001545FC" w:rsidP="001545FC">
      <w:pPr>
        <w:spacing w:after="0" w:line="240" w:lineRule="auto"/>
        <w:rPr>
          <w:rFonts w:eastAsiaTheme="minorEastAsia"/>
          <w:bCs w:val="0"/>
          <w:szCs w:val="24"/>
          <w:lang w:eastAsia="ru-RU"/>
        </w:rPr>
      </w:pPr>
    </w:p>
    <w:p w14:paraId="2F48AD0C" w14:textId="77777777" w:rsidR="001545FC" w:rsidRPr="001545FC" w:rsidRDefault="001545FC" w:rsidP="001545FC">
      <w:pPr>
        <w:spacing w:after="0" w:line="240" w:lineRule="auto"/>
        <w:rPr>
          <w:rFonts w:eastAsiaTheme="minorEastAsia"/>
          <w:bCs w:val="0"/>
          <w:szCs w:val="24"/>
          <w:lang w:eastAsia="ru-RU"/>
        </w:rPr>
      </w:pPr>
    </w:p>
    <w:p w14:paraId="12237AB5" w14:textId="77777777" w:rsidR="001545FC" w:rsidRPr="001545FC" w:rsidRDefault="001545FC" w:rsidP="001545FC">
      <w:pPr>
        <w:spacing w:after="0" w:line="240" w:lineRule="auto"/>
        <w:rPr>
          <w:rFonts w:eastAsiaTheme="minorEastAsia"/>
          <w:bCs w:val="0"/>
          <w:szCs w:val="24"/>
          <w:lang w:eastAsia="ru-RU"/>
        </w:rPr>
      </w:pPr>
    </w:p>
    <w:p w14:paraId="762720F5" w14:textId="77777777" w:rsidR="001545FC" w:rsidRPr="001545FC" w:rsidRDefault="001545FC" w:rsidP="001545FC">
      <w:pPr>
        <w:spacing w:after="0" w:line="240" w:lineRule="auto"/>
        <w:jc w:val="center"/>
        <w:rPr>
          <w:rFonts w:eastAsiaTheme="minorEastAsia"/>
          <w:bCs w:val="0"/>
          <w:sz w:val="24"/>
          <w:szCs w:val="24"/>
          <w:lang w:eastAsia="ru-RU"/>
        </w:rPr>
        <w:sectPr w:rsidR="001545FC" w:rsidRPr="001545FC" w:rsidSect="000841F9">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5628417A" w14:textId="77777777" w:rsidR="001545FC" w:rsidRPr="001545FC" w:rsidRDefault="001545FC" w:rsidP="001545FC">
      <w:pPr>
        <w:ind w:firstLine="709"/>
        <w:rPr>
          <w:rFonts w:eastAsiaTheme="minorEastAsia"/>
          <w:sz w:val="24"/>
          <w:szCs w:val="24"/>
          <w:lang w:eastAsia="ru-RU"/>
        </w:rPr>
      </w:pPr>
      <w:r w:rsidRPr="001545FC">
        <w:rPr>
          <w:rFonts w:eastAsiaTheme="minorEastAsia"/>
          <w:sz w:val="24"/>
          <w:szCs w:val="24"/>
          <w:lang w:eastAsia="ru-RU"/>
        </w:rPr>
        <w:lastRenderedPageBreak/>
        <w:t xml:space="preserve">Рабочая программа разработана в соответствии с требованиями: </w:t>
      </w:r>
    </w:p>
    <w:p w14:paraId="6164C381" w14:textId="77777777" w:rsidR="001545FC" w:rsidRPr="001545FC" w:rsidRDefault="001545FC" w:rsidP="001545FC">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общего образования;</w:t>
      </w:r>
    </w:p>
    <w:p w14:paraId="71AD1210" w14:textId="69292DA9" w:rsidR="001545FC" w:rsidRPr="001545FC" w:rsidRDefault="001545FC" w:rsidP="001545FC">
      <w:pPr>
        <w:spacing w:after="0" w:line="240" w:lineRule="auto"/>
        <w:ind w:firstLine="709"/>
        <w:jc w:val="both"/>
        <w:rPr>
          <w:rFonts w:eastAsiaTheme="minorEastAsia"/>
          <w:sz w:val="24"/>
          <w:szCs w:val="24"/>
          <w:lang w:eastAsia="ru-RU"/>
        </w:rPr>
      </w:pPr>
      <w:r w:rsidRPr="001545FC">
        <w:rPr>
          <w:rFonts w:eastAsiaTheme="majorEastAsia"/>
          <w:bCs w:val="0"/>
          <w:i/>
          <w:iCs/>
          <w:sz w:val="24"/>
          <w:szCs w:val="24"/>
          <w:lang w:eastAsia="ru-RU"/>
        </w:rPr>
        <w:t>- ф</w:t>
      </w:r>
      <w:r w:rsidRPr="001545FC">
        <w:rPr>
          <w:rFonts w:eastAsiaTheme="minorEastAsia"/>
          <w:bCs w:val="0"/>
          <w:sz w:val="24"/>
          <w:szCs w:val="24"/>
          <w:lang w:eastAsia="ru-RU"/>
        </w:rPr>
        <w:t xml:space="preserve">едерального государственного образовательного стандарта </w:t>
      </w:r>
      <w:r w:rsidRPr="001545FC">
        <w:rPr>
          <w:rFonts w:eastAsiaTheme="minorEastAsia"/>
          <w:b/>
          <w:sz w:val="24"/>
          <w:szCs w:val="24"/>
          <w:lang w:eastAsia="ru-RU"/>
        </w:rPr>
        <w:t xml:space="preserve">среднего профессионального образования </w:t>
      </w:r>
      <w:r w:rsidRPr="001545FC">
        <w:rPr>
          <w:rFonts w:eastAsiaTheme="minorEastAsia"/>
          <w:bCs w:val="0"/>
          <w:sz w:val="24"/>
          <w:szCs w:val="24"/>
          <w:lang w:eastAsia="ru-RU"/>
        </w:rPr>
        <w:t xml:space="preserve">по </w:t>
      </w:r>
      <w:r w:rsidRPr="001545FC">
        <w:rPr>
          <w:rFonts w:eastAsiaTheme="minorEastAsia"/>
          <w:iCs/>
          <w:sz w:val="24"/>
          <w:szCs w:val="24"/>
          <w:lang w:eastAsia="ru-RU"/>
        </w:rPr>
        <w:t xml:space="preserve">профессии: </w:t>
      </w:r>
      <w:r w:rsidR="00273E51">
        <w:rPr>
          <w:rFonts w:eastAsiaTheme="minorEastAsia"/>
          <w:iCs/>
          <w:sz w:val="24"/>
          <w:szCs w:val="24"/>
          <w:lang w:eastAsia="ru-RU"/>
        </w:rPr>
        <w:t>35.02.16 Эксплуатация и ремонт сельскохозяйственной техники и оборудования</w:t>
      </w:r>
      <w:r w:rsidRPr="001545FC">
        <w:rPr>
          <w:rFonts w:eastAsiaTheme="minorEastAsia"/>
          <w:iCs/>
          <w:sz w:val="24"/>
          <w:szCs w:val="24"/>
          <w:lang w:eastAsia="ru-RU"/>
        </w:rPr>
        <w:t xml:space="preserve">, </w:t>
      </w:r>
      <w:r w:rsidRPr="001545FC">
        <w:rPr>
          <w:rFonts w:eastAsiaTheme="minorEastAsia"/>
          <w:sz w:val="24"/>
          <w:szCs w:val="24"/>
          <w:lang w:eastAsia="ru-RU"/>
        </w:rPr>
        <w:t xml:space="preserve">утвержденного Приказом Министерства просвещения Российской Федерации от «24» мая 2022г. № 355 </w:t>
      </w:r>
      <w:r w:rsidRPr="001545FC">
        <w:rPr>
          <w:rFonts w:eastAsiaTheme="minorEastAsia"/>
          <w:bCs w:val="0"/>
          <w:sz w:val="24"/>
          <w:szCs w:val="24"/>
          <w:lang w:eastAsia="ru-RU"/>
        </w:rPr>
        <w:t>(«Профессионалитет»);</w:t>
      </w:r>
    </w:p>
    <w:p w14:paraId="179AE6BA" w14:textId="77777777" w:rsidR="001545FC" w:rsidRPr="001545FC" w:rsidRDefault="001545FC" w:rsidP="001545FC">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xml:space="preserve">- примерной программы общеобразовательной  дисциплины «Русский язык» для профессиональных образовательных организаций </w:t>
      </w:r>
      <w:r w:rsidRPr="001545FC">
        <w:rPr>
          <w:rFonts w:eastAsiaTheme="majorEastAsia"/>
          <w:bCs w:val="0"/>
          <w:i/>
          <w:iCs/>
          <w:sz w:val="24"/>
          <w:szCs w:val="24"/>
          <w:lang w:eastAsia="ru-RU"/>
        </w:rPr>
        <w:t xml:space="preserve">(ФГБОУ ДПО ИРПО, протокол № 14 от 30 ноября  2022 г.); </w:t>
      </w:r>
    </w:p>
    <w:p w14:paraId="2C922B3D" w14:textId="2E26B259" w:rsidR="001545FC" w:rsidRPr="001545FC" w:rsidRDefault="001545FC" w:rsidP="001545FC">
      <w:pPr>
        <w:widowControl w:val="0"/>
        <w:autoSpaceDE w:val="0"/>
        <w:autoSpaceDN w:val="0"/>
        <w:adjustRightInd w:val="0"/>
        <w:spacing w:after="0" w:line="240" w:lineRule="auto"/>
        <w:ind w:firstLine="709"/>
        <w:jc w:val="both"/>
        <w:rPr>
          <w:rFonts w:eastAsiaTheme="minorEastAsia"/>
          <w:iCs/>
          <w:sz w:val="24"/>
          <w:szCs w:val="24"/>
          <w:lang w:eastAsia="ru-RU"/>
        </w:rPr>
      </w:pPr>
      <w:r w:rsidRPr="001545FC">
        <w:rPr>
          <w:rFonts w:eastAsiaTheme="minorEastAsia"/>
          <w:bCs w:val="0"/>
          <w:i/>
          <w:iCs/>
          <w:sz w:val="24"/>
          <w:szCs w:val="24"/>
          <w:lang w:eastAsia="ru-RU"/>
        </w:rPr>
        <w:t>-</w:t>
      </w:r>
      <w:r w:rsidRPr="001545FC">
        <w:rPr>
          <w:rFonts w:eastAsiaTheme="minorEastAsia"/>
          <w:sz w:val="24"/>
          <w:szCs w:val="24"/>
          <w:lang w:eastAsia="ru-RU"/>
        </w:rPr>
        <w:t xml:space="preserve"> рабочей программы воспитания УГС 35.00.00 Сельское, лесное и рыбное хозяйство по профессии </w:t>
      </w:r>
      <w:r w:rsidR="00273E51">
        <w:rPr>
          <w:rFonts w:eastAsiaTheme="minorEastAsia"/>
          <w:iCs/>
          <w:sz w:val="24"/>
          <w:szCs w:val="24"/>
          <w:lang w:eastAsia="ru-RU"/>
        </w:rPr>
        <w:t>35.02.16 Эксплуатация и ремонт сельскохозяйственной техники и оборудования</w:t>
      </w:r>
    </w:p>
    <w:p w14:paraId="7E918970" w14:textId="77777777" w:rsidR="001545FC" w:rsidRPr="001545FC" w:rsidRDefault="001545FC" w:rsidP="001545FC">
      <w:pPr>
        <w:ind w:firstLine="284"/>
        <w:rPr>
          <w:rFonts w:eastAsiaTheme="minorEastAsia"/>
          <w:bCs w:val="0"/>
          <w:color w:val="000000" w:themeColor="text1"/>
          <w:sz w:val="24"/>
          <w:szCs w:val="24"/>
          <w:highlight w:val="yellow"/>
          <w:lang w:eastAsia="ru-RU"/>
        </w:rPr>
      </w:pPr>
    </w:p>
    <w:p w14:paraId="30529C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r w:rsidRPr="001545FC">
        <w:rPr>
          <w:rFonts w:eastAsiaTheme="minorEastAsia"/>
          <w:sz w:val="24"/>
          <w:szCs w:val="24"/>
          <w:lang w:eastAsia="ru-RU"/>
        </w:rPr>
        <w:t>Разработчик:</w:t>
      </w:r>
    </w:p>
    <w:p w14:paraId="6C47DC7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1BE267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57AB524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628067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73144C4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6CC0046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1D74F8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2B68329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5769B6E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0D9A92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7E02CA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4C0EA4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68C3D0C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B2C87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6678D0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D9B1286" w14:textId="77777777" w:rsidR="001545FC" w:rsidRPr="001545FC" w:rsidRDefault="001545FC" w:rsidP="001545FC">
      <w:pPr>
        <w:spacing w:after="0" w:line="240" w:lineRule="auto"/>
        <w:rPr>
          <w:rFonts w:eastAsiaTheme="minorEastAsia"/>
          <w:bCs w:val="0"/>
          <w:sz w:val="24"/>
          <w:szCs w:val="24"/>
          <w:lang w:eastAsia="ru-RU"/>
        </w:rPr>
      </w:pPr>
      <w:r w:rsidRPr="001545FC">
        <w:rPr>
          <w:rFonts w:eastAsiaTheme="minorEastAsia"/>
          <w:b/>
          <w:sz w:val="24"/>
          <w:szCs w:val="24"/>
          <w:lang w:eastAsia="ru-RU"/>
        </w:rPr>
        <w:br w:type="page"/>
      </w:r>
    </w:p>
    <w:p w14:paraId="0122809D" w14:textId="77777777" w:rsidR="001545FC" w:rsidRPr="001545FC" w:rsidRDefault="001545FC" w:rsidP="001545FC">
      <w:pPr>
        <w:tabs>
          <w:tab w:val="left" w:pos="346"/>
          <w:tab w:val="left" w:pos="8136"/>
        </w:tabs>
        <w:spacing w:after="0" w:line="360" w:lineRule="auto"/>
        <w:jc w:val="center"/>
        <w:rPr>
          <w:rFonts w:eastAsiaTheme="minorEastAsia"/>
          <w:bCs w:val="0"/>
          <w:szCs w:val="28"/>
          <w:lang w:eastAsia="ru-RU"/>
        </w:rPr>
      </w:pPr>
      <w:r w:rsidRPr="001545FC">
        <w:rPr>
          <w:rFonts w:eastAsiaTheme="minorEastAsia"/>
          <w:bCs w:val="0"/>
          <w:szCs w:val="28"/>
          <w:lang w:eastAsia="ru-RU"/>
        </w:rPr>
        <w:lastRenderedPageBreak/>
        <w:t>СОДЕРЖАНИЕ</w:t>
      </w:r>
    </w:p>
    <w:bookmarkStart w:id="0" w:name="_Hlk131103060"/>
    <w:p w14:paraId="23ACCA06" w14:textId="77777777" w:rsidR="001545FC" w:rsidRPr="001545FC" w:rsidRDefault="001545FC" w:rsidP="001545FC">
      <w:pPr>
        <w:tabs>
          <w:tab w:val="left" w:pos="440"/>
          <w:tab w:val="right" w:leader="dot" w:pos="9345"/>
          <w:tab w:val="right" w:leader="dot" w:pos="9628"/>
        </w:tabs>
        <w:spacing w:before="240" w:after="120" w:line="240" w:lineRule="auto"/>
        <w:rPr>
          <w:rFonts w:eastAsiaTheme="minorEastAsia"/>
          <w:bCs w:val="0"/>
          <w:noProof/>
          <w:sz w:val="24"/>
          <w:szCs w:val="22"/>
          <w:lang w:eastAsia="ru-RU"/>
        </w:rPr>
      </w:pPr>
      <w:r w:rsidRPr="001545FC">
        <w:rPr>
          <w:rFonts w:eastAsiaTheme="minorEastAsia"/>
          <w:bCs w:val="0"/>
          <w:noProof/>
          <w:szCs w:val="28"/>
          <w:lang w:eastAsia="ru-RU"/>
        </w:rPr>
        <w:fldChar w:fldCharType="begin"/>
      </w:r>
      <w:r w:rsidRPr="001545FC">
        <w:rPr>
          <w:rFonts w:eastAsiaTheme="minorEastAsia"/>
          <w:bCs w:val="0"/>
          <w:noProof/>
          <w:szCs w:val="28"/>
          <w:lang w:eastAsia="ru-RU"/>
        </w:rPr>
        <w:instrText xml:space="preserve"> TOC \o "1-1" \h \z </w:instrText>
      </w:r>
      <w:r w:rsidRPr="001545FC">
        <w:rPr>
          <w:rFonts w:eastAsiaTheme="minorEastAsia"/>
          <w:bCs w:val="0"/>
          <w:noProof/>
          <w:szCs w:val="28"/>
          <w:lang w:eastAsia="ru-RU"/>
        </w:rPr>
        <w:fldChar w:fldCharType="separate"/>
      </w:r>
      <w:hyperlink w:anchor="_Toc224848899" w:history="1">
        <w:r w:rsidRPr="001545FC">
          <w:rPr>
            <w:rFonts w:eastAsiaTheme="minorEastAsia"/>
            <w:bCs w:val="0"/>
            <w:noProof/>
            <w:color w:val="0000FF"/>
            <w:sz w:val="22"/>
            <w:szCs w:val="22"/>
            <w:u w:val="single"/>
            <w:lang w:eastAsia="ru-RU"/>
          </w:rPr>
          <w:t>1.</w:t>
        </w:r>
        <w:r w:rsidRPr="001545FC">
          <w:rPr>
            <w:rFonts w:eastAsiaTheme="minorEastAsia"/>
            <w:bCs w:val="0"/>
            <w:noProof/>
            <w:sz w:val="24"/>
            <w:szCs w:val="22"/>
            <w:lang w:eastAsia="ru-RU"/>
          </w:rPr>
          <w:tab/>
        </w:r>
        <w:r w:rsidRPr="001545FC">
          <w:rPr>
            <w:rFonts w:eastAsiaTheme="minorEastAsia"/>
            <w:bCs w:val="0"/>
            <w:noProof/>
            <w:color w:val="0000FF"/>
            <w:sz w:val="22"/>
            <w:szCs w:val="22"/>
            <w:u w:val="single"/>
            <w:lang w:eastAsia="ru-RU"/>
          </w:rPr>
          <w:t>ОБЩАЯ ХАРАКТЕРИСТИКА РАБОЧЕЙ ПРОГРАММЫ ОБЩЕОБРАЗОВАТЕЛЬНОЙ ДИСЦИПЛИНЫ РУССКИЙ ЯЗЫК</w:t>
        </w:r>
        <w:r w:rsidRPr="001545FC">
          <w:rPr>
            <w:rFonts w:eastAsiaTheme="minorEastAsia"/>
            <w:bCs w:val="0"/>
            <w:noProof/>
            <w:webHidden/>
            <w:sz w:val="22"/>
            <w:szCs w:val="22"/>
            <w:lang w:eastAsia="ru-RU"/>
          </w:rPr>
          <w:tab/>
        </w:r>
        <w:r w:rsidRPr="001545FC">
          <w:rPr>
            <w:rFonts w:eastAsiaTheme="minorEastAsia"/>
            <w:bCs w:val="0"/>
            <w:noProof/>
            <w:webHidden/>
            <w:sz w:val="22"/>
            <w:szCs w:val="22"/>
            <w:lang w:eastAsia="ru-RU"/>
          </w:rPr>
          <w:fldChar w:fldCharType="begin"/>
        </w:r>
        <w:r w:rsidRPr="001545FC">
          <w:rPr>
            <w:rFonts w:eastAsiaTheme="minorEastAsia"/>
            <w:bCs w:val="0"/>
            <w:noProof/>
            <w:webHidden/>
            <w:sz w:val="22"/>
            <w:szCs w:val="22"/>
            <w:lang w:eastAsia="ru-RU"/>
          </w:rPr>
          <w:instrText xml:space="preserve"> PAGEREF _Toc224848899 \h </w:instrText>
        </w:r>
        <w:r w:rsidRPr="001545FC">
          <w:rPr>
            <w:rFonts w:eastAsiaTheme="minorEastAsia"/>
            <w:bCs w:val="0"/>
            <w:noProof/>
            <w:webHidden/>
            <w:sz w:val="22"/>
            <w:szCs w:val="22"/>
            <w:lang w:eastAsia="ru-RU"/>
          </w:rPr>
        </w:r>
        <w:r w:rsidRPr="001545FC">
          <w:rPr>
            <w:rFonts w:eastAsiaTheme="minorEastAsia"/>
            <w:bCs w:val="0"/>
            <w:noProof/>
            <w:webHidden/>
            <w:sz w:val="22"/>
            <w:szCs w:val="22"/>
            <w:lang w:eastAsia="ru-RU"/>
          </w:rPr>
          <w:fldChar w:fldCharType="separate"/>
        </w:r>
        <w:r w:rsidRPr="001545FC">
          <w:rPr>
            <w:rFonts w:eastAsiaTheme="minorEastAsia"/>
            <w:bCs w:val="0"/>
            <w:noProof/>
            <w:webHidden/>
            <w:sz w:val="22"/>
            <w:szCs w:val="22"/>
            <w:lang w:eastAsia="ru-RU"/>
          </w:rPr>
          <w:t>4</w:t>
        </w:r>
        <w:r w:rsidRPr="001545FC">
          <w:rPr>
            <w:rFonts w:eastAsiaTheme="minorEastAsia"/>
            <w:bCs w:val="0"/>
            <w:noProof/>
            <w:webHidden/>
            <w:sz w:val="22"/>
            <w:szCs w:val="22"/>
            <w:lang w:eastAsia="ru-RU"/>
          </w:rPr>
          <w:fldChar w:fldCharType="end"/>
        </w:r>
      </w:hyperlink>
    </w:p>
    <w:p w14:paraId="36CF0A7E" w14:textId="77777777" w:rsidR="001545FC" w:rsidRPr="001545FC" w:rsidRDefault="00E9430D" w:rsidP="001545FC">
      <w:pPr>
        <w:tabs>
          <w:tab w:val="left" w:pos="440"/>
          <w:tab w:val="right" w:leader="dot" w:pos="9345"/>
          <w:tab w:val="right" w:leader="dot" w:pos="9628"/>
        </w:tabs>
        <w:spacing w:before="240" w:after="120" w:line="240" w:lineRule="auto"/>
        <w:rPr>
          <w:rFonts w:eastAsiaTheme="minorEastAsia"/>
          <w:bCs w:val="0"/>
          <w:noProof/>
          <w:sz w:val="24"/>
          <w:szCs w:val="22"/>
          <w:lang w:eastAsia="ru-RU"/>
        </w:rPr>
      </w:pPr>
      <w:hyperlink w:anchor="_Toc224848900" w:history="1">
        <w:r w:rsidR="001545FC" w:rsidRPr="001545FC">
          <w:rPr>
            <w:rFonts w:eastAsiaTheme="minorEastAsia"/>
            <w:bCs w:val="0"/>
            <w:noProof/>
            <w:color w:val="0000FF"/>
            <w:sz w:val="22"/>
            <w:szCs w:val="22"/>
            <w:u w:val="single"/>
            <w:lang w:eastAsia="ru-RU"/>
          </w:rPr>
          <w:t>2.</w:t>
        </w:r>
        <w:r w:rsidR="001545FC" w:rsidRPr="001545FC">
          <w:rPr>
            <w:rFonts w:eastAsiaTheme="minorEastAsia"/>
            <w:bCs w:val="0"/>
            <w:noProof/>
            <w:sz w:val="24"/>
            <w:szCs w:val="22"/>
            <w:lang w:eastAsia="ru-RU"/>
          </w:rPr>
          <w:tab/>
        </w:r>
        <w:r w:rsidR="001545FC" w:rsidRPr="001545FC">
          <w:rPr>
            <w:rFonts w:eastAsiaTheme="minorEastAsia"/>
            <w:bCs w:val="0"/>
            <w:noProof/>
            <w:color w:val="0000FF"/>
            <w:sz w:val="22"/>
            <w:szCs w:val="22"/>
            <w:u w:val="single"/>
            <w:lang w:eastAsia="ru-RU"/>
          </w:rPr>
          <w:t>СТРУКТУРА И СОДЕРЖАНИЕ ОБЩЕОБРАЗОВАТЕЛЬНОЙ ДИСЦИПЛИНЫ</w:t>
        </w:r>
        <w:r w:rsidR="001545FC" w:rsidRPr="001545FC">
          <w:rPr>
            <w:rFonts w:eastAsiaTheme="minorEastAsia"/>
            <w:bCs w:val="0"/>
            <w:noProof/>
            <w:webHidden/>
            <w:sz w:val="22"/>
            <w:szCs w:val="22"/>
            <w:lang w:eastAsia="ru-RU"/>
          </w:rPr>
          <w:tab/>
        </w:r>
        <w:r w:rsidR="001545FC" w:rsidRPr="001545FC">
          <w:rPr>
            <w:rFonts w:eastAsiaTheme="minorEastAsia"/>
            <w:bCs w:val="0"/>
            <w:noProof/>
            <w:webHidden/>
            <w:sz w:val="22"/>
            <w:szCs w:val="22"/>
            <w:lang w:eastAsia="ru-RU"/>
          </w:rPr>
          <w:fldChar w:fldCharType="begin"/>
        </w:r>
        <w:r w:rsidR="001545FC" w:rsidRPr="001545FC">
          <w:rPr>
            <w:rFonts w:eastAsiaTheme="minorEastAsia"/>
            <w:bCs w:val="0"/>
            <w:noProof/>
            <w:webHidden/>
            <w:sz w:val="22"/>
            <w:szCs w:val="22"/>
            <w:lang w:eastAsia="ru-RU"/>
          </w:rPr>
          <w:instrText xml:space="preserve"> PAGEREF _Toc224848900 \h </w:instrText>
        </w:r>
        <w:r w:rsidR="001545FC" w:rsidRPr="001545FC">
          <w:rPr>
            <w:rFonts w:eastAsiaTheme="minorEastAsia"/>
            <w:bCs w:val="0"/>
            <w:noProof/>
            <w:webHidden/>
            <w:sz w:val="22"/>
            <w:szCs w:val="22"/>
            <w:lang w:eastAsia="ru-RU"/>
          </w:rPr>
        </w:r>
        <w:r w:rsidR="001545FC" w:rsidRPr="001545FC">
          <w:rPr>
            <w:rFonts w:eastAsiaTheme="minorEastAsia"/>
            <w:bCs w:val="0"/>
            <w:noProof/>
            <w:webHidden/>
            <w:sz w:val="22"/>
            <w:szCs w:val="22"/>
            <w:lang w:eastAsia="ru-RU"/>
          </w:rPr>
          <w:fldChar w:fldCharType="separate"/>
        </w:r>
        <w:r w:rsidR="001545FC" w:rsidRPr="001545FC">
          <w:rPr>
            <w:rFonts w:eastAsiaTheme="minorEastAsia"/>
            <w:bCs w:val="0"/>
            <w:noProof/>
            <w:webHidden/>
            <w:sz w:val="22"/>
            <w:szCs w:val="22"/>
            <w:lang w:eastAsia="ru-RU"/>
          </w:rPr>
          <w:t>7</w:t>
        </w:r>
        <w:r w:rsidR="001545FC" w:rsidRPr="001545FC">
          <w:rPr>
            <w:rFonts w:eastAsiaTheme="minorEastAsia"/>
            <w:bCs w:val="0"/>
            <w:noProof/>
            <w:webHidden/>
            <w:sz w:val="22"/>
            <w:szCs w:val="22"/>
            <w:lang w:eastAsia="ru-RU"/>
          </w:rPr>
          <w:fldChar w:fldCharType="end"/>
        </w:r>
      </w:hyperlink>
    </w:p>
    <w:p w14:paraId="3FD25F99" w14:textId="77777777" w:rsidR="001545FC" w:rsidRPr="001545FC" w:rsidRDefault="00E9430D" w:rsidP="001545FC">
      <w:pPr>
        <w:tabs>
          <w:tab w:val="left" w:pos="440"/>
          <w:tab w:val="right" w:leader="dot" w:pos="9345"/>
          <w:tab w:val="right" w:leader="dot" w:pos="9628"/>
        </w:tabs>
        <w:spacing w:before="240" w:after="120" w:line="240" w:lineRule="auto"/>
        <w:rPr>
          <w:rFonts w:eastAsiaTheme="minorEastAsia"/>
          <w:bCs w:val="0"/>
          <w:noProof/>
          <w:sz w:val="24"/>
          <w:szCs w:val="22"/>
          <w:lang w:eastAsia="ru-RU"/>
        </w:rPr>
      </w:pPr>
      <w:hyperlink w:anchor="_Toc224848901" w:history="1">
        <w:r w:rsidR="001545FC" w:rsidRPr="001545FC">
          <w:rPr>
            <w:rFonts w:eastAsiaTheme="minorEastAsia"/>
            <w:bCs w:val="0"/>
            <w:noProof/>
            <w:color w:val="0000FF"/>
            <w:sz w:val="22"/>
            <w:szCs w:val="22"/>
            <w:u w:val="single"/>
            <w:lang w:eastAsia="ru-RU"/>
          </w:rPr>
          <w:t>3.</w:t>
        </w:r>
        <w:r w:rsidR="001545FC" w:rsidRPr="001545FC">
          <w:rPr>
            <w:rFonts w:eastAsiaTheme="minorEastAsia"/>
            <w:bCs w:val="0"/>
            <w:noProof/>
            <w:sz w:val="24"/>
            <w:szCs w:val="22"/>
            <w:lang w:eastAsia="ru-RU"/>
          </w:rPr>
          <w:tab/>
        </w:r>
        <w:r w:rsidR="001545FC" w:rsidRPr="001545FC">
          <w:rPr>
            <w:rFonts w:eastAsiaTheme="minorEastAsia"/>
            <w:bCs w:val="0"/>
            <w:noProof/>
            <w:color w:val="0000FF"/>
            <w:sz w:val="22"/>
            <w:szCs w:val="22"/>
            <w:u w:val="single"/>
            <w:lang w:eastAsia="ru-RU"/>
          </w:rPr>
          <w:t>УСЛОВИЯ РЕАЛИЗАЦИИ ПРОГРАММЫ ОБЩЕОБРАЗОВАТЕЛЬНОЙ ДИСЦИПЛИНЫ</w:t>
        </w:r>
        <w:r w:rsidR="001545FC" w:rsidRPr="001545FC">
          <w:rPr>
            <w:rFonts w:eastAsiaTheme="minorEastAsia"/>
            <w:bCs w:val="0"/>
            <w:noProof/>
            <w:webHidden/>
            <w:sz w:val="22"/>
            <w:szCs w:val="22"/>
            <w:lang w:eastAsia="ru-RU"/>
          </w:rPr>
          <w:tab/>
        </w:r>
        <w:r w:rsidR="001545FC" w:rsidRPr="001545FC">
          <w:rPr>
            <w:rFonts w:eastAsiaTheme="minorEastAsia"/>
            <w:bCs w:val="0"/>
            <w:noProof/>
            <w:webHidden/>
            <w:sz w:val="22"/>
            <w:szCs w:val="22"/>
            <w:lang w:eastAsia="ru-RU"/>
          </w:rPr>
          <w:fldChar w:fldCharType="begin"/>
        </w:r>
        <w:r w:rsidR="001545FC" w:rsidRPr="001545FC">
          <w:rPr>
            <w:rFonts w:eastAsiaTheme="minorEastAsia"/>
            <w:bCs w:val="0"/>
            <w:noProof/>
            <w:webHidden/>
            <w:sz w:val="22"/>
            <w:szCs w:val="22"/>
            <w:lang w:eastAsia="ru-RU"/>
          </w:rPr>
          <w:instrText xml:space="preserve"> PAGEREF _Toc224848901 \h </w:instrText>
        </w:r>
        <w:r w:rsidR="001545FC" w:rsidRPr="001545FC">
          <w:rPr>
            <w:rFonts w:eastAsiaTheme="minorEastAsia"/>
            <w:bCs w:val="0"/>
            <w:noProof/>
            <w:webHidden/>
            <w:sz w:val="22"/>
            <w:szCs w:val="22"/>
            <w:lang w:eastAsia="ru-RU"/>
          </w:rPr>
        </w:r>
        <w:r w:rsidR="001545FC" w:rsidRPr="001545FC">
          <w:rPr>
            <w:rFonts w:eastAsiaTheme="minorEastAsia"/>
            <w:bCs w:val="0"/>
            <w:noProof/>
            <w:webHidden/>
            <w:sz w:val="22"/>
            <w:szCs w:val="22"/>
            <w:lang w:eastAsia="ru-RU"/>
          </w:rPr>
          <w:fldChar w:fldCharType="separate"/>
        </w:r>
        <w:r w:rsidR="001545FC" w:rsidRPr="001545FC">
          <w:rPr>
            <w:rFonts w:eastAsiaTheme="minorEastAsia"/>
            <w:bCs w:val="0"/>
            <w:noProof/>
            <w:webHidden/>
            <w:sz w:val="22"/>
            <w:szCs w:val="22"/>
            <w:lang w:eastAsia="ru-RU"/>
          </w:rPr>
          <w:t>13</w:t>
        </w:r>
        <w:r w:rsidR="001545FC" w:rsidRPr="001545FC">
          <w:rPr>
            <w:rFonts w:eastAsiaTheme="minorEastAsia"/>
            <w:bCs w:val="0"/>
            <w:noProof/>
            <w:webHidden/>
            <w:sz w:val="22"/>
            <w:szCs w:val="22"/>
            <w:lang w:eastAsia="ru-RU"/>
          </w:rPr>
          <w:fldChar w:fldCharType="end"/>
        </w:r>
      </w:hyperlink>
    </w:p>
    <w:p w14:paraId="04AA4E3F" w14:textId="77777777" w:rsidR="001545FC" w:rsidRPr="001545FC" w:rsidRDefault="00E9430D" w:rsidP="001545FC">
      <w:pPr>
        <w:tabs>
          <w:tab w:val="left" w:pos="440"/>
          <w:tab w:val="right" w:leader="dot" w:pos="9345"/>
          <w:tab w:val="right" w:leader="dot" w:pos="9628"/>
        </w:tabs>
        <w:spacing w:before="240" w:after="120" w:line="240" w:lineRule="auto"/>
        <w:rPr>
          <w:rFonts w:eastAsiaTheme="minorEastAsia"/>
          <w:bCs w:val="0"/>
          <w:noProof/>
          <w:sz w:val="24"/>
          <w:szCs w:val="22"/>
          <w:lang w:eastAsia="ru-RU"/>
        </w:rPr>
      </w:pPr>
      <w:hyperlink w:anchor="_Toc224848902" w:history="1">
        <w:r w:rsidR="001545FC" w:rsidRPr="001545FC">
          <w:rPr>
            <w:rFonts w:eastAsiaTheme="minorEastAsia"/>
            <w:bCs w:val="0"/>
            <w:noProof/>
            <w:color w:val="0000FF"/>
            <w:sz w:val="22"/>
            <w:szCs w:val="22"/>
            <w:u w:val="single"/>
            <w:lang w:eastAsia="ru-RU"/>
          </w:rPr>
          <w:t>4.</w:t>
        </w:r>
        <w:r w:rsidR="001545FC" w:rsidRPr="001545FC">
          <w:rPr>
            <w:rFonts w:eastAsiaTheme="minorEastAsia"/>
            <w:bCs w:val="0"/>
            <w:noProof/>
            <w:sz w:val="24"/>
            <w:szCs w:val="22"/>
            <w:lang w:eastAsia="ru-RU"/>
          </w:rPr>
          <w:tab/>
        </w:r>
        <w:r w:rsidR="001545FC" w:rsidRPr="001545FC">
          <w:rPr>
            <w:rFonts w:eastAsiaTheme="minorEastAsia"/>
            <w:bCs w:val="0"/>
            <w:noProof/>
            <w:color w:val="0000FF"/>
            <w:sz w:val="22"/>
            <w:szCs w:val="22"/>
            <w:u w:val="single"/>
            <w:lang w:eastAsia="ru-RU"/>
          </w:rPr>
          <w:t xml:space="preserve">КОНТРОЛЬ И ОЦЕНКА РЕЗУЛЬТАТОВ ОСВОЕНИЯ </w:t>
        </w:r>
        <w:r w:rsidR="001545FC" w:rsidRPr="001545FC">
          <w:rPr>
            <w:rFonts w:eastAsiaTheme="minorEastAsia"/>
            <w:bCs w:val="0"/>
            <w:noProof/>
            <w:color w:val="0000FF"/>
            <w:sz w:val="22"/>
            <w:szCs w:val="22"/>
            <w:u w:val="single"/>
            <w:lang w:eastAsia="ru-RU"/>
          </w:rPr>
          <w:br/>
          <w:t>ДИСЦИПЛИНЫ</w:t>
        </w:r>
        <w:r w:rsidR="001545FC" w:rsidRPr="001545FC">
          <w:rPr>
            <w:rFonts w:eastAsiaTheme="minorEastAsia"/>
            <w:bCs w:val="0"/>
            <w:noProof/>
            <w:webHidden/>
            <w:sz w:val="22"/>
            <w:szCs w:val="22"/>
            <w:lang w:eastAsia="ru-RU"/>
          </w:rPr>
          <w:tab/>
        </w:r>
        <w:r w:rsidR="001545FC" w:rsidRPr="001545FC">
          <w:rPr>
            <w:rFonts w:eastAsiaTheme="minorEastAsia"/>
            <w:bCs w:val="0"/>
            <w:noProof/>
            <w:webHidden/>
            <w:sz w:val="22"/>
            <w:szCs w:val="22"/>
            <w:lang w:eastAsia="ru-RU"/>
          </w:rPr>
          <w:fldChar w:fldCharType="begin"/>
        </w:r>
        <w:r w:rsidR="001545FC" w:rsidRPr="001545FC">
          <w:rPr>
            <w:rFonts w:eastAsiaTheme="minorEastAsia"/>
            <w:bCs w:val="0"/>
            <w:noProof/>
            <w:webHidden/>
            <w:sz w:val="22"/>
            <w:szCs w:val="22"/>
            <w:lang w:eastAsia="ru-RU"/>
          </w:rPr>
          <w:instrText xml:space="preserve"> PAGEREF _Toc224848902 \h </w:instrText>
        </w:r>
        <w:r w:rsidR="001545FC" w:rsidRPr="001545FC">
          <w:rPr>
            <w:rFonts w:eastAsiaTheme="minorEastAsia"/>
            <w:bCs w:val="0"/>
            <w:noProof/>
            <w:webHidden/>
            <w:sz w:val="22"/>
            <w:szCs w:val="22"/>
            <w:lang w:eastAsia="ru-RU"/>
          </w:rPr>
        </w:r>
        <w:r w:rsidR="001545FC" w:rsidRPr="001545FC">
          <w:rPr>
            <w:rFonts w:eastAsiaTheme="minorEastAsia"/>
            <w:bCs w:val="0"/>
            <w:noProof/>
            <w:webHidden/>
            <w:sz w:val="22"/>
            <w:szCs w:val="22"/>
            <w:lang w:eastAsia="ru-RU"/>
          </w:rPr>
          <w:fldChar w:fldCharType="separate"/>
        </w:r>
        <w:r w:rsidR="001545FC" w:rsidRPr="001545FC">
          <w:rPr>
            <w:rFonts w:eastAsiaTheme="minorEastAsia"/>
            <w:bCs w:val="0"/>
            <w:noProof/>
            <w:webHidden/>
            <w:sz w:val="22"/>
            <w:szCs w:val="22"/>
            <w:lang w:eastAsia="ru-RU"/>
          </w:rPr>
          <w:t>15</w:t>
        </w:r>
        <w:r w:rsidR="001545FC" w:rsidRPr="001545FC">
          <w:rPr>
            <w:rFonts w:eastAsiaTheme="minorEastAsia"/>
            <w:bCs w:val="0"/>
            <w:noProof/>
            <w:webHidden/>
            <w:sz w:val="22"/>
            <w:szCs w:val="22"/>
            <w:lang w:eastAsia="ru-RU"/>
          </w:rPr>
          <w:fldChar w:fldCharType="end"/>
        </w:r>
      </w:hyperlink>
    </w:p>
    <w:p w14:paraId="14887C5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heme="minorEastAsia"/>
          <w:bCs w:val="0"/>
          <w:szCs w:val="28"/>
          <w:lang w:eastAsia="ru-RU"/>
        </w:rPr>
      </w:pPr>
      <w:r w:rsidRPr="001545FC">
        <w:rPr>
          <w:rFonts w:eastAsiaTheme="minorEastAsia"/>
          <w:b/>
          <w:szCs w:val="28"/>
          <w:lang w:eastAsia="ru-RU"/>
        </w:rPr>
        <w:fldChar w:fldCharType="end"/>
      </w:r>
    </w:p>
    <w:bookmarkEnd w:id="0"/>
    <w:p w14:paraId="5315D018" w14:textId="77777777" w:rsidR="001545FC" w:rsidRPr="001545FC" w:rsidRDefault="001545FC" w:rsidP="001545FC">
      <w:pPr>
        <w:spacing w:after="0" w:line="120" w:lineRule="exact"/>
        <w:ind w:left="1460"/>
        <w:rPr>
          <w:rFonts w:eastAsiaTheme="minorEastAsia"/>
          <w:bCs w:val="0"/>
          <w:i/>
          <w:iCs/>
          <w:sz w:val="24"/>
          <w:szCs w:val="24"/>
          <w:lang w:eastAsia="ru-RU"/>
        </w:rPr>
      </w:pPr>
      <w:r w:rsidRPr="001545FC">
        <w:rPr>
          <w:rFonts w:eastAsiaTheme="minorEastAsia"/>
          <w:bCs w:val="0"/>
          <w:sz w:val="24"/>
          <w:szCs w:val="24"/>
          <w:lang w:eastAsia="ru-RU"/>
        </w:rPr>
        <w:br w:type="page"/>
      </w:r>
    </w:p>
    <w:p w14:paraId="06DD0A0E" w14:textId="77777777" w:rsidR="001545FC" w:rsidRPr="001545FC" w:rsidRDefault="001545FC" w:rsidP="001545FC">
      <w:pPr>
        <w:keepNext/>
        <w:spacing w:before="240" w:after="120" w:line="276" w:lineRule="auto"/>
        <w:ind w:firstLine="709"/>
        <w:jc w:val="center"/>
        <w:outlineLvl w:val="0"/>
        <w:rPr>
          <w:rFonts w:eastAsiaTheme="minorEastAsia"/>
          <w:b/>
          <w:kern w:val="32"/>
          <w:sz w:val="24"/>
          <w:szCs w:val="24"/>
          <w:lang w:eastAsia="ru-RU"/>
        </w:rPr>
      </w:pPr>
      <w:bookmarkStart w:id="1" w:name="_Toc224848899"/>
      <w:r w:rsidRPr="001545FC">
        <w:rPr>
          <w:rFonts w:eastAsiaTheme="minorEastAsia"/>
          <w:b/>
          <w:kern w:val="32"/>
          <w:sz w:val="24"/>
          <w:szCs w:val="24"/>
          <w:lang w:eastAsia="ru-RU"/>
        </w:rPr>
        <w:lastRenderedPageBreak/>
        <w:t>ОБЩАЯ ХАРАКТЕРИСТИКА РАБОЧЕЙ ПРОГРАММЫ ОБЩЕОБРАЗОВАТЕЛЬНОЙ ДИСЦИПЛИНЫ РУССКИЙ ЯЗЫК</w:t>
      </w:r>
      <w:bookmarkEnd w:id="1"/>
    </w:p>
    <w:p w14:paraId="68D76CB0" w14:textId="77777777" w:rsidR="001545FC" w:rsidRPr="001545FC" w:rsidRDefault="001545FC" w:rsidP="001545FC">
      <w:pPr>
        <w:spacing w:before="120" w:after="0" w:line="240" w:lineRule="atLeast"/>
        <w:ind w:left="708"/>
        <w:rPr>
          <w:rFonts w:eastAsiaTheme="minorEastAsia"/>
          <w:b/>
          <w:sz w:val="24"/>
          <w:szCs w:val="24"/>
          <w:lang w:eastAsia="ru-RU"/>
        </w:rPr>
      </w:pPr>
    </w:p>
    <w:p w14:paraId="2B717F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1.1. Место дисциплины в структуре основной образовательной программы</w:t>
      </w:r>
    </w:p>
    <w:p w14:paraId="3C2A54AC" w14:textId="7112AC35"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eastAsiaTheme="minorEastAsia"/>
          <w:bCs w:val="0"/>
          <w:color w:val="000000" w:themeColor="text1"/>
          <w:sz w:val="24"/>
          <w:szCs w:val="22"/>
          <w:lang w:eastAsia="ru-RU"/>
        </w:rPr>
      </w:pPr>
      <w:r w:rsidRPr="001545FC">
        <w:rPr>
          <w:rFonts w:eastAsiaTheme="minorEastAsia"/>
          <w:bCs w:val="0"/>
          <w:color w:val="000000" w:themeColor="text1"/>
          <w:sz w:val="24"/>
          <w:szCs w:val="22"/>
          <w:lang w:eastAsia="ru-RU"/>
        </w:rPr>
        <w:t xml:space="preserve">Общеобразовательная дисциплина «Русский язык» является обязательной частью общеобразовательного цикла образовательной программы среднего профессионального образования в соответствии с ФГОС СПО по профессии </w:t>
      </w:r>
      <w:r w:rsidR="00273E51">
        <w:rPr>
          <w:rFonts w:eastAsiaTheme="minorEastAsia"/>
          <w:bCs w:val="0"/>
          <w:color w:val="000000" w:themeColor="text1"/>
          <w:sz w:val="24"/>
          <w:szCs w:val="22"/>
          <w:lang w:eastAsia="ru-RU"/>
        </w:rPr>
        <w:t>35.02.16 Эксплуатация и ремонт сельскохозяйственной техники и оборудования</w:t>
      </w:r>
      <w:r w:rsidRPr="001545FC">
        <w:rPr>
          <w:rFonts w:eastAsiaTheme="minorEastAsia"/>
          <w:bCs w:val="0"/>
          <w:color w:val="000000" w:themeColor="text1"/>
          <w:sz w:val="24"/>
          <w:szCs w:val="22"/>
          <w:lang w:eastAsia="ru-RU"/>
        </w:rPr>
        <w:t>.</w:t>
      </w:r>
    </w:p>
    <w:p w14:paraId="3EFF0F5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eastAsiaTheme="minorEastAsia"/>
          <w:bCs w:val="0"/>
          <w:color w:val="000000" w:themeColor="text1"/>
          <w:sz w:val="24"/>
          <w:szCs w:val="22"/>
          <w:lang w:eastAsia="ru-RU"/>
        </w:rPr>
      </w:pPr>
    </w:p>
    <w:p w14:paraId="59FC7A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 Цели и планируемые результаты освоения дисциплины:</w:t>
      </w:r>
    </w:p>
    <w:p w14:paraId="45E287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1.2.1. Цель общеобразовательной дисциплины:</w:t>
      </w:r>
    </w:p>
    <w:p w14:paraId="1E7B107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eastAsiaTheme="minorEastAsia"/>
          <w:bCs w:val="0"/>
          <w:color w:val="000000" w:themeColor="text1"/>
          <w:sz w:val="24"/>
          <w:szCs w:val="22"/>
          <w:lang w:eastAsia="ar-SA"/>
        </w:rPr>
      </w:pPr>
      <w:r w:rsidRPr="001545FC">
        <w:rPr>
          <w:rFonts w:eastAsiaTheme="minorEastAsia"/>
          <w:bCs w:val="0"/>
          <w:color w:val="000000" w:themeColor="text1"/>
          <w:sz w:val="24"/>
          <w:szCs w:val="22"/>
          <w:lang w:eastAsia="ar-SA"/>
        </w:rPr>
        <w:t>Сформировать у обучающихся знания и умения в области языка, навыки их применения в практической профессиональной деятельности.</w:t>
      </w:r>
    </w:p>
    <w:p w14:paraId="7232CC2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1.2.2. Планируемые результаты освоения общеобразовательной дисциплины в соответствии с ФГОС СПО и на основе ФГОС С00. Особое значение дисциплина имеет при формировании и развитии ОК и ПК</w:t>
      </w:r>
    </w:p>
    <w:tbl>
      <w:tblPr>
        <w:tblStyle w:val="afffff7"/>
        <w:tblW w:w="0" w:type="auto"/>
        <w:tblLook w:val="04A0" w:firstRow="1" w:lastRow="0" w:firstColumn="1" w:lastColumn="0" w:noHBand="0" w:noVBand="1"/>
      </w:tblPr>
      <w:tblGrid>
        <w:gridCol w:w="2146"/>
        <w:gridCol w:w="3650"/>
        <w:gridCol w:w="3549"/>
      </w:tblGrid>
      <w:tr w:rsidR="001545FC" w:rsidRPr="001545FC" w14:paraId="1C74627D" w14:textId="77777777" w:rsidTr="00E40979">
        <w:tc>
          <w:tcPr>
            <w:tcW w:w="2146" w:type="dxa"/>
            <w:vMerge w:val="restart"/>
          </w:tcPr>
          <w:p w14:paraId="21CE5C0B" w14:textId="77777777" w:rsidR="001545FC" w:rsidRPr="001545FC" w:rsidRDefault="001545FC" w:rsidP="001545FC">
            <w:pPr>
              <w:tabs>
                <w:tab w:val="left" w:pos="346"/>
              </w:tabs>
              <w:autoSpaceDE w:val="0"/>
              <w:autoSpaceDN w:val="0"/>
              <w:adjustRightInd w:val="0"/>
              <w:jc w:val="center"/>
              <w:rPr>
                <w:rFonts w:ascii="Times New Roman" w:hAnsi="Times New Roman"/>
                <w:sz w:val="18"/>
                <w:szCs w:val="18"/>
              </w:rPr>
            </w:pPr>
            <w:r w:rsidRPr="001545FC">
              <w:rPr>
                <w:rFonts w:ascii="Times New Roman" w:hAnsi="Times New Roman"/>
                <w:sz w:val="18"/>
                <w:szCs w:val="18"/>
              </w:rPr>
              <w:t>Код и наименование формируемых компетенций</w:t>
            </w:r>
          </w:p>
        </w:tc>
        <w:tc>
          <w:tcPr>
            <w:tcW w:w="7199" w:type="dxa"/>
            <w:gridSpan w:val="2"/>
          </w:tcPr>
          <w:p w14:paraId="04ADD942" w14:textId="77777777" w:rsidR="001545FC" w:rsidRPr="001545FC" w:rsidRDefault="001545FC" w:rsidP="001545FC">
            <w:pPr>
              <w:tabs>
                <w:tab w:val="left" w:pos="346"/>
              </w:tabs>
              <w:autoSpaceDE w:val="0"/>
              <w:autoSpaceDN w:val="0"/>
              <w:adjustRightInd w:val="0"/>
              <w:jc w:val="center"/>
              <w:rPr>
                <w:rFonts w:ascii="Times New Roman" w:hAnsi="Times New Roman"/>
                <w:sz w:val="18"/>
                <w:szCs w:val="18"/>
              </w:rPr>
            </w:pPr>
            <w:r w:rsidRPr="001545FC">
              <w:rPr>
                <w:rFonts w:ascii="Times New Roman" w:hAnsi="Times New Roman"/>
                <w:sz w:val="18"/>
                <w:szCs w:val="18"/>
              </w:rPr>
              <w:t>Планируемые результаты освоения дисциплины</w:t>
            </w:r>
          </w:p>
        </w:tc>
      </w:tr>
      <w:tr w:rsidR="001545FC" w:rsidRPr="001545FC" w14:paraId="69F3A153" w14:textId="77777777" w:rsidTr="00E40979">
        <w:tc>
          <w:tcPr>
            <w:tcW w:w="2146" w:type="dxa"/>
            <w:vMerge/>
          </w:tcPr>
          <w:p w14:paraId="37F32103" w14:textId="77777777" w:rsidR="001545FC" w:rsidRPr="001545FC" w:rsidRDefault="001545FC" w:rsidP="001545FC">
            <w:pPr>
              <w:tabs>
                <w:tab w:val="left" w:pos="346"/>
              </w:tabs>
              <w:autoSpaceDE w:val="0"/>
              <w:autoSpaceDN w:val="0"/>
              <w:adjustRightInd w:val="0"/>
              <w:jc w:val="center"/>
              <w:rPr>
                <w:rFonts w:ascii="Times New Roman" w:hAnsi="Times New Roman"/>
                <w:sz w:val="18"/>
                <w:szCs w:val="18"/>
              </w:rPr>
            </w:pPr>
          </w:p>
        </w:tc>
        <w:tc>
          <w:tcPr>
            <w:tcW w:w="3650" w:type="dxa"/>
          </w:tcPr>
          <w:p w14:paraId="0546547F" w14:textId="77777777" w:rsidR="001545FC" w:rsidRPr="001545FC" w:rsidRDefault="001545FC" w:rsidP="001545FC">
            <w:pPr>
              <w:tabs>
                <w:tab w:val="left" w:pos="346"/>
              </w:tabs>
              <w:autoSpaceDE w:val="0"/>
              <w:autoSpaceDN w:val="0"/>
              <w:adjustRightInd w:val="0"/>
              <w:jc w:val="center"/>
              <w:rPr>
                <w:rFonts w:ascii="Times New Roman" w:hAnsi="Times New Roman"/>
                <w:sz w:val="18"/>
                <w:szCs w:val="18"/>
              </w:rPr>
            </w:pPr>
            <w:r w:rsidRPr="001545FC">
              <w:rPr>
                <w:rFonts w:ascii="Times New Roman" w:hAnsi="Times New Roman"/>
                <w:sz w:val="18"/>
                <w:szCs w:val="18"/>
              </w:rPr>
              <w:t>Общие</w:t>
            </w:r>
          </w:p>
        </w:tc>
        <w:tc>
          <w:tcPr>
            <w:tcW w:w="3549" w:type="dxa"/>
          </w:tcPr>
          <w:p w14:paraId="76244EE5" w14:textId="77777777" w:rsidR="001545FC" w:rsidRPr="001545FC" w:rsidRDefault="001545FC" w:rsidP="001545FC">
            <w:pPr>
              <w:tabs>
                <w:tab w:val="left" w:pos="346"/>
              </w:tabs>
              <w:autoSpaceDE w:val="0"/>
              <w:autoSpaceDN w:val="0"/>
              <w:adjustRightInd w:val="0"/>
              <w:jc w:val="center"/>
              <w:rPr>
                <w:rFonts w:ascii="Times New Roman" w:hAnsi="Times New Roman"/>
                <w:sz w:val="18"/>
                <w:szCs w:val="18"/>
              </w:rPr>
            </w:pPr>
            <w:r w:rsidRPr="001545FC">
              <w:rPr>
                <w:rFonts w:ascii="Times New Roman" w:hAnsi="Times New Roman"/>
                <w:sz w:val="18"/>
                <w:szCs w:val="18"/>
              </w:rPr>
              <w:t>Дисциплинарные (предметные)</w:t>
            </w:r>
          </w:p>
        </w:tc>
      </w:tr>
      <w:tr w:rsidR="001545FC" w:rsidRPr="001545FC" w14:paraId="57027D82" w14:textId="77777777" w:rsidTr="00E40979">
        <w:tc>
          <w:tcPr>
            <w:tcW w:w="2146" w:type="dxa"/>
          </w:tcPr>
          <w:p w14:paraId="4280C9FD"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ОК 4. Эффективно взаимодействовать и работать в коллективе и команде</w:t>
            </w:r>
          </w:p>
        </w:tc>
        <w:tc>
          <w:tcPr>
            <w:tcW w:w="3650" w:type="dxa"/>
          </w:tcPr>
          <w:p w14:paraId="61D1CAC5"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готовность к саморазвитию, самостоятельности и самоопределению;</w:t>
            </w:r>
          </w:p>
          <w:p w14:paraId="485CDBEE"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овладение навыками учебно-исследовательской, проектной и социальной деятельности;</w:t>
            </w:r>
          </w:p>
          <w:p w14:paraId="2D6E16AC"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Овладение универсальными коммуникативными действиями:</w:t>
            </w:r>
          </w:p>
          <w:p w14:paraId="73689CD2"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б) совместная деятельность:</w:t>
            </w:r>
          </w:p>
          <w:p w14:paraId="0F552A6A"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понимать и использовать преимущества командной и индивидуальной работы;</w:t>
            </w:r>
          </w:p>
          <w:p w14:paraId="5148DD61"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принимать цели совместной деятельности, организовывать и координировать действия по её достижению: составлять план действий, распределять роли с учетом мнений участников обсуждать результаты совместной работы;</w:t>
            </w:r>
          </w:p>
          <w:p w14:paraId="7361A6E8"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 координировать и выполнять работу в условиях реального, виртуального и комбинированного взаимодействия;</w:t>
            </w:r>
          </w:p>
          <w:p w14:paraId="044CF5DD"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осуществлять позитивное стратегическое поведение в различных ситуациях, проявлять творчество и воображение, быть инициативным</w:t>
            </w:r>
          </w:p>
          <w:p w14:paraId="1780E233"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Овладение универсальными регулятивными действиями:</w:t>
            </w:r>
          </w:p>
          <w:p w14:paraId="467279DF"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г) принятие себя и других людей:</w:t>
            </w:r>
          </w:p>
          <w:p w14:paraId="30BA3475"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принимать мотивы и аргументы других людей при анализе результатов деятельности;</w:t>
            </w:r>
          </w:p>
          <w:p w14:paraId="727B3B2D"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признавать свое право и право других людей на ошибки;</w:t>
            </w:r>
          </w:p>
          <w:p w14:paraId="7C9A22E8"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развивать способность понимать мир с позиции другого человека;</w:t>
            </w:r>
          </w:p>
        </w:tc>
        <w:tc>
          <w:tcPr>
            <w:tcW w:w="3549" w:type="dxa"/>
          </w:tcPr>
          <w:p w14:paraId="403A1E56"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p>
          <w:p w14:paraId="10AA8D0E"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сформировать представления об аспектах культуры речи: нормативном, коммуникативном и этическом; сформировать системы знаний о номах современного русского литературного языка и их основных видах (орфоэпические, лексические, грамматические, стилистические; уметь применять знание норм современного русского литературного языка в речевой практике, корректировать устные и письменные высказывания; обобщать знания об основных правилах орфографии и пунктуации, уметь применять правила орфографии и пунктуации в практике письма; уметь работать со словарями и справочниками, в том числе академическими словарями и справочниками в электронном формате;</w:t>
            </w:r>
          </w:p>
          <w:p w14:paraId="79F21452"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r w:rsidR="001545FC" w:rsidRPr="001545FC" w14:paraId="78AAEDDD" w14:textId="77777777" w:rsidTr="00E40979">
        <w:tc>
          <w:tcPr>
            <w:tcW w:w="2146" w:type="dxa"/>
          </w:tcPr>
          <w:p w14:paraId="1595B77A"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xml:space="preserve">ОК 05. Осуществлять устную и письменную коммуникацию на государственном языке Российской Федерации с учетом особенностей </w:t>
            </w:r>
            <w:r w:rsidRPr="001545FC">
              <w:rPr>
                <w:rFonts w:ascii="Times New Roman" w:hAnsi="Times New Roman"/>
                <w:sz w:val="18"/>
                <w:szCs w:val="18"/>
              </w:rPr>
              <w:lastRenderedPageBreak/>
              <w:t>социального и культурного контекста</w:t>
            </w:r>
          </w:p>
        </w:tc>
        <w:tc>
          <w:tcPr>
            <w:tcW w:w="3650" w:type="dxa"/>
          </w:tcPr>
          <w:p w14:paraId="2BAC6F3B"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lastRenderedPageBreak/>
              <w:t>В области эстетического воспитания:</w:t>
            </w:r>
          </w:p>
          <w:p w14:paraId="1133EED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эстетическое отношение к миру, включая эстетику быта, научного и технического творчества, спорта, труда и общественных отношений;</w:t>
            </w:r>
          </w:p>
          <w:p w14:paraId="105EA818"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xml:space="preserve">- способность воспринимать различные </w:t>
            </w:r>
            <w:r w:rsidRPr="001545FC">
              <w:rPr>
                <w:rFonts w:ascii="Times New Roman" w:hAnsi="Times New Roman"/>
                <w:sz w:val="18"/>
                <w:szCs w:val="18"/>
              </w:rPr>
              <w:lastRenderedPageBreak/>
              <w:t>виды искусства, традиции и творчество своего и других народов, ощущать эмоциональное воздействие искусства;</w:t>
            </w:r>
          </w:p>
          <w:p w14:paraId="1A63491C"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DF866F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готовность к самовыражению в разных видах искусства, стремление проявлять качества творческой личности;</w:t>
            </w:r>
          </w:p>
          <w:p w14:paraId="6D935A50"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Овладение универсальными коммуникативными действиями:</w:t>
            </w:r>
          </w:p>
          <w:p w14:paraId="48FC92A4"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а) общение:</w:t>
            </w:r>
          </w:p>
          <w:p w14:paraId="1C9286DB"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осуществлять коммуникации во всех сферах жизни;</w:t>
            </w:r>
          </w:p>
          <w:p w14:paraId="3C4C3AE7"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37C845C"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развернуто и логично излагать свою точку зрения с использованием языковых средств;</w:t>
            </w:r>
          </w:p>
        </w:tc>
        <w:tc>
          <w:tcPr>
            <w:tcW w:w="3549" w:type="dxa"/>
          </w:tcPr>
          <w:p w14:paraId="6AEEB275"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lastRenderedPageBreak/>
              <w:t xml:space="preserve">-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w:t>
            </w:r>
            <w:r w:rsidRPr="001545FC">
              <w:rPr>
                <w:rFonts w:ascii="Times New Roman" w:hAnsi="Times New Roman"/>
                <w:sz w:val="18"/>
                <w:szCs w:val="18"/>
              </w:rPr>
              <w:lastRenderedPageBreak/>
              <w:t>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w:t>
            </w:r>
          </w:p>
          <w:p w14:paraId="62412811"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сформировать знаний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w:t>
            </w:r>
          </w:p>
        </w:tc>
      </w:tr>
      <w:tr w:rsidR="001545FC" w:rsidRPr="001545FC" w14:paraId="37970FBB" w14:textId="77777777" w:rsidTr="00E40979">
        <w:tc>
          <w:tcPr>
            <w:tcW w:w="2146" w:type="dxa"/>
          </w:tcPr>
          <w:p w14:paraId="50742162"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lastRenderedPageBreak/>
              <w:t>ОК 09. Пользоваться профессиональной документацией на государственном и иностранном языках</w:t>
            </w:r>
          </w:p>
        </w:tc>
        <w:tc>
          <w:tcPr>
            <w:tcW w:w="3650" w:type="dxa"/>
          </w:tcPr>
          <w:p w14:paraId="12318E3C"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наличие мотивации к обучению и личностному развитию;</w:t>
            </w:r>
          </w:p>
          <w:p w14:paraId="122A6147"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В области ценности научного познания:</w:t>
            </w:r>
          </w:p>
          <w:p w14:paraId="7EE28D3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450B8E5"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совершенствование языковой и читательской культуры как средства взаимодействия между людьми и познания мира;</w:t>
            </w:r>
          </w:p>
          <w:p w14:paraId="37D20654"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осознание ценности научной деятельности, готовность осуществлять проектную и исследовательскую деятельность индивидуально и в группе;</w:t>
            </w:r>
          </w:p>
          <w:p w14:paraId="0F4995E4"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Овладение универсальными учебными познавательными действиями:</w:t>
            </w:r>
          </w:p>
          <w:p w14:paraId="15080959"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б) базовые исследовательские действия:</w:t>
            </w:r>
          </w:p>
          <w:p w14:paraId="705B53AD"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владеть навыками учебно-исследовательской и проектной деятельности, навыками разрешения проблем;</w:t>
            </w:r>
          </w:p>
          <w:p w14:paraId="7AA60476"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способность и готовность к самостоятельному поиску методов решения практических задач, применению различных методов познания;</w:t>
            </w:r>
          </w:p>
          <w:p w14:paraId="4E06235E"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C87BAC4"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формирование научного типа мышления, владение научной терминологией, ключевыми понятиями и методами;</w:t>
            </w:r>
          </w:p>
          <w:p w14:paraId="5E14E770"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-осуществлять целенаправленный поиск переноса средств и способов действия в профессиональную среду</w:t>
            </w:r>
          </w:p>
        </w:tc>
        <w:tc>
          <w:tcPr>
            <w:tcW w:w="3549" w:type="dxa"/>
          </w:tcPr>
          <w:p w14:paraId="62FFA5A7"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w:t>
            </w:r>
          </w:p>
          <w:p w14:paraId="0482DC13"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p>
          <w:p w14:paraId="2B4187AA" w14:textId="77777777" w:rsidR="001545FC" w:rsidRPr="001545FC" w:rsidRDefault="001545FC" w:rsidP="001545FC">
            <w:pPr>
              <w:widowControl w:val="0"/>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p w14:paraId="0BFE5888" w14:textId="77777777" w:rsidR="001545FC" w:rsidRPr="001545FC" w:rsidRDefault="001545FC" w:rsidP="001545FC">
            <w:pPr>
              <w:tabs>
                <w:tab w:val="left" w:pos="346"/>
              </w:tabs>
              <w:autoSpaceDE w:val="0"/>
              <w:autoSpaceDN w:val="0"/>
              <w:adjustRightInd w:val="0"/>
              <w:jc w:val="both"/>
              <w:rPr>
                <w:rFonts w:ascii="Times New Roman" w:hAnsi="Times New Roman"/>
                <w:sz w:val="18"/>
                <w:szCs w:val="18"/>
              </w:rPr>
            </w:pPr>
            <w:r w:rsidRPr="001545FC">
              <w:rPr>
                <w:rFonts w:ascii="Times New Roman" w:hAnsi="Times New Roman"/>
                <w:sz w:val="18"/>
                <w:szCs w:val="18"/>
              </w:rPr>
              <w:t>-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r>
    </w:tbl>
    <w:p w14:paraId="0596B7FB" w14:textId="77777777" w:rsidR="001545FC" w:rsidRPr="001545FC" w:rsidRDefault="001545FC" w:rsidP="001545FC">
      <w:pPr>
        <w:spacing w:after="0" w:line="240" w:lineRule="auto"/>
        <w:rPr>
          <w:rFonts w:eastAsiaTheme="minorEastAsia"/>
          <w:b/>
          <w:bCs w:val="0"/>
          <w:szCs w:val="24"/>
          <w:lang w:eastAsia="ru-RU"/>
        </w:rPr>
      </w:pPr>
      <w:r w:rsidRPr="001545FC">
        <w:rPr>
          <w:rFonts w:eastAsiaTheme="minorEastAsia"/>
          <w:b/>
          <w:bCs w:val="0"/>
          <w:szCs w:val="24"/>
          <w:lang w:eastAsia="ru-RU"/>
        </w:rPr>
        <w:br w:type="page"/>
      </w:r>
    </w:p>
    <w:p w14:paraId="021CBB08" w14:textId="77777777" w:rsidR="001545FC" w:rsidRPr="001545FC" w:rsidRDefault="001545FC" w:rsidP="001545FC">
      <w:pPr>
        <w:keepNext/>
        <w:spacing w:before="240" w:after="120" w:line="276" w:lineRule="auto"/>
        <w:ind w:firstLine="709"/>
        <w:jc w:val="center"/>
        <w:outlineLvl w:val="0"/>
        <w:rPr>
          <w:rFonts w:eastAsiaTheme="minorEastAsia"/>
          <w:b/>
          <w:kern w:val="32"/>
          <w:sz w:val="24"/>
          <w:szCs w:val="24"/>
          <w:lang w:eastAsia="ru-RU"/>
        </w:rPr>
      </w:pPr>
      <w:bookmarkStart w:id="2" w:name="_Toc224848900"/>
      <w:r w:rsidRPr="001545FC">
        <w:rPr>
          <w:rFonts w:eastAsiaTheme="minorEastAsia"/>
          <w:b/>
          <w:kern w:val="32"/>
          <w:sz w:val="24"/>
          <w:szCs w:val="24"/>
          <w:lang w:eastAsia="ru-RU"/>
        </w:rPr>
        <w:lastRenderedPageBreak/>
        <w:t>СТРУКТУРА И СОДЕРЖАНИЕ ОБЩЕОБРАЗОВАТЕЛЬНОЙ ДИСЦИПЛИНЫ</w:t>
      </w:r>
      <w:bookmarkEnd w:id="2"/>
    </w:p>
    <w:p w14:paraId="233FC0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center"/>
        <w:rPr>
          <w:rFonts w:eastAsiaTheme="minorEastAsia"/>
          <w:bCs w:val="0"/>
          <w:sz w:val="24"/>
          <w:szCs w:val="22"/>
          <w:u w:val="single"/>
          <w:lang w:eastAsia="ru-RU"/>
        </w:rPr>
      </w:pPr>
      <w:r w:rsidRPr="001545FC">
        <w:rPr>
          <w:rFonts w:eastAsiaTheme="minorEastAsia"/>
          <w:b/>
          <w:bCs w:val="0"/>
          <w:sz w:val="24"/>
          <w:szCs w:val="22"/>
          <w:lang w:eastAsia="ru-RU"/>
        </w:rPr>
        <w:t>2.1. Объем дисциплины и виды учебной работы</w:t>
      </w:r>
    </w:p>
    <w:tbl>
      <w:tblPr>
        <w:tblW w:w="970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800"/>
      </w:tblGrid>
      <w:tr w:rsidR="001545FC" w:rsidRPr="001545FC" w14:paraId="555F470D" w14:textId="77777777" w:rsidTr="00103D0B">
        <w:trPr>
          <w:trHeight w:val="460"/>
        </w:trPr>
        <w:tc>
          <w:tcPr>
            <w:tcW w:w="7904" w:type="dxa"/>
          </w:tcPr>
          <w:p w14:paraId="5FD365D7"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
                <w:bCs w:val="0"/>
                <w:sz w:val="24"/>
                <w:szCs w:val="24"/>
                <w:lang w:eastAsia="ru-RU"/>
              </w:rPr>
              <w:t>Вид учебной работы</w:t>
            </w:r>
          </w:p>
        </w:tc>
        <w:tc>
          <w:tcPr>
            <w:tcW w:w="1800" w:type="dxa"/>
          </w:tcPr>
          <w:p w14:paraId="4BF6C7E4" w14:textId="77777777" w:rsidR="001545FC" w:rsidRPr="001545FC" w:rsidRDefault="001545FC" w:rsidP="001545FC">
            <w:pPr>
              <w:spacing w:after="0" w:line="240" w:lineRule="auto"/>
              <w:jc w:val="center"/>
              <w:rPr>
                <w:rFonts w:eastAsiaTheme="minorEastAsia"/>
                <w:bCs w:val="0"/>
                <w:i/>
                <w:iCs/>
                <w:sz w:val="24"/>
                <w:szCs w:val="24"/>
                <w:lang w:eastAsia="ru-RU"/>
              </w:rPr>
            </w:pPr>
            <w:r w:rsidRPr="001545FC">
              <w:rPr>
                <w:rFonts w:eastAsiaTheme="minorEastAsia"/>
                <w:b/>
                <w:bCs w:val="0"/>
                <w:i/>
                <w:iCs/>
                <w:sz w:val="24"/>
                <w:szCs w:val="24"/>
                <w:lang w:eastAsia="ru-RU"/>
              </w:rPr>
              <w:t>Объем часов</w:t>
            </w:r>
          </w:p>
        </w:tc>
      </w:tr>
      <w:tr w:rsidR="001545FC" w:rsidRPr="001545FC" w14:paraId="29F05AA0" w14:textId="77777777" w:rsidTr="00103D0B">
        <w:trPr>
          <w:trHeight w:val="285"/>
        </w:trPr>
        <w:tc>
          <w:tcPr>
            <w:tcW w:w="7904" w:type="dxa"/>
          </w:tcPr>
          <w:p w14:paraId="433593AA" w14:textId="77777777" w:rsidR="001545FC" w:rsidRPr="001545FC" w:rsidRDefault="001545FC" w:rsidP="001545FC">
            <w:pPr>
              <w:spacing w:after="0" w:line="240" w:lineRule="auto"/>
              <w:rPr>
                <w:rFonts w:eastAsiaTheme="minorEastAsia"/>
                <w:b/>
                <w:bCs w:val="0"/>
                <w:sz w:val="24"/>
                <w:szCs w:val="24"/>
                <w:lang w:eastAsia="ru-RU"/>
              </w:rPr>
            </w:pPr>
            <w:r w:rsidRPr="001545FC">
              <w:rPr>
                <w:rFonts w:eastAsiaTheme="minorEastAsia"/>
                <w:b/>
                <w:bCs w:val="0"/>
                <w:sz w:val="24"/>
                <w:szCs w:val="24"/>
                <w:lang w:eastAsia="ru-RU"/>
              </w:rPr>
              <w:t>Объем образовательной программы дисциплины</w:t>
            </w:r>
          </w:p>
        </w:tc>
        <w:tc>
          <w:tcPr>
            <w:tcW w:w="1800" w:type="dxa"/>
          </w:tcPr>
          <w:p w14:paraId="796EC7B5" w14:textId="77777777" w:rsidR="001545FC" w:rsidRPr="001545FC" w:rsidRDefault="001545FC" w:rsidP="001545FC">
            <w:pPr>
              <w:spacing w:after="0" w:line="240" w:lineRule="auto"/>
              <w:jc w:val="center"/>
              <w:rPr>
                <w:rFonts w:eastAsiaTheme="minorEastAsia"/>
                <w:b/>
                <w:iCs/>
                <w:sz w:val="24"/>
                <w:szCs w:val="24"/>
                <w:lang w:eastAsia="ru-RU"/>
              </w:rPr>
            </w:pPr>
            <w:r w:rsidRPr="001545FC">
              <w:rPr>
                <w:rFonts w:eastAsiaTheme="minorEastAsia"/>
                <w:b/>
                <w:iCs/>
                <w:sz w:val="24"/>
                <w:szCs w:val="24"/>
                <w:lang w:eastAsia="ru-RU"/>
              </w:rPr>
              <w:t>72</w:t>
            </w:r>
          </w:p>
        </w:tc>
      </w:tr>
      <w:tr w:rsidR="001545FC" w:rsidRPr="001545FC" w14:paraId="3EA7D813" w14:textId="77777777" w:rsidTr="00103D0B">
        <w:trPr>
          <w:trHeight w:val="285"/>
        </w:trPr>
        <w:tc>
          <w:tcPr>
            <w:tcW w:w="7904" w:type="dxa"/>
          </w:tcPr>
          <w:p w14:paraId="04D166F3" w14:textId="77777777" w:rsidR="001545FC" w:rsidRPr="001545FC" w:rsidRDefault="001545FC" w:rsidP="001545FC">
            <w:pPr>
              <w:spacing w:after="0" w:line="240" w:lineRule="auto"/>
              <w:rPr>
                <w:rFonts w:eastAsiaTheme="minorEastAsia"/>
                <w:b/>
                <w:bCs w:val="0"/>
                <w:sz w:val="24"/>
                <w:szCs w:val="24"/>
                <w:lang w:eastAsia="ru-RU"/>
              </w:rPr>
            </w:pPr>
            <w:r w:rsidRPr="001545FC">
              <w:rPr>
                <w:rFonts w:eastAsiaTheme="minorEastAsia"/>
                <w:b/>
                <w:bCs w:val="0"/>
                <w:sz w:val="24"/>
                <w:szCs w:val="24"/>
                <w:lang w:eastAsia="ru-RU"/>
              </w:rPr>
              <w:t>В том числе</w:t>
            </w:r>
          </w:p>
        </w:tc>
        <w:tc>
          <w:tcPr>
            <w:tcW w:w="1800" w:type="dxa"/>
          </w:tcPr>
          <w:p w14:paraId="70671BF1" w14:textId="77777777" w:rsidR="001545FC" w:rsidRPr="001545FC" w:rsidRDefault="001545FC" w:rsidP="001545FC">
            <w:pPr>
              <w:spacing w:after="0" w:line="240" w:lineRule="auto"/>
              <w:jc w:val="center"/>
              <w:rPr>
                <w:rFonts w:eastAsiaTheme="minorEastAsia"/>
                <w:bCs w:val="0"/>
                <w:iCs/>
                <w:sz w:val="24"/>
                <w:szCs w:val="24"/>
                <w:lang w:eastAsia="ru-RU"/>
              </w:rPr>
            </w:pPr>
          </w:p>
        </w:tc>
      </w:tr>
      <w:tr w:rsidR="001545FC" w:rsidRPr="001545FC" w14:paraId="4F7E954C" w14:textId="77777777" w:rsidTr="00103D0B">
        <w:trPr>
          <w:trHeight w:val="285"/>
        </w:trPr>
        <w:tc>
          <w:tcPr>
            <w:tcW w:w="7904" w:type="dxa"/>
          </w:tcPr>
          <w:p w14:paraId="48191D8E" w14:textId="77777777" w:rsidR="001545FC" w:rsidRPr="001545FC" w:rsidRDefault="001545FC" w:rsidP="001545FC">
            <w:pPr>
              <w:spacing w:after="0" w:line="240" w:lineRule="auto"/>
              <w:rPr>
                <w:rFonts w:eastAsiaTheme="minorEastAsia"/>
                <w:b/>
                <w:bCs w:val="0"/>
                <w:sz w:val="24"/>
                <w:szCs w:val="24"/>
                <w:lang w:eastAsia="ru-RU"/>
              </w:rPr>
            </w:pPr>
            <w:r w:rsidRPr="001545FC">
              <w:rPr>
                <w:rFonts w:eastAsiaTheme="minorEastAsia"/>
                <w:b/>
                <w:bCs w:val="0"/>
                <w:sz w:val="24"/>
                <w:szCs w:val="24"/>
                <w:lang w:eastAsia="ru-RU"/>
              </w:rPr>
              <w:t>1.Основное содержание</w:t>
            </w:r>
          </w:p>
        </w:tc>
        <w:tc>
          <w:tcPr>
            <w:tcW w:w="1800" w:type="dxa"/>
          </w:tcPr>
          <w:p w14:paraId="068FA376" w14:textId="77777777" w:rsidR="001545FC" w:rsidRPr="001545FC" w:rsidRDefault="001545FC" w:rsidP="001545FC">
            <w:pPr>
              <w:spacing w:after="0" w:line="240" w:lineRule="auto"/>
              <w:jc w:val="center"/>
              <w:rPr>
                <w:rFonts w:eastAsiaTheme="minorEastAsia"/>
                <w:b/>
                <w:iCs/>
                <w:sz w:val="24"/>
                <w:szCs w:val="24"/>
                <w:lang w:eastAsia="ru-RU"/>
              </w:rPr>
            </w:pPr>
            <w:r w:rsidRPr="001545FC">
              <w:rPr>
                <w:rFonts w:eastAsiaTheme="minorEastAsia"/>
                <w:b/>
                <w:iCs/>
                <w:sz w:val="24"/>
                <w:szCs w:val="24"/>
                <w:lang w:eastAsia="ru-RU"/>
              </w:rPr>
              <w:t>52</w:t>
            </w:r>
          </w:p>
        </w:tc>
      </w:tr>
      <w:tr w:rsidR="001545FC" w:rsidRPr="001545FC" w14:paraId="1CE20F5F" w14:textId="77777777" w:rsidTr="00103D0B">
        <w:tc>
          <w:tcPr>
            <w:tcW w:w="7904" w:type="dxa"/>
          </w:tcPr>
          <w:p w14:paraId="46325DA0"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в т. ч.:</w:t>
            </w:r>
          </w:p>
        </w:tc>
        <w:tc>
          <w:tcPr>
            <w:tcW w:w="1800" w:type="dxa"/>
          </w:tcPr>
          <w:p w14:paraId="153E94E0" w14:textId="77777777" w:rsidR="001545FC" w:rsidRPr="001545FC" w:rsidRDefault="001545FC" w:rsidP="001545FC">
            <w:pPr>
              <w:spacing w:after="0" w:line="240" w:lineRule="auto"/>
              <w:jc w:val="center"/>
              <w:rPr>
                <w:rFonts w:eastAsiaTheme="minorEastAsia"/>
                <w:bCs w:val="0"/>
                <w:iCs/>
                <w:sz w:val="24"/>
                <w:szCs w:val="24"/>
                <w:lang w:eastAsia="ru-RU"/>
              </w:rPr>
            </w:pPr>
          </w:p>
        </w:tc>
      </w:tr>
      <w:tr w:rsidR="001545FC" w:rsidRPr="001545FC" w14:paraId="201EF980" w14:textId="77777777" w:rsidTr="00103D0B">
        <w:tc>
          <w:tcPr>
            <w:tcW w:w="7904" w:type="dxa"/>
          </w:tcPr>
          <w:p w14:paraId="2774799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800" w:type="dxa"/>
          </w:tcPr>
          <w:p w14:paraId="3A6A6E87" w14:textId="77777777" w:rsidR="001545FC" w:rsidRPr="001545FC" w:rsidRDefault="001545FC" w:rsidP="001545FC">
            <w:pPr>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22</w:t>
            </w:r>
          </w:p>
        </w:tc>
      </w:tr>
      <w:tr w:rsidR="001545FC" w:rsidRPr="001545FC" w14:paraId="4A6652F9" w14:textId="77777777" w:rsidTr="00103D0B">
        <w:tc>
          <w:tcPr>
            <w:tcW w:w="7904" w:type="dxa"/>
          </w:tcPr>
          <w:p w14:paraId="5F566FC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800" w:type="dxa"/>
          </w:tcPr>
          <w:p w14:paraId="120AFBB0" w14:textId="77777777" w:rsidR="001545FC" w:rsidRPr="001545FC" w:rsidRDefault="001545FC" w:rsidP="001545FC">
            <w:pPr>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30</w:t>
            </w:r>
          </w:p>
        </w:tc>
      </w:tr>
      <w:tr w:rsidR="001545FC" w:rsidRPr="001545FC" w14:paraId="3C4E947B" w14:textId="77777777" w:rsidTr="00103D0B">
        <w:tc>
          <w:tcPr>
            <w:tcW w:w="7904" w:type="dxa"/>
          </w:tcPr>
          <w:p w14:paraId="5289F199" w14:textId="77777777" w:rsidR="001545FC" w:rsidRPr="001545FC" w:rsidRDefault="001545FC" w:rsidP="001545FC">
            <w:pPr>
              <w:spacing w:after="0" w:line="240" w:lineRule="auto"/>
              <w:jc w:val="both"/>
              <w:rPr>
                <w:rFonts w:eastAsiaTheme="minorEastAsia"/>
                <w:b/>
                <w:bCs w:val="0"/>
                <w:sz w:val="24"/>
                <w:szCs w:val="24"/>
                <w:lang w:eastAsia="ru-RU"/>
              </w:rPr>
            </w:pPr>
            <w:r w:rsidRPr="001545FC">
              <w:rPr>
                <w:rFonts w:eastAsiaTheme="minorEastAsia"/>
                <w:b/>
                <w:bCs w:val="0"/>
                <w:sz w:val="24"/>
                <w:szCs w:val="24"/>
                <w:lang w:eastAsia="ru-RU"/>
              </w:rPr>
              <w:t>2.Профессионально ориентированное содержание</w:t>
            </w:r>
          </w:p>
        </w:tc>
        <w:tc>
          <w:tcPr>
            <w:tcW w:w="1800" w:type="dxa"/>
          </w:tcPr>
          <w:p w14:paraId="11065DF1" w14:textId="77777777" w:rsidR="001545FC" w:rsidRPr="001545FC" w:rsidRDefault="001545FC" w:rsidP="001545FC">
            <w:pPr>
              <w:spacing w:after="0" w:line="240" w:lineRule="auto"/>
              <w:jc w:val="center"/>
              <w:rPr>
                <w:rFonts w:eastAsiaTheme="minorEastAsia"/>
                <w:b/>
                <w:iCs/>
                <w:sz w:val="24"/>
                <w:szCs w:val="24"/>
                <w:lang w:eastAsia="ru-RU"/>
              </w:rPr>
            </w:pPr>
            <w:r w:rsidRPr="001545FC">
              <w:rPr>
                <w:rFonts w:eastAsiaTheme="minorEastAsia"/>
                <w:b/>
                <w:iCs/>
                <w:sz w:val="24"/>
                <w:szCs w:val="24"/>
                <w:lang w:eastAsia="ru-RU"/>
              </w:rPr>
              <w:t>18</w:t>
            </w:r>
          </w:p>
        </w:tc>
      </w:tr>
      <w:tr w:rsidR="001545FC" w:rsidRPr="001545FC" w14:paraId="3FC186BC" w14:textId="77777777" w:rsidTr="00103D0B">
        <w:tc>
          <w:tcPr>
            <w:tcW w:w="7904" w:type="dxa"/>
          </w:tcPr>
          <w:p w14:paraId="2DA319C9"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в т. ч.:</w:t>
            </w:r>
          </w:p>
        </w:tc>
        <w:tc>
          <w:tcPr>
            <w:tcW w:w="1800" w:type="dxa"/>
          </w:tcPr>
          <w:p w14:paraId="65210B75" w14:textId="77777777" w:rsidR="001545FC" w:rsidRPr="001545FC" w:rsidRDefault="001545FC" w:rsidP="001545FC">
            <w:pPr>
              <w:spacing w:after="0" w:line="240" w:lineRule="auto"/>
              <w:jc w:val="center"/>
              <w:rPr>
                <w:rFonts w:eastAsiaTheme="minorEastAsia"/>
                <w:bCs w:val="0"/>
                <w:iCs/>
                <w:sz w:val="24"/>
                <w:szCs w:val="24"/>
                <w:lang w:eastAsia="ru-RU"/>
              </w:rPr>
            </w:pPr>
          </w:p>
        </w:tc>
      </w:tr>
      <w:tr w:rsidR="001545FC" w:rsidRPr="001545FC" w14:paraId="7249377F" w14:textId="77777777" w:rsidTr="00103D0B">
        <w:tc>
          <w:tcPr>
            <w:tcW w:w="7904" w:type="dxa"/>
          </w:tcPr>
          <w:p w14:paraId="7E5A9E1A"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800" w:type="dxa"/>
          </w:tcPr>
          <w:p w14:paraId="75705A68" w14:textId="77777777" w:rsidR="001545FC" w:rsidRPr="001545FC" w:rsidRDefault="001545FC" w:rsidP="001545FC">
            <w:pPr>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12</w:t>
            </w:r>
          </w:p>
        </w:tc>
      </w:tr>
      <w:tr w:rsidR="001545FC" w:rsidRPr="001545FC" w14:paraId="0F40E0C1" w14:textId="77777777" w:rsidTr="00103D0B">
        <w:tc>
          <w:tcPr>
            <w:tcW w:w="7904" w:type="dxa"/>
          </w:tcPr>
          <w:p w14:paraId="7DE2FCB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800" w:type="dxa"/>
          </w:tcPr>
          <w:p w14:paraId="0806FDBD" w14:textId="77777777" w:rsidR="001545FC" w:rsidRPr="001545FC" w:rsidRDefault="001545FC" w:rsidP="001545FC">
            <w:pPr>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6</w:t>
            </w:r>
          </w:p>
        </w:tc>
      </w:tr>
      <w:tr w:rsidR="001545FC" w:rsidRPr="001545FC" w14:paraId="21E2185B" w14:textId="77777777" w:rsidTr="00103D0B">
        <w:tc>
          <w:tcPr>
            <w:tcW w:w="7904" w:type="dxa"/>
          </w:tcPr>
          <w:p w14:paraId="46FAFC38"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индивидуальный проект</w:t>
            </w:r>
          </w:p>
        </w:tc>
        <w:tc>
          <w:tcPr>
            <w:tcW w:w="1800" w:type="dxa"/>
          </w:tcPr>
          <w:p w14:paraId="25AABB59" w14:textId="77777777" w:rsidR="001545FC" w:rsidRPr="001545FC" w:rsidRDefault="001545FC" w:rsidP="001545FC">
            <w:pPr>
              <w:spacing w:after="0" w:line="240" w:lineRule="auto"/>
              <w:jc w:val="center"/>
              <w:rPr>
                <w:rFonts w:eastAsiaTheme="minorEastAsia"/>
                <w:bCs w:val="0"/>
                <w:iCs/>
                <w:sz w:val="24"/>
                <w:szCs w:val="24"/>
                <w:lang w:eastAsia="ru-RU"/>
              </w:rPr>
            </w:pPr>
          </w:p>
        </w:tc>
      </w:tr>
      <w:tr w:rsidR="001545FC" w:rsidRPr="001545FC" w14:paraId="3D15B528" w14:textId="77777777" w:rsidTr="00103D0B">
        <w:tc>
          <w:tcPr>
            <w:tcW w:w="7905" w:type="dxa"/>
          </w:tcPr>
          <w:p w14:paraId="79CD186C" w14:textId="77777777" w:rsidR="001545FC" w:rsidRPr="001545FC" w:rsidRDefault="001545FC" w:rsidP="001545FC">
            <w:pPr>
              <w:spacing w:after="0" w:line="240" w:lineRule="auto"/>
              <w:rPr>
                <w:rFonts w:eastAsiaTheme="minorEastAsia"/>
                <w:bCs w:val="0"/>
                <w:i/>
                <w:iCs/>
                <w:sz w:val="24"/>
                <w:szCs w:val="24"/>
                <w:lang w:eastAsia="ru-RU"/>
              </w:rPr>
            </w:pPr>
            <w:r w:rsidRPr="001545FC">
              <w:rPr>
                <w:rFonts w:eastAsiaTheme="minorEastAsia"/>
                <w:b/>
                <w:bCs w:val="0"/>
                <w:iCs/>
                <w:sz w:val="24"/>
                <w:szCs w:val="24"/>
                <w:lang w:eastAsia="ru-RU"/>
              </w:rPr>
              <w:t xml:space="preserve">Промежуточная аттестация </w:t>
            </w:r>
          </w:p>
        </w:tc>
        <w:tc>
          <w:tcPr>
            <w:tcW w:w="1799" w:type="dxa"/>
          </w:tcPr>
          <w:p w14:paraId="4C2EDE5F" w14:textId="77777777" w:rsidR="001545FC" w:rsidRPr="001545FC" w:rsidRDefault="001545FC" w:rsidP="001545FC">
            <w:pPr>
              <w:spacing w:after="0" w:line="240" w:lineRule="auto"/>
              <w:jc w:val="center"/>
              <w:rPr>
                <w:rFonts w:eastAsiaTheme="minorEastAsia"/>
                <w:b/>
                <w:iCs/>
                <w:sz w:val="24"/>
                <w:szCs w:val="24"/>
                <w:lang w:eastAsia="ru-RU"/>
              </w:rPr>
            </w:pPr>
            <w:r w:rsidRPr="001545FC">
              <w:rPr>
                <w:rFonts w:eastAsiaTheme="minorEastAsia"/>
                <w:b/>
                <w:iCs/>
                <w:sz w:val="24"/>
                <w:szCs w:val="24"/>
                <w:lang w:eastAsia="ru-RU"/>
              </w:rPr>
              <w:t>2</w:t>
            </w:r>
          </w:p>
        </w:tc>
      </w:tr>
    </w:tbl>
    <w:p w14:paraId="04D3A6C9" w14:textId="77777777" w:rsidR="001545FC" w:rsidRPr="001545FC" w:rsidRDefault="001545FC" w:rsidP="001545FC">
      <w:pPr>
        <w:rPr>
          <w:rFonts w:eastAsiaTheme="minorEastAsia"/>
          <w:bCs w:val="0"/>
          <w:color w:val="FF0000"/>
          <w:sz w:val="24"/>
          <w:szCs w:val="24"/>
          <w:lang w:eastAsia="ru-RU"/>
        </w:rPr>
        <w:sectPr w:rsidR="001545FC" w:rsidRPr="001545FC" w:rsidSect="00461B38">
          <w:headerReference w:type="default" r:id="rId9"/>
          <w:footerReference w:type="default" r:id="rId10"/>
          <w:pgSz w:w="11906" w:h="16838"/>
          <w:pgMar w:top="1134" w:right="850" w:bottom="1134" w:left="1701" w:header="340" w:footer="708" w:gutter="0"/>
          <w:cols w:space="720"/>
          <w:docGrid w:linePitch="299"/>
        </w:sectPr>
      </w:pPr>
    </w:p>
    <w:p w14:paraId="46B22C09" w14:textId="77777777" w:rsidR="001545FC" w:rsidRPr="001545FC" w:rsidRDefault="001545FC" w:rsidP="001545FC">
      <w:pPr>
        <w:spacing w:after="0" w:line="240" w:lineRule="auto"/>
        <w:jc w:val="center"/>
        <w:rPr>
          <w:rFonts w:eastAsiaTheme="minorEastAsia"/>
          <w:b/>
          <w:i/>
          <w:iCs/>
          <w:sz w:val="24"/>
          <w:szCs w:val="24"/>
        </w:rPr>
      </w:pPr>
      <w:r w:rsidRPr="001545FC">
        <w:rPr>
          <w:rFonts w:eastAsiaTheme="minorEastAsia"/>
          <w:b/>
          <w:i/>
          <w:iCs/>
          <w:sz w:val="24"/>
          <w:szCs w:val="24"/>
        </w:rPr>
        <w:lastRenderedPageBreak/>
        <w:t>2.2. Тематический план и содержание ОД РУССКИЙ ЯЗЫК</w:t>
      </w:r>
    </w:p>
    <w:p w14:paraId="3C5025E5" w14:textId="77777777" w:rsidR="001545FC" w:rsidRPr="001545FC" w:rsidRDefault="001545FC" w:rsidP="001545FC">
      <w:pPr>
        <w:spacing w:after="0" w:line="240" w:lineRule="auto"/>
        <w:jc w:val="center"/>
        <w:rPr>
          <w:rFonts w:eastAsiaTheme="minorEastAsia"/>
          <w:b/>
          <w:i/>
          <w:iCs/>
          <w:szCs w:val="28"/>
        </w:rPr>
      </w:pP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3969"/>
        <w:gridCol w:w="8080"/>
        <w:gridCol w:w="851"/>
        <w:gridCol w:w="1417"/>
      </w:tblGrid>
      <w:tr w:rsidR="001545FC" w:rsidRPr="001545FC" w14:paraId="5C820EFC" w14:textId="77777777" w:rsidTr="00103D0B">
        <w:tc>
          <w:tcPr>
            <w:tcW w:w="851" w:type="dxa"/>
            <w:hideMark/>
          </w:tcPr>
          <w:p w14:paraId="69CA86C0" w14:textId="77777777" w:rsidR="001545FC" w:rsidRPr="001545FC" w:rsidRDefault="001545FC" w:rsidP="001545FC">
            <w:pPr>
              <w:spacing w:after="0" w:line="240" w:lineRule="auto"/>
              <w:jc w:val="center"/>
              <w:rPr>
                <w:rFonts w:eastAsiaTheme="minorEastAsia"/>
                <w:b/>
                <w:sz w:val="18"/>
                <w:szCs w:val="18"/>
              </w:rPr>
            </w:pPr>
            <w:r w:rsidRPr="001545FC">
              <w:rPr>
                <w:rFonts w:eastAsiaTheme="minorEastAsia"/>
                <w:b/>
                <w:sz w:val="18"/>
                <w:szCs w:val="18"/>
              </w:rPr>
              <w:t>№ занятия</w:t>
            </w:r>
          </w:p>
        </w:tc>
        <w:tc>
          <w:tcPr>
            <w:tcW w:w="3969" w:type="dxa"/>
            <w:hideMark/>
          </w:tcPr>
          <w:p w14:paraId="19A0554F" w14:textId="77777777" w:rsidR="001545FC" w:rsidRPr="001545FC" w:rsidRDefault="001545FC" w:rsidP="001545FC">
            <w:pPr>
              <w:spacing w:after="0" w:line="240" w:lineRule="auto"/>
              <w:jc w:val="center"/>
              <w:rPr>
                <w:rFonts w:eastAsiaTheme="minorEastAsia"/>
                <w:b/>
                <w:sz w:val="18"/>
                <w:szCs w:val="18"/>
              </w:rPr>
            </w:pPr>
            <w:r w:rsidRPr="001545FC">
              <w:rPr>
                <w:rFonts w:eastAsiaTheme="minorEastAsia"/>
                <w:b/>
                <w:sz w:val="18"/>
                <w:szCs w:val="18"/>
              </w:rPr>
              <w:t>Наименование разделов и тем</w:t>
            </w:r>
          </w:p>
        </w:tc>
        <w:tc>
          <w:tcPr>
            <w:tcW w:w="8080" w:type="dxa"/>
            <w:hideMark/>
          </w:tcPr>
          <w:p w14:paraId="36F57E35" w14:textId="77777777" w:rsidR="001545FC" w:rsidRPr="001545FC" w:rsidRDefault="001545FC" w:rsidP="001545FC">
            <w:pPr>
              <w:spacing w:after="0" w:line="240" w:lineRule="auto"/>
              <w:jc w:val="center"/>
              <w:rPr>
                <w:rFonts w:eastAsiaTheme="minorEastAsia"/>
                <w:b/>
                <w:sz w:val="18"/>
                <w:szCs w:val="18"/>
              </w:rPr>
            </w:pPr>
            <w:r w:rsidRPr="001545FC">
              <w:rPr>
                <w:rFonts w:eastAsiaTheme="minorEastAsia"/>
                <w:b/>
                <w:sz w:val="18"/>
                <w:szCs w:val="18"/>
              </w:rPr>
              <w:t>Содержание учебного материала (основное и профессионально- ориентированное), лабораторные и практические занятия, прикладной модуль (при наличии)</w:t>
            </w:r>
          </w:p>
        </w:tc>
        <w:tc>
          <w:tcPr>
            <w:tcW w:w="851" w:type="dxa"/>
            <w:hideMark/>
          </w:tcPr>
          <w:p w14:paraId="02F78E2D" w14:textId="77777777" w:rsidR="001545FC" w:rsidRPr="001545FC" w:rsidRDefault="001545FC" w:rsidP="001545FC">
            <w:pPr>
              <w:spacing w:after="0" w:line="240" w:lineRule="auto"/>
              <w:jc w:val="center"/>
              <w:rPr>
                <w:rFonts w:eastAsiaTheme="minorEastAsia"/>
                <w:b/>
                <w:sz w:val="18"/>
                <w:szCs w:val="18"/>
              </w:rPr>
            </w:pPr>
            <w:r w:rsidRPr="001545FC">
              <w:rPr>
                <w:rFonts w:eastAsiaTheme="minorEastAsia"/>
                <w:b/>
                <w:sz w:val="18"/>
                <w:szCs w:val="18"/>
              </w:rPr>
              <w:t>Объем часов</w:t>
            </w:r>
          </w:p>
        </w:tc>
        <w:tc>
          <w:tcPr>
            <w:tcW w:w="1417" w:type="dxa"/>
            <w:hideMark/>
          </w:tcPr>
          <w:p w14:paraId="6E15FC6F" w14:textId="77777777" w:rsidR="001545FC" w:rsidRPr="001545FC" w:rsidRDefault="001545FC" w:rsidP="001545FC">
            <w:pPr>
              <w:spacing w:after="0" w:line="240" w:lineRule="auto"/>
              <w:jc w:val="center"/>
              <w:rPr>
                <w:rFonts w:eastAsiaTheme="minorEastAsia"/>
                <w:b/>
                <w:sz w:val="18"/>
                <w:szCs w:val="18"/>
              </w:rPr>
            </w:pPr>
            <w:r w:rsidRPr="001545FC">
              <w:rPr>
                <w:rFonts w:eastAsiaTheme="minorEastAsia"/>
                <w:b/>
                <w:sz w:val="18"/>
                <w:szCs w:val="18"/>
              </w:rPr>
              <w:t>Формируемые компетенции</w:t>
            </w:r>
          </w:p>
        </w:tc>
      </w:tr>
      <w:tr w:rsidR="001545FC" w:rsidRPr="001545FC" w14:paraId="6C62C196" w14:textId="77777777" w:rsidTr="00103D0B">
        <w:tc>
          <w:tcPr>
            <w:tcW w:w="851" w:type="dxa"/>
            <w:hideMark/>
          </w:tcPr>
          <w:p w14:paraId="0485B03E"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w:t>
            </w:r>
          </w:p>
        </w:tc>
        <w:tc>
          <w:tcPr>
            <w:tcW w:w="3969" w:type="dxa"/>
            <w:hideMark/>
          </w:tcPr>
          <w:p w14:paraId="17C6F412"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8080" w:type="dxa"/>
            <w:hideMark/>
          </w:tcPr>
          <w:p w14:paraId="468E1D32"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w:t>
            </w:r>
          </w:p>
        </w:tc>
        <w:tc>
          <w:tcPr>
            <w:tcW w:w="851" w:type="dxa"/>
            <w:hideMark/>
          </w:tcPr>
          <w:p w14:paraId="5502EC0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4.</w:t>
            </w:r>
          </w:p>
        </w:tc>
        <w:tc>
          <w:tcPr>
            <w:tcW w:w="1417" w:type="dxa"/>
            <w:hideMark/>
          </w:tcPr>
          <w:p w14:paraId="6C254206"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5.</w:t>
            </w:r>
          </w:p>
        </w:tc>
      </w:tr>
      <w:tr w:rsidR="001545FC" w:rsidRPr="001545FC" w14:paraId="373112D5" w14:textId="77777777" w:rsidTr="00103D0B">
        <w:tc>
          <w:tcPr>
            <w:tcW w:w="15168" w:type="dxa"/>
            <w:gridSpan w:val="5"/>
            <w:hideMark/>
          </w:tcPr>
          <w:p w14:paraId="23A9766E"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
                <w:sz w:val="18"/>
                <w:szCs w:val="18"/>
              </w:rPr>
              <w:t>Раздел 1. Язык и речь. Язык как средство общения и форма существования национальной культуры.</w:t>
            </w:r>
          </w:p>
        </w:tc>
      </w:tr>
      <w:tr w:rsidR="001545FC" w:rsidRPr="001545FC" w14:paraId="46DAB382" w14:textId="77777777" w:rsidTr="00103D0B">
        <w:tc>
          <w:tcPr>
            <w:tcW w:w="851" w:type="dxa"/>
            <w:hideMark/>
          </w:tcPr>
          <w:p w14:paraId="70AC4A0C"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w:t>
            </w:r>
          </w:p>
        </w:tc>
        <w:tc>
          <w:tcPr>
            <w:tcW w:w="3969" w:type="dxa"/>
            <w:hideMark/>
          </w:tcPr>
          <w:p w14:paraId="1CA191F1"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Основные функции языка в современном обществе.</w:t>
            </w:r>
          </w:p>
        </w:tc>
        <w:tc>
          <w:tcPr>
            <w:tcW w:w="8080" w:type="dxa"/>
          </w:tcPr>
          <w:p w14:paraId="7D688D75"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Основные функции языка в современном обществе. Происхождение языка (различные гипотезы). Язык как естественная и небиологическая система знаков. Язык и мышление. Языковая и речевая компетенция. Социальная природа языка. Этапы культурного развития языка. Основные принципы русской орфографии: морфологический, фонетический, исторический. Реформы русской орфографии</w:t>
            </w:r>
          </w:p>
        </w:tc>
        <w:tc>
          <w:tcPr>
            <w:tcW w:w="851" w:type="dxa"/>
            <w:hideMark/>
          </w:tcPr>
          <w:p w14:paraId="2F07C993"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val="restart"/>
          </w:tcPr>
          <w:p w14:paraId="58CCE0D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lang w:eastAsia="ru-RU"/>
              </w:rPr>
              <w:t>ОК 5.</w:t>
            </w:r>
          </w:p>
        </w:tc>
      </w:tr>
      <w:tr w:rsidR="001545FC" w:rsidRPr="001545FC" w14:paraId="4E63901A" w14:textId="77777777" w:rsidTr="00103D0B">
        <w:tc>
          <w:tcPr>
            <w:tcW w:w="851" w:type="dxa"/>
            <w:hideMark/>
          </w:tcPr>
          <w:p w14:paraId="4F25516D"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3969" w:type="dxa"/>
          </w:tcPr>
          <w:p w14:paraId="65B19C36"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 Формы реализации языка в современном обществе.</w:t>
            </w:r>
          </w:p>
        </w:tc>
        <w:tc>
          <w:tcPr>
            <w:tcW w:w="8080" w:type="dxa"/>
          </w:tcPr>
          <w:p w14:paraId="69C2A6BF"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Практическая работа. Основные функции языка и формы их реализации в современном обществе.</w:t>
            </w:r>
          </w:p>
        </w:tc>
        <w:tc>
          <w:tcPr>
            <w:tcW w:w="851" w:type="dxa"/>
            <w:hideMark/>
          </w:tcPr>
          <w:p w14:paraId="6B83D323"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3B47D92E"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7E824DD6" w14:textId="77777777" w:rsidTr="00103D0B">
        <w:tc>
          <w:tcPr>
            <w:tcW w:w="851" w:type="dxa"/>
            <w:hideMark/>
          </w:tcPr>
          <w:p w14:paraId="5C9C1FD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w:t>
            </w:r>
          </w:p>
        </w:tc>
        <w:tc>
          <w:tcPr>
            <w:tcW w:w="3969" w:type="dxa"/>
          </w:tcPr>
          <w:p w14:paraId="6C7E789C"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Происхождение русского языка.</w:t>
            </w:r>
          </w:p>
        </w:tc>
        <w:tc>
          <w:tcPr>
            <w:tcW w:w="8080" w:type="dxa"/>
          </w:tcPr>
          <w:p w14:paraId="4AE5DC07"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Происхождение русского языка. Индоевропейская языковая семья. Этапы формирования русской лексики. Заимствования из различных языков как показатель межкультурных связей. Признаки заимствованного слова. Этапы освоения заимствованных слов. Правописание и произношение заимствованных слов. Заимствованные слова в профессиональной лексике. Словарь специальности.</w:t>
            </w:r>
          </w:p>
        </w:tc>
        <w:tc>
          <w:tcPr>
            <w:tcW w:w="851" w:type="dxa"/>
            <w:hideMark/>
          </w:tcPr>
          <w:p w14:paraId="6F36CCFC"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2462D496"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4C6451A9" w14:textId="77777777" w:rsidTr="00103D0B">
        <w:tc>
          <w:tcPr>
            <w:tcW w:w="851" w:type="dxa"/>
            <w:hideMark/>
          </w:tcPr>
          <w:p w14:paraId="67F118A7"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4.</w:t>
            </w:r>
          </w:p>
        </w:tc>
        <w:tc>
          <w:tcPr>
            <w:tcW w:w="3969" w:type="dxa"/>
          </w:tcPr>
          <w:p w14:paraId="274BC012"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2 Заимствованные слова.</w:t>
            </w:r>
          </w:p>
        </w:tc>
        <w:tc>
          <w:tcPr>
            <w:tcW w:w="8080" w:type="dxa"/>
          </w:tcPr>
          <w:p w14:paraId="2014409E"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Практическая работа. Признаки заимствованного слова. Этапы освоения заимствованных слов.</w:t>
            </w:r>
          </w:p>
        </w:tc>
        <w:tc>
          <w:tcPr>
            <w:tcW w:w="851" w:type="dxa"/>
            <w:hideMark/>
          </w:tcPr>
          <w:p w14:paraId="43FFAB37"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42583133"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117FD18D" w14:textId="77777777" w:rsidTr="00103D0B">
        <w:tc>
          <w:tcPr>
            <w:tcW w:w="851" w:type="dxa"/>
            <w:hideMark/>
          </w:tcPr>
          <w:p w14:paraId="3F9D9BF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5.</w:t>
            </w:r>
          </w:p>
        </w:tc>
        <w:tc>
          <w:tcPr>
            <w:tcW w:w="3969" w:type="dxa"/>
          </w:tcPr>
          <w:p w14:paraId="1C74DE7F"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Язык как система знаков.</w:t>
            </w:r>
          </w:p>
        </w:tc>
        <w:tc>
          <w:tcPr>
            <w:tcW w:w="8080" w:type="dxa"/>
          </w:tcPr>
          <w:p w14:paraId="4A887578"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Язык как система знаков. Структура языкового знака. Слово и его значение. Лексическое и грамматическое значение слова. Звук и буква. Уровни языковой системы и единицы этих уровней. Принципы выделения частей речи в русском языке.</w:t>
            </w:r>
          </w:p>
        </w:tc>
        <w:tc>
          <w:tcPr>
            <w:tcW w:w="851" w:type="dxa"/>
            <w:hideMark/>
          </w:tcPr>
          <w:p w14:paraId="700F536F"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1700B72C"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0126B0D6" w14:textId="77777777" w:rsidTr="00103D0B">
        <w:tc>
          <w:tcPr>
            <w:tcW w:w="851" w:type="dxa"/>
            <w:hideMark/>
          </w:tcPr>
          <w:p w14:paraId="6F96DB6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6.</w:t>
            </w:r>
          </w:p>
        </w:tc>
        <w:tc>
          <w:tcPr>
            <w:tcW w:w="3969" w:type="dxa"/>
          </w:tcPr>
          <w:p w14:paraId="096BB558"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3 Русская орфография.</w:t>
            </w:r>
          </w:p>
        </w:tc>
        <w:tc>
          <w:tcPr>
            <w:tcW w:w="8080" w:type="dxa"/>
          </w:tcPr>
          <w:p w14:paraId="0418A9FE"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Практическая работа. Принципы русской орфографии.</w:t>
            </w:r>
          </w:p>
        </w:tc>
        <w:tc>
          <w:tcPr>
            <w:tcW w:w="851" w:type="dxa"/>
            <w:hideMark/>
          </w:tcPr>
          <w:p w14:paraId="413E318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09FE704B"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65FB419F" w14:textId="77777777" w:rsidTr="00103D0B">
        <w:tc>
          <w:tcPr>
            <w:tcW w:w="15168" w:type="dxa"/>
            <w:gridSpan w:val="5"/>
            <w:hideMark/>
          </w:tcPr>
          <w:p w14:paraId="445AAF13"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
                <w:sz w:val="18"/>
                <w:szCs w:val="18"/>
              </w:rPr>
              <w:t>Раздел 2. Фонетика, морфология и орфография</w:t>
            </w:r>
          </w:p>
        </w:tc>
      </w:tr>
      <w:tr w:rsidR="001545FC" w:rsidRPr="001545FC" w14:paraId="32F8A63C" w14:textId="77777777" w:rsidTr="00103D0B">
        <w:trPr>
          <w:trHeight w:val="431"/>
        </w:trPr>
        <w:tc>
          <w:tcPr>
            <w:tcW w:w="851" w:type="dxa"/>
            <w:hideMark/>
          </w:tcPr>
          <w:p w14:paraId="73114E4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7.</w:t>
            </w:r>
          </w:p>
        </w:tc>
        <w:tc>
          <w:tcPr>
            <w:tcW w:w="3969" w:type="dxa"/>
          </w:tcPr>
          <w:p w14:paraId="79F4A147"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Фонетика и орфоэпия.</w:t>
            </w:r>
          </w:p>
        </w:tc>
        <w:tc>
          <w:tcPr>
            <w:tcW w:w="8080" w:type="dxa"/>
          </w:tcPr>
          <w:p w14:paraId="38DC1682"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Фонетика и орфоэпия. Соотношение звука и фонемы, звука и буквы. Чередования звуков: позиционные и исторические. Основные виды языковых норм: орфоэпические (произносительные и акцентологические). Основные правила произношения гласных, согласных звуков. Характеристика русского ударения (разноместное, подвижное). Орфоэпия и орфоэпические нормы.</w:t>
            </w:r>
          </w:p>
        </w:tc>
        <w:tc>
          <w:tcPr>
            <w:tcW w:w="851" w:type="dxa"/>
            <w:hideMark/>
          </w:tcPr>
          <w:p w14:paraId="6E583A7D"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val="restart"/>
          </w:tcPr>
          <w:p w14:paraId="49C8AF4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lang w:eastAsia="ru-RU"/>
              </w:rPr>
              <w:t>ОК 4, ОК 5.</w:t>
            </w:r>
          </w:p>
        </w:tc>
      </w:tr>
      <w:tr w:rsidR="001545FC" w:rsidRPr="001545FC" w14:paraId="08BC4C9C" w14:textId="77777777" w:rsidTr="00103D0B">
        <w:tc>
          <w:tcPr>
            <w:tcW w:w="851" w:type="dxa"/>
            <w:hideMark/>
          </w:tcPr>
          <w:p w14:paraId="080E202B"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8.</w:t>
            </w:r>
          </w:p>
        </w:tc>
        <w:tc>
          <w:tcPr>
            <w:tcW w:w="3969" w:type="dxa"/>
          </w:tcPr>
          <w:p w14:paraId="20F4D954"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4 Безударные гласные в корне слова.</w:t>
            </w:r>
          </w:p>
        </w:tc>
        <w:tc>
          <w:tcPr>
            <w:tcW w:w="8080" w:type="dxa"/>
          </w:tcPr>
          <w:p w14:paraId="6C423ED5"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Практическая работа. Орфография. Безударные гласные в корне слова: проверяемые, непроверяемые, чередующиеся</w:t>
            </w:r>
          </w:p>
        </w:tc>
        <w:tc>
          <w:tcPr>
            <w:tcW w:w="851" w:type="dxa"/>
            <w:hideMark/>
          </w:tcPr>
          <w:p w14:paraId="447170FB"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4F0833E9"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412E69AC" w14:textId="77777777" w:rsidTr="00103D0B">
        <w:tc>
          <w:tcPr>
            <w:tcW w:w="851" w:type="dxa"/>
            <w:hideMark/>
          </w:tcPr>
          <w:p w14:paraId="3AD3C3C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9.</w:t>
            </w:r>
          </w:p>
        </w:tc>
        <w:tc>
          <w:tcPr>
            <w:tcW w:w="3969" w:type="dxa"/>
          </w:tcPr>
          <w:p w14:paraId="690A9197" w14:textId="77777777" w:rsidR="001545FC" w:rsidRPr="001545FC" w:rsidRDefault="001545FC" w:rsidP="001545FC">
            <w:pPr>
              <w:spacing w:after="0" w:line="240" w:lineRule="auto"/>
              <w:rPr>
                <w:rFonts w:eastAsiaTheme="minorEastAsia"/>
                <w:bCs w:val="0"/>
                <w:color w:val="000000"/>
                <w:sz w:val="18"/>
                <w:szCs w:val="18"/>
              </w:rPr>
            </w:pPr>
            <w:r w:rsidRPr="001545FC">
              <w:rPr>
                <w:rFonts w:eastAsiaTheme="minorEastAsia"/>
                <w:bCs w:val="0"/>
                <w:color w:val="000000"/>
                <w:sz w:val="18"/>
                <w:szCs w:val="18"/>
              </w:rPr>
              <w:t>Морфемика и словообразование.</w:t>
            </w:r>
          </w:p>
        </w:tc>
        <w:tc>
          <w:tcPr>
            <w:tcW w:w="8080" w:type="dxa"/>
          </w:tcPr>
          <w:p w14:paraId="55804810" w14:textId="77777777" w:rsidR="001545FC" w:rsidRPr="001545FC" w:rsidRDefault="001545FC" w:rsidP="001545FC">
            <w:pPr>
              <w:spacing w:after="0" w:line="240" w:lineRule="auto"/>
              <w:rPr>
                <w:rFonts w:eastAsiaTheme="minorEastAsia"/>
                <w:bCs w:val="0"/>
                <w:color w:val="000000"/>
                <w:sz w:val="18"/>
                <w:szCs w:val="18"/>
              </w:rPr>
            </w:pPr>
            <w:r w:rsidRPr="001545FC">
              <w:rPr>
                <w:rFonts w:eastAsiaTheme="minorEastAsia"/>
                <w:bCs w:val="0"/>
                <w:color w:val="000000"/>
                <w:sz w:val="18"/>
                <w:szCs w:val="18"/>
              </w:rPr>
              <w:t>Морфемная структура слова. Морфема как единица языка. Классификация морфем: корневые и служебные. Словообразование. Морфологические способы словообразования. Неморфологические способы словообразования. Словообразование и формообразование.</w:t>
            </w:r>
          </w:p>
        </w:tc>
        <w:tc>
          <w:tcPr>
            <w:tcW w:w="851" w:type="dxa"/>
            <w:hideMark/>
          </w:tcPr>
          <w:p w14:paraId="3559717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4362D266"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1298DDDC" w14:textId="77777777" w:rsidTr="00103D0B">
        <w:tc>
          <w:tcPr>
            <w:tcW w:w="851" w:type="dxa"/>
            <w:hideMark/>
          </w:tcPr>
          <w:p w14:paraId="2C98C46D"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10.</w:t>
            </w:r>
          </w:p>
        </w:tc>
        <w:tc>
          <w:tcPr>
            <w:tcW w:w="3969" w:type="dxa"/>
          </w:tcPr>
          <w:p w14:paraId="7BB4545F" w14:textId="77777777" w:rsidR="001545FC" w:rsidRPr="001545FC" w:rsidRDefault="001545FC" w:rsidP="001545FC">
            <w:pPr>
              <w:spacing w:after="0" w:line="240" w:lineRule="auto"/>
              <w:rPr>
                <w:rFonts w:eastAsiaTheme="minorEastAsia"/>
                <w:bCs w:val="0"/>
                <w:color w:val="000000"/>
                <w:sz w:val="18"/>
                <w:szCs w:val="18"/>
              </w:rPr>
            </w:pPr>
            <w:r w:rsidRPr="001545FC">
              <w:rPr>
                <w:rFonts w:eastAsiaTheme="minorEastAsia"/>
                <w:bCs w:val="0"/>
                <w:color w:val="000000"/>
                <w:sz w:val="18"/>
                <w:szCs w:val="18"/>
              </w:rPr>
              <w:t>ПР 5 Правописание гласных и согласных.</w:t>
            </w:r>
          </w:p>
        </w:tc>
        <w:tc>
          <w:tcPr>
            <w:tcW w:w="8080" w:type="dxa"/>
          </w:tcPr>
          <w:p w14:paraId="5015CB5A" w14:textId="77777777" w:rsidR="001545FC" w:rsidRPr="001545FC" w:rsidRDefault="001545FC" w:rsidP="001545FC">
            <w:pPr>
              <w:spacing w:after="0" w:line="240" w:lineRule="auto"/>
              <w:rPr>
                <w:rFonts w:eastAsiaTheme="minorEastAsia"/>
                <w:bCs w:val="0"/>
                <w:color w:val="000000"/>
                <w:sz w:val="18"/>
                <w:szCs w:val="18"/>
              </w:rPr>
            </w:pPr>
            <w:r w:rsidRPr="001545FC">
              <w:rPr>
                <w:rFonts w:eastAsiaTheme="minorEastAsia"/>
                <w:bCs w:val="0"/>
                <w:color w:val="000000"/>
                <w:sz w:val="18"/>
                <w:szCs w:val="18"/>
              </w:rPr>
              <w:t>Практическая работа. Правописание звонких и глухих согласных, непроизносимых согласных. Правописание гласных после шипящих. Правописание Ъ и Ь. Правописание приставок на –З(-С), ПРЕ-/ПРИ-, гласных после приставок.</w:t>
            </w:r>
          </w:p>
        </w:tc>
        <w:tc>
          <w:tcPr>
            <w:tcW w:w="851" w:type="dxa"/>
            <w:hideMark/>
          </w:tcPr>
          <w:p w14:paraId="6F272BDC"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4CCA93E7"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3F8F6756" w14:textId="77777777" w:rsidTr="00103D0B">
        <w:trPr>
          <w:trHeight w:val="737"/>
        </w:trPr>
        <w:tc>
          <w:tcPr>
            <w:tcW w:w="851" w:type="dxa"/>
          </w:tcPr>
          <w:p w14:paraId="0D840BB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11.</w:t>
            </w:r>
          </w:p>
        </w:tc>
        <w:tc>
          <w:tcPr>
            <w:tcW w:w="3969" w:type="dxa"/>
          </w:tcPr>
          <w:p w14:paraId="1DC1B682" w14:textId="77777777" w:rsidR="001545FC" w:rsidRPr="001545FC" w:rsidRDefault="001545FC" w:rsidP="001545FC">
            <w:pPr>
              <w:spacing w:after="0" w:line="240" w:lineRule="auto"/>
              <w:rPr>
                <w:rFonts w:eastAsiaTheme="minorEastAsia"/>
                <w:bCs w:val="0"/>
                <w:color w:val="000000"/>
                <w:sz w:val="18"/>
                <w:szCs w:val="18"/>
              </w:rPr>
            </w:pPr>
            <w:r w:rsidRPr="001545FC">
              <w:rPr>
                <w:rFonts w:eastAsiaTheme="minorEastAsia"/>
                <w:bCs w:val="0"/>
                <w:color w:val="000000"/>
                <w:sz w:val="18"/>
                <w:szCs w:val="18"/>
              </w:rPr>
              <w:t>ПР 6 Имя существительное как часть речи.</w:t>
            </w:r>
          </w:p>
        </w:tc>
        <w:tc>
          <w:tcPr>
            <w:tcW w:w="8080" w:type="dxa"/>
          </w:tcPr>
          <w:p w14:paraId="2B8362F5" w14:textId="77777777" w:rsidR="001545FC" w:rsidRPr="001545FC" w:rsidRDefault="001545FC" w:rsidP="001545FC">
            <w:pPr>
              <w:spacing w:after="0" w:line="240" w:lineRule="auto"/>
              <w:rPr>
                <w:rFonts w:eastAsiaTheme="minorEastAsia"/>
                <w:bCs w:val="0"/>
                <w:color w:val="000000"/>
                <w:sz w:val="18"/>
                <w:szCs w:val="18"/>
              </w:rPr>
            </w:pPr>
            <w:r w:rsidRPr="001545FC">
              <w:rPr>
                <w:rFonts w:eastAsia="Times New Roman"/>
                <w:bCs w:val="0"/>
                <w:spacing w:val="-1"/>
                <w:w w:val="90"/>
                <w:sz w:val="18"/>
                <w:szCs w:val="18"/>
              </w:rPr>
              <w:t xml:space="preserve">Практическое занятие. </w:t>
            </w:r>
            <w:r w:rsidRPr="001545FC">
              <w:rPr>
                <w:rFonts w:eastAsiaTheme="minorEastAsia"/>
                <w:bCs w:val="0"/>
                <w:color w:val="000000"/>
                <w:sz w:val="18"/>
                <w:szCs w:val="18"/>
              </w:rPr>
              <w:t>Лексико-грамматические разряды существительных: конкретные, абстрактные, вещественные, собирательные, единичные. Грамматические категории имени существительного: род, число, падеж. Склонение имен существительных.</w:t>
            </w:r>
            <w:r w:rsidRPr="001545FC">
              <w:rPr>
                <w:rFonts w:eastAsia="Times New Roman"/>
                <w:bCs w:val="0"/>
                <w:spacing w:val="-1"/>
                <w:w w:val="90"/>
                <w:sz w:val="18"/>
                <w:szCs w:val="18"/>
              </w:rPr>
              <w:t xml:space="preserve"> Правописание суффиксов и окончаний имен существительных. Правописание сложных имен существительных.</w:t>
            </w:r>
          </w:p>
        </w:tc>
        <w:tc>
          <w:tcPr>
            <w:tcW w:w="851" w:type="dxa"/>
          </w:tcPr>
          <w:p w14:paraId="6A7820A7"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1D8983BB"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66CE31F7" w14:textId="77777777" w:rsidTr="00103D0B">
        <w:tc>
          <w:tcPr>
            <w:tcW w:w="851" w:type="dxa"/>
            <w:shd w:val="clear" w:color="auto" w:fill="FFFFFF"/>
            <w:hideMark/>
          </w:tcPr>
          <w:p w14:paraId="7B7C363D"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12.</w:t>
            </w:r>
          </w:p>
        </w:tc>
        <w:tc>
          <w:tcPr>
            <w:tcW w:w="3969" w:type="dxa"/>
            <w:shd w:val="clear" w:color="auto" w:fill="FFFFFF"/>
          </w:tcPr>
          <w:p w14:paraId="6739C6DB"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7 Имя прилагательное как часть речи.</w:t>
            </w:r>
          </w:p>
        </w:tc>
        <w:tc>
          <w:tcPr>
            <w:tcW w:w="8080" w:type="dxa"/>
            <w:shd w:val="clear" w:color="auto" w:fill="FFFFFF"/>
          </w:tcPr>
          <w:p w14:paraId="2E8EB3C6"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Практическое занятие. Лексико-грамматические разряды прилагательных. Разряды прилагательных: качественные, относительные, притяжательные. Степени сравнения имен прилагательных. Полная и краткая форма имен прилагательных. Семантико- стилистические различия между краткими и полными формами. Грамматические категории имени прилагательного: род, число, падеж.</w:t>
            </w:r>
            <w:r w:rsidRPr="001545FC">
              <w:rPr>
                <w:rFonts w:eastAsiaTheme="minorEastAsia"/>
                <w:bCs w:val="0"/>
                <w:sz w:val="18"/>
                <w:szCs w:val="18"/>
                <w:lang w:eastAsia="ru-RU"/>
              </w:rPr>
              <w:t xml:space="preserve"> </w:t>
            </w:r>
            <w:r w:rsidRPr="001545FC">
              <w:rPr>
                <w:rFonts w:eastAsiaTheme="minorEastAsia"/>
                <w:bCs w:val="0"/>
                <w:iCs/>
                <w:sz w:val="18"/>
                <w:szCs w:val="18"/>
              </w:rPr>
              <w:lastRenderedPageBreak/>
              <w:t>Правописание суффиксов и окончаний имен прилагательных. Правописание сложных имен прилагательных.</w:t>
            </w:r>
          </w:p>
        </w:tc>
        <w:tc>
          <w:tcPr>
            <w:tcW w:w="851" w:type="dxa"/>
            <w:shd w:val="clear" w:color="auto" w:fill="FFFFFF"/>
            <w:hideMark/>
          </w:tcPr>
          <w:p w14:paraId="3393823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lastRenderedPageBreak/>
              <w:t>2</w:t>
            </w:r>
          </w:p>
        </w:tc>
        <w:tc>
          <w:tcPr>
            <w:tcW w:w="1417" w:type="dxa"/>
            <w:vMerge/>
            <w:shd w:val="clear" w:color="auto" w:fill="FFFFFF"/>
          </w:tcPr>
          <w:p w14:paraId="3CF6E579"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3CEEF2E7" w14:textId="77777777" w:rsidTr="00103D0B">
        <w:tc>
          <w:tcPr>
            <w:tcW w:w="851" w:type="dxa"/>
            <w:shd w:val="clear" w:color="auto" w:fill="FFFFFF"/>
          </w:tcPr>
          <w:p w14:paraId="0F5FB6DC"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13.</w:t>
            </w:r>
          </w:p>
        </w:tc>
        <w:tc>
          <w:tcPr>
            <w:tcW w:w="3969" w:type="dxa"/>
            <w:shd w:val="clear" w:color="auto" w:fill="FFFFFF"/>
          </w:tcPr>
          <w:p w14:paraId="65F6DF80"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Имя числительное как часть речи.</w:t>
            </w:r>
          </w:p>
        </w:tc>
        <w:tc>
          <w:tcPr>
            <w:tcW w:w="8080" w:type="dxa"/>
            <w:shd w:val="clear" w:color="auto" w:fill="FFFFFF"/>
          </w:tcPr>
          <w:p w14:paraId="4AE91993"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Лексико-грамматические разряды имен числительных: количественные, порядковые, собирательные. Типы склонения имен числительных. Лексическая сочетаемость собирательных числительных.</w:t>
            </w:r>
          </w:p>
        </w:tc>
        <w:tc>
          <w:tcPr>
            <w:tcW w:w="851" w:type="dxa"/>
            <w:shd w:val="clear" w:color="auto" w:fill="FFFFFF"/>
          </w:tcPr>
          <w:p w14:paraId="6B8701B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35594669"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15D808A4" w14:textId="77777777" w:rsidTr="00103D0B">
        <w:tc>
          <w:tcPr>
            <w:tcW w:w="851" w:type="dxa"/>
            <w:shd w:val="clear" w:color="auto" w:fill="FFFFFF"/>
          </w:tcPr>
          <w:p w14:paraId="35E949B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14.</w:t>
            </w:r>
          </w:p>
        </w:tc>
        <w:tc>
          <w:tcPr>
            <w:tcW w:w="3969" w:type="dxa"/>
            <w:shd w:val="clear" w:color="auto" w:fill="FFFFFF"/>
          </w:tcPr>
          <w:p w14:paraId="51BD6AA9"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8 Правописание числительных.</w:t>
            </w:r>
          </w:p>
        </w:tc>
        <w:tc>
          <w:tcPr>
            <w:tcW w:w="8080" w:type="dxa"/>
            <w:shd w:val="clear" w:color="auto" w:fill="FFFFFF"/>
          </w:tcPr>
          <w:p w14:paraId="6AB1C14A"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Правописание числительных. Возможности использования цифр. Числительные и единицы измерения в профессиональной деятельности.</w:t>
            </w:r>
          </w:p>
        </w:tc>
        <w:tc>
          <w:tcPr>
            <w:tcW w:w="851" w:type="dxa"/>
            <w:shd w:val="clear" w:color="auto" w:fill="FFFFFF"/>
          </w:tcPr>
          <w:p w14:paraId="4051234D"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03C41EA3"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596C038C" w14:textId="77777777" w:rsidTr="00103D0B">
        <w:tc>
          <w:tcPr>
            <w:tcW w:w="851" w:type="dxa"/>
            <w:shd w:val="clear" w:color="auto" w:fill="FFFFFF"/>
          </w:tcPr>
          <w:p w14:paraId="1BD0429D"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15.</w:t>
            </w:r>
          </w:p>
        </w:tc>
        <w:tc>
          <w:tcPr>
            <w:tcW w:w="3969" w:type="dxa"/>
            <w:shd w:val="clear" w:color="auto" w:fill="FFFFFF"/>
          </w:tcPr>
          <w:p w14:paraId="1F983C02"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9 Местоимение как часть речи.</w:t>
            </w:r>
          </w:p>
        </w:tc>
        <w:tc>
          <w:tcPr>
            <w:tcW w:w="8080" w:type="dxa"/>
            <w:shd w:val="clear" w:color="auto" w:fill="FFFFFF"/>
          </w:tcPr>
          <w:p w14:paraId="2E42CA55"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Разряды местоимений по семантике: личные, возвратное, притяжательные, вопросительные, относительные, неопределенные, отрицательные, указательные, определительные. Дефисное написание местоимений.</w:t>
            </w:r>
            <w:r w:rsidRPr="001545FC">
              <w:rPr>
                <w:rFonts w:eastAsiaTheme="minorEastAsia"/>
                <w:bCs w:val="0"/>
                <w:sz w:val="18"/>
                <w:szCs w:val="18"/>
                <w:lang w:eastAsia="ru-RU"/>
              </w:rPr>
              <w:t xml:space="preserve"> </w:t>
            </w:r>
            <w:r w:rsidRPr="001545FC">
              <w:rPr>
                <w:rFonts w:eastAsiaTheme="minorEastAsia"/>
                <w:bCs w:val="0"/>
                <w:iCs/>
                <w:sz w:val="18"/>
                <w:szCs w:val="18"/>
              </w:rPr>
              <w:t>Правописание местоимении. Правописание местоимений с частицами НЕ и НИ.</w:t>
            </w:r>
          </w:p>
        </w:tc>
        <w:tc>
          <w:tcPr>
            <w:tcW w:w="851" w:type="dxa"/>
            <w:shd w:val="clear" w:color="auto" w:fill="FFFFFF"/>
          </w:tcPr>
          <w:p w14:paraId="5358DBCB"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12F4EE70"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6EC2D20D" w14:textId="77777777" w:rsidTr="00103D0B">
        <w:tc>
          <w:tcPr>
            <w:tcW w:w="851" w:type="dxa"/>
            <w:shd w:val="clear" w:color="auto" w:fill="FFFFFF"/>
          </w:tcPr>
          <w:p w14:paraId="1FD0E8EE"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16.</w:t>
            </w:r>
          </w:p>
        </w:tc>
        <w:tc>
          <w:tcPr>
            <w:tcW w:w="3969" w:type="dxa"/>
            <w:shd w:val="clear" w:color="auto" w:fill="FFFFFF"/>
          </w:tcPr>
          <w:p w14:paraId="2C84A87C"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10 Глагол как часть речи.</w:t>
            </w:r>
          </w:p>
        </w:tc>
        <w:tc>
          <w:tcPr>
            <w:tcW w:w="8080" w:type="dxa"/>
            <w:shd w:val="clear" w:color="auto" w:fill="FFFFFF"/>
          </w:tcPr>
          <w:p w14:paraId="78407576"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Система грамматических категорий глагола (вид, переходность, залог, наклонение, время, лицо, число, род). Основа настоящего (будущего) времени глагола и основа инфинитива (прошедшего времени); их формообразующие функции.Правописание окончаний и суффиксов глаголов.</w:t>
            </w:r>
          </w:p>
        </w:tc>
        <w:tc>
          <w:tcPr>
            <w:tcW w:w="851" w:type="dxa"/>
            <w:shd w:val="clear" w:color="auto" w:fill="FFFFFF"/>
          </w:tcPr>
          <w:p w14:paraId="5BE7169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4B5AA042"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259080C7" w14:textId="77777777" w:rsidTr="00103D0B">
        <w:tc>
          <w:tcPr>
            <w:tcW w:w="851" w:type="dxa"/>
            <w:shd w:val="clear" w:color="auto" w:fill="FFFFFF"/>
          </w:tcPr>
          <w:p w14:paraId="430120E7"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17.</w:t>
            </w:r>
          </w:p>
        </w:tc>
        <w:tc>
          <w:tcPr>
            <w:tcW w:w="3969" w:type="dxa"/>
            <w:shd w:val="clear" w:color="auto" w:fill="FFFFFF"/>
          </w:tcPr>
          <w:p w14:paraId="1D581237"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Причастие и деепричастие как особые формы глагола.</w:t>
            </w:r>
          </w:p>
        </w:tc>
        <w:tc>
          <w:tcPr>
            <w:tcW w:w="8080" w:type="dxa"/>
            <w:shd w:val="clear" w:color="auto" w:fill="FFFFFF"/>
          </w:tcPr>
          <w:p w14:paraId="56BF88B8"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 xml:space="preserve">Действительные и страдательные причастия и способы их образования. Краткие и полные формы причастий. </w:t>
            </w:r>
            <w:r w:rsidRPr="001545FC">
              <w:rPr>
                <w:rFonts w:eastAsiaTheme="minorEastAsia"/>
                <w:bCs w:val="0"/>
                <w:sz w:val="18"/>
                <w:szCs w:val="18"/>
              </w:rPr>
              <w:t>Образование деепричастий совершенного и несовершенного вида.</w:t>
            </w:r>
          </w:p>
        </w:tc>
        <w:tc>
          <w:tcPr>
            <w:tcW w:w="851" w:type="dxa"/>
            <w:shd w:val="clear" w:color="auto" w:fill="FFFFFF"/>
          </w:tcPr>
          <w:p w14:paraId="0CECD24A"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744C1362"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2F5721E7" w14:textId="77777777" w:rsidTr="00103D0B">
        <w:tc>
          <w:tcPr>
            <w:tcW w:w="851" w:type="dxa"/>
            <w:shd w:val="clear" w:color="auto" w:fill="FFFFFF"/>
          </w:tcPr>
          <w:p w14:paraId="33A9149B"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18.</w:t>
            </w:r>
          </w:p>
        </w:tc>
        <w:tc>
          <w:tcPr>
            <w:tcW w:w="3969" w:type="dxa"/>
            <w:shd w:val="clear" w:color="auto" w:fill="FFFFFF"/>
          </w:tcPr>
          <w:p w14:paraId="78884EA1"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11Правописание причастий и деепричастий.</w:t>
            </w:r>
          </w:p>
        </w:tc>
        <w:tc>
          <w:tcPr>
            <w:tcW w:w="8080" w:type="dxa"/>
            <w:shd w:val="clear" w:color="auto" w:fill="FFFFFF"/>
          </w:tcPr>
          <w:p w14:paraId="203D6BE7"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Правописание суффиксов и окончаний глаголов и причастий. Правописание Н и НН в прилагательных и причастиях. Правописание суффиксов деепричастий.</w:t>
            </w:r>
          </w:p>
        </w:tc>
        <w:tc>
          <w:tcPr>
            <w:tcW w:w="851" w:type="dxa"/>
            <w:shd w:val="clear" w:color="auto" w:fill="FFFFFF"/>
          </w:tcPr>
          <w:p w14:paraId="6F6148AB"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022DBA77"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47BB0908" w14:textId="77777777" w:rsidTr="00103D0B">
        <w:tc>
          <w:tcPr>
            <w:tcW w:w="851" w:type="dxa"/>
            <w:shd w:val="clear" w:color="auto" w:fill="FFFFFF"/>
          </w:tcPr>
          <w:p w14:paraId="3CBC5703"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19.</w:t>
            </w:r>
          </w:p>
        </w:tc>
        <w:tc>
          <w:tcPr>
            <w:tcW w:w="3969" w:type="dxa"/>
            <w:shd w:val="clear" w:color="auto" w:fill="FFFFFF"/>
          </w:tcPr>
          <w:p w14:paraId="2062F27F"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Наречие как часть речи. Служебные части речи.</w:t>
            </w:r>
          </w:p>
        </w:tc>
        <w:tc>
          <w:tcPr>
            <w:tcW w:w="8080" w:type="dxa"/>
            <w:shd w:val="clear" w:color="auto" w:fill="FFFFFF"/>
          </w:tcPr>
          <w:p w14:paraId="0EFDB4E7"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Семантика наречия, его морфологические признаки и синтаксические функции. Разряды наречий по семантике и способам образования, местоименные наречия. Степени сравнении качественных наречий. Разряды предлогов по семантике, структуре и способам образования. Разряды союзов по семантике, структуре и способам образования. Сочинительные и подчинительные союзы. Написание наречий и соотносимых с ними других частей речи (знаменательных и служебных). Слова категории состояния.</w:t>
            </w:r>
          </w:p>
        </w:tc>
        <w:tc>
          <w:tcPr>
            <w:tcW w:w="851" w:type="dxa"/>
            <w:shd w:val="clear" w:color="auto" w:fill="FFFFFF"/>
          </w:tcPr>
          <w:p w14:paraId="3611AF53"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5F7FDFD6"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7C91BB77" w14:textId="77777777" w:rsidTr="00103D0B">
        <w:tc>
          <w:tcPr>
            <w:tcW w:w="851" w:type="dxa"/>
            <w:shd w:val="clear" w:color="auto" w:fill="FFFFFF"/>
          </w:tcPr>
          <w:p w14:paraId="6D564E2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20.</w:t>
            </w:r>
          </w:p>
        </w:tc>
        <w:tc>
          <w:tcPr>
            <w:tcW w:w="3969" w:type="dxa"/>
            <w:shd w:val="clear" w:color="auto" w:fill="FFFFFF"/>
          </w:tcPr>
          <w:p w14:paraId="2300E445"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12 Правописание служебных частей речи.</w:t>
            </w:r>
          </w:p>
        </w:tc>
        <w:tc>
          <w:tcPr>
            <w:tcW w:w="8080" w:type="dxa"/>
            <w:shd w:val="clear" w:color="auto" w:fill="FFFFFF"/>
          </w:tcPr>
          <w:p w14:paraId="7441E43C"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Правописание производных предлогов и союзов. Правописание частиц. Правописание частицы НЕ с разными частями речи. Трудные случаи правописание частиц НЕ и НИ</w:t>
            </w:r>
          </w:p>
        </w:tc>
        <w:tc>
          <w:tcPr>
            <w:tcW w:w="851" w:type="dxa"/>
            <w:shd w:val="clear" w:color="auto" w:fill="FFFFFF"/>
          </w:tcPr>
          <w:p w14:paraId="1EDDC257"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3C7556DA"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70338D0E" w14:textId="77777777" w:rsidTr="00103D0B">
        <w:tc>
          <w:tcPr>
            <w:tcW w:w="15168" w:type="dxa"/>
            <w:gridSpan w:val="5"/>
            <w:shd w:val="clear" w:color="auto" w:fill="FFFFFF"/>
            <w:hideMark/>
          </w:tcPr>
          <w:p w14:paraId="7DD1AF00"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
                <w:sz w:val="18"/>
                <w:szCs w:val="18"/>
              </w:rPr>
              <w:t>Раздел 3. Синтаксис и пунктуация.</w:t>
            </w:r>
          </w:p>
        </w:tc>
      </w:tr>
      <w:tr w:rsidR="001545FC" w:rsidRPr="001545FC" w14:paraId="54DF15CE" w14:textId="77777777" w:rsidTr="00103D0B">
        <w:tc>
          <w:tcPr>
            <w:tcW w:w="851" w:type="dxa"/>
            <w:shd w:val="clear" w:color="auto" w:fill="FFFFFF"/>
            <w:hideMark/>
          </w:tcPr>
          <w:p w14:paraId="04B74E3F"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21.</w:t>
            </w:r>
          </w:p>
        </w:tc>
        <w:tc>
          <w:tcPr>
            <w:tcW w:w="3969" w:type="dxa"/>
            <w:shd w:val="clear" w:color="auto" w:fill="FFFFFF"/>
          </w:tcPr>
          <w:p w14:paraId="0741799E"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Основные единицы синтаксиса.</w:t>
            </w:r>
          </w:p>
        </w:tc>
        <w:tc>
          <w:tcPr>
            <w:tcW w:w="8080" w:type="dxa"/>
            <w:shd w:val="clear" w:color="auto" w:fill="FFFFFF"/>
          </w:tcPr>
          <w:p w14:paraId="75E354BF" w14:textId="77777777" w:rsidR="001545FC" w:rsidRPr="001545FC" w:rsidRDefault="001545FC" w:rsidP="001545FC">
            <w:pPr>
              <w:spacing w:after="0" w:line="240" w:lineRule="auto"/>
              <w:rPr>
                <w:rFonts w:eastAsiaTheme="minorEastAsia"/>
                <w:bCs w:val="0"/>
                <w:i/>
                <w:iCs/>
                <w:sz w:val="18"/>
                <w:szCs w:val="18"/>
              </w:rPr>
            </w:pPr>
            <w:r w:rsidRPr="001545FC">
              <w:rPr>
                <w:rFonts w:eastAsiaTheme="minorEastAsia"/>
                <w:bCs w:val="0"/>
                <w:iCs/>
                <w:sz w:val="18"/>
                <w:szCs w:val="18"/>
              </w:rPr>
              <w:t>Словосочетание. Сочинительная и подчинительная связь. Виды связи слов в словосочетании: согласование, управление, примыкание. Простое предложение. Односоставное и двусоставное предложения. Грамматическая основа простого двусоставного предложения. Согласование сказуемого с подлежащим. Односоставные предложения. Неполные предложения. Распространенные и нераспространенные предложения.</w:t>
            </w:r>
          </w:p>
        </w:tc>
        <w:tc>
          <w:tcPr>
            <w:tcW w:w="851" w:type="dxa"/>
            <w:shd w:val="clear" w:color="auto" w:fill="FFFFFF"/>
            <w:hideMark/>
          </w:tcPr>
          <w:p w14:paraId="2D3725FD"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val="restart"/>
            <w:shd w:val="clear" w:color="auto" w:fill="FFFFFF"/>
          </w:tcPr>
          <w:p w14:paraId="37B92577"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 xml:space="preserve">ОК 4, </w:t>
            </w:r>
            <w:r w:rsidRPr="001545FC">
              <w:rPr>
                <w:rFonts w:eastAsiaTheme="minorEastAsia"/>
                <w:bCs w:val="0"/>
                <w:sz w:val="18"/>
                <w:szCs w:val="18"/>
                <w:lang w:eastAsia="ru-RU"/>
              </w:rPr>
              <w:t>ОК 5, ОК 9.</w:t>
            </w:r>
          </w:p>
        </w:tc>
      </w:tr>
      <w:tr w:rsidR="001545FC" w:rsidRPr="001545FC" w14:paraId="51315EBC" w14:textId="77777777" w:rsidTr="00103D0B">
        <w:tc>
          <w:tcPr>
            <w:tcW w:w="851" w:type="dxa"/>
            <w:shd w:val="clear" w:color="auto" w:fill="FFFFFF"/>
            <w:hideMark/>
          </w:tcPr>
          <w:p w14:paraId="0D5455EF"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22.</w:t>
            </w:r>
          </w:p>
        </w:tc>
        <w:tc>
          <w:tcPr>
            <w:tcW w:w="3969" w:type="dxa"/>
            <w:shd w:val="clear" w:color="auto" w:fill="FFFFFF"/>
          </w:tcPr>
          <w:p w14:paraId="777159FC"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13 Простое предложение.</w:t>
            </w:r>
          </w:p>
        </w:tc>
        <w:tc>
          <w:tcPr>
            <w:tcW w:w="8080" w:type="dxa"/>
            <w:shd w:val="clear" w:color="auto" w:fill="FFFFFF"/>
          </w:tcPr>
          <w:p w14:paraId="5296002C"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Знаки препинания в простом предложении.</w:t>
            </w:r>
          </w:p>
        </w:tc>
        <w:tc>
          <w:tcPr>
            <w:tcW w:w="851" w:type="dxa"/>
            <w:shd w:val="clear" w:color="auto" w:fill="FFFFFF"/>
            <w:hideMark/>
          </w:tcPr>
          <w:p w14:paraId="5F9179EA"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6AFEEF5B"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6F7F9731" w14:textId="77777777" w:rsidTr="00103D0B">
        <w:tc>
          <w:tcPr>
            <w:tcW w:w="851" w:type="dxa"/>
            <w:shd w:val="clear" w:color="auto" w:fill="FFFFFF"/>
            <w:hideMark/>
          </w:tcPr>
          <w:p w14:paraId="6E0C22B1"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23.</w:t>
            </w:r>
          </w:p>
        </w:tc>
        <w:tc>
          <w:tcPr>
            <w:tcW w:w="3969" w:type="dxa"/>
            <w:shd w:val="clear" w:color="auto" w:fill="FFFFFF"/>
          </w:tcPr>
          <w:p w14:paraId="629BDCAE"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Второстепенные члены предложения.</w:t>
            </w:r>
          </w:p>
        </w:tc>
        <w:tc>
          <w:tcPr>
            <w:tcW w:w="8080" w:type="dxa"/>
            <w:shd w:val="clear" w:color="auto" w:fill="FFFFFF"/>
          </w:tcPr>
          <w:p w14:paraId="106DED22" w14:textId="77777777" w:rsidR="001545FC" w:rsidRPr="001545FC" w:rsidRDefault="001545FC" w:rsidP="001545FC">
            <w:pPr>
              <w:spacing w:after="0" w:line="240" w:lineRule="auto"/>
              <w:rPr>
                <w:rFonts w:eastAsiaTheme="minorEastAsia"/>
                <w:sz w:val="18"/>
                <w:szCs w:val="18"/>
              </w:rPr>
            </w:pPr>
            <w:r w:rsidRPr="001545FC">
              <w:rPr>
                <w:rFonts w:eastAsiaTheme="minorEastAsia"/>
                <w:sz w:val="18"/>
                <w:szCs w:val="18"/>
              </w:rPr>
              <w:t>Второстепенные члены предложения (определение, приложение, обстоятельство, дополнение). Осложненные предложения. Предложения с однородными членами и знаки препинания в них. Однородные и неоднородные определения. Предложения с обособленными членами. Общие условия обособления (позиция, степень распространенности и др.). Условия обособления определений, приложений, обстоятельств. Поясняющие и уточняющие члены как особый вид обособленных членов.</w:t>
            </w:r>
          </w:p>
        </w:tc>
        <w:tc>
          <w:tcPr>
            <w:tcW w:w="851" w:type="dxa"/>
            <w:shd w:val="clear" w:color="auto" w:fill="FFFFFF"/>
            <w:hideMark/>
          </w:tcPr>
          <w:p w14:paraId="642EF6BC"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78BC6BC7"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5DBFFFF7" w14:textId="77777777" w:rsidTr="00103D0B">
        <w:tc>
          <w:tcPr>
            <w:tcW w:w="851" w:type="dxa"/>
            <w:shd w:val="clear" w:color="auto" w:fill="FFFFFF"/>
            <w:hideMark/>
          </w:tcPr>
          <w:p w14:paraId="0CD8343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24.</w:t>
            </w:r>
          </w:p>
        </w:tc>
        <w:tc>
          <w:tcPr>
            <w:tcW w:w="3969" w:type="dxa"/>
            <w:shd w:val="clear" w:color="auto" w:fill="FFFFFF"/>
          </w:tcPr>
          <w:p w14:paraId="5D577D0A"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14 Осложненное простое предложение.</w:t>
            </w:r>
          </w:p>
        </w:tc>
        <w:tc>
          <w:tcPr>
            <w:tcW w:w="8080" w:type="dxa"/>
            <w:shd w:val="clear" w:color="auto" w:fill="FFFFFF"/>
          </w:tcPr>
          <w:p w14:paraId="0064D3C9"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Знаки препинания при однородных членах с обобщающими словами. Знаки препинания при оборотах с союзом КАК. Разряды вводных слов и предложений. Знаки препинания при вводных словах и предложениях, вставных</w:t>
            </w:r>
          </w:p>
          <w:p w14:paraId="371D6FC1"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конструкциях. Знаки препинания при обращении.</w:t>
            </w:r>
          </w:p>
        </w:tc>
        <w:tc>
          <w:tcPr>
            <w:tcW w:w="851" w:type="dxa"/>
            <w:shd w:val="clear" w:color="auto" w:fill="FFFFFF"/>
            <w:hideMark/>
          </w:tcPr>
          <w:p w14:paraId="7F551F9E"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7FAAFD2F"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7E405811" w14:textId="77777777" w:rsidTr="00103D0B">
        <w:tc>
          <w:tcPr>
            <w:tcW w:w="851" w:type="dxa"/>
            <w:shd w:val="clear" w:color="auto" w:fill="FFFFFF"/>
          </w:tcPr>
          <w:p w14:paraId="29CB855E"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lastRenderedPageBreak/>
              <w:t>25.</w:t>
            </w:r>
          </w:p>
        </w:tc>
        <w:tc>
          <w:tcPr>
            <w:tcW w:w="3969" w:type="dxa"/>
            <w:shd w:val="clear" w:color="auto" w:fill="FFFFFF"/>
          </w:tcPr>
          <w:p w14:paraId="7FC82A6E"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Сложное предложение.</w:t>
            </w:r>
          </w:p>
        </w:tc>
        <w:tc>
          <w:tcPr>
            <w:tcW w:w="8080" w:type="dxa"/>
            <w:shd w:val="clear" w:color="auto" w:fill="FFFFFF"/>
          </w:tcPr>
          <w:p w14:paraId="3D10C282"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Основные типы сложного предложения по средствам связи и грамматическому значению (предложения союзные и бессоюзные; сочиненные и подчиненные). Сложноподчиненное предложение. Типы придаточных предложений.</w:t>
            </w:r>
            <w:r w:rsidRPr="001545FC">
              <w:rPr>
                <w:rFonts w:eastAsiaTheme="minorEastAsia"/>
                <w:bCs w:val="0"/>
                <w:sz w:val="18"/>
                <w:szCs w:val="18"/>
                <w:lang w:eastAsia="ru-RU"/>
              </w:rPr>
              <w:t xml:space="preserve"> </w:t>
            </w:r>
            <w:r w:rsidRPr="001545FC">
              <w:rPr>
                <w:rFonts w:eastAsiaTheme="minorEastAsia"/>
                <w:bCs w:val="0"/>
                <w:iCs/>
                <w:sz w:val="18"/>
                <w:szCs w:val="18"/>
              </w:rPr>
              <w:t>Сложноподчиненные предложения с несколькими придаточными. Бессоюзные сложные предложения. Способы передачи чужой речи. Предложения с прямой и косвенной речью как способ передачи чужой речи.</w:t>
            </w:r>
          </w:p>
        </w:tc>
        <w:tc>
          <w:tcPr>
            <w:tcW w:w="851" w:type="dxa"/>
            <w:shd w:val="clear" w:color="auto" w:fill="FFFFFF"/>
          </w:tcPr>
          <w:p w14:paraId="4702DB81" w14:textId="77777777" w:rsidR="001545FC" w:rsidRPr="001545FC" w:rsidRDefault="001545FC" w:rsidP="001545FC">
            <w:pPr>
              <w:spacing w:after="0" w:line="240" w:lineRule="auto"/>
              <w:jc w:val="center"/>
              <w:rPr>
                <w:rFonts w:eastAsiaTheme="minorEastAsia"/>
                <w:bCs w:val="0"/>
                <w:sz w:val="18"/>
                <w:szCs w:val="18"/>
              </w:rPr>
            </w:pPr>
          </w:p>
        </w:tc>
        <w:tc>
          <w:tcPr>
            <w:tcW w:w="1417" w:type="dxa"/>
            <w:vMerge/>
            <w:shd w:val="clear" w:color="auto" w:fill="FFFFFF"/>
          </w:tcPr>
          <w:p w14:paraId="53ABBB61"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5AED074B" w14:textId="77777777" w:rsidTr="00103D0B">
        <w:tc>
          <w:tcPr>
            <w:tcW w:w="851" w:type="dxa"/>
            <w:shd w:val="clear" w:color="auto" w:fill="FFFFFF"/>
            <w:hideMark/>
          </w:tcPr>
          <w:p w14:paraId="057F909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26.</w:t>
            </w:r>
          </w:p>
        </w:tc>
        <w:tc>
          <w:tcPr>
            <w:tcW w:w="3969" w:type="dxa"/>
            <w:shd w:val="clear" w:color="auto" w:fill="FFFFFF"/>
          </w:tcPr>
          <w:p w14:paraId="09DAD9FC"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15 Знаки препинания в сложных предложениях.</w:t>
            </w:r>
          </w:p>
        </w:tc>
        <w:tc>
          <w:tcPr>
            <w:tcW w:w="8080" w:type="dxa"/>
            <w:shd w:val="clear" w:color="auto" w:fill="FFFFFF"/>
          </w:tcPr>
          <w:p w14:paraId="2BE945F4"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Практическая работа. Знаки препинания в сложносочиненных предложениях. Знаки препинания в сложноподчиненных предложениях. Знаки препинания в бессоюзных сложных предложениях. Знаки препинания в предложения с прямой речью. Знаки препинания при диалогах. Правила оформления цитат.</w:t>
            </w:r>
          </w:p>
        </w:tc>
        <w:tc>
          <w:tcPr>
            <w:tcW w:w="851" w:type="dxa"/>
            <w:shd w:val="clear" w:color="auto" w:fill="FFFFFF"/>
            <w:hideMark/>
          </w:tcPr>
          <w:p w14:paraId="2F2D7E5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shd w:val="clear" w:color="auto" w:fill="FFFFFF"/>
          </w:tcPr>
          <w:p w14:paraId="7F542A70"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2EDFDD55" w14:textId="77777777" w:rsidTr="00103D0B">
        <w:tc>
          <w:tcPr>
            <w:tcW w:w="12900" w:type="dxa"/>
            <w:gridSpan w:val="3"/>
          </w:tcPr>
          <w:p w14:paraId="523DA4C8" w14:textId="77777777" w:rsidR="001545FC" w:rsidRPr="001545FC" w:rsidRDefault="001545FC" w:rsidP="001545FC">
            <w:pPr>
              <w:spacing w:after="0" w:line="240" w:lineRule="auto"/>
              <w:rPr>
                <w:rFonts w:eastAsiaTheme="minorEastAsia"/>
                <w:bCs w:val="0"/>
                <w:i/>
                <w:iCs/>
                <w:sz w:val="18"/>
                <w:szCs w:val="18"/>
              </w:rPr>
            </w:pPr>
            <w:r w:rsidRPr="001545FC">
              <w:rPr>
                <w:rFonts w:eastAsiaTheme="minorEastAsia"/>
                <w:bCs w:val="0"/>
                <w:sz w:val="18"/>
                <w:szCs w:val="18"/>
                <w:lang w:eastAsia="ru-RU"/>
              </w:rPr>
              <w:t xml:space="preserve"> </w:t>
            </w:r>
            <w:r w:rsidRPr="001545FC">
              <w:rPr>
                <w:rFonts w:eastAsiaTheme="minorEastAsia"/>
                <w:b/>
                <w:sz w:val="18"/>
                <w:szCs w:val="18"/>
              </w:rPr>
              <w:t xml:space="preserve">Прикладной модуль. Раздел 4. Особенности профессиональной коммуникации. </w:t>
            </w:r>
          </w:p>
        </w:tc>
        <w:tc>
          <w:tcPr>
            <w:tcW w:w="851" w:type="dxa"/>
          </w:tcPr>
          <w:p w14:paraId="21E77303" w14:textId="77777777" w:rsidR="001545FC" w:rsidRPr="001545FC" w:rsidRDefault="001545FC" w:rsidP="001545FC">
            <w:pPr>
              <w:spacing w:after="0" w:line="240" w:lineRule="auto"/>
              <w:jc w:val="center"/>
              <w:rPr>
                <w:rFonts w:eastAsiaTheme="minorEastAsia"/>
                <w:bCs w:val="0"/>
                <w:sz w:val="18"/>
                <w:szCs w:val="18"/>
              </w:rPr>
            </w:pPr>
          </w:p>
        </w:tc>
        <w:tc>
          <w:tcPr>
            <w:tcW w:w="1417" w:type="dxa"/>
          </w:tcPr>
          <w:p w14:paraId="4733F236"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66CE4A88" w14:textId="77777777" w:rsidTr="00103D0B">
        <w:tc>
          <w:tcPr>
            <w:tcW w:w="851" w:type="dxa"/>
          </w:tcPr>
          <w:p w14:paraId="5D3AC5F1"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27.</w:t>
            </w:r>
          </w:p>
        </w:tc>
        <w:tc>
          <w:tcPr>
            <w:tcW w:w="3969" w:type="dxa"/>
          </w:tcPr>
          <w:p w14:paraId="32C89401"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Язык как средство профессиональной, социальной и межкультурной коммуникации.</w:t>
            </w:r>
          </w:p>
        </w:tc>
        <w:tc>
          <w:tcPr>
            <w:tcW w:w="8080" w:type="dxa"/>
          </w:tcPr>
          <w:p w14:paraId="53E2C1F4"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Основные аспекты культуры речи (нормативный, коммуникативный, этический). Языковые и речевые нормы. Речевые формулы. Речевой этикет.</w:t>
            </w:r>
          </w:p>
        </w:tc>
        <w:tc>
          <w:tcPr>
            <w:tcW w:w="851" w:type="dxa"/>
          </w:tcPr>
          <w:p w14:paraId="3D379471"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val="restart"/>
          </w:tcPr>
          <w:p w14:paraId="184694FC" w14:textId="0CD87B82"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lang w:eastAsia="ru-RU"/>
              </w:rPr>
              <w:t>ОК 4, ОК 5, ОК 9</w:t>
            </w:r>
          </w:p>
        </w:tc>
      </w:tr>
      <w:tr w:rsidR="001545FC" w:rsidRPr="001545FC" w14:paraId="3DD10BCE" w14:textId="77777777" w:rsidTr="00103D0B">
        <w:tc>
          <w:tcPr>
            <w:tcW w:w="851" w:type="dxa"/>
          </w:tcPr>
          <w:p w14:paraId="130E2C16"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28.</w:t>
            </w:r>
          </w:p>
        </w:tc>
        <w:tc>
          <w:tcPr>
            <w:tcW w:w="3969" w:type="dxa"/>
          </w:tcPr>
          <w:p w14:paraId="21BDF1F4"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16 Профессиональная лексика.</w:t>
            </w:r>
          </w:p>
        </w:tc>
        <w:tc>
          <w:tcPr>
            <w:tcW w:w="8080" w:type="dxa"/>
          </w:tcPr>
          <w:p w14:paraId="0EF7ECB1" w14:textId="77777777" w:rsidR="001545FC" w:rsidRPr="001545FC" w:rsidRDefault="001545FC" w:rsidP="001545FC">
            <w:pPr>
              <w:spacing w:after="0" w:line="240" w:lineRule="auto"/>
              <w:jc w:val="both"/>
              <w:rPr>
                <w:rFonts w:eastAsiaTheme="minorEastAsia"/>
                <w:bCs w:val="0"/>
                <w:sz w:val="18"/>
                <w:szCs w:val="18"/>
              </w:rPr>
            </w:pPr>
            <w:r w:rsidRPr="001545FC">
              <w:rPr>
                <w:rFonts w:eastAsiaTheme="minorEastAsia"/>
                <w:bCs w:val="0"/>
                <w:sz w:val="18"/>
                <w:szCs w:val="18"/>
              </w:rPr>
              <w:t>Практическая работа. Терминология и профессиональная лексика. Язык специальности. Отраслевые терминологические словари.</w:t>
            </w:r>
          </w:p>
        </w:tc>
        <w:tc>
          <w:tcPr>
            <w:tcW w:w="851" w:type="dxa"/>
          </w:tcPr>
          <w:p w14:paraId="58400DFA"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2C651B32"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2E092F47" w14:textId="77777777" w:rsidTr="00103D0B">
        <w:tc>
          <w:tcPr>
            <w:tcW w:w="851" w:type="dxa"/>
          </w:tcPr>
          <w:p w14:paraId="17BEB1FC"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29.</w:t>
            </w:r>
          </w:p>
        </w:tc>
        <w:tc>
          <w:tcPr>
            <w:tcW w:w="3969" w:type="dxa"/>
          </w:tcPr>
          <w:p w14:paraId="09BEC35A"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Коммуникативный аспект культуры речи.</w:t>
            </w:r>
          </w:p>
        </w:tc>
        <w:tc>
          <w:tcPr>
            <w:tcW w:w="8080" w:type="dxa"/>
          </w:tcPr>
          <w:p w14:paraId="76590D03"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Функциональные стили русского литературного языка как типовые коммуникативные ситуации. Язык художественной литературы и литературный язык. Индивидуальные стили в рамках языка художественной литературы. Разговорная речь и устная речь.</w:t>
            </w:r>
          </w:p>
        </w:tc>
        <w:tc>
          <w:tcPr>
            <w:tcW w:w="851" w:type="dxa"/>
          </w:tcPr>
          <w:p w14:paraId="51552A91"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4B4EEDE4"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3CB5423E" w14:textId="77777777" w:rsidTr="00103D0B">
        <w:tc>
          <w:tcPr>
            <w:tcW w:w="851" w:type="dxa"/>
          </w:tcPr>
          <w:p w14:paraId="31677C67"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30.</w:t>
            </w:r>
          </w:p>
        </w:tc>
        <w:tc>
          <w:tcPr>
            <w:tcW w:w="3969" w:type="dxa"/>
          </w:tcPr>
          <w:p w14:paraId="6A1C4B70"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ПР 17</w:t>
            </w:r>
            <w:r w:rsidRPr="001545FC">
              <w:rPr>
                <w:rFonts w:eastAsiaTheme="minorEastAsia"/>
                <w:bCs w:val="0"/>
                <w:iCs/>
                <w:sz w:val="18"/>
                <w:szCs w:val="18"/>
              </w:rPr>
              <w:t xml:space="preserve"> Лексика, ограниченная по сфере использования.</w:t>
            </w:r>
          </w:p>
        </w:tc>
        <w:tc>
          <w:tcPr>
            <w:tcW w:w="8080" w:type="dxa"/>
          </w:tcPr>
          <w:p w14:paraId="5A870797" w14:textId="77777777" w:rsidR="001545FC" w:rsidRPr="001545FC" w:rsidRDefault="001545FC" w:rsidP="001545FC">
            <w:pPr>
              <w:spacing w:after="0" w:line="240" w:lineRule="auto"/>
              <w:rPr>
                <w:rFonts w:eastAsiaTheme="minorEastAsia"/>
                <w:bCs w:val="0"/>
                <w:i/>
                <w:iCs/>
                <w:sz w:val="18"/>
                <w:szCs w:val="18"/>
              </w:rPr>
            </w:pPr>
            <w:r w:rsidRPr="001545FC">
              <w:rPr>
                <w:rFonts w:eastAsiaTheme="minorEastAsia"/>
                <w:bCs w:val="0"/>
                <w:iCs/>
                <w:sz w:val="18"/>
                <w:szCs w:val="18"/>
              </w:rPr>
              <w:t>Практическая работа. Возможности лексики в различных функциональных стилях. Проблемы использования синонимов, омонимов, паронимов. Лексика, ограниченная по сфере использования (историзмы, архаизмы, неологизмы, диалектизмы, профессионализмы, жаргонизмы).</w:t>
            </w:r>
          </w:p>
        </w:tc>
        <w:tc>
          <w:tcPr>
            <w:tcW w:w="851" w:type="dxa"/>
          </w:tcPr>
          <w:p w14:paraId="093B080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38AF6B54"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735FC6FD" w14:textId="77777777" w:rsidTr="00103D0B">
        <w:tc>
          <w:tcPr>
            <w:tcW w:w="851" w:type="dxa"/>
          </w:tcPr>
          <w:p w14:paraId="10BB1E5E"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31.</w:t>
            </w:r>
          </w:p>
        </w:tc>
        <w:tc>
          <w:tcPr>
            <w:tcW w:w="3969" w:type="dxa"/>
          </w:tcPr>
          <w:p w14:paraId="7588A774"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Научный стиль.</w:t>
            </w:r>
          </w:p>
        </w:tc>
        <w:tc>
          <w:tcPr>
            <w:tcW w:w="8080" w:type="dxa"/>
          </w:tcPr>
          <w:p w14:paraId="168D0CE5" w14:textId="77777777" w:rsidR="001545FC" w:rsidRPr="001545FC" w:rsidRDefault="001545FC" w:rsidP="001545FC">
            <w:pPr>
              <w:spacing w:after="0" w:line="240" w:lineRule="auto"/>
              <w:rPr>
                <w:rFonts w:eastAsiaTheme="minorEastAsia"/>
                <w:bCs w:val="0"/>
                <w:i/>
                <w:iCs/>
                <w:sz w:val="18"/>
                <w:szCs w:val="18"/>
              </w:rPr>
            </w:pPr>
            <w:r w:rsidRPr="001545FC">
              <w:rPr>
                <w:rFonts w:eastAsiaTheme="minorEastAsia"/>
                <w:bCs w:val="0"/>
                <w:iCs/>
                <w:sz w:val="18"/>
                <w:szCs w:val="18"/>
              </w:rPr>
              <w:t xml:space="preserve">Научный стиль и его подстили. </w:t>
            </w:r>
          </w:p>
        </w:tc>
        <w:tc>
          <w:tcPr>
            <w:tcW w:w="851" w:type="dxa"/>
          </w:tcPr>
          <w:p w14:paraId="3C347B7E"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4472637F"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6C2CC232" w14:textId="77777777" w:rsidTr="00103D0B">
        <w:tc>
          <w:tcPr>
            <w:tcW w:w="851" w:type="dxa"/>
          </w:tcPr>
          <w:p w14:paraId="3C61DF8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32.</w:t>
            </w:r>
          </w:p>
        </w:tc>
        <w:tc>
          <w:tcPr>
            <w:tcW w:w="3969" w:type="dxa"/>
          </w:tcPr>
          <w:p w14:paraId="11C9358F"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iCs/>
                <w:sz w:val="18"/>
                <w:szCs w:val="18"/>
              </w:rPr>
              <w:t>Профессиональная речь и терминология</w:t>
            </w:r>
          </w:p>
        </w:tc>
        <w:tc>
          <w:tcPr>
            <w:tcW w:w="8080" w:type="dxa"/>
          </w:tcPr>
          <w:p w14:paraId="6F18578F"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Профессиональная речь и терминология. Виды терминов (общенаучные, частнонаучные и технологические).</w:t>
            </w:r>
          </w:p>
        </w:tc>
        <w:tc>
          <w:tcPr>
            <w:tcW w:w="851" w:type="dxa"/>
          </w:tcPr>
          <w:p w14:paraId="13E3F406"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2B155363"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3B17CF42" w14:textId="77777777" w:rsidTr="00103D0B">
        <w:tc>
          <w:tcPr>
            <w:tcW w:w="851" w:type="dxa"/>
          </w:tcPr>
          <w:p w14:paraId="0C22F213"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33.</w:t>
            </w:r>
          </w:p>
        </w:tc>
        <w:tc>
          <w:tcPr>
            <w:tcW w:w="3969" w:type="dxa"/>
          </w:tcPr>
          <w:p w14:paraId="33AD8AC2"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sz w:val="18"/>
                <w:szCs w:val="18"/>
              </w:rPr>
              <w:t>Деловой стиль.</w:t>
            </w:r>
          </w:p>
        </w:tc>
        <w:tc>
          <w:tcPr>
            <w:tcW w:w="8080" w:type="dxa"/>
          </w:tcPr>
          <w:p w14:paraId="23B115BC"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 xml:space="preserve">Виды документов. Виды и формы деловой коммуникации. Предмет деловой переписки. Виды деловых писем. </w:t>
            </w:r>
          </w:p>
        </w:tc>
        <w:tc>
          <w:tcPr>
            <w:tcW w:w="851" w:type="dxa"/>
          </w:tcPr>
          <w:p w14:paraId="5B9B9E4B"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7C148AA5"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45B3C033" w14:textId="77777777" w:rsidTr="00103D0B">
        <w:tc>
          <w:tcPr>
            <w:tcW w:w="851" w:type="dxa"/>
          </w:tcPr>
          <w:p w14:paraId="1B76DF6F"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34.</w:t>
            </w:r>
          </w:p>
        </w:tc>
        <w:tc>
          <w:tcPr>
            <w:tcW w:w="3969" w:type="dxa"/>
          </w:tcPr>
          <w:p w14:paraId="3A66719A" w14:textId="77777777" w:rsidR="001545FC" w:rsidRPr="001545FC" w:rsidRDefault="001545FC" w:rsidP="001545FC">
            <w:pPr>
              <w:spacing w:after="0" w:line="240" w:lineRule="auto"/>
              <w:rPr>
                <w:rFonts w:eastAsiaTheme="minorEastAsia"/>
                <w:bCs w:val="0"/>
                <w:sz w:val="18"/>
                <w:szCs w:val="18"/>
              </w:rPr>
            </w:pPr>
            <w:r w:rsidRPr="001545FC">
              <w:rPr>
                <w:rFonts w:eastAsiaTheme="minorEastAsia"/>
                <w:bCs w:val="0"/>
                <w:iCs/>
                <w:sz w:val="18"/>
                <w:szCs w:val="18"/>
              </w:rPr>
              <w:t>Рекламные тексты</w:t>
            </w:r>
          </w:p>
        </w:tc>
        <w:tc>
          <w:tcPr>
            <w:tcW w:w="8080" w:type="dxa"/>
          </w:tcPr>
          <w:p w14:paraId="0720F757"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Рекламные тексты в профессиональной деятельности.</w:t>
            </w:r>
          </w:p>
        </w:tc>
        <w:tc>
          <w:tcPr>
            <w:tcW w:w="851" w:type="dxa"/>
          </w:tcPr>
          <w:p w14:paraId="16BD88A5"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002FD2B9"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63A5E9CC" w14:textId="77777777" w:rsidTr="00103D0B">
        <w:tc>
          <w:tcPr>
            <w:tcW w:w="851" w:type="dxa"/>
          </w:tcPr>
          <w:p w14:paraId="1BE138D3"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35.</w:t>
            </w:r>
          </w:p>
        </w:tc>
        <w:tc>
          <w:tcPr>
            <w:tcW w:w="3969" w:type="dxa"/>
          </w:tcPr>
          <w:p w14:paraId="2A4DC5C7"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sz w:val="18"/>
                <w:szCs w:val="18"/>
              </w:rPr>
              <w:t>ПР 18 Оформление документов.</w:t>
            </w:r>
          </w:p>
        </w:tc>
        <w:tc>
          <w:tcPr>
            <w:tcW w:w="8080" w:type="dxa"/>
          </w:tcPr>
          <w:p w14:paraId="04A935F1" w14:textId="77777777" w:rsidR="001545FC" w:rsidRPr="001545FC" w:rsidRDefault="001545FC" w:rsidP="001545FC">
            <w:pPr>
              <w:spacing w:after="0" w:line="240" w:lineRule="auto"/>
              <w:rPr>
                <w:rFonts w:eastAsiaTheme="minorEastAsia"/>
                <w:b/>
                <w:iCs/>
                <w:sz w:val="18"/>
                <w:szCs w:val="18"/>
              </w:rPr>
            </w:pPr>
            <w:r w:rsidRPr="001545FC">
              <w:rPr>
                <w:rFonts w:eastAsiaTheme="minorEastAsia"/>
                <w:bCs w:val="0"/>
                <w:iCs/>
                <w:sz w:val="18"/>
                <w:szCs w:val="18"/>
              </w:rPr>
              <w:t>Практическая работа. Виды документов в профессии.</w:t>
            </w:r>
          </w:p>
        </w:tc>
        <w:tc>
          <w:tcPr>
            <w:tcW w:w="851" w:type="dxa"/>
          </w:tcPr>
          <w:p w14:paraId="6A871F70"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vMerge/>
          </w:tcPr>
          <w:p w14:paraId="5CCDF110"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7F75BAEE" w14:textId="77777777" w:rsidTr="00103D0B">
        <w:tc>
          <w:tcPr>
            <w:tcW w:w="851" w:type="dxa"/>
          </w:tcPr>
          <w:p w14:paraId="6F072208"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36.</w:t>
            </w:r>
          </w:p>
        </w:tc>
        <w:tc>
          <w:tcPr>
            <w:tcW w:w="3969" w:type="dxa"/>
          </w:tcPr>
          <w:p w14:paraId="7FB16E76"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Промежуточная аттестация</w:t>
            </w:r>
          </w:p>
        </w:tc>
        <w:tc>
          <w:tcPr>
            <w:tcW w:w="8080" w:type="dxa"/>
          </w:tcPr>
          <w:p w14:paraId="54E791E3" w14:textId="77777777" w:rsidR="001545FC" w:rsidRPr="001545FC" w:rsidRDefault="001545FC" w:rsidP="001545FC">
            <w:pPr>
              <w:spacing w:after="0" w:line="240" w:lineRule="auto"/>
              <w:rPr>
                <w:rFonts w:eastAsiaTheme="minorEastAsia"/>
                <w:bCs w:val="0"/>
                <w:iCs/>
                <w:sz w:val="18"/>
                <w:szCs w:val="18"/>
              </w:rPr>
            </w:pPr>
            <w:r w:rsidRPr="001545FC">
              <w:rPr>
                <w:rFonts w:eastAsiaTheme="minorEastAsia"/>
                <w:bCs w:val="0"/>
                <w:iCs/>
                <w:sz w:val="18"/>
                <w:szCs w:val="18"/>
              </w:rPr>
              <w:t>Дифференцированный зачет</w:t>
            </w:r>
          </w:p>
        </w:tc>
        <w:tc>
          <w:tcPr>
            <w:tcW w:w="851" w:type="dxa"/>
          </w:tcPr>
          <w:p w14:paraId="52D49664" w14:textId="77777777" w:rsidR="001545FC" w:rsidRPr="001545FC" w:rsidRDefault="001545FC" w:rsidP="001545FC">
            <w:pPr>
              <w:spacing w:after="0" w:line="240" w:lineRule="auto"/>
              <w:jc w:val="center"/>
              <w:rPr>
                <w:rFonts w:eastAsiaTheme="minorEastAsia"/>
                <w:bCs w:val="0"/>
                <w:sz w:val="18"/>
                <w:szCs w:val="18"/>
              </w:rPr>
            </w:pPr>
            <w:r w:rsidRPr="001545FC">
              <w:rPr>
                <w:rFonts w:eastAsiaTheme="minorEastAsia"/>
                <w:bCs w:val="0"/>
                <w:sz w:val="18"/>
                <w:szCs w:val="18"/>
              </w:rPr>
              <w:t>2</w:t>
            </w:r>
          </w:p>
        </w:tc>
        <w:tc>
          <w:tcPr>
            <w:tcW w:w="1417" w:type="dxa"/>
          </w:tcPr>
          <w:p w14:paraId="409A6DDE" w14:textId="77777777" w:rsidR="001545FC" w:rsidRPr="001545FC" w:rsidRDefault="001545FC" w:rsidP="001545FC">
            <w:pPr>
              <w:spacing w:after="0" w:line="240" w:lineRule="auto"/>
              <w:jc w:val="center"/>
              <w:rPr>
                <w:rFonts w:eastAsiaTheme="minorEastAsia"/>
                <w:bCs w:val="0"/>
                <w:sz w:val="18"/>
                <w:szCs w:val="18"/>
              </w:rPr>
            </w:pPr>
          </w:p>
        </w:tc>
      </w:tr>
      <w:tr w:rsidR="001545FC" w:rsidRPr="001545FC" w14:paraId="2DA2BE36" w14:textId="77777777" w:rsidTr="00103D0B">
        <w:tc>
          <w:tcPr>
            <w:tcW w:w="851" w:type="dxa"/>
          </w:tcPr>
          <w:p w14:paraId="62914222" w14:textId="77777777" w:rsidR="001545FC" w:rsidRPr="001545FC" w:rsidRDefault="001545FC" w:rsidP="001545FC">
            <w:pPr>
              <w:spacing w:after="0" w:line="240" w:lineRule="atLeast"/>
              <w:rPr>
                <w:rFonts w:eastAsiaTheme="minorEastAsia"/>
                <w:bCs w:val="0"/>
                <w:sz w:val="18"/>
                <w:szCs w:val="18"/>
                <w:lang w:eastAsia="ru-RU"/>
              </w:rPr>
            </w:pPr>
          </w:p>
        </w:tc>
        <w:tc>
          <w:tcPr>
            <w:tcW w:w="3969" w:type="dxa"/>
          </w:tcPr>
          <w:p w14:paraId="79A2EDFC" w14:textId="77777777" w:rsidR="001545FC" w:rsidRPr="001545FC" w:rsidRDefault="001545FC" w:rsidP="001545FC">
            <w:pPr>
              <w:spacing w:after="0" w:line="240" w:lineRule="atLeast"/>
              <w:rPr>
                <w:rFonts w:eastAsiaTheme="minorEastAsia"/>
                <w:b/>
                <w:sz w:val="18"/>
                <w:szCs w:val="18"/>
                <w:lang w:eastAsia="ru-RU"/>
              </w:rPr>
            </w:pPr>
          </w:p>
        </w:tc>
        <w:tc>
          <w:tcPr>
            <w:tcW w:w="8080" w:type="dxa"/>
          </w:tcPr>
          <w:p w14:paraId="7A90E25E" w14:textId="77777777" w:rsidR="001545FC" w:rsidRPr="001545FC" w:rsidRDefault="001545FC" w:rsidP="001545FC">
            <w:pPr>
              <w:spacing w:after="0" w:line="240" w:lineRule="atLeast"/>
              <w:rPr>
                <w:rFonts w:eastAsiaTheme="minorEastAsia"/>
                <w:b/>
                <w:sz w:val="18"/>
                <w:szCs w:val="18"/>
                <w:lang w:eastAsia="ru-RU"/>
              </w:rPr>
            </w:pPr>
            <w:r w:rsidRPr="001545FC">
              <w:rPr>
                <w:rFonts w:eastAsiaTheme="minorEastAsia"/>
                <w:b/>
                <w:sz w:val="18"/>
                <w:szCs w:val="18"/>
                <w:lang w:eastAsia="ru-RU"/>
              </w:rPr>
              <w:t>ВСЕГО ЧАСОВ</w:t>
            </w:r>
          </w:p>
        </w:tc>
        <w:tc>
          <w:tcPr>
            <w:tcW w:w="851" w:type="dxa"/>
          </w:tcPr>
          <w:p w14:paraId="234919E0" w14:textId="77777777" w:rsidR="001545FC" w:rsidRPr="001545FC" w:rsidRDefault="001545FC" w:rsidP="001545FC">
            <w:pPr>
              <w:spacing w:after="0" w:line="240" w:lineRule="atLeast"/>
              <w:jc w:val="center"/>
              <w:rPr>
                <w:rFonts w:eastAsiaTheme="minorEastAsia"/>
                <w:b/>
                <w:bCs w:val="0"/>
                <w:sz w:val="18"/>
                <w:szCs w:val="18"/>
                <w:lang w:eastAsia="ru-RU"/>
              </w:rPr>
            </w:pPr>
            <w:r w:rsidRPr="001545FC">
              <w:rPr>
                <w:rFonts w:eastAsiaTheme="minorEastAsia"/>
                <w:b/>
                <w:bCs w:val="0"/>
                <w:sz w:val="18"/>
                <w:szCs w:val="18"/>
                <w:lang w:eastAsia="ru-RU"/>
              </w:rPr>
              <w:t>72</w:t>
            </w:r>
          </w:p>
        </w:tc>
        <w:tc>
          <w:tcPr>
            <w:tcW w:w="1417" w:type="dxa"/>
          </w:tcPr>
          <w:p w14:paraId="4672653D" w14:textId="77777777" w:rsidR="001545FC" w:rsidRPr="001545FC" w:rsidRDefault="001545FC" w:rsidP="001545FC">
            <w:pPr>
              <w:spacing w:after="0" w:line="240" w:lineRule="atLeast"/>
              <w:rPr>
                <w:rFonts w:eastAsiaTheme="minorEastAsia"/>
                <w:bCs w:val="0"/>
                <w:sz w:val="18"/>
                <w:szCs w:val="18"/>
                <w:lang w:eastAsia="ru-RU"/>
              </w:rPr>
            </w:pPr>
          </w:p>
        </w:tc>
      </w:tr>
    </w:tbl>
    <w:p w14:paraId="5767EA6B" w14:textId="77777777" w:rsidR="001545FC" w:rsidRPr="001545FC" w:rsidRDefault="001545FC" w:rsidP="001545FC">
      <w:pPr>
        <w:rPr>
          <w:rFonts w:eastAsiaTheme="minorEastAsia"/>
          <w:bCs w:val="0"/>
          <w:i/>
          <w:iCs/>
          <w:sz w:val="24"/>
          <w:szCs w:val="24"/>
          <w:lang w:eastAsia="ru-RU"/>
        </w:rPr>
        <w:sectPr w:rsidR="001545FC" w:rsidRPr="001545FC">
          <w:pgSz w:w="16838" w:h="11906" w:orient="landscape"/>
          <w:pgMar w:top="899" w:right="851" w:bottom="1134" w:left="1418" w:header="709" w:footer="709" w:gutter="0"/>
          <w:cols w:space="720"/>
        </w:sectPr>
      </w:pPr>
    </w:p>
    <w:p w14:paraId="4898EBAE" w14:textId="77777777" w:rsidR="001545FC" w:rsidRPr="001545FC" w:rsidRDefault="001545FC" w:rsidP="001545FC">
      <w:pPr>
        <w:keepNext/>
        <w:spacing w:before="240" w:after="120" w:line="276" w:lineRule="auto"/>
        <w:ind w:firstLine="709"/>
        <w:outlineLvl w:val="0"/>
        <w:rPr>
          <w:rFonts w:eastAsiaTheme="minorEastAsia"/>
          <w:b/>
          <w:kern w:val="32"/>
          <w:sz w:val="24"/>
          <w:szCs w:val="24"/>
          <w:lang w:eastAsia="ru-RU"/>
        </w:rPr>
      </w:pPr>
      <w:bookmarkStart w:id="3" w:name="_Toc224848901"/>
      <w:bookmarkStart w:id="4" w:name="bookmark14"/>
      <w:r w:rsidRPr="001545FC">
        <w:rPr>
          <w:rFonts w:eastAsiaTheme="minorEastAsia"/>
          <w:b/>
          <w:kern w:val="32"/>
          <w:sz w:val="24"/>
          <w:szCs w:val="24"/>
          <w:lang w:eastAsia="ru-RU"/>
        </w:rPr>
        <w:lastRenderedPageBreak/>
        <w:t>УСЛОВИЯ РЕАЛИЗАЦИИ ПРОГРАММЫ ОБЩЕОБРАЗОВАТЕЛЬНОЙ ДИСЦИПЛИНЫ</w:t>
      </w:r>
      <w:bookmarkEnd w:id="3"/>
    </w:p>
    <w:p w14:paraId="2D963FC3" w14:textId="77777777" w:rsidR="001545FC" w:rsidRPr="001545FC" w:rsidRDefault="001545FC" w:rsidP="001545FC">
      <w:pPr>
        <w:keepNext/>
        <w:keepLines/>
        <w:tabs>
          <w:tab w:val="left" w:pos="514"/>
        </w:tabs>
        <w:spacing w:after="0" w:line="240" w:lineRule="auto"/>
        <w:jc w:val="both"/>
        <w:rPr>
          <w:rFonts w:eastAsiaTheme="minorEastAsia"/>
          <w:b/>
          <w:sz w:val="24"/>
          <w:szCs w:val="24"/>
          <w:lang w:eastAsia="ru-RU"/>
        </w:rPr>
      </w:pPr>
      <w:r w:rsidRPr="001545FC">
        <w:rPr>
          <w:rFonts w:eastAsiaTheme="minorEastAsia"/>
          <w:b/>
          <w:sz w:val="24"/>
          <w:szCs w:val="24"/>
          <w:lang w:eastAsia="ru-RU"/>
        </w:rPr>
        <w:t>3.1 Требования к минимальному материально-техническому обеспечению</w:t>
      </w:r>
    </w:p>
    <w:p w14:paraId="7818F59A" w14:textId="77777777" w:rsidR="001545FC" w:rsidRPr="001545FC" w:rsidRDefault="001545FC" w:rsidP="001545FC">
      <w:pPr>
        <w:keepNext/>
        <w:keepLines/>
        <w:tabs>
          <w:tab w:val="left" w:pos="514"/>
        </w:tabs>
        <w:spacing w:after="0" w:line="240" w:lineRule="auto"/>
        <w:ind w:firstLine="516"/>
        <w:jc w:val="both"/>
        <w:outlineLvl w:val="3"/>
        <w:rPr>
          <w:rFonts w:eastAsiaTheme="minorEastAsia"/>
          <w:bCs w:val="0"/>
          <w:sz w:val="24"/>
          <w:szCs w:val="24"/>
          <w:lang w:eastAsia="ru-RU"/>
        </w:rPr>
      </w:pPr>
      <w:r w:rsidRPr="001545FC">
        <w:rPr>
          <w:rFonts w:eastAsiaTheme="minorEastAsia"/>
          <w:sz w:val="24"/>
          <w:szCs w:val="24"/>
          <w:lang w:eastAsia="ru-RU"/>
        </w:rPr>
        <w:t xml:space="preserve">Для реализации программы общеобразовательной дисциплины имеется учебный кабинет </w:t>
      </w:r>
      <w:r w:rsidRPr="001545FC">
        <w:rPr>
          <w:rFonts w:eastAsiaTheme="minorEastAsia"/>
          <w:bCs w:val="0"/>
          <w:sz w:val="24"/>
          <w:szCs w:val="24"/>
          <w:lang w:eastAsia="ru-RU"/>
        </w:rPr>
        <w:t>«Русский язык и литература».</w:t>
      </w:r>
    </w:p>
    <w:p w14:paraId="70930602" w14:textId="77777777" w:rsidR="001545FC" w:rsidRPr="001545FC" w:rsidRDefault="001545FC" w:rsidP="001545FC">
      <w:pPr>
        <w:keepNext/>
        <w:keepLines/>
        <w:tabs>
          <w:tab w:val="left" w:pos="514"/>
        </w:tabs>
        <w:spacing w:after="0" w:line="240" w:lineRule="auto"/>
        <w:ind w:firstLine="516"/>
        <w:jc w:val="both"/>
        <w:outlineLvl w:val="3"/>
        <w:rPr>
          <w:rFonts w:eastAsiaTheme="minorEastAsia"/>
          <w:sz w:val="24"/>
          <w:szCs w:val="24"/>
          <w:lang w:eastAsia="ru-RU"/>
        </w:rPr>
      </w:pPr>
      <w:r w:rsidRPr="001545FC">
        <w:rPr>
          <w:rFonts w:eastAsiaTheme="minorEastAsia"/>
          <w:sz w:val="24"/>
          <w:szCs w:val="24"/>
          <w:lang w:eastAsia="ru-RU"/>
        </w:rPr>
        <w:t>Оборудование учебного кабинета:</w:t>
      </w:r>
    </w:p>
    <w:p w14:paraId="535A7E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 рабочие места по количеству обучающихся;</w:t>
      </w:r>
    </w:p>
    <w:p w14:paraId="51BA87B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-рабочее место преподавателя;</w:t>
      </w:r>
    </w:p>
    <w:p w14:paraId="7BF6562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-комплект учебно-методической документации;</w:t>
      </w:r>
    </w:p>
    <w:p w14:paraId="3453A6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 xml:space="preserve">-наглядные пособия: плакаты, раздаточный материал; </w:t>
      </w:r>
    </w:p>
    <w:p w14:paraId="081ECDB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-видеотека по курсу.</w:t>
      </w:r>
    </w:p>
    <w:p w14:paraId="20C753E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 xml:space="preserve">Технические средства обучения: </w:t>
      </w:r>
    </w:p>
    <w:p w14:paraId="19EA9E0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-компьютер, мультимедийный проектор.</w:t>
      </w:r>
    </w:p>
    <w:p w14:paraId="58BC8B7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Оборудование учебного кабинета:</w:t>
      </w:r>
    </w:p>
    <w:p w14:paraId="543E4A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w:t>
      </w:r>
      <w:r w:rsidRPr="001545FC">
        <w:rPr>
          <w:rFonts w:eastAsiaTheme="minorEastAsia"/>
          <w:sz w:val="24"/>
          <w:szCs w:val="24"/>
          <w:lang w:eastAsia="ru-RU"/>
        </w:rPr>
        <w:tab/>
        <w:t>наглядные пособия (комплекты учебных таблиц, стендов, схем, плакатов, портретов выдающихся ученых в языкознания и др.);</w:t>
      </w:r>
    </w:p>
    <w:p w14:paraId="74B4C3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w:t>
      </w:r>
      <w:r w:rsidRPr="001545FC">
        <w:rPr>
          <w:rFonts w:eastAsiaTheme="minorEastAsia"/>
          <w:sz w:val="24"/>
          <w:szCs w:val="24"/>
          <w:lang w:eastAsia="ru-RU"/>
        </w:rPr>
        <w:tab/>
        <w:t>дидактические материалы (задания для контрольных работ, для разных видов оценочных средств, экзамена и др.);</w:t>
      </w:r>
    </w:p>
    <w:p w14:paraId="55B78F6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w:t>
      </w:r>
      <w:r w:rsidRPr="001545FC">
        <w:rPr>
          <w:rFonts w:eastAsiaTheme="minorEastAsia"/>
          <w:sz w:val="24"/>
          <w:szCs w:val="24"/>
          <w:lang w:eastAsia="ru-RU"/>
        </w:rPr>
        <w:tab/>
        <w:t>технические средства обучения (персональный компьютер с лицензионным программным обеспечением; мультимедийный проектор; интерактивная доска, выход в локальную сеть);</w:t>
      </w:r>
    </w:p>
    <w:p w14:paraId="7E04C99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w:t>
      </w:r>
      <w:r w:rsidRPr="001545FC">
        <w:rPr>
          <w:rFonts w:eastAsiaTheme="minorEastAsia"/>
          <w:sz w:val="24"/>
          <w:szCs w:val="24"/>
          <w:lang w:eastAsia="ru-RU"/>
        </w:rPr>
        <w:tab/>
        <w:t>залы (библиотека, читальный зал с выходом в сеть Интернет).</w:t>
      </w:r>
    </w:p>
    <w:p w14:paraId="18B7878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eastAsiaTheme="minorEastAsia"/>
          <w:sz w:val="24"/>
          <w:szCs w:val="24"/>
          <w:lang w:eastAsia="ru-RU"/>
        </w:rPr>
      </w:pPr>
    </w:p>
    <w:p w14:paraId="53D6B9FB" w14:textId="77777777" w:rsidR="001545FC" w:rsidRPr="001545FC" w:rsidRDefault="001545FC" w:rsidP="001545FC">
      <w:pPr>
        <w:keepNext/>
        <w:keepLines/>
        <w:tabs>
          <w:tab w:val="left" w:pos="514"/>
        </w:tabs>
        <w:spacing w:after="0" w:line="240" w:lineRule="auto"/>
        <w:jc w:val="both"/>
        <w:rPr>
          <w:rFonts w:eastAsiaTheme="minorEastAsia"/>
          <w:b/>
          <w:sz w:val="24"/>
          <w:szCs w:val="24"/>
          <w:lang w:eastAsia="ru-RU"/>
        </w:rPr>
      </w:pPr>
      <w:r w:rsidRPr="001545FC">
        <w:rPr>
          <w:rFonts w:eastAsiaTheme="minorEastAsia"/>
          <w:b/>
          <w:sz w:val="24"/>
          <w:szCs w:val="24"/>
          <w:lang w:eastAsia="ru-RU"/>
        </w:rPr>
        <w:t>3.2. Информационное обеспечение обучения</w:t>
      </w:r>
    </w:p>
    <w:p w14:paraId="6FA9A2A7" w14:textId="77777777" w:rsidR="001545FC" w:rsidRPr="001545FC" w:rsidRDefault="001545FC" w:rsidP="001545FC">
      <w:pPr>
        <w:spacing w:after="0" w:line="240" w:lineRule="auto"/>
        <w:rPr>
          <w:rFonts w:eastAsiaTheme="minorEastAsia"/>
          <w:b/>
          <w:bCs w:val="0"/>
          <w:sz w:val="24"/>
          <w:szCs w:val="24"/>
          <w:lang w:eastAsia="ru-RU"/>
        </w:rPr>
      </w:pPr>
    </w:p>
    <w:p w14:paraId="59D1E404" w14:textId="77777777" w:rsidR="001545FC" w:rsidRPr="001545FC" w:rsidRDefault="001545FC" w:rsidP="001545F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t xml:space="preserve">Основные источники: </w:t>
      </w:r>
    </w:p>
    <w:p w14:paraId="64255753" w14:textId="77777777" w:rsidR="001545FC" w:rsidRPr="001545FC" w:rsidRDefault="001545FC" w:rsidP="00B77C04">
      <w:pPr>
        <w:numPr>
          <w:ilvl w:val="0"/>
          <w:numId w:val="1"/>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Воителева Т. М. Русский язык: орфография, пунктуация, культура речи: учебно-практическое пособие/ Воителева Т. М., Тихонова В. В. – Москва: КноРус, 2021.</w:t>
      </w:r>
    </w:p>
    <w:p w14:paraId="0793FE3F" w14:textId="77777777" w:rsidR="001545FC" w:rsidRPr="001545FC" w:rsidRDefault="001545FC" w:rsidP="00B77C04">
      <w:pPr>
        <w:numPr>
          <w:ilvl w:val="0"/>
          <w:numId w:val="1"/>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Гольцова Н.Г., Шамшин И.В., Мищерина М.А. Русский язык 10-11: допущено Министерством образования РФ, издательство «Русское слово», 2019.</w:t>
      </w:r>
    </w:p>
    <w:p w14:paraId="538D6A5D" w14:textId="77777777" w:rsidR="001545FC" w:rsidRPr="001545FC" w:rsidRDefault="001545FC" w:rsidP="001545FC">
      <w:pPr>
        <w:tabs>
          <w:tab w:val="left" w:pos="426"/>
        </w:tabs>
        <w:spacing w:after="0" w:line="240" w:lineRule="auto"/>
        <w:rPr>
          <w:rFonts w:eastAsiaTheme="minorEastAsia"/>
          <w:bCs w:val="0"/>
          <w:sz w:val="24"/>
          <w:szCs w:val="24"/>
          <w:lang w:eastAsia="ru-RU"/>
        </w:rPr>
      </w:pPr>
    </w:p>
    <w:p w14:paraId="73364374" w14:textId="77777777" w:rsidR="001545FC" w:rsidRPr="001545FC" w:rsidRDefault="001545FC" w:rsidP="001545F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t>Дополнительные источники:</w:t>
      </w:r>
    </w:p>
    <w:p w14:paraId="03C6B8E6" w14:textId="77777777" w:rsidR="001545FC" w:rsidRPr="001545FC" w:rsidRDefault="001545FC" w:rsidP="00B77C04">
      <w:pPr>
        <w:numPr>
          <w:ilvl w:val="0"/>
          <w:numId w:val="3"/>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Антонова Е.С., Воителева Т.М. Русский язык и культура речи, учебник: до     пущено Министерством образования для СПО, 8-е издание, испр., Москва Издательский центр «Академия», 2019. </w:t>
      </w:r>
    </w:p>
    <w:p w14:paraId="79AFF77D" w14:textId="77777777" w:rsidR="001545FC" w:rsidRPr="001545FC" w:rsidRDefault="001545FC" w:rsidP="00B77C04">
      <w:pPr>
        <w:numPr>
          <w:ilvl w:val="0"/>
          <w:numId w:val="3"/>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Бабайцева В.В., Михальская А.К. Русский язык 10-11: допущено Министерством образования РФ, издательство «Дрофа», 2021;</w:t>
      </w:r>
    </w:p>
    <w:p w14:paraId="6EB66F7E" w14:textId="77777777" w:rsidR="001545FC" w:rsidRPr="001545FC" w:rsidRDefault="001545FC" w:rsidP="00B77C04">
      <w:pPr>
        <w:numPr>
          <w:ilvl w:val="0"/>
          <w:numId w:val="3"/>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Дейкина А.Д., Пахнова Т.М. Русский язык, учебник 10-11: допущено Министерством образования РФ,   издательство  «Вербум-М», 2021;</w:t>
      </w:r>
    </w:p>
    <w:p w14:paraId="67E022FE" w14:textId="77777777" w:rsidR="001545FC" w:rsidRPr="001545FC" w:rsidRDefault="001545FC" w:rsidP="00B77C04">
      <w:pPr>
        <w:numPr>
          <w:ilvl w:val="0"/>
          <w:numId w:val="3"/>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Новикова Л. И. Русский язык: практикум/ Новикова Л. И., Соловьева Н. Ю., Фысина У. Н. – Москва: Российский государственный университет правосудия, 2019.</w:t>
      </w:r>
    </w:p>
    <w:p w14:paraId="1CAB4B9C" w14:textId="77777777" w:rsidR="001545FC" w:rsidRPr="001545FC" w:rsidRDefault="001545FC" w:rsidP="00B77C04">
      <w:pPr>
        <w:numPr>
          <w:ilvl w:val="0"/>
          <w:numId w:val="3"/>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Руднев В. Н. Русский язык и культура речи: учебное пособие/ Руднев В. Н. – Москва: КноРус, 2020 (СПО).</w:t>
      </w:r>
    </w:p>
    <w:p w14:paraId="72805146" w14:textId="77777777" w:rsidR="001545FC" w:rsidRPr="001545FC" w:rsidRDefault="001545FC" w:rsidP="00B77C04">
      <w:pPr>
        <w:numPr>
          <w:ilvl w:val="0"/>
          <w:numId w:val="3"/>
        </w:numPr>
        <w:tabs>
          <w:tab w:val="left" w:pos="426"/>
        </w:tabs>
        <w:spacing w:after="0" w:line="240" w:lineRule="auto"/>
        <w:rPr>
          <w:rFonts w:eastAsiaTheme="minorEastAsia"/>
          <w:bCs w:val="0"/>
          <w:sz w:val="24"/>
          <w:szCs w:val="24"/>
          <w:lang w:eastAsia="ru-RU"/>
        </w:rPr>
      </w:pPr>
      <w:r w:rsidRPr="001545FC">
        <w:rPr>
          <w:rFonts w:eastAsiaTheme="minorEastAsia"/>
          <w:bCs w:val="0"/>
          <w:sz w:val="24"/>
          <w:szCs w:val="24"/>
          <w:lang w:eastAsia="ru-RU"/>
        </w:rPr>
        <w:t>Соловьева Н. Ю. Русский язык. Тесты для студентов, обучающихся по программе СПО: учебное пособие/ Соловьева Н. Ю. - Москва: Российский государственный университет правосудия, 2019.</w:t>
      </w:r>
    </w:p>
    <w:p w14:paraId="3FBACDB6" w14:textId="77777777" w:rsidR="001545FC" w:rsidRPr="001545FC" w:rsidRDefault="001545FC" w:rsidP="001545FC">
      <w:pPr>
        <w:spacing w:after="0" w:line="240" w:lineRule="auto"/>
        <w:rPr>
          <w:rFonts w:eastAsia="Times New Roman"/>
          <w:sz w:val="24"/>
          <w:szCs w:val="24"/>
          <w:u w:val="single"/>
        </w:rPr>
      </w:pPr>
      <w:r w:rsidRPr="001545FC">
        <w:rPr>
          <w:rFonts w:eastAsiaTheme="minorEastAsia"/>
          <w:sz w:val="24"/>
          <w:szCs w:val="24"/>
          <w:u w:val="single"/>
          <w:lang w:eastAsia="ru-RU"/>
        </w:rPr>
        <w:br w:type="page"/>
      </w:r>
    </w:p>
    <w:p w14:paraId="7C728C84" w14:textId="77777777" w:rsidR="001545FC" w:rsidRPr="001545FC" w:rsidRDefault="001545FC" w:rsidP="001545F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lastRenderedPageBreak/>
        <w:t>Интернет-ресурсы:</w:t>
      </w:r>
    </w:p>
    <w:p w14:paraId="51859625"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Виртуальная школа. http://vschool.km.ru/</w:t>
      </w:r>
    </w:p>
    <w:p w14:paraId="0CDDDC64"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Говорим по-русски! http://www.echo.msk.ru/headings/speakrus.html</w:t>
      </w:r>
    </w:p>
    <w:p w14:paraId="365C9EBA"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Дистанционная поддержка учителей-словесников </w:t>
      </w:r>
      <w:r w:rsidRPr="001545FC">
        <w:rPr>
          <w:rFonts w:eastAsiaTheme="minorEastAsia"/>
          <w:bCs w:val="0"/>
          <w:sz w:val="24"/>
          <w:szCs w:val="24"/>
          <w:lang w:eastAsia="ru-RU"/>
        </w:rPr>
        <w:br/>
        <w:t>http://www.ipk.edu.yar.ru/resource/distant/russian_language/index3.htm</w:t>
      </w:r>
    </w:p>
    <w:p w14:paraId="1A421A77"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Дистанционные курсы русского языка http://urok.hut.ru</w:t>
      </w:r>
    </w:p>
    <w:p w14:paraId="74FE1959"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Знаете слово? http://mech.math.msu.su/~apentus/znaete/</w:t>
      </w:r>
    </w:p>
    <w:p w14:paraId="531F6E88"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Интерактивные словари русского языка http://www.gramota.ru/</w:t>
      </w:r>
    </w:p>
    <w:p w14:paraId="77E03357"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Культура письменной речи http://likbez.h1.ru/</w:t>
      </w:r>
    </w:p>
    <w:p w14:paraId="6F1E8BEF"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Культура письменной речи http://www.gramma.ru</w:t>
      </w:r>
    </w:p>
    <w:p w14:paraId="01EB4F6E"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Мир слова русского http://www.rusword.com.ua</w:t>
      </w:r>
    </w:p>
    <w:p w14:paraId="3B52EF53"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Ономастикон. Русские фамилии http://express.irk.ru/1000/fam/index.htm</w:t>
      </w:r>
    </w:p>
    <w:p w14:paraId="77B41E1D"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Основные правила грамматики русского языка http://www.ipmce.su/~lib/osn_prav.html</w:t>
      </w:r>
    </w:p>
    <w:p w14:paraId="53F44302"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Правила русской орфографии и пунктуации http://www.anriintern.com/rus/orfpun/main.htm</w:t>
      </w:r>
    </w:p>
    <w:p w14:paraId="5CBB82F6"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Проверь себя! http://www.cde.spbstu.ru/test_Rus_St/register_rus.htm</w:t>
      </w:r>
    </w:p>
    <w:p w14:paraId="209BEC0A"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Редактор.ru http://www.redactor.ru/</w:t>
      </w:r>
    </w:p>
    <w:p w14:paraId="18BAF8DA"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Репетитор http://www.repetitor.h1.ru/programms.html</w:t>
      </w:r>
    </w:p>
    <w:p w14:paraId="57E98608"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Русские словари. Служба русского языка http://www.slovari.ru/lang/ru/</w:t>
      </w:r>
    </w:p>
    <w:p w14:paraId="34C7BBA5"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Русский язык http://www.cdo.tpu.edu.ru/rab_progr/russ_jaz.html</w:t>
      </w:r>
    </w:p>
    <w:p w14:paraId="6D768181"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Русский язык. Справочно-информационный портал http://www.gramota.ru/</w:t>
      </w:r>
    </w:p>
    <w:p w14:paraId="76532686"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Русский язык. Тест-экзамены, 9-11 классы http://main.emc.spb.ru/Staff/KNV/otvet/russian/RUS11.HTM</w:t>
      </w:r>
    </w:p>
    <w:p w14:paraId="6EF9DBD6" w14:textId="77777777" w:rsidR="001545FC" w:rsidRPr="001545FC" w:rsidRDefault="001545FC" w:rsidP="00B77C04">
      <w:pPr>
        <w:numPr>
          <w:ilvl w:val="0"/>
          <w:numId w:val="2"/>
        </w:numPr>
        <w:spacing w:after="0" w:line="240" w:lineRule="auto"/>
        <w:ind w:left="357" w:hanging="357"/>
        <w:rPr>
          <w:rFonts w:eastAsiaTheme="minorEastAsia"/>
          <w:bCs w:val="0"/>
          <w:sz w:val="24"/>
          <w:szCs w:val="24"/>
          <w:lang w:eastAsia="ru-RU"/>
        </w:rPr>
      </w:pPr>
      <w:r w:rsidRPr="001545FC">
        <w:rPr>
          <w:rFonts w:eastAsiaTheme="minorEastAsia"/>
          <w:bCs w:val="0"/>
          <w:sz w:val="24"/>
          <w:szCs w:val="24"/>
          <w:lang w:eastAsia="ru-RU"/>
        </w:rPr>
        <w:t>Русское письмо http://character.webzone.ru</w:t>
      </w:r>
    </w:p>
    <w:p w14:paraId="02739602" w14:textId="77777777" w:rsidR="001545FC" w:rsidRPr="001545FC" w:rsidRDefault="001545FC" w:rsidP="00B77C04">
      <w:pPr>
        <w:numPr>
          <w:ilvl w:val="0"/>
          <w:numId w:val="2"/>
        </w:numPr>
        <w:spacing w:after="0" w:line="240" w:lineRule="auto"/>
        <w:ind w:left="357" w:hanging="357"/>
        <w:rPr>
          <w:rFonts w:eastAsiaTheme="minorEastAsia"/>
          <w:bCs w:val="0"/>
          <w:color w:val="0000FF"/>
          <w:sz w:val="24"/>
          <w:szCs w:val="24"/>
          <w:u w:val="single"/>
          <w:lang w:eastAsia="ru-RU"/>
        </w:rPr>
      </w:pPr>
      <w:r w:rsidRPr="001545FC">
        <w:rPr>
          <w:rFonts w:eastAsiaTheme="minorEastAsia"/>
          <w:bCs w:val="0"/>
          <w:sz w:val="24"/>
          <w:szCs w:val="24"/>
          <w:lang w:eastAsia="ru-RU"/>
        </w:rPr>
        <w:t>Словарь-справочник русского языка  http://slovar.boom.ru/</w:t>
      </w:r>
    </w:p>
    <w:p w14:paraId="274E888B" w14:textId="77777777" w:rsidR="001545FC" w:rsidRPr="001545FC" w:rsidRDefault="001545FC" w:rsidP="001545FC">
      <w:pPr>
        <w:spacing w:line="240" w:lineRule="auto"/>
        <w:ind w:left="360"/>
        <w:rPr>
          <w:rFonts w:eastAsiaTheme="minorEastAsia"/>
          <w:bCs w:val="0"/>
          <w:color w:val="0000FF"/>
          <w:szCs w:val="28"/>
          <w:u w:val="single"/>
          <w:lang w:eastAsia="ru-RU"/>
        </w:rPr>
      </w:pPr>
    </w:p>
    <w:p w14:paraId="0AD910B9" w14:textId="77777777" w:rsidR="001545FC" w:rsidRPr="001545FC" w:rsidRDefault="001545FC" w:rsidP="001545FC">
      <w:pPr>
        <w:rPr>
          <w:rFonts w:eastAsiaTheme="minorEastAsia"/>
          <w:bCs w:val="0"/>
          <w:sz w:val="22"/>
          <w:szCs w:val="22"/>
          <w:lang w:eastAsia="ar-SA"/>
        </w:rPr>
      </w:pPr>
    </w:p>
    <w:p w14:paraId="4463339E" w14:textId="77777777" w:rsidR="001545FC" w:rsidRPr="001545FC" w:rsidRDefault="001545FC" w:rsidP="001545FC">
      <w:pPr>
        <w:rPr>
          <w:rFonts w:eastAsiaTheme="minorEastAsia"/>
          <w:bCs w:val="0"/>
          <w:sz w:val="22"/>
          <w:szCs w:val="22"/>
          <w:lang w:eastAsia="ar-SA"/>
        </w:rPr>
      </w:pPr>
    </w:p>
    <w:p w14:paraId="2CC006E5" w14:textId="77777777" w:rsidR="001545FC" w:rsidRPr="001545FC" w:rsidRDefault="001545FC" w:rsidP="001545FC">
      <w:pPr>
        <w:rPr>
          <w:rFonts w:eastAsiaTheme="minorEastAsia"/>
          <w:bCs w:val="0"/>
          <w:sz w:val="22"/>
          <w:szCs w:val="22"/>
          <w:lang w:eastAsia="ar-SA"/>
        </w:rPr>
      </w:pPr>
    </w:p>
    <w:p w14:paraId="5DD55881" w14:textId="77777777" w:rsidR="001545FC" w:rsidRPr="001545FC" w:rsidRDefault="001545FC" w:rsidP="001545FC">
      <w:pPr>
        <w:rPr>
          <w:rFonts w:eastAsiaTheme="minorEastAsia"/>
          <w:bCs w:val="0"/>
          <w:sz w:val="22"/>
          <w:szCs w:val="22"/>
          <w:lang w:eastAsia="ar-SA"/>
        </w:rPr>
      </w:pPr>
    </w:p>
    <w:p w14:paraId="5CB13A7B" w14:textId="77777777" w:rsidR="001545FC" w:rsidRPr="001545FC" w:rsidRDefault="001545FC" w:rsidP="001545FC">
      <w:pPr>
        <w:rPr>
          <w:rFonts w:eastAsiaTheme="minorEastAsia"/>
          <w:bCs w:val="0"/>
          <w:sz w:val="22"/>
          <w:szCs w:val="22"/>
          <w:lang w:eastAsia="ar-SA"/>
        </w:rPr>
      </w:pPr>
    </w:p>
    <w:p w14:paraId="161D76EC" w14:textId="77777777" w:rsidR="001545FC" w:rsidRPr="001545FC" w:rsidRDefault="001545FC" w:rsidP="001545FC">
      <w:pPr>
        <w:rPr>
          <w:rFonts w:eastAsiaTheme="minorEastAsia"/>
          <w:bCs w:val="0"/>
          <w:sz w:val="22"/>
          <w:szCs w:val="22"/>
          <w:lang w:eastAsia="ar-SA"/>
        </w:rPr>
      </w:pPr>
    </w:p>
    <w:bookmarkEnd w:id="4"/>
    <w:p w14:paraId="03680757" w14:textId="77777777" w:rsidR="001545FC" w:rsidRPr="001545FC" w:rsidRDefault="001545FC" w:rsidP="001545FC">
      <w:pPr>
        <w:spacing w:after="0" w:line="240" w:lineRule="auto"/>
        <w:rPr>
          <w:rFonts w:eastAsiaTheme="minorEastAsia"/>
          <w:b/>
          <w:sz w:val="24"/>
          <w:szCs w:val="24"/>
          <w:lang w:eastAsia="ru-RU"/>
        </w:rPr>
      </w:pPr>
      <w:r w:rsidRPr="001545FC">
        <w:rPr>
          <w:rFonts w:eastAsiaTheme="minorEastAsia"/>
          <w:b/>
          <w:sz w:val="24"/>
          <w:szCs w:val="24"/>
          <w:lang w:eastAsia="ru-RU"/>
        </w:rPr>
        <w:br w:type="page"/>
      </w:r>
    </w:p>
    <w:p w14:paraId="48EE52A5" w14:textId="77777777" w:rsidR="001545FC" w:rsidRPr="001545FC" w:rsidRDefault="001545FC" w:rsidP="001545FC">
      <w:pPr>
        <w:keepNext/>
        <w:spacing w:before="240" w:after="120" w:line="276" w:lineRule="auto"/>
        <w:ind w:firstLine="709"/>
        <w:outlineLvl w:val="0"/>
        <w:rPr>
          <w:rFonts w:eastAsiaTheme="minorEastAsia"/>
          <w:b/>
          <w:kern w:val="32"/>
          <w:sz w:val="24"/>
          <w:szCs w:val="24"/>
          <w:lang w:eastAsia="ru-RU"/>
        </w:rPr>
      </w:pPr>
      <w:bookmarkStart w:id="5" w:name="_Toc224848902"/>
      <w:r w:rsidRPr="001545FC">
        <w:rPr>
          <w:rFonts w:eastAsiaTheme="minorEastAsia"/>
          <w:b/>
          <w:kern w:val="32"/>
          <w:sz w:val="24"/>
          <w:szCs w:val="24"/>
          <w:lang w:eastAsia="ru-RU"/>
        </w:rPr>
        <w:lastRenderedPageBreak/>
        <w:t>КОНТРОЛЬ И ОЦЕНКА РЕЗУЛЬТАТОВ ОСВОЕНИЯ ДИСЦИПЛИНЫ</w:t>
      </w:r>
      <w:bookmarkEnd w:id="5"/>
    </w:p>
    <w:p w14:paraId="79E56D1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Контроль и оценка раскрываются через усвоенные знания и приобретенные обучающимися умения,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firstRow="1" w:lastRow="0" w:firstColumn="1" w:lastColumn="0" w:noHBand="0" w:noVBand="1"/>
      </w:tblPr>
      <w:tblGrid>
        <w:gridCol w:w="2436"/>
        <w:gridCol w:w="4772"/>
        <w:gridCol w:w="2591"/>
      </w:tblGrid>
      <w:tr w:rsidR="001545FC" w:rsidRPr="001545FC" w14:paraId="6F0CA9E7" w14:textId="77777777" w:rsidTr="00103D0B">
        <w:trPr>
          <w:trHeight w:val="20"/>
        </w:trPr>
        <w:tc>
          <w:tcPr>
            <w:tcW w:w="2436" w:type="dxa"/>
            <w:tcBorders>
              <w:top w:val="single" w:sz="6" w:space="0" w:color="000000"/>
              <w:left w:val="single" w:sz="6" w:space="0" w:color="000000"/>
              <w:bottom w:val="single" w:sz="6" w:space="0" w:color="000000"/>
              <w:right w:val="single" w:sz="6" w:space="0" w:color="000000"/>
            </w:tcBorders>
          </w:tcPr>
          <w:p w14:paraId="7195F8F1" w14:textId="77777777" w:rsidR="001545FC" w:rsidRPr="001545FC" w:rsidRDefault="001545FC" w:rsidP="001545FC">
            <w:pPr>
              <w:spacing w:after="0" w:line="240" w:lineRule="exact"/>
              <w:jc w:val="center"/>
              <w:rPr>
                <w:rFonts w:eastAsiaTheme="minorEastAsia"/>
                <w:bCs w:val="0"/>
                <w:sz w:val="20"/>
                <w:szCs w:val="20"/>
                <w:lang w:eastAsia="ru-RU"/>
              </w:rPr>
            </w:pPr>
            <w:r w:rsidRPr="001545FC">
              <w:rPr>
                <w:rFonts w:eastAsiaTheme="minorEastAsia"/>
                <w:bCs w:val="0"/>
                <w:sz w:val="20"/>
                <w:szCs w:val="20"/>
                <w:lang w:eastAsia="ru-RU"/>
              </w:rPr>
              <w:t xml:space="preserve">Код и наименование формируемых компетенций </w:t>
            </w:r>
          </w:p>
        </w:tc>
        <w:tc>
          <w:tcPr>
            <w:tcW w:w="4772" w:type="dxa"/>
            <w:tcBorders>
              <w:top w:val="single" w:sz="6" w:space="0" w:color="000000"/>
              <w:left w:val="single" w:sz="6" w:space="0" w:color="000000"/>
              <w:bottom w:val="single" w:sz="6" w:space="0" w:color="000000"/>
              <w:right w:val="single" w:sz="6" w:space="0" w:color="000000"/>
            </w:tcBorders>
          </w:tcPr>
          <w:p w14:paraId="217C38C1" w14:textId="77777777" w:rsidR="001545FC" w:rsidRPr="001545FC" w:rsidRDefault="001545FC" w:rsidP="001545FC">
            <w:pPr>
              <w:spacing w:after="0" w:line="240" w:lineRule="exact"/>
              <w:jc w:val="center"/>
              <w:rPr>
                <w:rFonts w:eastAsiaTheme="minorEastAsia"/>
                <w:bCs w:val="0"/>
                <w:sz w:val="20"/>
                <w:szCs w:val="20"/>
                <w:lang w:eastAsia="ru-RU"/>
              </w:rPr>
            </w:pPr>
            <w:r w:rsidRPr="001545FC">
              <w:rPr>
                <w:rFonts w:eastAsiaTheme="minorEastAsia"/>
                <w:bCs w:val="0"/>
                <w:sz w:val="20"/>
                <w:szCs w:val="20"/>
                <w:lang w:eastAsia="ru-RU"/>
              </w:rPr>
              <w:t xml:space="preserve">Раздел/Тема </w:t>
            </w:r>
          </w:p>
        </w:tc>
        <w:tc>
          <w:tcPr>
            <w:tcW w:w="2591" w:type="dxa"/>
            <w:tcBorders>
              <w:top w:val="single" w:sz="6" w:space="0" w:color="000000"/>
              <w:left w:val="single" w:sz="6" w:space="0" w:color="000000"/>
              <w:bottom w:val="single" w:sz="6" w:space="0" w:color="000000"/>
              <w:right w:val="single" w:sz="6" w:space="0" w:color="000000"/>
            </w:tcBorders>
          </w:tcPr>
          <w:p w14:paraId="3599F9B0" w14:textId="77777777" w:rsidR="001545FC" w:rsidRPr="001545FC" w:rsidRDefault="001545FC" w:rsidP="001545FC">
            <w:pPr>
              <w:spacing w:after="0" w:line="240" w:lineRule="exact"/>
              <w:jc w:val="center"/>
              <w:rPr>
                <w:rFonts w:eastAsiaTheme="minorEastAsia"/>
                <w:bCs w:val="0"/>
                <w:sz w:val="20"/>
                <w:szCs w:val="20"/>
                <w:lang w:eastAsia="ru-RU"/>
              </w:rPr>
            </w:pPr>
            <w:r w:rsidRPr="001545FC">
              <w:rPr>
                <w:rFonts w:eastAsiaTheme="minorEastAsia"/>
                <w:bCs w:val="0"/>
                <w:sz w:val="20"/>
                <w:szCs w:val="20"/>
                <w:lang w:eastAsia="ru-RU"/>
              </w:rPr>
              <w:t xml:space="preserve">Тип оценочных мероприятий </w:t>
            </w:r>
          </w:p>
        </w:tc>
      </w:tr>
      <w:tr w:rsidR="001545FC" w:rsidRPr="001545FC" w14:paraId="51084B37" w14:textId="77777777" w:rsidTr="00103D0B">
        <w:trPr>
          <w:trHeight w:val="20"/>
        </w:trPr>
        <w:tc>
          <w:tcPr>
            <w:tcW w:w="2436" w:type="dxa"/>
            <w:tcBorders>
              <w:top w:val="single" w:sz="6" w:space="0" w:color="000000"/>
              <w:left w:val="single" w:sz="6" w:space="0" w:color="000000"/>
              <w:bottom w:val="single" w:sz="6" w:space="0" w:color="000000"/>
              <w:right w:val="single" w:sz="6" w:space="0" w:color="000000"/>
            </w:tcBorders>
          </w:tcPr>
          <w:p w14:paraId="53DF025F"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ОК 04. Эффективно взаимодействовать и работать в коллективе и команде</w:t>
            </w:r>
          </w:p>
        </w:tc>
        <w:tc>
          <w:tcPr>
            <w:tcW w:w="4772" w:type="dxa"/>
            <w:tcBorders>
              <w:top w:val="single" w:sz="6" w:space="0" w:color="000000"/>
              <w:left w:val="single" w:sz="6" w:space="0" w:color="000000"/>
              <w:bottom w:val="single" w:sz="6" w:space="0" w:color="000000"/>
              <w:right w:val="single" w:sz="6" w:space="0" w:color="000000"/>
            </w:tcBorders>
          </w:tcPr>
          <w:p w14:paraId="2D6ACF4E"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 xml:space="preserve">Раздел 2. Темы: 2.7., 2.8., 2.9., 2.10., 2.11., 2.12., 2.13., 2.14., 2.15., 2.16., 2.17.,2.18.,2.19., 2.20., 2.21. </w:t>
            </w:r>
          </w:p>
          <w:p w14:paraId="759FA02D"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Раздел 3. Темы: 3.22, 3.23, 3.24, 3.25., 3.26, 3.27.</w:t>
            </w:r>
          </w:p>
          <w:p w14:paraId="07D0CB13"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Раздел 4. Темы: 4.28., 4.29, 4.30., 4.31., 4.32., 4.33., 4.34., 4.35.</w:t>
            </w:r>
          </w:p>
        </w:tc>
        <w:tc>
          <w:tcPr>
            <w:tcW w:w="2591" w:type="dxa"/>
            <w:vMerge w:val="restart"/>
            <w:tcBorders>
              <w:top w:val="single" w:sz="6" w:space="0" w:color="000000"/>
              <w:left w:val="single" w:sz="6" w:space="0" w:color="000000"/>
              <w:right w:val="single" w:sz="6" w:space="0" w:color="000000"/>
            </w:tcBorders>
          </w:tcPr>
          <w:p w14:paraId="700B3A9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Устный опрос</w:t>
            </w:r>
          </w:p>
          <w:p w14:paraId="79D3B6E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Тестирование,</w:t>
            </w:r>
          </w:p>
          <w:p w14:paraId="4A1BB1AD"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Лингвистические задачи</w:t>
            </w:r>
          </w:p>
          <w:p w14:paraId="237C0EE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Деловые игры</w:t>
            </w:r>
          </w:p>
          <w:p w14:paraId="695420E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Кейс - задания</w:t>
            </w:r>
          </w:p>
          <w:p w14:paraId="5B7E790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Проекты</w:t>
            </w:r>
          </w:p>
          <w:p w14:paraId="1DF7111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Практические работы</w:t>
            </w:r>
          </w:p>
          <w:p w14:paraId="2A5659C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Выполнение экзаменационного теста</w:t>
            </w:r>
          </w:p>
          <w:p w14:paraId="4DBEB4E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Контрольные работы</w:t>
            </w:r>
          </w:p>
          <w:p w14:paraId="282FEA8D"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Диктанты</w:t>
            </w:r>
          </w:p>
          <w:p w14:paraId="5145DFC4"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Разноуровневые задания</w:t>
            </w:r>
          </w:p>
          <w:p w14:paraId="00A6330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Сочинения/Изложения/Эссе</w:t>
            </w:r>
          </w:p>
          <w:p w14:paraId="0301533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Групповые проекты</w:t>
            </w:r>
          </w:p>
          <w:p w14:paraId="64E12DA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Индивидуальные проекты</w:t>
            </w:r>
          </w:p>
          <w:p w14:paraId="2DA072F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Фронтальный опрос</w:t>
            </w:r>
          </w:p>
          <w:p w14:paraId="7F67F194"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Деловая (ролевая) игра</w:t>
            </w:r>
          </w:p>
          <w:p w14:paraId="51ABB84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игра</w:t>
            </w:r>
          </w:p>
          <w:p w14:paraId="43C9127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Аннотации</w:t>
            </w:r>
          </w:p>
          <w:p w14:paraId="13D76D6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Тезисы</w:t>
            </w:r>
          </w:p>
          <w:p w14:paraId="4A8CC509"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Конспекты</w:t>
            </w:r>
          </w:p>
          <w:p w14:paraId="156FC21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Рефераты</w:t>
            </w:r>
          </w:p>
          <w:p w14:paraId="7B759B5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Сообщения</w:t>
            </w:r>
          </w:p>
          <w:p w14:paraId="69D507C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Фронтальный контроль</w:t>
            </w:r>
          </w:p>
          <w:p w14:paraId="2C997AD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Индивидуальный контроль</w:t>
            </w:r>
          </w:p>
          <w:p w14:paraId="1709B65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Анализ публичного выступления</w:t>
            </w:r>
          </w:p>
          <w:p w14:paraId="6AA4D83B" w14:textId="77777777" w:rsidR="001545FC" w:rsidRPr="001545FC" w:rsidRDefault="001545FC" w:rsidP="001545FC">
            <w:pPr>
              <w:spacing w:after="0" w:line="240" w:lineRule="auto"/>
              <w:rPr>
                <w:rFonts w:eastAsiaTheme="minorEastAsia"/>
                <w:bCs w:val="0"/>
                <w:sz w:val="20"/>
                <w:szCs w:val="20"/>
                <w:lang w:eastAsia="ru-RU"/>
              </w:rPr>
            </w:pPr>
          </w:p>
        </w:tc>
      </w:tr>
      <w:tr w:rsidR="001545FC" w:rsidRPr="001545FC" w14:paraId="5C0EDF37" w14:textId="77777777" w:rsidTr="00103D0B">
        <w:trPr>
          <w:trHeight w:val="20"/>
        </w:trPr>
        <w:tc>
          <w:tcPr>
            <w:tcW w:w="2436" w:type="dxa"/>
            <w:tcBorders>
              <w:top w:val="single" w:sz="6" w:space="0" w:color="000000"/>
              <w:left w:val="single" w:sz="6" w:space="0" w:color="000000"/>
              <w:bottom w:val="single" w:sz="6" w:space="0" w:color="000000"/>
              <w:right w:val="single" w:sz="6" w:space="0" w:color="000000"/>
            </w:tcBorders>
          </w:tcPr>
          <w:p w14:paraId="463A5984"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 xml:space="preserve">ОК 05. Осуществлять устную и письменную коммуникацию на государственном языке Российской Федерации с учетом особенностей </w:t>
            </w:r>
          </w:p>
          <w:p w14:paraId="4789034E"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 xml:space="preserve">социального и культурного контекста </w:t>
            </w:r>
          </w:p>
        </w:tc>
        <w:tc>
          <w:tcPr>
            <w:tcW w:w="4772" w:type="dxa"/>
            <w:tcBorders>
              <w:top w:val="single" w:sz="6" w:space="0" w:color="000000"/>
              <w:left w:val="single" w:sz="6" w:space="0" w:color="000000"/>
              <w:bottom w:val="single" w:sz="6" w:space="0" w:color="000000"/>
              <w:right w:val="single" w:sz="6" w:space="0" w:color="000000"/>
            </w:tcBorders>
          </w:tcPr>
          <w:p w14:paraId="6E50A5D1"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 xml:space="preserve">Раздел 1. Темы: 1.1, 1.2, 1.3,1.4, 1.5,1.6. </w:t>
            </w:r>
          </w:p>
          <w:p w14:paraId="26F64501"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 xml:space="preserve">Раздел 2. Темы: 2.7., 2.8., 2.9., 2.10., 2.11., 2.12., 2.13., 2.14., 2.15., 2.16., 2.17.,2.18.,2.19., 2.20., 2.21. </w:t>
            </w:r>
          </w:p>
          <w:p w14:paraId="50C1F76D"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Раздел 3. Темы: 3.22, 3.23, 3.24, 3.25., 3.26, 3.27.</w:t>
            </w:r>
          </w:p>
          <w:p w14:paraId="3C3DF60D"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Раздел 4. Темы: 4.28., 4.29, 4.30., 4.31., 4.32., 4.33., 4.34., 4.35.</w:t>
            </w:r>
          </w:p>
          <w:p w14:paraId="30152851" w14:textId="77777777" w:rsidR="001545FC" w:rsidRPr="001545FC" w:rsidRDefault="001545FC" w:rsidP="001545FC">
            <w:pPr>
              <w:spacing w:after="0" w:line="240" w:lineRule="exact"/>
              <w:rPr>
                <w:rFonts w:eastAsiaTheme="minorEastAsia"/>
                <w:bCs w:val="0"/>
                <w:sz w:val="20"/>
                <w:szCs w:val="20"/>
                <w:lang w:eastAsia="ru-RU"/>
              </w:rPr>
            </w:pPr>
          </w:p>
        </w:tc>
        <w:tc>
          <w:tcPr>
            <w:tcW w:w="2591" w:type="dxa"/>
            <w:vMerge/>
            <w:tcBorders>
              <w:left w:val="single" w:sz="6" w:space="0" w:color="000000"/>
              <w:bottom w:val="nil"/>
              <w:right w:val="single" w:sz="6" w:space="0" w:color="000000"/>
            </w:tcBorders>
          </w:tcPr>
          <w:p w14:paraId="36B86BDD" w14:textId="77777777" w:rsidR="001545FC" w:rsidRPr="001545FC" w:rsidRDefault="001545FC" w:rsidP="001545FC">
            <w:pPr>
              <w:spacing w:after="0" w:line="240" w:lineRule="exact"/>
              <w:rPr>
                <w:rFonts w:eastAsiaTheme="minorEastAsia"/>
                <w:bCs w:val="0"/>
                <w:sz w:val="20"/>
                <w:szCs w:val="20"/>
                <w:lang w:eastAsia="ru-RU"/>
              </w:rPr>
            </w:pPr>
          </w:p>
        </w:tc>
      </w:tr>
      <w:tr w:rsidR="001545FC" w:rsidRPr="001545FC" w14:paraId="6873FAEC" w14:textId="77777777" w:rsidTr="00103D0B">
        <w:trPr>
          <w:trHeight w:val="20"/>
        </w:trPr>
        <w:tc>
          <w:tcPr>
            <w:tcW w:w="2436" w:type="dxa"/>
            <w:tcBorders>
              <w:top w:val="single" w:sz="4" w:space="0" w:color="000000"/>
              <w:left w:val="single" w:sz="4" w:space="0" w:color="000000"/>
              <w:bottom w:val="single" w:sz="4" w:space="0" w:color="000000"/>
              <w:right w:val="single" w:sz="4" w:space="0" w:color="000000"/>
            </w:tcBorders>
          </w:tcPr>
          <w:p w14:paraId="41962A54"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ОК 09. Пользоваться профессиональной документацией на государственном и иностранном языках</w:t>
            </w:r>
          </w:p>
        </w:tc>
        <w:tc>
          <w:tcPr>
            <w:tcW w:w="4772" w:type="dxa"/>
            <w:tcBorders>
              <w:top w:val="single" w:sz="4" w:space="0" w:color="000000"/>
              <w:left w:val="single" w:sz="4" w:space="0" w:color="000000"/>
              <w:bottom w:val="single" w:sz="4" w:space="0" w:color="000000"/>
              <w:right w:val="single" w:sz="6" w:space="0" w:color="000000"/>
            </w:tcBorders>
          </w:tcPr>
          <w:p w14:paraId="38E2C131"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Раздел 3. Темы: 3.22, 3.23, 3.24, 3.25., 3.26, 3.27.</w:t>
            </w:r>
          </w:p>
          <w:p w14:paraId="6E1A451F" w14:textId="77777777" w:rsidR="001545FC" w:rsidRPr="001545FC" w:rsidRDefault="001545FC" w:rsidP="001545FC">
            <w:pPr>
              <w:spacing w:after="0" w:line="240" w:lineRule="exact"/>
              <w:rPr>
                <w:rFonts w:eastAsiaTheme="minorEastAsia"/>
                <w:bCs w:val="0"/>
                <w:sz w:val="20"/>
                <w:szCs w:val="20"/>
                <w:lang w:eastAsia="ru-RU"/>
              </w:rPr>
            </w:pPr>
            <w:r w:rsidRPr="001545FC">
              <w:rPr>
                <w:rFonts w:eastAsiaTheme="minorEastAsia"/>
                <w:bCs w:val="0"/>
                <w:sz w:val="20"/>
                <w:szCs w:val="20"/>
                <w:lang w:eastAsia="ru-RU"/>
              </w:rPr>
              <w:t>Раздел 4. Темы: 4.28., 4.29, 4.30., 4.31., 4.32., 4.33., 4.34., 4.35.</w:t>
            </w:r>
          </w:p>
          <w:p w14:paraId="00DAABAE" w14:textId="77777777" w:rsidR="001545FC" w:rsidRPr="001545FC" w:rsidRDefault="001545FC" w:rsidP="001545FC">
            <w:pPr>
              <w:spacing w:after="0" w:line="240" w:lineRule="exact"/>
              <w:rPr>
                <w:rFonts w:eastAsiaTheme="minorEastAsia"/>
                <w:bCs w:val="0"/>
                <w:sz w:val="20"/>
                <w:szCs w:val="20"/>
                <w:lang w:eastAsia="ru-RU"/>
              </w:rPr>
            </w:pPr>
          </w:p>
        </w:tc>
        <w:tc>
          <w:tcPr>
            <w:tcW w:w="2591" w:type="dxa"/>
            <w:vMerge/>
            <w:tcBorders>
              <w:left w:val="single" w:sz="6" w:space="0" w:color="000000"/>
              <w:right w:val="single" w:sz="6" w:space="0" w:color="000000"/>
            </w:tcBorders>
          </w:tcPr>
          <w:p w14:paraId="5FF8D799" w14:textId="77777777" w:rsidR="001545FC" w:rsidRPr="001545FC" w:rsidRDefault="001545FC" w:rsidP="001545FC">
            <w:pPr>
              <w:spacing w:after="0" w:line="240" w:lineRule="exact"/>
              <w:rPr>
                <w:rFonts w:eastAsiaTheme="minorEastAsia"/>
                <w:bCs w:val="0"/>
                <w:sz w:val="20"/>
                <w:szCs w:val="20"/>
                <w:lang w:eastAsia="ru-RU"/>
              </w:rPr>
            </w:pPr>
          </w:p>
        </w:tc>
      </w:tr>
    </w:tbl>
    <w:p w14:paraId="5C77E315" w14:textId="77777777" w:rsidR="001545FC" w:rsidRPr="001545FC" w:rsidRDefault="001545FC" w:rsidP="001545FC">
      <w:pPr>
        <w:rPr>
          <w:rFonts w:eastAsiaTheme="minorEastAsia"/>
          <w:bCs w:val="0"/>
          <w:sz w:val="22"/>
          <w:szCs w:val="22"/>
          <w:lang w:eastAsia="ru-RU"/>
        </w:rPr>
      </w:pPr>
    </w:p>
    <w:p w14:paraId="7E4F7903"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4311A4EB" w14:textId="77777777" w:rsidTr="00103D0B">
        <w:trPr>
          <w:trHeight w:val="1417"/>
        </w:trPr>
        <w:tc>
          <w:tcPr>
            <w:tcW w:w="757" w:type="pct"/>
            <w:tcBorders>
              <w:top w:val="dashed" w:sz="4" w:space="0" w:color="auto"/>
              <w:bottom w:val="dashed" w:sz="4" w:space="0" w:color="auto"/>
            </w:tcBorders>
          </w:tcPr>
          <w:p w14:paraId="49E266DE" w14:textId="77777777" w:rsidR="001545FC" w:rsidRPr="001545FC" w:rsidRDefault="001545FC" w:rsidP="001545FC">
            <w:pPr>
              <w:jc w:val="center"/>
              <w:rPr>
                <w:rFonts w:ascii="Times New Roman" w:hAnsi="Times New Roman"/>
                <w:color w:val="000000"/>
                <w:szCs w:val="28"/>
                <w:lang w:eastAsia="ru-RU"/>
              </w:rPr>
            </w:pPr>
            <w:r w:rsidRPr="001545FC">
              <w:rPr>
                <w:noProof/>
              </w:rPr>
              <w:lastRenderedPageBreak/>
              <w:drawing>
                <wp:anchor distT="0" distB="0" distL="114300" distR="114300" simplePos="0" relativeHeight="251661312" behindDoc="0" locked="0" layoutInCell="1" allowOverlap="1" wp14:anchorId="675A92FD" wp14:editId="18C5D818">
                  <wp:simplePos x="0" y="0"/>
                  <wp:positionH relativeFrom="column">
                    <wp:posOffset>635</wp:posOffset>
                  </wp:positionH>
                  <wp:positionV relativeFrom="paragraph">
                    <wp:posOffset>26035</wp:posOffset>
                  </wp:positionV>
                  <wp:extent cx="771525" cy="853440"/>
                  <wp:effectExtent l="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0D913961"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 xml:space="preserve">МИНИСТЕРСТВО ОБРАЗОВАНИЯ </w:t>
            </w:r>
            <w:r w:rsidRPr="001545FC">
              <w:rPr>
                <w:rFonts w:ascii="Times New Roman" w:hAnsi="Times New Roman"/>
                <w:color w:val="000000"/>
                <w:sz w:val="24"/>
                <w:szCs w:val="28"/>
              </w:rPr>
              <w:br/>
            </w:r>
            <w:r w:rsidRPr="001545FC">
              <w:rPr>
                <w:rFonts w:ascii="Times New Roman" w:hAnsi="Times New Roman"/>
                <w:color w:val="000000"/>
                <w:sz w:val="24"/>
                <w:szCs w:val="28"/>
                <w:lang w:eastAsia="ru-RU"/>
              </w:rPr>
              <w:t>СВЕРДЛОВСКОЙ ОБЛАСТИ</w:t>
            </w:r>
          </w:p>
          <w:p w14:paraId="1752F2D7"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ГАПОУ СО «Красноуфимский аграрный колледж»</w:t>
            </w:r>
          </w:p>
        </w:tc>
        <w:tc>
          <w:tcPr>
            <w:tcW w:w="757" w:type="pct"/>
            <w:tcBorders>
              <w:top w:val="dashed" w:sz="4" w:space="0" w:color="auto"/>
              <w:bottom w:val="dashed" w:sz="4" w:space="0" w:color="auto"/>
            </w:tcBorders>
          </w:tcPr>
          <w:p w14:paraId="643AE936" w14:textId="77777777" w:rsidR="001545FC" w:rsidRPr="001545FC" w:rsidRDefault="001545FC" w:rsidP="001545FC">
            <w:pPr>
              <w:jc w:val="center"/>
              <w:rPr>
                <w:rFonts w:ascii="Times New Roman" w:hAnsi="Times New Roman"/>
                <w:color w:val="000000"/>
                <w:sz w:val="24"/>
                <w:szCs w:val="28"/>
                <w:lang w:eastAsia="ru-RU"/>
              </w:rPr>
            </w:pPr>
            <w:r w:rsidRPr="001545FC">
              <w:rPr>
                <w:noProof/>
              </w:rPr>
              <w:drawing>
                <wp:anchor distT="0" distB="0" distL="114300" distR="114300" simplePos="0" relativeHeight="251662336" behindDoc="0" locked="0" layoutInCell="1" allowOverlap="1" wp14:anchorId="78FFBE92" wp14:editId="063EED8A">
                  <wp:simplePos x="0" y="0"/>
                  <wp:positionH relativeFrom="column">
                    <wp:posOffset>-55880</wp:posOffset>
                  </wp:positionH>
                  <wp:positionV relativeFrom="paragraph">
                    <wp:posOffset>35560</wp:posOffset>
                  </wp:positionV>
                  <wp:extent cx="853440" cy="828040"/>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6F09F38" w14:textId="77777777" w:rsidR="001545FC" w:rsidRPr="001545FC" w:rsidRDefault="001545FC" w:rsidP="001545FC">
      <w:pPr>
        <w:spacing w:after="0" w:line="240" w:lineRule="auto"/>
        <w:jc w:val="center"/>
        <w:rPr>
          <w:rFonts w:eastAsiaTheme="minorEastAsia"/>
          <w:bCs w:val="0"/>
          <w:sz w:val="24"/>
          <w:szCs w:val="24"/>
          <w:lang w:eastAsia="ru-RU"/>
        </w:rPr>
      </w:pPr>
    </w:p>
    <w:p w14:paraId="2818E4A3"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73A1FE7F" w14:textId="77777777" w:rsidTr="00103D0B">
        <w:tc>
          <w:tcPr>
            <w:tcW w:w="3334" w:type="pct"/>
          </w:tcPr>
          <w:p w14:paraId="5E080B05"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759B956E"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6CC09C4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3437A7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5623DE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390CA4C0"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351925A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20C6519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733499C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43FBEF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332CB37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54EEBE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661FF9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28AD56B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CE522D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D777DC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C223BE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860CE4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4D57C7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D13B2F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17C4DB16" w14:textId="77777777" w:rsidR="001545FC" w:rsidRPr="001545FC" w:rsidRDefault="001545FC" w:rsidP="001545FC">
      <w:pPr>
        <w:shd w:val="clear" w:color="auto" w:fill="FFFFFF"/>
        <w:spacing w:after="0"/>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7615A76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«ОД.02 Литература»</w:t>
      </w:r>
    </w:p>
    <w:p w14:paraId="37C4983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0C0FBEC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5315F75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0CBE7670" w14:textId="2F54C68B"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00273E51">
        <w:rPr>
          <w:rFonts w:eastAsiaTheme="minorEastAsia"/>
          <w:bCs w:val="0"/>
          <w:i/>
          <w:iCs/>
          <w:szCs w:val="24"/>
          <w:lang w:eastAsia="ru-RU"/>
        </w:rPr>
        <w:t>35.02.16 Эксплуатация и ремонт сельскохозяйственной техники и оборудования</w:t>
      </w:r>
    </w:p>
    <w:p w14:paraId="01D25226"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7CA63CC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1076178E" w14:textId="77777777" w:rsidR="001545FC" w:rsidRPr="001545FC" w:rsidRDefault="001545FC" w:rsidP="001545FC">
      <w:pPr>
        <w:spacing w:after="0" w:line="240" w:lineRule="auto"/>
        <w:jc w:val="center"/>
        <w:rPr>
          <w:rFonts w:eastAsiaTheme="minorEastAsia"/>
          <w:bCs w:val="0"/>
          <w:szCs w:val="24"/>
          <w:lang w:eastAsia="ru-RU"/>
        </w:rPr>
      </w:pPr>
    </w:p>
    <w:p w14:paraId="1D725FC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47D224A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63D5B53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8962446" w14:textId="77777777" w:rsidR="001545FC" w:rsidRPr="001545FC" w:rsidRDefault="001545FC" w:rsidP="001545FC">
      <w:pPr>
        <w:spacing w:after="0" w:line="240" w:lineRule="auto"/>
        <w:rPr>
          <w:rFonts w:eastAsiaTheme="minorEastAsia"/>
          <w:bCs w:val="0"/>
          <w:szCs w:val="24"/>
          <w:lang w:eastAsia="ru-RU"/>
        </w:rPr>
      </w:pPr>
    </w:p>
    <w:p w14:paraId="52FA5FBB" w14:textId="77777777" w:rsidR="001545FC" w:rsidRPr="001545FC" w:rsidRDefault="001545FC" w:rsidP="001545FC">
      <w:pPr>
        <w:spacing w:after="0" w:line="240" w:lineRule="auto"/>
        <w:rPr>
          <w:rFonts w:eastAsiaTheme="minorEastAsia"/>
          <w:bCs w:val="0"/>
          <w:szCs w:val="24"/>
          <w:lang w:eastAsia="ru-RU"/>
        </w:rPr>
      </w:pPr>
    </w:p>
    <w:p w14:paraId="6A375BA7" w14:textId="77777777" w:rsidR="001545FC" w:rsidRPr="001545FC" w:rsidRDefault="001545FC" w:rsidP="001545FC">
      <w:pPr>
        <w:spacing w:after="0" w:line="240" w:lineRule="auto"/>
        <w:rPr>
          <w:rFonts w:eastAsiaTheme="minorEastAsia"/>
          <w:bCs w:val="0"/>
          <w:szCs w:val="24"/>
          <w:lang w:eastAsia="ru-RU"/>
        </w:rPr>
      </w:pPr>
    </w:p>
    <w:p w14:paraId="68C403E3" w14:textId="77777777" w:rsidR="001545FC" w:rsidRPr="001545FC" w:rsidRDefault="001545FC" w:rsidP="001545FC">
      <w:pPr>
        <w:spacing w:after="0" w:line="240" w:lineRule="auto"/>
        <w:rPr>
          <w:rFonts w:eastAsiaTheme="minorEastAsia"/>
          <w:bCs w:val="0"/>
          <w:szCs w:val="24"/>
          <w:lang w:eastAsia="ru-RU"/>
        </w:rPr>
      </w:pPr>
    </w:p>
    <w:p w14:paraId="42D5FCB9" w14:textId="77777777" w:rsidR="001545FC" w:rsidRPr="001545FC" w:rsidRDefault="001545FC" w:rsidP="001545FC">
      <w:pPr>
        <w:spacing w:after="0" w:line="240" w:lineRule="auto"/>
        <w:rPr>
          <w:rFonts w:eastAsiaTheme="minorEastAsia"/>
          <w:bCs w:val="0"/>
          <w:szCs w:val="24"/>
          <w:lang w:eastAsia="ru-RU"/>
        </w:rPr>
      </w:pPr>
    </w:p>
    <w:p w14:paraId="264D1635" w14:textId="77777777" w:rsidR="001545FC" w:rsidRPr="001545FC" w:rsidRDefault="001545FC" w:rsidP="001545FC">
      <w:pPr>
        <w:spacing w:after="0" w:line="240" w:lineRule="auto"/>
        <w:rPr>
          <w:rFonts w:eastAsiaTheme="minorEastAsia"/>
          <w:bCs w:val="0"/>
          <w:szCs w:val="24"/>
          <w:lang w:eastAsia="ru-RU"/>
        </w:rPr>
      </w:pPr>
    </w:p>
    <w:p w14:paraId="7659B04A" w14:textId="77777777" w:rsidR="001545FC" w:rsidRPr="001545FC" w:rsidRDefault="001545FC" w:rsidP="001545FC">
      <w:pPr>
        <w:spacing w:after="0" w:line="240" w:lineRule="auto"/>
        <w:rPr>
          <w:rFonts w:eastAsiaTheme="minorEastAsia"/>
          <w:bCs w:val="0"/>
          <w:szCs w:val="24"/>
          <w:lang w:eastAsia="ru-RU"/>
        </w:rPr>
      </w:pPr>
    </w:p>
    <w:p w14:paraId="69CCFA32" w14:textId="77777777" w:rsidR="001545FC" w:rsidRPr="001545FC" w:rsidRDefault="001545FC" w:rsidP="001545FC">
      <w:pPr>
        <w:spacing w:after="0" w:line="240" w:lineRule="auto"/>
        <w:jc w:val="center"/>
        <w:rPr>
          <w:rFonts w:eastAsiaTheme="minorEastAsia"/>
          <w:bCs w:val="0"/>
          <w:sz w:val="24"/>
          <w:szCs w:val="24"/>
          <w:lang w:eastAsia="ru-RU"/>
        </w:rPr>
        <w:sectPr w:rsidR="001545FC" w:rsidRPr="001545FC" w:rsidSect="000841F9">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77A73EFB" w14:textId="77777777" w:rsidR="001545FC" w:rsidRPr="001545FC" w:rsidRDefault="001545FC" w:rsidP="001545FC">
      <w:pPr>
        <w:ind w:firstLine="709"/>
        <w:rPr>
          <w:rFonts w:eastAsiaTheme="minorEastAsia"/>
          <w:sz w:val="24"/>
          <w:szCs w:val="24"/>
          <w:lang w:eastAsia="ru-RU"/>
        </w:rPr>
      </w:pPr>
      <w:r w:rsidRPr="001545FC">
        <w:rPr>
          <w:rFonts w:eastAsiaTheme="minorEastAsia"/>
          <w:sz w:val="24"/>
          <w:szCs w:val="24"/>
          <w:lang w:eastAsia="ru-RU"/>
        </w:rPr>
        <w:lastRenderedPageBreak/>
        <w:t xml:space="preserve">Рабочая программа разработана в соответствии с требованиями: </w:t>
      </w:r>
    </w:p>
    <w:p w14:paraId="662815D2" w14:textId="77777777" w:rsidR="001545FC" w:rsidRPr="001545FC" w:rsidRDefault="001545FC" w:rsidP="001545FC">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общего образования;</w:t>
      </w:r>
    </w:p>
    <w:p w14:paraId="2ADA1632" w14:textId="70A3C494" w:rsidR="001545FC" w:rsidRPr="001545FC" w:rsidRDefault="001545FC" w:rsidP="001545FC">
      <w:pPr>
        <w:spacing w:after="0" w:line="240" w:lineRule="auto"/>
        <w:ind w:firstLine="709"/>
        <w:jc w:val="both"/>
        <w:rPr>
          <w:rFonts w:eastAsiaTheme="minorEastAsia"/>
          <w:sz w:val="24"/>
          <w:szCs w:val="24"/>
          <w:lang w:eastAsia="ru-RU"/>
        </w:rPr>
      </w:pPr>
      <w:r w:rsidRPr="001545FC">
        <w:rPr>
          <w:rFonts w:eastAsiaTheme="majorEastAsia"/>
          <w:bCs w:val="0"/>
          <w:i/>
          <w:iCs/>
          <w:sz w:val="24"/>
          <w:szCs w:val="24"/>
          <w:lang w:eastAsia="ru-RU"/>
        </w:rPr>
        <w:t>- ф</w:t>
      </w:r>
      <w:r w:rsidRPr="001545FC">
        <w:rPr>
          <w:rFonts w:eastAsiaTheme="minorEastAsia"/>
          <w:bCs w:val="0"/>
          <w:sz w:val="24"/>
          <w:szCs w:val="24"/>
          <w:lang w:eastAsia="ru-RU"/>
        </w:rPr>
        <w:t xml:space="preserve">едерального государственного образовательного стандарта </w:t>
      </w:r>
      <w:r w:rsidRPr="001545FC">
        <w:rPr>
          <w:rFonts w:eastAsiaTheme="minorEastAsia"/>
          <w:b/>
          <w:sz w:val="24"/>
          <w:szCs w:val="24"/>
          <w:lang w:eastAsia="ru-RU"/>
        </w:rPr>
        <w:t xml:space="preserve">среднего профессионального образования </w:t>
      </w:r>
      <w:r w:rsidRPr="001545FC">
        <w:rPr>
          <w:rFonts w:eastAsiaTheme="minorEastAsia"/>
          <w:bCs w:val="0"/>
          <w:sz w:val="24"/>
          <w:szCs w:val="24"/>
          <w:lang w:eastAsia="ru-RU"/>
        </w:rPr>
        <w:t xml:space="preserve">по </w:t>
      </w:r>
      <w:r w:rsidRPr="001545FC">
        <w:rPr>
          <w:rFonts w:eastAsiaTheme="minorEastAsia"/>
          <w:iCs/>
          <w:sz w:val="24"/>
          <w:szCs w:val="24"/>
          <w:lang w:eastAsia="ru-RU"/>
        </w:rPr>
        <w:t xml:space="preserve">профессии: </w:t>
      </w:r>
      <w:r w:rsidR="00273E51">
        <w:rPr>
          <w:rFonts w:eastAsiaTheme="minorEastAsia"/>
          <w:iCs/>
          <w:sz w:val="24"/>
          <w:szCs w:val="24"/>
          <w:lang w:eastAsia="ru-RU"/>
        </w:rPr>
        <w:t>35.02.16 Эксплуатация и ремонт сельскохозяйственной техники и оборудования</w:t>
      </w:r>
      <w:r w:rsidRPr="001545FC">
        <w:rPr>
          <w:rFonts w:eastAsiaTheme="minorEastAsia"/>
          <w:iCs/>
          <w:sz w:val="24"/>
          <w:szCs w:val="24"/>
          <w:lang w:eastAsia="ru-RU"/>
        </w:rPr>
        <w:t xml:space="preserve">, </w:t>
      </w:r>
      <w:r w:rsidRPr="001545FC">
        <w:rPr>
          <w:rFonts w:eastAsiaTheme="minorEastAsia"/>
          <w:sz w:val="24"/>
          <w:szCs w:val="24"/>
          <w:lang w:eastAsia="ru-RU"/>
        </w:rPr>
        <w:t xml:space="preserve">утвержденного Приказом Министерства просвещения Российской Федерации от «24» мая 2022г. № 355 </w:t>
      </w:r>
      <w:r w:rsidRPr="001545FC">
        <w:rPr>
          <w:rFonts w:eastAsiaTheme="minorEastAsia"/>
          <w:bCs w:val="0"/>
          <w:sz w:val="24"/>
          <w:szCs w:val="24"/>
          <w:lang w:eastAsia="ru-RU"/>
        </w:rPr>
        <w:t>(«Профессионалитет»);</w:t>
      </w:r>
    </w:p>
    <w:p w14:paraId="0B924E24" w14:textId="77777777" w:rsidR="001545FC" w:rsidRPr="001545FC" w:rsidRDefault="001545FC" w:rsidP="001545FC">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xml:space="preserve">- примерной программы общеобразовательной дисциплины «Литература» для профессиональных образовательных организаций </w:t>
      </w:r>
      <w:r w:rsidRPr="001545FC">
        <w:rPr>
          <w:rFonts w:eastAsiaTheme="majorEastAsia"/>
          <w:bCs w:val="0"/>
          <w:i/>
          <w:iCs/>
          <w:sz w:val="24"/>
          <w:szCs w:val="24"/>
          <w:lang w:eastAsia="ru-RU"/>
        </w:rPr>
        <w:t xml:space="preserve">(ФГБОУ ДПО ИРПО, протокол № 14 от 30 ноября 2022 г.); </w:t>
      </w:r>
    </w:p>
    <w:p w14:paraId="06CC639E" w14:textId="4172158D" w:rsidR="001545FC" w:rsidRPr="001545FC" w:rsidRDefault="001545FC" w:rsidP="001545FC">
      <w:pPr>
        <w:widowControl w:val="0"/>
        <w:autoSpaceDE w:val="0"/>
        <w:autoSpaceDN w:val="0"/>
        <w:adjustRightInd w:val="0"/>
        <w:spacing w:after="0" w:line="240" w:lineRule="auto"/>
        <w:ind w:firstLine="709"/>
        <w:jc w:val="both"/>
        <w:rPr>
          <w:rFonts w:eastAsiaTheme="minorEastAsia"/>
          <w:iCs/>
          <w:sz w:val="24"/>
          <w:szCs w:val="24"/>
          <w:lang w:eastAsia="ru-RU"/>
        </w:rPr>
      </w:pPr>
      <w:r w:rsidRPr="001545FC">
        <w:rPr>
          <w:rFonts w:eastAsiaTheme="minorEastAsia"/>
          <w:bCs w:val="0"/>
          <w:i/>
          <w:iCs/>
          <w:sz w:val="24"/>
          <w:szCs w:val="24"/>
          <w:lang w:eastAsia="ru-RU"/>
        </w:rPr>
        <w:t>-</w:t>
      </w:r>
      <w:r w:rsidRPr="001545FC">
        <w:rPr>
          <w:rFonts w:eastAsiaTheme="minorEastAsia"/>
          <w:sz w:val="24"/>
          <w:szCs w:val="24"/>
          <w:lang w:eastAsia="ru-RU"/>
        </w:rPr>
        <w:t xml:space="preserve"> рабочей программы воспитания УГС 35.00.00 Сельское, лесное и рыбное хозяйство по профессии </w:t>
      </w:r>
      <w:r w:rsidR="00273E51">
        <w:rPr>
          <w:rFonts w:eastAsiaTheme="minorEastAsia"/>
          <w:iCs/>
          <w:sz w:val="24"/>
          <w:szCs w:val="24"/>
          <w:lang w:eastAsia="ru-RU"/>
        </w:rPr>
        <w:t>35.02.16 Эксплуатация и ремонт сельскохозяйственной техники и оборудования</w:t>
      </w:r>
    </w:p>
    <w:p w14:paraId="6A166223" w14:textId="77777777" w:rsidR="001545FC" w:rsidRPr="001545FC" w:rsidRDefault="001545FC" w:rsidP="001545FC">
      <w:pPr>
        <w:ind w:firstLine="284"/>
        <w:rPr>
          <w:rFonts w:eastAsiaTheme="minorEastAsia"/>
          <w:bCs w:val="0"/>
          <w:color w:val="000000" w:themeColor="text1"/>
          <w:sz w:val="24"/>
          <w:szCs w:val="24"/>
          <w:highlight w:val="yellow"/>
          <w:lang w:eastAsia="ru-RU"/>
        </w:rPr>
      </w:pPr>
    </w:p>
    <w:p w14:paraId="77BFCC5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r w:rsidRPr="001545FC">
        <w:rPr>
          <w:rFonts w:eastAsiaTheme="minorEastAsia"/>
          <w:sz w:val="24"/>
          <w:szCs w:val="24"/>
          <w:lang w:eastAsia="ru-RU"/>
        </w:rPr>
        <w:t>Разработчик:</w:t>
      </w:r>
    </w:p>
    <w:p w14:paraId="140E96C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0EBADEE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2062D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21A715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B7B12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7B88BB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47A088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749E2AA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72D6B12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31568A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60148A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0F06290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7A5FF5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4E66F0D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5E32BA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p>
    <w:p w14:paraId="5B26E2A1" w14:textId="77777777" w:rsidR="001545FC" w:rsidRPr="001545FC" w:rsidRDefault="001545FC" w:rsidP="001545FC">
      <w:pPr>
        <w:spacing w:after="0" w:line="240" w:lineRule="auto"/>
        <w:rPr>
          <w:rFonts w:eastAsiaTheme="minorEastAsia"/>
          <w:bCs w:val="0"/>
          <w:sz w:val="24"/>
          <w:szCs w:val="24"/>
          <w:lang w:eastAsia="ru-RU"/>
        </w:rPr>
      </w:pPr>
      <w:r w:rsidRPr="001545FC">
        <w:rPr>
          <w:rFonts w:eastAsiaTheme="minorEastAsia"/>
          <w:b/>
          <w:sz w:val="24"/>
          <w:szCs w:val="24"/>
          <w:lang w:eastAsia="ru-RU"/>
        </w:rPr>
        <w:br w:type="page"/>
      </w:r>
    </w:p>
    <w:p w14:paraId="7DD11E11" w14:textId="77777777" w:rsidR="001545FC" w:rsidRPr="001545FC" w:rsidRDefault="001545FC" w:rsidP="001545FC">
      <w:pPr>
        <w:tabs>
          <w:tab w:val="left" w:pos="346"/>
          <w:tab w:val="left" w:pos="8136"/>
        </w:tabs>
        <w:spacing w:after="0" w:line="360" w:lineRule="auto"/>
        <w:jc w:val="center"/>
        <w:rPr>
          <w:rFonts w:eastAsiaTheme="minorEastAsia"/>
          <w:bCs w:val="0"/>
          <w:sz w:val="24"/>
          <w:szCs w:val="24"/>
          <w:lang w:eastAsia="ru-RU"/>
        </w:rPr>
      </w:pPr>
      <w:r w:rsidRPr="001545FC">
        <w:rPr>
          <w:rFonts w:eastAsiaTheme="minorEastAsia"/>
          <w:bCs w:val="0"/>
          <w:sz w:val="24"/>
          <w:szCs w:val="24"/>
          <w:lang w:eastAsia="ru-RU"/>
        </w:rPr>
        <w:lastRenderedPageBreak/>
        <w:t>СОДЕРЖАНИЕ</w:t>
      </w:r>
    </w:p>
    <w:p w14:paraId="5A7B5B60" w14:textId="77777777" w:rsidR="001545FC" w:rsidRPr="001545FC" w:rsidRDefault="001545FC" w:rsidP="001545FC">
      <w:pPr>
        <w:tabs>
          <w:tab w:val="left" w:pos="440"/>
          <w:tab w:val="right" w:leader="dot" w:pos="9345"/>
          <w:tab w:val="right" w:leader="dot" w:pos="9628"/>
        </w:tabs>
        <w:spacing w:before="240" w:after="120" w:line="240" w:lineRule="auto"/>
        <w:rPr>
          <w:rFonts w:eastAsiaTheme="minorEastAsia"/>
          <w:bCs w:val="0"/>
          <w:noProof/>
          <w:sz w:val="24"/>
          <w:szCs w:val="24"/>
          <w:lang w:eastAsia="ru-RU"/>
        </w:rPr>
      </w:pPr>
      <w:r w:rsidRPr="001545FC">
        <w:rPr>
          <w:rFonts w:eastAsiaTheme="minorEastAsia"/>
          <w:bCs w:val="0"/>
          <w:noProof/>
          <w:sz w:val="24"/>
          <w:szCs w:val="24"/>
          <w:lang w:eastAsia="ru-RU"/>
        </w:rPr>
        <w:fldChar w:fldCharType="begin"/>
      </w:r>
      <w:r w:rsidRPr="001545FC">
        <w:rPr>
          <w:rFonts w:eastAsiaTheme="minorEastAsia"/>
          <w:bCs w:val="0"/>
          <w:noProof/>
          <w:sz w:val="24"/>
          <w:szCs w:val="24"/>
          <w:lang w:eastAsia="ru-RU"/>
        </w:rPr>
        <w:instrText xml:space="preserve"> TOC \o "1-1" \h \z </w:instrText>
      </w:r>
      <w:r w:rsidRPr="001545FC">
        <w:rPr>
          <w:rFonts w:eastAsiaTheme="minorEastAsia"/>
          <w:bCs w:val="0"/>
          <w:noProof/>
          <w:sz w:val="24"/>
          <w:szCs w:val="24"/>
          <w:lang w:eastAsia="ru-RU"/>
        </w:rPr>
        <w:fldChar w:fldCharType="separate"/>
      </w:r>
      <w:hyperlink w:anchor="_Toc224848899" w:history="1">
        <w:r w:rsidRPr="001545FC">
          <w:rPr>
            <w:rFonts w:eastAsiaTheme="minorEastAsia"/>
            <w:bCs w:val="0"/>
            <w:noProof/>
            <w:color w:val="0000FF"/>
            <w:sz w:val="24"/>
            <w:szCs w:val="24"/>
            <w:u w:val="single"/>
            <w:lang w:eastAsia="ru-RU"/>
          </w:rPr>
          <w:t>1.</w:t>
        </w:r>
        <w:r w:rsidRPr="001545FC">
          <w:rPr>
            <w:rFonts w:eastAsiaTheme="minorEastAsia"/>
            <w:bCs w:val="0"/>
            <w:noProof/>
            <w:sz w:val="24"/>
            <w:szCs w:val="24"/>
            <w:lang w:eastAsia="ru-RU"/>
          </w:rPr>
          <w:tab/>
        </w:r>
        <w:r w:rsidRPr="001545FC">
          <w:rPr>
            <w:rFonts w:eastAsiaTheme="minorEastAsia"/>
            <w:bCs w:val="0"/>
            <w:noProof/>
            <w:color w:val="0000FF"/>
            <w:sz w:val="24"/>
            <w:szCs w:val="24"/>
            <w:u w:val="single"/>
            <w:lang w:eastAsia="ru-RU"/>
          </w:rPr>
          <w:t>ОБЩАЯ ХАРАКТЕРИСТИКА РАБОЧЕЙ ПРОГРАММЫ ОБЩЕОБРАЗОВАТЕЛЬНОЙ ДИСЦИПЛИНЫ РУССКИЙ ЯЗЫК</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_Toc224848899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4</w:t>
        </w:r>
        <w:r w:rsidRPr="001545FC">
          <w:rPr>
            <w:rFonts w:eastAsiaTheme="minorEastAsia"/>
            <w:bCs w:val="0"/>
            <w:noProof/>
            <w:webHidden/>
            <w:sz w:val="24"/>
            <w:szCs w:val="24"/>
            <w:lang w:eastAsia="ru-RU"/>
          </w:rPr>
          <w:fldChar w:fldCharType="end"/>
        </w:r>
      </w:hyperlink>
    </w:p>
    <w:p w14:paraId="496D4C9D" w14:textId="77777777" w:rsidR="001545FC" w:rsidRPr="001545FC" w:rsidRDefault="00E9430D" w:rsidP="001545FC">
      <w:pPr>
        <w:tabs>
          <w:tab w:val="left" w:pos="440"/>
          <w:tab w:val="right" w:leader="dot" w:pos="9345"/>
          <w:tab w:val="right" w:leader="dot" w:pos="9628"/>
        </w:tabs>
        <w:spacing w:before="240" w:after="120" w:line="240" w:lineRule="auto"/>
        <w:rPr>
          <w:rFonts w:eastAsiaTheme="minorEastAsia"/>
          <w:bCs w:val="0"/>
          <w:noProof/>
          <w:sz w:val="24"/>
          <w:szCs w:val="24"/>
          <w:lang w:eastAsia="ru-RU"/>
        </w:rPr>
      </w:pPr>
      <w:hyperlink w:anchor="_Toc224848900" w:history="1">
        <w:r w:rsidR="001545FC" w:rsidRPr="001545FC">
          <w:rPr>
            <w:rFonts w:eastAsiaTheme="minorEastAsia"/>
            <w:bCs w:val="0"/>
            <w:noProof/>
            <w:color w:val="0000FF"/>
            <w:sz w:val="24"/>
            <w:szCs w:val="24"/>
            <w:u w:val="single"/>
            <w:lang w:eastAsia="ru-RU"/>
          </w:rPr>
          <w:t>2.</w:t>
        </w:r>
        <w:r w:rsidR="001545FC" w:rsidRPr="001545FC">
          <w:rPr>
            <w:rFonts w:eastAsiaTheme="minorEastAsia"/>
            <w:bCs w:val="0"/>
            <w:noProof/>
            <w:sz w:val="24"/>
            <w:szCs w:val="24"/>
            <w:lang w:eastAsia="ru-RU"/>
          </w:rPr>
          <w:tab/>
        </w:r>
        <w:r w:rsidR="001545FC" w:rsidRPr="001545FC">
          <w:rPr>
            <w:rFonts w:eastAsiaTheme="minorEastAsia"/>
            <w:bCs w:val="0"/>
            <w:noProof/>
            <w:color w:val="0000FF"/>
            <w:sz w:val="24"/>
            <w:szCs w:val="24"/>
            <w:u w:val="single"/>
            <w:lang w:eastAsia="ru-RU"/>
          </w:rPr>
          <w:t>СТРУКТУРА И СОДЕРЖАНИЕ ОБЩЕОБРАЗОВАТЕЛЬНОЙ ДИСЦИПЛИНЫ</w:t>
        </w:r>
        <w:r w:rsidR="001545FC" w:rsidRPr="001545FC">
          <w:rPr>
            <w:rFonts w:eastAsiaTheme="minorEastAsia"/>
            <w:bCs w:val="0"/>
            <w:noProof/>
            <w:webHidden/>
            <w:sz w:val="24"/>
            <w:szCs w:val="24"/>
            <w:lang w:eastAsia="ru-RU"/>
          </w:rPr>
          <w:tab/>
        </w:r>
        <w:r w:rsidR="001545FC" w:rsidRPr="001545FC">
          <w:rPr>
            <w:rFonts w:eastAsiaTheme="minorEastAsia"/>
            <w:bCs w:val="0"/>
            <w:noProof/>
            <w:webHidden/>
            <w:sz w:val="24"/>
            <w:szCs w:val="24"/>
            <w:lang w:eastAsia="ru-RU"/>
          </w:rPr>
          <w:fldChar w:fldCharType="begin"/>
        </w:r>
        <w:r w:rsidR="001545FC" w:rsidRPr="001545FC">
          <w:rPr>
            <w:rFonts w:eastAsiaTheme="minorEastAsia"/>
            <w:bCs w:val="0"/>
            <w:noProof/>
            <w:webHidden/>
            <w:sz w:val="24"/>
            <w:szCs w:val="24"/>
            <w:lang w:eastAsia="ru-RU"/>
          </w:rPr>
          <w:instrText xml:space="preserve"> PAGEREF _Toc224848900 \h </w:instrText>
        </w:r>
        <w:r w:rsidR="001545FC" w:rsidRPr="001545FC">
          <w:rPr>
            <w:rFonts w:eastAsiaTheme="minorEastAsia"/>
            <w:bCs w:val="0"/>
            <w:noProof/>
            <w:webHidden/>
            <w:sz w:val="24"/>
            <w:szCs w:val="24"/>
            <w:lang w:eastAsia="ru-RU"/>
          </w:rPr>
        </w:r>
        <w:r w:rsidR="001545FC" w:rsidRPr="001545FC">
          <w:rPr>
            <w:rFonts w:eastAsiaTheme="minorEastAsia"/>
            <w:bCs w:val="0"/>
            <w:noProof/>
            <w:webHidden/>
            <w:sz w:val="24"/>
            <w:szCs w:val="24"/>
            <w:lang w:eastAsia="ru-RU"/>
          </w:rPr>
          <w:fldChar w:fldCharType="separate"/>
        </w:r>
        <w:r w:rsidR="001545FC" w:rsidRPr="001545FC">
          <w:rPr>
            <w:rFonts w:eastAsiaTheme="minorEastAsia"/>
            <w:bCs w:val="0"/>
            <w:noProof/>
            <w:webHidden/>
            <w:sz w:val="24"/>
            <w:szCs w:val="24"/>
            <w:lang w:eastAsia="ru-RU"/>
          </w:rPr>
          <w:t>7</w:t>
        </w:r>
        <w:r w:rsidR="001545FC" w:rsidRPr="001545FC">
          <w:rPr>
            <w:rFonts w:eastAsiaTheme="minorEastAsia"/>
            <w:bCs w:val="0"/>
            <w:noProof/>
            <w:webHidden/>
            <w:sz w:val="24"/>
            <w:szCs w:val="24"/>
            <w:lang w:eastAsia="ru-RU"/>
          </w:rPr>
          <w:fldChar w:fldCharType="end"/>
        </w:r>
      </w:hyperlink>
    </w:p>
    <w:p w14:paraId="0120FB9B" w14:textId="77777777" w:rsidR="001545FC" w:rsidRPr="001545FC" w:rsidRDefault="00E9430D" w:rsidP="001545FC">
      <w:pPr>
        <w:tabs>
          <w:tab w:val="left" w:pos="440"/>
          <w:tab w:val="right" w:leader="dot" w:pos="9345"/>
          <w:tab w:val="right" w:leader="dot" w:pos="9628"/>
        </w:tabs>
        <w:spacing w:before="240" w:after="120" w:line="240" w:lineRule="auto"/>
        <w:rPr>
          <w:rFonts w:eastAsiaTheme="minorEastAsia"/>
          <w:bCs w:val="0"/>
          <w:noProof/>
          <w:sz w:val="24"/>
          <w:szCs w:val="24"/>
          <w:lang w:eastAsia="ru-RU"/>
        </w:rPr>
      </w:pPr>
      <w:hyperlink w:anchor="_Toc224848901" w:history="1">
        <w:r w:rsidR="001545FC" w:rsidRPr="001545FC">
          <w:rPr>
            <w:rFonts w:eastAsiaTheme="minorEastAsia"/>
            <w:bCs w:val="0"/>
            <w:noProof/>
            <w:color w:val="0000FF"/>
            <w:sz w:val="24"/>
            <w:szCs w:val="24"/>
            <w:u w:val="single"/>
            <w:lang w:eastAsia="ru-RU"/>
          </w:rPr>
          <w:t>3.</w:t>
        </w:r>
        <w:r w:rsidR="001545FC" w:rsidRPr="001545FC">
          <w:rPr>
            <w:rFonts w:eastAsiaTheme="minorEastAsia"/>
            <w:bCs w:val="0"/>
            <w:noProof/>
            <w:sz w:val="24"/>
            <w:szCs w:val="24"/>
            <w:lang w:eastAsia="ru-RU"/>
          </w:rPr>
          <w:tab/>
        </w:r>
        <w:r w:rsidR="001545FC" w:rsidRPr="001545FC">
          <w:rPr>
            <w:rFonts w:eastAsiaTheme="minorEastAsia"/>
            <w:bCs w:val="0"/>
            <w:noProof/>
            <w:color w:val="0000FF"/>
            <w:sz w:val="24"/>
            <w:szCs w:val="24"/>
            <w:u w:val="single"/>
            <w:lang w:eastAsia="ru-RU"/>
          </w:rPr>
          <w:t>УСЛОВИЯ РЕАЛИЗАЦИИ ПРОГРАММЫ ОБЩЕОБРАЗОВАТЕЛЬНОЙ ДИСЦИПЛИНЫ</w:t>
        </w:r>
        <w:r w:rsidR="001545FC" w:rsidRPr="001545FC">
          <w:rPr>
            <w:rFonts w:eastAsiaTheme="minorEastAsia"/>
            <w:bCs w:val="0"/>
            <w:noProof/>
            <w:webHidden/>
            <w:sz w:val="24"/>
            <w:szCs w:val="24"/>
            <w:lang w:eastAsia="ru-RU"/>
          </w:rPr>
          <w:tab/>
        </w:r>
        <w:r w:rsidR="001545FC" w:rsidRPr="001545FC">
          <w:rPr>
            <w:rFonts w:eastAsiaTheme="minorEastAsia"/>
            <w:bCs w:val="0"/>
            <w:noProof/>
            <w:webHidden/>
            <w:sz w:val="24"/>
            <w:szCs w:val="24"/>
            <w:lang w:eastAsia="ru-RU"/>
          </w:rPr>
          <w:fldChar w:fldCharType="begin"/>
        </w:r>
        <w:r w:rsidR="001545FC" w:rsidRPr="001545FC">
          <w:rPr>
            <w:rFonts w:eastAsiaTheme="minorEastAsia"/>
            <w:bCs w:val="0"/>
            <w:noProof/>
            <w:webHidden/>
            <w:sz w:val="24"/>
            <w:szCs w:val="24"/>
            <w:lang w:eastAsia="ru-RU"/>
          </w:rPr>
          <w:instrText xml:space="preserve"> PAGEREF _Toc224848901 \h </w:instrText>
        </w:r>
        <w:r w:rsidR="001545FC" w:rsidRPr="001545FC">
          <w:rPr>
            <w:rFonts w:eastAsiaTheme="minorEastAsia"/>
            <w:bCs w:val="0"/>
            <w:noProof/>
            <w:webHidden/>
            <w:sz w:val="24"/>
            <w:szCs w:val="24"/>
            <w:lang w:eastAsia="ru-RU"/>
          </w:rPr>
        </w:r>
        <w:r w:rsidR="001545FC" w:rsidRPr="001545FC">
          <w:rPr>
            <w:rFonts w:eastAsiaTheme="minorEastAsia"/>
            <w:bCs w:val="0"/>
            <w:noProof/>
            <w:webHidden/>
            <w:sz w:val="24"/>
            <w:szCs w:val="24"/>
            <w:lang w:eastAsia="ru-RU"/>
          </w:rPr>
          <w:fldChar w:fldCharType="separate"/>
        </w:r>
        <w:r w:rsidR="001545FC" w:rsidRPr="001545FC">
          <w:rPr>
            <w:rFonts w:eastAsiaTheme="minorEastAsia"/>
            <w:bCs w:val="0"/>
            <w:noProof/>
            <w:webHidden/>
            <w:sz w:val="24"/>
            <w:szCs w:val="24"/>
            <w:lang w:eastAsia="ru-RU"/>
          </w:rPr>
          <w:t>13</w:t>
        </w:r>
        <w:r w:rsidR="001545FC" w:rsidRPr="001545FC">
          <w:rPr>
            <w:rFonts w:eastAsiaTheme="minorEastAsia"/>
            <w:bCs w:val="0"/>
            <w:noProof/>
            <w:webHidden/>
            <w:sz w:val="24"/>
            <w:szCs w:val="24"/>
            <w:lang w:eastAsia="ru-RU"/>
          </w:rPr>
          <w:fldChar w:fldCharType="end"/>
        </w:r>
      </w:hyperlink>
    </w:p>
    <w:p w14:paraId="6961113E" w14:textId="77777777" w:rsidR="001545FC" w:rsidRPr="001545FC" w:rsidRDefault="00E9430D" w:rsidP="001545FC">
      <w:pPr>
        <w:tabs>
          <w:tab w:val="left" w:pos="440"/>
          <w:tab w:val="right" w:leader="dot" w:pos="9345"/>
          <w:tab w:val="right" w:leader="dot" w:pos="9628"/>
        </w:tabs>
        <w:spacing w:before="240" w:after="120" w:line="240" w:lineRule="auto"/>
        <w:rPr>
          <w:rFonts w:eastAsiaTheme="minorEastAsia"/>
          <w:bCs w:val="0"/>
          <w:noProof/>
          <w:sz w:val="24"/>
          <w:szCs w:val="24"/>
          <w:lang w:eastAsia="ru-RU"/>
        </w:rPr>
      </w:pPr>
      <w:hyperlink w:anchor="_Toc224848902" w:history="1">
        <w:r w:rsidR="001545FC" w:rsidRPr="001545FC">
          <w:rPr>
            <w:rFonts w:eastAsiaTheme="minorEastAsia"/>
            <w:bCs w:val="0"/>
            <w:noProof/>
            <w:color w:val="0000FF"/>
            <w:sz w:val="24"/>
            <w:szCs w:val="24"/>
            <w:u w:val="single"/>
            <w:lang w:eastAsia="ru-RU"/>
          </w:rPr>
          <w:t>4.</w:t>
        </w:r>
        <w:r w:rsidR="001545FC" w:rsidRPr="001545FC">
          <w:rPr>
            <w:rFonts w:eastAsiaTheme="minorEastAsia"/>
            <w:bCs w:val="0"/>
            <w:noProof/>
            <w:sz w:val="24"/>
            <w:szCs w:val="24"/>
            <w:lang w:eastAsia="ru-RU"/>
          </w:rPr>
          <w:tab/>
        </w:r>
        <w:r w:rsidR="001545FC" w:rsidRPr="001545FC">
          <w:rPr>
            <w:rFonts w:eastAsiaTheme="minorEastAsia"/>
            <w:bCs w:val="0"/>
            <w:noProof/>
            <w:color w:val="0000FF"/>
            <w:sz w:val="24"/>
            <w:szCs w:val="24"/>
            <w:u w:val="single"/>
            <w:lang w:eastAsia="ru-RU"/>
          </w:rPr>
          <w:t xml:space="preserve">КОНТРОЛЬ И ОЦЕНКА РЕЗУЛЬТАТОВ ОСВОЕНИЯ </w:t>
        </w:r>
        <w:r w:rsidR="001545FC" w:rsidRPr="001545FC">
          <w:rPr>
            <w:rFonts w:eastAsiaTheme="minorEastAsia"/>
            <w:bCs w:val="0"/>
            <w:noProof/>
            <w:color w:val="0000FF"/>
            <w:sz w:val="24"/>
            <w:szCs w:val="24"/>
            <w:u w:val="single"/>
            <w:lang w:eastAsia="ru-RU"/>
          </w:rPr>
          <w:br/>
          <w:t>ДИСЦИПЛИНЫ</w:t>
        </w:r>
        <w:r w:rsidR="001545FC" w:rsidRPr="001545FC">
          <w:rPr>
            <w:rFonts w:eastAsiaTheme="minorEastAsia"/>
            <w:bCs w:val="0"/>
            <w:noProof/>
            <w:webHidden/>
            <w:sz w:val="24"/>
            <w:szCs w:val="24"/>
            <w:lang w:eastAsia="ru-RU"/>
          </w:rPr>
          <w:tab/>
        </w:r>
        <w:r w:rsidR="001545FC" w:rsidRPr="001545FC">
          <w:rPr>
            <w:rFonts w:eastAsiaTheme="minorEastAsia"/>
            <w:bCs w:val="0"/>
            <w:noProof/>
            <w:webHidden/>
            <w:sz w:val="24"/>
            <w:szCs w:val="24"/>
            <w:lang w:eastAsia="ru-RU"/>
          </w:rPr>
          <w:fldChar w:fldCharType="begin"/>
        </w:r>
        <w:r w:rsidR="001545FC" w:rsidRPr="001545FC">
          <w:rPr>
            <w:rFonts w:eastAsiaTheme="minorEastAsia"/>
            <w:bCs w:val="0"/>
            <w:noProof/>
            <w:webHidden/>
            <w:sz w:val="24"/>
            <w:szCs w:val="24"/>
            <w:lang w:eastAsia="ru-RU"/>
          </w:rPr>
          <w:instrText xml:space="preserve"> PAGEREF _Toc224848902 \h </w:instrText>
        </w:r>
        <w:r w:rsidR="001545FC" w:rsidRPr="001545FC">
          <w:rPr>
            <w:rFonts w:eastAsiaTheme="minorEastAsia"/>
            <w:bCs w:val="0"/>
            <w:noProof/>
            <w:webHidden/>
            <w:sz w:val="24"/>
            <w:szCs w:val="24"/>
            <w:lang w:eastAsia="ru-RU"/>
          </w:rPr>
        </w:r>
        <w:r w:rsidR="001545FC" w:rsidRPr="001545FC">
          <w:rPr>
            <w:rFonts w:eastAsiaTheme="minorEastAsia"/>
            <w:bCs w:val="0"/>
            <w:noProof/>
            <w:webHidden/>
            <w:sz w:val="24"/>
            <w:szCs w:val="24"/>
            <w:lang w:eastAsia="ru-RU"/>
          </w:rPr>
          <w:fldChar w:fldCharType="separate"/>
        </w:r>
        <w:r w:rsidR="001545FC" w:rsidRPr="001545FC">
          <w:rPr>
            <w:rFonts w:eastAsiaTheme="minorEastAsia"/>
            <w:bCs w:val="0"/>
            <w:noProof/>
            <w:webHidden/>
            <w:sz w:val="24"/>
            <w:szCs w:val="24"/>
            <w:lang w:eastAsia="ru-RU"/>
          </w:rPr>
          <w:t>15</w:t>
        </w:r>
        <w:r w:rsidR="001545FC" w:rsidRPr="001545FC">
          <w:rPr>
            <w:rFonts w:eastAsiaTheme="minorEastAsia"/>
            <w:bCs w:val="0"/>
            <w:noProof/>
            <w:webHidden/>
            <w:sz w:val="24"/>
            <w:szCs w:val="24"/>
            <w:lang w:eastAsia="ru-RU"/>
          </w:rPr>
          <w:fldChar w:fldCharType="end"/>
        </w:r>
      </w:hyperlink>
    </w:p>
    <w:p w14:paraId="4BDF709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heme="minorEastAsia"/>
          <w:bCs w:val="0"/>
          <w:sz w:val="24"/>
          <w:szCs w:val="24"/>
          <w:lang w:eastAsia="ru-RU"/>
        </w:rPr>
      </w:pPr>
      <w:r w:rsidRPr="001545FC">
        <w:rPr>
          <w:rFonts w:eastAsiaTheme="minorEastAsia"/>
          <w:b/>
          <w:sz w:val="24"/>
          <w:szCs w:val="24"/>
          <w:lang w:eastAsia="ru-RU"/>
        </w:rPr>
        <w:fldChar w:fldCharType="end"/>
      </w:r>
    </w:p>
    <w:p w14:paraId="55EFE3FE" w14:textId="77777777" w:rsidR="001545FC" w:rsidRPr="001545FC" w:rsidRDefault="001545FC" w:rsidP="001545FC">
      <w:pPr>
        <w:spacing w:after="0" w:line="120" w:lineRule="exact"/>
        <w:ind w:left="1460"/>
        <w:rPr>
          <w:rFonts w:eastAsiaTheme="minorEastAsia"/>
          <w:bCs w:val="0"/>
          <w:i/>
          <w:iCs/>
          <w:sz w:val="24"/>
          <w:szCs w:val="24"/>
          <w:lang w:eastAsia="ru-RU"/>
        </w:rPr>
      </w:pPr>
      <w:r w:rsidRPr="001545FC">
        <w:rPr>
          <w:rFonts w:eastAsiaTheme="minorEastAsia"/>
          <w:bCs w:val="0"/>
          <w:sz w:val="24"/>
          <w:szCs w:val="24"/>
          <w:lang w:eastAsia="ru-RU"/>
        </w:rPr>
        <w:br w:type="page"/>
      </w:r>
    </w:p>
    <w:p w14:paraId="6F0A6083" w14:textId="77777777" w:rsidR="001545FC" w:rsidRPr="001545FC" w:rsidRDefault="001545FC" w:rsidP="00B77C04">
      <w:pPr>
        <w:keepNext/>
        <w:numPr>
          <w:ilvl w:val="0"/>
          <w:numId w:val="4"/>
        </w:numPr>
        <w:spacing w:before="240" w:after="120" w:line="276" w:lineRule="auto"/>
        <w:ind w:firstLine="709"/>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ОБЩАЯ ХАРАКТЕРИСТИКА РАБОЧЕЙ ПРОГРАММЫ ОБЩЕОБРАЗОВАТЕЛЬНОЙ ДИСЦИПЛИНЫ РУССКИЙ ЯЗЫК</w:t>
      </w:r>
    </w:p>
    <w:p w14:paraId="7C25683D" w14:textId="77777777" w:rsidR="001545FC" w:rsidRPr="001545FC" w:rsidRDefault="001545FC" w:rsidP="001545FC">
      <w:pPr>
        <w:spacing w:before="120" w:after="0" w:line="240" w:lineRule="atLeast"/>
        <w:ind w:left="708"/>
        <w:rPr>
          <w:rFonts w:eastAsiaTheme="minorEastAsia"/>
          <w:b/>
          <w:sz w:val="24"/>
          <w:szCs w:val="24"/>
          <w:lang w:eastAsia="ru-RU"/>
        </w:rPr>
      </w:pPr>
    </w:p>
    <w:p w14:paraId="421CE6A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1.1. Место дисциплины в структуре основной образовательной программы</w:t>
      </w:r>
    </w:p>
    <w:p w14:paraId="69CA075C" w14:textId="48D6C252"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eastAsiaTheme="minorEastAsia"/>
          <w:bCs w:val="0"/>
          <w:color w:val="000000" w:themeColor="text1"/>
          <w:sz w:val="24"/>
          <w:szCs w:val="22"/>
          <w:lang w:eastAsia="ru-RU"/>
        </w:rPr>
      </w:pPr>
      <w:r w:rsidRPr="001545FC">
        <w:rPr>
          <w:rFonts w:eastAsiaTheme="minorEastAsia"/>
          <w:bCs w:val="0"/>
          <w:color w:val="000000" w:themeColor="text1"/>
          <w:sz w:val="24"/>
          <w:szCs w:val="22"/>
          <w:lang w:eastAsia="ru-RU"/>
        </w:rPr>
        <w:t xml:space="preserve">Общеобразовательная дисциплина «Литература» является обязательной частью общеобразовательного цикла образовательной программы среднего профессионального образования в соответствии с ФГОС СПО по профессии </w:t>
      </w:r>
      <w:r w:rsidR="00273E51">
        <w:rPr>
          <w:rFonts w:eastAsiaTheme="minorEastAsia"/>
          <w:bCs w:val="0"/>
          <w:color w:val="000000" w:themeColor="text1"/>
          <w:sz w:val="24"/>
          <w:szCs w:val="22"/>
          <w:lang w:eastAsia="ru-RU"/>
        </w:rPr>
        <w:t>35.02.16 Эксплуатация и ремонт сельскохозяйственной техники и оборудования</w:t>
      </w:r>
      <w:r w:rsidRPr="001545FC">
        <w:rPr>
          <w:rFonts w:eastAsiaTheme="minorEastAsia"/>
          <w:bCs w:val="0"/>
          <w:color w:val="000000" w:themeColor="text1"/>
          <w:sz w:val="24"/>
          <w:szCs w:val="22"/>
          <w:lang w:eastAsia="ru-RU"/>
        </w:rPr>
        <w:t>.</w:t>
      </w:r>
    </w:p>
    <w:p w14:paraId="06893B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540"/>
        <w:jc w:val="both"/>
        <w:rPr>
          <w:rFonts w:eastAsiaTheme="minorEastAsia"/>
          <w:bCs w:val="0"/>
          <w:color w:val="000000" w:themeColor="text1"/>
          <w:sz w:val="24"/>
          <w:szCs w:val="22"/>
          <w:lang w:eastAsia="ru-RU"/>
        </w:rPr>
      </w:pPr>
    </w:p>
    <w:p w14:paraId="59AC1BE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 Цели и планируемые результаты освоения дисциплины:</w:t>
      </w:r>
    </w:p>
    <w:p w14:paraId="3AB711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1.2.1. Цель общеобразовательной дисциплины:</w:t>
      </w:r>
    </w:p>
    <w:p w14:paraId="1C320D9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ind w:firstLine="709"/>
        <w:jc w:val="both"/>
        <w:rPr>
          <w:rFonts w:eastAsiaTheme="minorEastAsia"/>
          <w:bCs w:val="0"/>
          <w:color w:val="000000" w:themeColor="text1"/>
          <w:sz w:val="24"/>
          <w:szCs w:val="22"/>
          <w:lang w:eastAsia="ar-SA"/>
        </w:rPr>
      </w:pPr>
      <w:r w:rsidRPr="001545FC">
        <w:rPr>
          <w:rFonts w:eastAsiaTheme="minorEastAsia"/>
          <w:bCs w:val="0"/>
          <w:sz w:val="24"/>
          <w:szCs w:val="24"/>
          <w:lang w:eastAsia="ru-RU"/>
        </w:rPr>
        <w:t>Формирование культуры читательского восприятия и понимания литературных текстов, читательской самостоятельности и речевых компетенций</w:t>
      </w:r>
      <w:r w:rsidRPr="001545FC">
        <w:rPr>
          <w:rFonts w:eastAsiaTheme="minorEastAsia"/>
          <w:bCs w:val="0"/>
          <w:color w:val="000000" w:themeColor="text1"/>
          <w:sz w:val="24"/>
          <w:szCs w:val="22"/>
          <w:lang w:eastAsia="ar-SA"/>
        </w:rPr>
        <w:t>.</w:t>
      </w:r>
    </w:p>
    <w:p w14:paraId="473FE4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eastAsiaTheme="minorEastAsia"/>
          <w:bCs w:val="0"/>
          <w:i/>
          <w:iCs/>
          <w:color w:val="000000" w:themeColor="text1"/>
          <w:sz w:val="24"/>
          <w:szCs w:val="22"/>
          <w:lang w:eastAsia="ar-SA"/>
        </w:rPr>
      </w:pPr>
      <w:r w:rsidRPr="001545FC">
        <w:rPr>
          <w:rFonts w:eastAsiaTheme="minorEastAsia"/>
          <w:bCs w:val="0"/>
          <w:i/>
          <w:iCs/>
          <w:color w:val="000000" w:themeColor="text1"/>
          <w:sz w:val="24"/>
          <w:szCs w:val="22"/>
          <w:lang w:eastAsia="ar-SA"/>
        </w:rPr>
        <w:t>1.2.2. Планируемые результаты освоения общеобразовательной дисциплины в соответствии с ФГОС СПО и на основе ФГОС С00. Особое значение дисциплина имеет при формировании и развитии ОК и ПК</w:t>
      </w:r>
    </w:p>
    <w:tbl>
      <w:tblPr>
        <w:tblStyle w:val="afffff7"/>
        <w:tblW w:w="0" w:type="auto"/>
        <w:tblLook w:val="04A0" w:firstRow="1" w:lastRow="0" w:firstColumn="1" w:lastColumn="0" w:noHBand="0" w:noVBand="1"/>
      </w:tblPr>
      <w:tblGrid>
        <w:gridCol w:w="2291"/>
        <w:gridCol w:w="4179"/>
        <w:gridCol w:w="2875"/>
      </w:tblGrid>
      <w:tr w:rsidR="001545FC" w:rsidRPr="001545FC" w14:paraId="387027C1" w14:textId="77777777" w:rsidTr="002E5D81">
        <w:tc>
          <w:tcPr>
            <w:tcW w:w="2291" w:type="dxa"/>
            <w:vMerge w:val="restart"/>
          </w:tcPr>
          <w:p w14:paraId="792DAE08" w14:textId="77777777" w:rsidR="001545FC" w:rsidRPr="001545FC" w:rsidRDefault="001545FC" w:rsidP="001545FC">
            <w:pPr>
              <w:tabs>
                <w:tab w:val="left" w:pos="346"/>
              </w:tabs>
              <w:autoSpaceDE w:val="0"/>
              <w:autoSpaceDN w:val="0"/>
              <w:adjustRightInd w:val="0"/>
              <w:jc w:val="center"/>
              <w:rPr>
                <w:rFonts w:ascii="Times New Roman" w:hAnsi="Times New Roman"/>
              </w:rPr>
            </w:pPr>
            <w:r w:rsidRPr="001545FC">
              <w:rPr>
                <w:rFonts w:ascii="Times New Roman" w:hAnsi="Times New Roman"/>
              </w:rPr>
              <w:t>Код и наименование формируемых компетенций</w:t>
            </w:r>
          </w:p>
        </w:tc>
        <w:tc>
          <w:tcPr>
            <w:tcW w:w="7054" w:type="dxa"/>
            <w:gridSpan w:val="2"/>
          </w:tcPr>
          <w:p w14:paraId="687A5733" w14:textId="77777777" w:rsidR="001545FC" w:rsidRPr="001545FC" w:rsidRDefault="001545FC" w:rsidP="001545FC">
            <w:pPr>
              <w:tabs>
                <w:tab w:val="left" w:pos="346"/>
              </w:tabs>
              <w:autoSpaceDE w:val="0"/>
              <w:autoSpaceDN w:val="0"/>
              <w:adjustRightInd w:val="0"/>
              <w:jc w:val="center"/>
              <w:rPr>
                <w:rFonts w:ascii="Times New Roman" w:hAnsi="Times New Roman"/>
              </w:rPr>
            </w:pPr>
            <w:r w:rsidRPr="001545FC">
              <w:rPr>
                <w:rFonts w:ascii="Times New Roman" w:hAnsi="Times New Roman"/>
              </w:rPr>
              <w:t>Планируемые результаты освоения дисциплины</w:t>
            </w:r>
          </w:p>
        </w:tc>
      </w:tr>
      <w:tr w:rsidR="001545FC" w:rsidRPr="001545FC" w14:paraId="716F5D49" w14:textId="77777777" w:rsidTr="002E5D81">
        <w:tc>
          <w:tcPr>
            <w:tcW w:w="2291" w:type="dxa"/>
            <w:vMerge/>
          </w:tcPr>
          <w:p w14:paraId="41B1E3FD" w14:textId="77777777" w:rsidR="001545FC" w:rsidRPr="001545FC" w:rsidRDefault="001545FC" w:rsidP="001545FC">
            <w:pPr>
              <w:tabs>
                <w:tab w:val="left" w:pos="346"/>
              </w:tabs>
              <w:autoSpaceDE w:val="0"/>
              <w:autoSpaceDN w:val="0"/>
              <w:adjustRightInd w:val="0"/>
              <w:jc w:val="center"/>
              <w:rPr>
                <w:rFonts w:ascii="Times New Roman" w:hAnsi="Times New Roman"/>
              </w:rPr>
            </w:pPr>
          </w:p>
        </w:tc>
        <w:tc>
          <w:tcPr>
            <w:tcW w:w="4179" w:type="dxa"/>
          </w:tcPr>
          <w:p w14:paraId="608448AF" w14:textId="77777777" w:rsidR="001545FC" w:rsidRPr="001545FC" w:rsidRDefault="001545FC" w:rsidP="001545FC">
            <w:pPr>
              <w:tabs>
                <w:tab w:val="left" w:pos="346"/>
              </w:tabs>
              <w:autoSpaceDE w:val="0"/>
              <w:autoSpaceDN w:val="0"/>
              <w:adjustRightInd w:val="0"/>
              <w:jc w:val="center"/>
              <w:rPr>
                <w:rFonts w:ascii="Times New Roman" w:hAnsi="Times New Roman"/>
              </w:rPr>
            </w:pPr>
            <w:r w:rsidRPr="001545FC">
              <w:rPr>
                <w:rFonts w:ascii="Times New Roman" w:hAnsi="Times New Roman"/>
              </w:rPr>
              <w:t xml:space="preserve">Общие </w:t>
            </w:r>
          </w:p>
        </w:tc>
        <w:tc>
          <w:tcPr>
            <w:tcW w:w="2875" w:type="dxa"/>
          </w:tcPr>
          <w:p w14:paraId="4DE5515E"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Дисциплинарные</w:t>
            </w:r>
          </w:p>
        </w:tc>
      </w:tr>
      <w:tr w:rsidR="001545FC" w:rsidRPr="001545FC" w14:paraId="0E501D21" w14:textId="77777777" w:rsidTr="002E5D81">
        <w:tc>
          <w:tcPr>
            <w:tcW w:w="2291" w:type="dxa"/>
          </w:tcPr>
          <w:p w14:paraId="585AA710"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4179" w:type="dxa"/>
          </w:tcPr>
          <w:p w14:paraId="28C8003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части трудового воспитания:</w:t>
            </w:r>
          </w:p>
          <w:p w14:paraId="1BBDB51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готовность к труду, осознание ценности мастерства, трудолюбие; </w:t>
            </w:r>
          </w:p>
          <w:p w14:paraId="57D9358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2E68342"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интерес к различным сферам профессиональной деятельности,</w:t>
            </w:r>
          </w:p>
          <w:p w14:paraId="20465C50"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учебными познавательными действиями:</w:t>
            </w:r>
          </w:p>
          <w:p w14:paraId="46501AA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а) базовые логические действия:</w:t>
            </w:r>
          </w:p>
          <w:p w14:paraId="0A1BCF0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самостоятельно формулировать и актуализировать проблему, рассматривать ее всесторонне; </w:t>
            </w:r>
          </w:p>
          <w:p w14:paraId="67E27FF5"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устанавливать существенный признак или основания для сравнения, классификации и обобщения; </w:t>
            </w:r>
          </w:p>
          <w:p w14:paraId="7753C53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определять цели деятельности, задавать параметры и критерии их достижения;</w:t>
            </w:r>
          </w:p>
          <w:p w14:paraId="63C21923"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выявлять закономерности и противоречия в рассматриваемых явлениях; </w:t>
            </w:r>
          </w:p>
          <w:p w14:paraId="284B304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вносить коррективы в деятельность, оценивать соответствие результатов целям, оценивать риски последствий деятельности; </w:t>
            </w:r>
          </w:p>
          <w:p w14:paraId="6786ED9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развивать креативное мышление при решении жизненных проблем </w:t>
            </w:r>
          </w:p>
          <w:p w14:paraId="3E560B6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б) базовые исследовательские действия:</w:t>
            </w:r>
          </w:p>
          <w:p w14:paraId="060156A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владеть навыками учебно-исследовательской и проектной деятельности, навыками разрешения проблем; </w:t>
            </w:r>
          </w:p>
          <w:p w14:paraId="7C66EAE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134ED21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анализировать полученные в ходе решения задачи результаты, критически оценивать их </w:t>
            </w:r>
            <w:r w:rsidRPr="001545FC">
              <w:rPr>
                <w:rFonts w:ascii="Times New Roman" w:hAnsi="Times New Roman"/>
              </w:rPr>
              <w:lastRenderedPageBreak/>
              <w:t xml:space="preserve">достоверность, прогнозировать изменение в новых условиях; </w:t>
            </w:r>
          </w:p>
          <w:p w14:paraId="51DEE0D3"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уметь переносить знания в познавательную и практическую области жизнедеятельности;</w:t>
            </w:r>
          </w:p>
          <w:p w14:paraId="6E63CD0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уметь интегрировать знания из разных предметных областей; </w:t>
            </w:r>
          </w:p>
          <w:p w14:paraId="05BD5F3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выдвигать новые идеи, предлагать оригинальные подходы и решения; </w:t>
            </w:r>
          </w:p>
          <w:p w14:paraId="4CFB449B"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способность их использования в познавательной и социальной практике.</w:t>
            </w:r>
          </w:p>
        </w:tc>
        <w:tc>
          <w:tcPr>
            <w:tcW w:w="2875" w:type="dxa"/>
          </w:tcPr>
          <w:p w14:paraId="5E83D6E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2D8720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осознавать взаимосвязь между языковым, литературным, интеллектуальным, духовно-нравственным развитием личности;</w:t>
            </w:r>
          </w:p>
          <w:p w14:paraId="449A3D2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14:paraId="6C298C4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10F7D26B" w14:textId="77777777" w:rsidR="001545FC" w:rsidRPr="001545FC" w:rsidRDefault="001545FC" w:rsidP="001545FC">
            <w:pPr>
              <w:widowControl w:val="0"/>
              <w:tabs>
                <w:tab w:val="left" w:pos="346"/>
              </w:tabs>
              <w:autoSpaceDE w:val="0"/>
              <w:autoSpaceDN w:val="0"/>
              <w:adjustRightInd w:val="0"/>
              <w:rPr>
                <w:rFonts w:ascii="Times New Roman" w:hAnsi="Times New Roman"/>
              </w:rPr>
            </w:pPr>
            <w:r w:rsidRPr="001545FC">
              <w:rPr>
                <w:rFonts w:ascii="Times New Roman" w:hAnsi="Times New Roman"/>
              </w:rPr>
              <w:t xml:space="preserve">- уметь сопоставлять произведения русской и зарубежной литературы и сравнивать их с </w:t>
            </w:r>
            <w:r w:rsidRPr="001545FC">
              <w:rPr>
                <w:rFonts w:ascii="Times New Roman" w:hAnsi="Times New Roman"/>
              </w:rPr>
              <w:lastRenderedPageBreak/>
              <w:t>художественными интерпретациями в других видах искусств (графика, живопись, театр, кино, музыка и другие).</w:t>
            </w:r>
          </w:p>
        </w:tc>
      </w:tr>
      <w:tr w:rsidR="001545FC" w:rsidRPr="001545FC" w14:paraId="59294661" w14:textId="77777777" w:rsidTr="002E5D81">
        <w:tc>
          <w:tcPr>
            <w:tcW w:w="2291" w:type="dxa"/>
          </w:tcPr>
          <w:p w14:paraId="327A2EB1" w14:textId="77777777" w:rsidR="001545FC" w:rsidRPr="001545FC" w:rsidRDefault="001545FC" w:rsidP="001545FC">
            <w:pPr>
              <w:widowControl w:val="0"/>
              <w:tabs>
                <w:tab w:val="left" w:pos="346"/>
              </w:tabs>
              <w:autoSpaceDE w:val="0"/>
              <w:autoSpaceDN w:val="0"/>
              <w:adjustRightInd w:val="0"/>
              <w:rPr>
                <w:rFonts w:ascii="Times New Roman" w:hAnsi="Times New Roman"/>
              </w:rPr>
            </w:pPr>
            <w:r w:rsidRPr="001545FC">
              <w:rPr>
                <w:rFonts w:ascii="Times New Roman" w:hAnsi="Times New Roman"/>
              </w:rPr>
              <w:lastRenderedPageBreak/>
              <w:t xml:space="preserve">OK 02. Использовать современные средства поиска, анализа и интерпретации информации, и информационные технологии для выполнения задач </w:t>
            </w:r>
          </w:p>
          <w:p w14:paraId="145DFC84"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профессиональной деятельности</w:t>
            </w:r>
          </w:p>
        </w:tc>
        <w:tc>
          <w:tcPr>
            <w:tcW w:w="4179" w:type="dxa"/>
          </w:tcPr>
          <w:p w14:paraId="74AD20F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области ценности научного познания:</w:t>
            </w:r>
          </w:p>
          <w:p w14:paraId="30D70C8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4508A50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совершенствование языковой и читательской культуры как средства взаимодействия между людьми и познания мира; </w:t>
            </w:r>
          </w:p>
          <w:p w14:paraId="77B005C2"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осознание ценности научной деятельности, готовность осуществлять проектную и исследовательскую деятельность индивидуально и в группе;</w:t>
            </w:r>
          </w:p>
          <w:p w14:paraId="36D9EC3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учебными познавательными действиями:</w:t>
            </w:r>
          </w:p>
          <w:p w14:paraId="61480D36"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в) работа с информацией:</w:t>
            </w:r>
          </w:p>
          <w:p w14:paraId="242FCDE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8FABF0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67E6A0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оценивать достоверность, легитимность информации, ее соответствие правовым и морально-этическим нормам; </w:t>
            </w:r>
          </w:p>
          <w:p w14:paraId="5AB627C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192178C1"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xml:space="preserve">- владеть навыками распознавания и защиты информации, информационной безопасности личности.  </w:t>
            </w:r>
          </w:p>
        </w:tc>
        <w:tc>
          <w:tcPr>
            <w:tcW w:w="2875" w:type="dxa"/>
          </w:tcPr>
          <w:p w14:paraId="34224E12"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319C6B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2EE9C4A2"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1545FC" w:rsidRPr="001545FC" w14:paraId="5CEB846D" w14:textId="77777777" w:rsidTr="002E5D81">
        <w:tc>
          <w:tcPr>
            <w:tcW w:w="2291" w:type="dxa"/>
          </w:tcPr>
          <w:p w14:paraId="1F7DD4AD"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xml:space="preserve">OK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Pr="001545FC">
              <w:rPr>
                <w:rFonts w:ascii="Times New Roman" w:hAnsi="Times New Roman"/>
              </w:rPr>
              <w:lastRenderedPageBreak/>
              <w:t>знания по финансовой грамотности в различных жизненных ситуациях</w:t>
            </w:r>
          </w:p>
        </w:tc>
        <w:tc>
          <w:tcPr>
            <w:tcW w:w="4179" w:type="dxa"/>
          </w:tcPr>
          <w:p w14:paraId="3954B7B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В области духовно-нравственного воспитания:</w:t>
            </w:r>
          </w:p>
          <w:p w14:paraId="02195455"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сформированность нравственного сознания, этического поведения;</w:t>
            </w:r>
          </w:p>
          <w:p w14:paraId="20C4FAB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способность оценивать ситуацию и принимать осознанные решения, ориентируясь на морально-нравственные нормы и ценности;</w:t>
            </w:r>
          </w:p>
          <w:p w14:paraId="3FD36DB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осознание личного вклада в построение </w:t>
            </w:r>
            <w:r w:rsidRPr="001545FC">
              <w:rPr>
                <w:rFonts w:ascii="Times New Roman" w:hAnsi="Times New Roman"/>
              </w:rPr>
              <w:lastRenderedPageBreak/>
              <w:t>устойчивого будущего;</w:t>
            </w:r>
          </w:p>
          <w:p w14:paraId="2D25D70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1FB732E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регулятивными действиями:</w:t>
            </w:r>
          </w:p>
          <w:p w14:paraId="5228E8CA"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а) самоорганизация:</w:t>
            </w:r>
          </w:p>
          <w:p w14:paraId="0677668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DA5E88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самостоятельно составлять план решения проблемы с учетом имеющихся ресурсов, собственных возможностей и предпочтений;</w:t>
            </w:r>
          </w:p>
          <w:p w14:paraId="50D6F49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давать оценку новым ситуациям;</w:t>
            </w:r>
          </w:p>
          <w:p w14:paraId="6172F5E3"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24FF0E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б) самоконтроль:</w:t>
            </w:r>
          </w:p>
          <w:p w14:paraId="1FDA069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использовать приемы рефлексии для оценки ситуации, выбора верного решения;</w:t>
            </w:r>
          </w:p>
          <w:p w14:paraId="0A3CAB6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уметь оценивать риски и своевременно принимать решения по их снижению;</w:t>
            </w:r>
          </w:p>
          <w:p w14:paraId="548927C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эмоциональный интеллект, предполагающий сформированность:</w:t>
            </w:r>
          </w:p>
          <w:p w14:paraId="2CC7B31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42E633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2A19B2A"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875" w:type="dxa"/>
          </w:tcPr>
          <w:p w14:paraId="0CCA4DB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4814F6F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6753787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осознавать художественную картины жизни, созданная автором в литературном произведении, в единстве эмоционального личностного восприятия и интеллектуального понимания;</w:t>
            </w:r>
          </w:p>
          <w:p w14:paraId="0841BC90"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1545FC" w:rsidRPr="001545FC" w14:paraId="129052C3" w14:textId="77777777" w:rsidTr="002E5D81">
        <w:tc>
          <w:tcPr>
            <w:tcW w:w="2291" w:type="dxa"/>
          </w:tcPr>
          <w:p w14:paraId="52443891" w14:textId="77777777" w:rsidR="001545FC" w:rsidRPr="001545FC" w:rsidRDefault="001545FC" w:rsidP="001545FC">
            <w:pPr>
              <w:widowControl w:val="0"/>
              <w:tabs>
                <w:tab w:val="left" w:pos="346"/>
              </w:tabs>
              <w:autoSpaceDE w:val="0"/>
              <w:autoSpaceDN w:val="0"/>
              <w:adjustRightInd w:val="0"/>
              <w:rPr>
                <w:rFonts w:ascii="Times New Roman" w:hAnsi="Times New Roman"/>
              </w:rPr>
            </w:pPr>
            <w:r w:rsidRPr="001545FC">
              <w:rPr>
                <w:rFonts w:ascii="Times New Roman" w:hAnsi="Times New Roman"/>
              </w:rPr>
              <w:lastRenderedPageBreak/>
              <w:t xml:space="preserve">OK 04. Эффективно </w:t>
            </w:r>
          </w:p>
          <w:p w14:paraId="1E3AECE4"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взаимодействовать и работать в коллективе и команде</w:t>
            </w:r>
          </w:p>
        </w:tc>
        <w:tc>
          <w:tcPr>
            <w:tcW w:w="4179" w:type="dxa"/>
          </w:tcPr>
          <w:p w14:paraId="559EB4FA"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готовность к саморазвитию, самостоятельности и самоопределению;</w:t>
            </w:r>
          </w:p>
          <w:p w14:paraId="4491C5F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навыками учебно-исследовательской, проектной и социальной деятельности;</w:t>
            </w:r>
          </w:p>
          <w:p w14:paraId="27648B32"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коммуникативными действиями:</w:t>
            </w:r>
          </w:p>
          <w:p w14:paraId="573CB74F"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б) совместная деятельность:</w:t>
            </w:r>
          </w:p>
          <w:p w14:paraId="4F5129B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понимать и использовать преимущества командной и индивидуальной работы;</w:t>
            </w:r>
          </w:p>
          <w:p w14:paraId="77BB21E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110B0D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координировать и выполнять работу в условиях реального, виртуального и комбинированного взаимодействия;</w:t>
            </w:r>
          </w:p>
          <w:p w14:paraId="585D608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осуществлять позитивное стратегическое </w:t>
            </w:r>
            <w:r w:rsidRPr="001545FC">
              <w:rPr>
                <w:rFonts w:ascii="Times New Roman" w:hAnsi="Times New Roman"/>
              </w:rPr>
              <w:lastRenderedPageBreak/>
              <w:t>поведение в различных ситуациях, проявлять творчество и воображение, быть инициативным</w:t>
            </w:r>
          </w:p>
          <w:p w14:paraId="114C0F6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регулятивными действиями:</w:t>
            </w:r>
          </w:p>
          <w:p w14:paraId="2DF6BFE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г) принятие себя и других людей:</w:t>
            </w:r>
          </w:p>
          <w:p w14:paraId="6E2CB537"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принимать мотивы и аргументы других людей при анализе результатов деятельности;</w:t>
            </w:r>
          </w:p>
          <w:p w14:paraId="4430F6F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признавать свое право и право других людей на ошибки;</w:t>
            </w:r>
          </w:p>
          <w:p w14:paraId="257E4E0C"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развивать способность понимать мир с позиции другого человека.</w:t>
            </w:r>
          </w:p>
        </w:tc>
        <w:tc>
          <w:tcPr>
            <w:tcW w:w="2875" w:type="dxa"/>
          </w:tcPr>
          <w:p w14:paraId="7984FBA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осознавать взаимосвязь между языковым, литературным, интеллектуальным, духовно-нравственным развитием личности;</w:t>
            </w:r>
          </w:p>
          <w:p w14:paraId="7DB7E31A"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tc>
      </w:tr>
      <w:tr w:rsidR="001545FC" w:rsidRPr="001545FC" w14:paraId="6E162A40" w14:textId="77777777" w:rsidTr="002E5D81">
        <w:tc>
          <w:tcPr>
            <w:tcW w:w="2291" w:type="dxa"/>
          </w:tcPr>
          <w:p w14:paraId="45C3AF1F"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OK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79" w:type="dxa"/>
          </w:tcPr>
          <w:p w14:paraId="7F221F82"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области эстетического воспитания:</w:t>
            </w:r>
          </w:p>
          <w:p w14:paraId="5B1FC9F7"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эстетическое отношение к миру, включая эстетику быта, научного и технического творчества, спорта, труда и общественных отношений;</w:t>
            </w:r>
          </w:p>
          <w:p w14:paraId="6D93FFCA"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1C8DA4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716A8CD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готовность к самовыражению в разных видах искусства, стремление проявлять качества творческой личности;</w:t>
            </w:r>
          </w:p>
          <w:p w14:paraId="1FAAE78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коммуникативными действиями:</w:t>
            </w:r>
          </w:p>
          <w:p w14:paraId="7A811FF3"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а) общение:</w:t>
            </w:r>
          </w:p>
          <w:p w14:paraId="46B39B6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осуществлять коммуникации во всех сферах жизни;</w:t>
            </w:r>
          </w:p>
          <w:p w14:paraId="735E58A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57CA18B"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развернуто и логично излагать свою точку зрения с использованием языковых средств.</w:t>
            </w:r>
          </w:p>
        </w:tc>
        <w:tc>
          <w:tcPr>
            <w:tcW w:w="2875" w:type="dxa"/>
          </w:tcPr>
          <w:p w14:paraId="194E0A12"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сформировать умения выразительно (с учетом индивидуальных особенностей обучающихся) читать, в том числе наизусть, не менее 10 произведений и (или) фрагментов;</w:t>
            </w:r>
          </w:p>
          <w:p w14:paraId="61E50D55"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владеть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p>
          <w:p w14:paraId="2B3D69F2"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1545FC" w:rsidRPr="001545FC" w14:paraId="4E8BD123" w14:textId="77777777" w:rsidTr="002E5D81">
        <w:tc>
          <w:tcPr>
            <w:tcW w:w="2291" w:type="dxa"/>
          </w:tcPr>
          <w:p w14:paraId="635FC213"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179" w:type="dxa"/>
          </w:tcPr>
          <w:p w14:paraId="6BA5313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осознание обучающимися российской гражданской идентичности;</w:t>
            </w:r>
          </w:p>
          <w:p w14:paraId="3B5EBEF0"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CCFC5A5"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части гражданского воспитания:</w:t>
            </w:r>
          </w:p>
          <w:p w14:paraId="09DE1739"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осознание своих конституционных прав и обязанностей, уважение закона и правопорядка;</w:t>
            </w:r>
          </w:p>
          <w:p w14:paraId="282D95BD"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принятие традиционных национальных, </w:t>
            </w:r>
            <w:r w:rsidRPr="001545FC">
              <w:rPr>
                <w:rFonts w:ascii="Times New Roman" w:hAnsi="Times New Roman"/>
              </w:rPr>
              <w:lastRenderedPageBreak/>
              <w:t>общечеловеческих гуманистических и демократических ценностей;</w:t>
            </w:r>
          </w:p>
          <w:p w14:paraId="77D637B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0237EC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1CC48845"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умение взаимодействовать с социальными институтами в соответствии с их функциями и назначением;</w:t>
            </w:r>
          </w:p>
          <w:p w14:paraId="3AAC740B"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готовность к гуманитарной и волонтерской деятельности; </w:t>
            </w:r>
          </w:p>
          <w:p w14:paraId="04EC8D9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патриотического воспитания:</w:t>
            </w:r>
          </w:p>
          <w:p w14:paraId="020060D4"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38F545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0CA49290"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идейная убежденность, готовность к служению и защите Отечества, ответственность за его судьбу;</w:t>
            </w:r>
          </w:p>
          <w:p w14:paraId="209764D3"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освоенные обучающимися межпредметные понятия и универсальные учебные действия (регулятивные, познавательные, коммуникативные);</w:t>
            </w:r>
          </w:p>
          <w:p w14:paraId="6B03A334"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0598F6B5"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овладение навыками учебно-исследовательской, проектной и социальной деятельности.</w:t>
            </w:r>
          </w:p>
        </w:tc>
        <w:tc>
          <w:tcPr>
            <w:tcW w:w="2875" w:type="dxa"/>
          </w:tcPr>
          <w:p w14:paraId="583D381F"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lastRenderedPageBreak/>
              <w:t>-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3F9EEA35"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 xml:space="preserve">- сформировать умения определять и учитывать историко-культурный контекст и контекст творчества писателя в процессе анализа художественных </w:t>
            </w:r>
            <w:r w:rsidRPr="001545FC">
              <w:rPr>
                <w:rFonts w:ascii="Times New Roman" w:hAnsi="Times New Roman"/>
              </w:rPr>
              <w:lastRenderedPageBreak/>
              <w:t>произведений, выявлять их связь с современностью.</w:t>
            </w:r>
          </w:p>
        </w:tc>
      </w:tr>
      <w:tr w:rsidR="001545FC" w:rsidRPr="001545FC" w14:paraId="03A70901" w14:textId="77777777" w:rsidTr="002E5D81">
        <w:tc>
          <w:tcPr>
            <w:tcW w:w="2291" w:type="dxa"/>
          </w:tcPr>
          <w:p w14:paraId="64E31C68"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lastRenderedPageBreak/>
              <w:t>ОК 09. Пользоваться профессиональной документацией на государственном и иностранном языках</w:t>
            </w:r>
          </w:p>
        </w:tc>
        <w:tc>
          <w:tcPr>
            <w:tcW w:w="4179" w:type="dxa"/>
          </w:tcPr>
          <w:p w14:paraId="77C5A2CF"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наличие мотивации к обучению и личностному развитию; </w:t>
            </w:r>
          </w:p>
          <w:p w14:paraId="7403E804"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В области ценности научного познания:</w:t>
            </w:r>
          </w:p>
          <w:p w14:paraId="54E8D55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034E50FE"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совершенствование языковой и читательской культуры как средства взаимодействия между людьми и познания мира; </w:t>
            </w:r>
          </w:p>
          <w:p w14:paraId="6E85CB94"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осознание ценности научной деятельности, готовность осуществлять проектную и исследовательскую деятельность </w:t>
            </w:r>
            <w:r w:rsidRPr="001545FC">
              <w:rPr>
                <w:rFonts w:ascii="Times New Roman" w:hAnsi="Times New Roman"/>
              </w:rPr>
              <w:lastRenderedPageBreak/>
              <w:t>индивидуально и в группе;</w:t>
            </w:r>
          </w:p>
          <w:p w14:paraId="1DDFEC86"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Овладение универсальными учебными познавательными действиями:</w:t>
            </w:r>
          </w:p>
          <w:p w14:paraId="32818F8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б) базовые исследовательские действия:</w:t>
            </w:r>
          </w:p>
          <w:p w14:paraId="2F6CB08C"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владеть навыками учебно-исследовательской и проектной деятельности, навыками разрешения проблем;</w:t>
            </w:r>
          </w:p>
          <w:p w14:paraId="77BDB7A8"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443BAF34"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0BD2B71" w14:textId="77777777" w:rsidR="001545FC" w:rsidRPr="001545FC" w:rsidRDefault="001545FC" w:rsidP="001545FC">
            <w:pPr>
              <w:widowControl w:val="0"/>
              <w:tabs>
                <w:tab w:val="left" w:pos="346"/>
              </w:tabs>
              <w:autoSpaceDE w:val="0"/>
              <w:autoSpaceDN w:val="0"/>
              <w:adjustRightInd w:val="0"/>
              <w:jc w:val="both"/>
              <w:rPr>
                <w:rFonts w:ascii="Times New Roman" w:hAnsi="Times New Roman"/>
              </w:rPr>
            </w:pPr>
            <w:r w:rsidRPr="001545FC">
              <w:rPr>
                <w:rFonts w:ascii="Times New Roman" w:hAnsi="Times New Roman"/>
              </w:rPr>
              <w:t xml:space="preserve">- формирование научного типа мышления, владение научной терминологией, ключевыми понятиями и методами; </w:t>
            </w:r>
          </w:p>
          <w:p w14:paraId="343867D1"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t>-осуществлять целенаправленный поиск переноса средств и способов действия в профессиональную среду.</w:t>
            </w:r>
          </w:p>
        </w:tc>
        <w:tc>
          <w:tcPr>
            <w:tcW w:w="2875" w:type="dxa"/>
          </w:tcPr>
          <w:p w14:paraId="72F387A0" w14:textId="77777777" w:rsidR="001545FC" w:rsidRPr="001545FC" w:rsidRDefault="001545FC" w:rsidP="001545FC">
            <w:pPr>
              <w:tabs>
                <w:tab w:val="left" w:pos="346"/>
              </w:tabs>
              <w:autoSpaceDE w:val="0"/>
              <w:autoSpaceDN w:val="0"/>
              <w:adjustRightInd w:val="0"/>
              <w:rPr>
                <w:rFonts w:ascii="Times New Roman" w:hAnsi="Times New Roman"/>
              </w:rPr>
            </w:pPr>
            <w:r w:rsidRPr="001545FC">
              <w:rPr>
                <w:rFonts w:ascii="Times New Roman" w:hAnsi="Times New Roman"/>
              </w:rPr>
              <w:lastRenderedPageBreak/>
              <w:t xml:space="preserve">-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w:t>
            </w:r>
            <w:r w:rsidRPr="001545FC">
              <w:rPr>
                <w:rFonts w:ascii="Times New Roman" w:hAnsi="Times New Roman"/>
              </w:rPr>
              <w:lastRenderedPageBreak/>
              <w:t>слов); владеть умением редактировать и совершенствовать собственные письменные высказывания с учетом норм русского литературного языка.</w:t>
            </w:r>
          </w:p>
        </w:tc>
      </w:tr>
    </w:tbl>
    <w:p w14:paraId="6380C324" w14:textId="77777777" w:rsidR="001545FC" w:rsidRPr="001545FC" w:rsidRDefault="001545FC" w:rsidP="001545FC">
      <w:pPr>
        <w:spacing w:after="0" w:line="240" w:lineRule="auto"/>
        <w:rPr>
          <w:rFonts w:eastAsiaTheme="minorEastAsia"/>
          <w:b/>
          <w:bCs w:val="0"/>
          <w:szCs w:val="24"/>
          <w:lang w:eastAsia="ru-RU"/>
        </w:rPr>
      </w:pPr>
      <w:r w:rsidRPr="001545FC">
        <w:rPr>
          <w:rFonts w:eastAsiaTheme="minorEastAsia"/>
          <w:b/>
          <w:bCs w:val="0"/>
          <w:szCs w:val="24"/>
          <w:lang w:eastAsia="ru-RU"/>
        </w:rPr>
        <w:lastRenderedPageBreak/>
        <w:br w:type="page"/>
      </w:r>
    </w:p>
    <w:p w14:paraId="5DCB1910" w14:textId="77777777" w:rsidR="001545FC" w:rsidRPr="001545FC" w:rsidRDefault="001545FC" w:rsidP="00B77C04">
      <w:pPr>
        <w:keepNext/>
        <w:numPr>
          <w:ilvl w:val="0"/>
          <w:numId w:val="4"/>
        </w:numPr>
        <w:spacing w:before="240" w:after="120" w:line="276" w:lineRule="auto"/>
        <w:ind w:firstLine="709"/>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СТРУКТУРА И СОДЕРЖАНИЕ ОБЩЕОБРАЗОВАТЕЛЬНОЙ ДИСЦИПЛИНЫ</w:t>
      </w:r>
    </w:p>
    <w:p w14:paraId="538D649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heme="minorEastAsia"/>
          <w:bCs w:val="0"/>
          <w:szCs w:val="24"/>
          <w:u w:val="single"/>
          <w:lang w:eastAsia="ru-RU"/>
        </w:rPr>
      </w:pPr>
      <w:r w:rsidRPr="001545FC">
        <w:rPr>
          <w:rFonts w:eastAsiaTheme="minorEastAsia"/>
          <w:b/>
          <w:bCs w:val="0"/>
          <w:szCs w:val="24"/>
          <w:lang w:eastAsia="ru-RU"/>
        </w:rPr>
        <w:t>2.1. Объем дисциплины и виды учебной работы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087"/>
        <w:gridCol w:w="3258"/>
      </w:tblGrid>
      <w:tr w:rsidR="001545FC" w:rsidRPr="001545FC" w14:paraId="47FE8D73" w14:textId="77777777" w:rsidTr="00103D0B">
        <w:trPr>
          <w:trHeight w:val="646"/>
        </w:trPr>
        <w:tc>
          <w:tcPr>
            <w:tcW w:w="3257" w:type="pct"/>
          </w:tcPr>
          <w:p w14:paraId="7259A0CA" w14:textId="77777777" w:rsidR="001545FC" w:rsidRPr="001545FC" w:rsidRDefault="001545FC" w:rsidP="001545FC">
            <w:pPr>
              <w:widowControl w:val="0"/>
              <w:spacing w:after="0" w:line="240" w:lineRule="auto"/>
              <w:jc w:val="center"/>
              <w:rPr>
                <w:rFonts w:eastAsiaTheme="minorEastAsia"/>
                <w:bCs w:val="0"/>
                <w:sz w:val="24"/>
                <w:szCs w:val="24"/>
                <w:lang w:val="en-US" w:eastAsia="nl-NL"/>
              </w:rPr>
            </w:pPr>
            <w:r w:rsidRPr="001545FC">
              <w:rPr>
                <w:rFonts w:eastAsiaTheme="minorEastAsia"/>
                <w:bCs w:val="0"/>
                <w:sz w:val="24"/>
                <w:szCs w:val="24"/>
                <w:lang w:val="en-US" w:eastAsia="nl-NL"/>
              </w:rPr>
              <w:t>Вид учебной работы</w:t>
            </w:r>
          </w:p>
        </w:tc>
        <w:tc>
          <w:tcPr>
            <w:tcW w:w="1743" w:type="pct"/>
          </w:tcPr>
          <w:p w14:paraId="737A69B4"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r w:rsidRPr="001545FC">
              <w:rPr>
                <w:rFonts w:eastAsiaTheme="minorEastAsia"/>
                <w:bCs w:val="0"/>
                <w:sz w:val="24"/>
                <w:szCs w:val="24"/>
                <w:lang w:val="en-US" w:eastAsia="nl-NL"/>
              </w:rPr>
              <w:t>Объем часов</w:t>
            </w:r>
          </w:p>
          <w:p w14:paraId="3A361634"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p>
        </w:tc>
      </w:tr>
      <w:tr w:rsidR="001545FC" w:rsidRPr="001545FC" w14:paraId="68C087AA" w14:textId="77777777" w:rsidTr="00103D0B">
        <w:tc>
          <w:tcPr>
            <w:tcW w:w="3257" w:type="pct"/>
          </w:tcPr>
          <w:p w14:paraId="0B855656" w14:textId="77777777" w:rsidR="001545FC" w:rsidRPr="001545FC" w:rsidRDefault="001545FC" w:rsidP="001545FC">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Объём образовательной программы дисциплины</w:t>
            </w:r>
          </w:p>
        </w:tc>
        <w:tc>
          <w:tcPr>
            <w:tcW w:w="1743" w:type="pct"/>
          </w:tcPr>
          <w:p w14:paraId="154DE7C1" w14:textId="77777777" w:rsidR="001545FC" w:rsidRPr="001545FC" w:rsidRDefault="001545FC" w:rsidP="001545FC">
            <w:pPr>
              <w:widowControl w:val="0"/>
              <w:spacing w:after="0" w:line="240" w:lineRule="auto"/>
              <w:ind w:left="87"/>
              <w:jc w:val="center"/>
              <w:rPr>
                <w:rFonts w:eastAsiaTheme="minorEastAsia"/>
                <w:b/>
                <w:sz w:val="24"/>
                <w:szCs w:val="24"/>
                <w:lang w:val="en-US" w:eastAsia="nl-NL"/>
              </w:rPr>
            </w:pPr>
            <w:r w:rsidRPr="001545FC">
              <w:rPr>
                <w:rFonts w:eastAsiaTheme="minorEastAsia"/>
                <w:b/>
                <w:sz w:val="24"/>
                <w:szCs w:val="24"/>
                <w:lang w:val="en-US" w:eastAsia="nl-NL"/>
              </w:rPr>
              <w:t>108</w:t>
            </w:r>
          </w:p>
        </w:tc>
      </w:tr>
      <w:tr w:rsidR="001545FC" w:rsidRPr="001545FC" w14:paraId="1C0AB0A5" w14:textId="77777777" w:rsidTr="00103D0B">
        <w:tc>
          <w:tcPr>
            <w:tcW w:w="3257" w:type="pct"/>
          </w:tcPr>
          <w:p w14:paraId="3D217992" w14:textId="77777777" w:rsidR="001545FC" w:rsidRPr="001545FC" w:rsidRDefault="001545FC" w:rsidP="00B77C04">
            <w:pPr>
              <w:numPr>
                <w:ilvl w:val="0"/>
                <w:numId w:val="5"/>
              </w:numPr>
              <w:spacing w:after="0" w:line="240" w:lineRule="auto"/>
              <w:rPr>
                <w:rFonts w:eastAsiaTheme="minorEastAsia"/>
                <w:bCs w:val="0"/>
                <w:sz w:val="24"/>
                <w:szCs w:val="24"/>
                <w:lang w:val="en-US" w:eastAsia="nl-NL"/>
              </w:rPr>
            </w:pPr>
            <w:r w:rsidRPr="001545FC">
              <w:rPr>
                <w:rFonts w:eastAsiaTheme="minorEastAsia"/>
                <w:bCs w:val="0"/>
                <w:sz w:val="24"/>
                <w:szCs w:val="24"/>
                <w:lang w:val="en-US" w:eastAsia="nl-NL"/>
              </w:rPr>
              <w:t>Основное содержание</w:t>
            </w:r>
          </w:p>
        </w:tc>
        <w:tc>
          <w:tcPr>
            <w:tcW w:w="1743" w:type="pct"/>
          </w:tcPr>
          <w:p w14:paraId="4841B6B2" w14:textId="77777777" w:rsidR="001545FC" w:rsidRPr="001545FC" w:rsidRDefault="001545FC" w:rsidP="001545FC">
            <w:pPr>
              <w:widowControl w:val="0"/>
              <w:spacing w:after="0" w:line="240" w:lineRule="auto"/>
              <w:ind w:left="87"/>
              <w:jc w:val="center"/>
              <w:rPr>
                <w:rFonts w:eastAsiaTheme="minorEastAsia"/>
                <w:b/>
                <w:sz w:val="24"/>
                <w:szCs w:val="24"/>
                <w:lang w:val="en-US" w:eastAsia="nl-NL"/>
              </w:rPr>
            </w:pPr>
            <w:r w:rsidRPr="001545FC">
              <w:rPr>
                <w:rFonts w:eastAsiaTheme="minorEastAsia"/>
                <w:b/>
                <w:sz w:val="24"/>
                <w:szCs w:val="24"/>
                <w:lang w:val="en-US" w:eastAsia="nl-NL"/>
              </w:rPr>
              <w:t>92</w:t>
            </w:r>
          </w:p>
        </w:tc>
      </w:tr>
      <w:tr w:rsidR="001545FC" w:rsidRPr="001545FC" w14:paraId="6B84FAF7" w14:textId="77777777" w:rsidTr="00103D0B">
        <w:tc>
          <w:tcPr>
            <w:tcW w:w="3257" w:type="pct"/>
          </w:tcPr>
          <w:p w14:paraId="61276595" w14:textId="77777777" w:rsidR="001545FC" w:rsidRPr="001545FC" w:rsidRDefault="001545FC" w:rsidP="001545FC">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в том числе:</w:t>
            </w:r>
          </w:p>
        </w:tc>
        <w:tc>
          <w:tcPr>
            <w:tcW w:w="1743" w:type="pct"/>
          </w:tcPr>
          <w:p w14:paraId="3F70F572"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p>
        </w:tc>
      </w:tr>
      <w:tr w:rsidR="001545FC" w:rsidRPr="001545FC" w14:paraId="34AF61BD" w14:textId="77777777" w:rsidTr="00103D0B">
        <w:tc>
          <w:tcPr>
            <w:tcW w:w="3257" w:type="pct"/>
          </w:tcPr>
          <w:p w14:paraId="679CCCCA" w14:textId="77777777" w:rsidR="001545FC" w:rsidRPr="001545FC" w:rsidRDefault="001545FC" w:rsidP="001545FC">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теоретическое обучение</w:t>
            </w:r>
          </w:p>
        </w:tc>
        <w:tc>
          <w:tcPr>
            <w:tcW w:w="1743" w:type="pct"/>
          </w:tcPr>
          <w:p w14:paraId="0569535A"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r w:rsidRPr="001545FC">
              <w:rPr>
                <w:rFonts w:eastAsiaTheme="minorEastAsia"/>
                <w:bCs w:val="0"/>
                <w:sz w:val="24"/>
                <w:szCs w:val="24"/>
                <w:lang w:val="en-US" w:eastAsia="nl-NL"/>
              </w:rPr>
              <w:t>52</w:t>
            </w:r>
          </w:p>
        </w:tc>
      </w:tr>
      <w:tr w:rsidR="001545FC" w:rsidRPr="001545FC" w14:paraId="14007C0D" w14:textId="77777777" w:rsidTr="00103D0B">
        <w:tc>
          <w:tcPr>
            <w:tcW w:w="3257" w:type="pct"/>
          </w:tcPr>
          <w:p w14:paraId="4745526C" w14:textId="77777777" w:rsidR="001545FC" w:rsidRPr="001545FC" w:rsidRDefault="001545FC" w:rsidP="001545FC">
            <w:pPr>
              <w:widowControl w:val="0"/>
              <w:spacing w:after="0" w:line="240" w:lineRule="auto"/>
              <w:jc w:val="both"/>
              <w:rPr>
                <w:rFonts w:eastAsiaTheme="minorEastAsia"/>
                <w:bCs w:val="0"/>
                <w:sz w:val="24"/>
                <w:szCs w:val="24"/>
                <w:highlight w:val="yellow"/>
                <w:lang w:val="en-US" w:eastAsia="nl-NL"/>
              </w:rPr>
            </w:pPr>
            <w:r w:rsidRPr="001545FC">
              <w:rPr>
                <w:rFonts w:eastAsiaTheme="minorEastAsia"/>
                <w:bCs w:val="0"/>
                <w:sz w:val="24"/>
                <w:szCs w:val="24"/>
                <w:lang w:val="en-US" w:eastAsia="nl-NL"/>
              </w:rPr>
              <w:t>практические занятия</w:t>
            </w:r>
          </w:p>
        </w:tc>
        <w:tc>
          <w:tcPr>
            <w:tcW w:w="1743" w:type="pct"/>
          </w:tcPr>
          <w:p w14:paraId="4977CD01"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r w:rsidRPr="001545FC">
              <w:rPr>
                <w:rFonts w:eastAsiaTheme="minorEastAsia"/>
                <w:bCs w:val="0"/>
                <w:sz w:val="24"/>
                <w:szCs w:val="24"/>
                <w:lang w:val="en-US" w:eastAsia="nl-NL"/>
              </w:rPr>
              <w:t>40</w:t>
            </w:r>
          </w:p>
        </w:tc>
      </w:tr>
      <w:tr w:rsidR="001545FC" w:rsidRPr="001545FC" w14:paraId="6C102165" w14:textId="77777777" w:rsidTr="00103D0B">
        <w:tc>
          <w:tcPr>
            <w:tcW w:w="3257" w:type="pct"/>
          </w:tcPr>
          <w:p w14:paraId="71A3CCA5" w14:textId="77777777" w:rsidR="001545FC" w:rsidRPr="001545FC" w:rsidRDefault="001545FC" w:rsidP="00B77C04">
            <w:pPr>
              <w:numPr>
                <w:ilvl w:val="0"/>
                <w:numId w:val="5"/>
              </w:numPr>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Профессионально-ориентированное содержание</w:t>
            </w:r>
          </w:p>
        </w:tc>
        <w:tc>
          <w:tcPr>
            <w:tcW w:w="1743" w:type="pct"/>
          </w:tcPr>
          <w:p w14:paraId="33EED28C" w14:textId="77777777" w:rsidR="001545FC" w:rsidRPr="001545FC" w:rsidRDefault="001545FC" w:rsidP="001545FC">
            <w:pPr>
              <w:widowControl w:val="0"/>
              <w:spacing w:after="0" w:line="240" w:lineRule="auto"/>
              <w:ind w:left="87"/>
              <w:jc w:val="center"/>
              <w:rPr>
                <w:rFonts w:eastAsiaTheme="minorEastAsia"/>
                <w:b/>
                <w:sz w:val="24"/>
                <w:szCs w:val="24"/>
                <w:lang w:val="en-US" w:eastAsia="nl-NL"/>
              </w:rPr>
            </w:pPr>
            <w:r w:rsidRPr="001545FC">
              <w:rPr>
                <w:rFonts w:eastAsiaTheme="minorEastAsia"/>
                <w:b/>
                <w:sz w:val="24"/>
                <w:szCs w:val="24"/>
                <w:lang w:val="en-US" w:eastAsia="nl-NL"/>
              </w:rPr>
              <w:t>14</w:t>
            </w:r>
          </w:p>
        </w:tc>
      </w:tr>
      <w:tr w:rsidR="001545FC" w:rsidRPr="001545FC" w14:paraId="32C3B423" w14:textId="77777777" w:rsidTr="00103D0B">
        <w:tc>
          <w:tcPr>
            <w:tcW w:w="3257" w:type="pct"/>
          </w:tcPr>
          <w:p w14:paraId="41DE060B" w14:textId="77777777" w:rsidR="001545FC" w:rsidRPr="001545FC" w:rsidRDefault="001545FC" w:rsidP="001545FC">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в том числе:</w:t>
            </w:r>
          </w:p>
        </w:tc>
        <w:tc>
          <w:tcPr>
            <w:tcW w:w="1743" w:type="pct"/>
          </w:tcPr>
          <w:p w14:paraId="7D9AB2A1"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p>
        </w:tc>
      </w:tr>
      <w:tr w:rsidR="001545FC" w:rsidRPr="001545FC" w14:paraId="220FFFCF" w14:textId="77777777" w:rsidTr="00103D0B">
        <w:tc>
          <w:tcPr>
            <w:tcW w:w="3257" w:type="pct"/>
          </w:tcPr>
          <w:p w14:paraId="18E2810D" w14:textId="77777777" w:rsidR="001545FC" w:rsidRPr="001545FC" w:rsidRDefault="001545FC" w:rsidP="001545FC">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теоретическое обучение</w:t>
            </w:r>
          </w:p>
        </w:tc>
        <w:tc>
          <w:tcPr>
            <w:tcW w:w="1743" w:type="pct"/>
          </w:tcPr>
          <w:p w14:paraId="447D9D80"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p>
        </w:tc>
      </w:tr>
      <w:tr w:rsidR="001545FC" w:rsidRPr="001545FC" w14:paraId="68FD3ADA" w14:textId="77777777" w:rsidTr="00103D0B">
        <w:tc>
          <w:tcPr>
            <w:tcW w:w="3257" w:type="pct"/>
          </w:tcPr>
          <w:p w14:paraId="5AD5668A" w14:textId="77777777" w:rsidR="001545FC" w:rsidRPr="001545FC" w:rsidRDefault="001545FC" w:rsidP="001545FC">
            <w:pPr>
              <w:widowControl w:val="0"/>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практические занятия</w:t>
            </w:r>
          </w:p>
        </w:tc>
        <w:tc>
          <w:tcPr>
            <w:tcW w:w="1743" w:type="pct"/>
          </w:tcPr>
          <w:p w14:paraId="47CB9AC4" w14:textId="77777777" w:rsidR="001545FC" w:rsidRPr="001545FC" w:rsidRDefault="001545FC" w:rsidP="001545FC">
            <w:pPr>
              <w:widowControl w:val="0"/>
              <w:spacing w:after="0" w:line="240" w:lineRule="auto"/>
              <w:ind w:left="87"/>
              <w:jc w:val="center"/>
              <w:rPr>
                <w:rFonts w:eastAsiaTheme="minorEastAsia"/>
                <w:bCs w:val="0"/>
                <w:sz w:val="24"/>
                <w:szCs w:val="24"/>
                <w:lang w:val="en-US" w:eastAsia="nl-NL"/>
              </w:rPr>
            </w:pPr>
            <w:r w:rsidRPr="001545FC">
              <w:rPr>
                <w:rFonts w:eastAsiaTheme="minorEastAsia"/>
                <w:bCs w:val="0"/>
                <w:sz w:val="24"/>
                <w:szCs w:val="24"/>
                <w:lang w:val="en-US" w:eastAsia="nl-NL"/>
              </w:rPr>
              <w:t>14</w:t>
            </w:r>
          </w:p>
        </w:tc>
      </w:tr>
      <w:tr w:rsidR="001545FC" w:rsidRPr="001545FC" w14:paraId="62B6C599" w14:textId="77777777" w:rsidTr="00103D0B">
        <w:trPr>
          <w:trHeight w:val="170"/>
        </w:trPr>
        <w:tc>
          <w:tcPr>
            <w:tcW w:w="3257" w:type="pct"/>
          </w:tcPr>
          <w:p w14:paraId="55C79B61" w14:textId="77777777" w:rsidR="001545FC" w:rsidRPr="001545FC" w:rsidRDefault="001545FC" w:rsidP="00B77C04">
            <w:pPr>
              <w:numPr>
                <w:ilvl w:val="0"/>
                <w:numId w:val="5"/>
              </w:numPr>
              <w:spacing w:after="0" w:line="240" w:lineRule="auto"/>
              <w:jc w:val="both"/>
              <w:rPr>
                <w:rFonts w:eastAsiaTheme="minorEastAsia"/>
                <w:bCs w:val="0"/>
                <w:sz w:val="24"/>
                <w:szCs w:val="24"/>
                <w:lang w:val="en-US" w:eastAsia="nl-NL"/>
              </w:rPr>
            </w:pPr>
            <w:r w:rsidRPr="001545FC">
              <w:rPr>
                <w:rFonts w:eastAsiaTheme="minorEastAsia"/>
                <w:bCs w:val="0"/>
                <w:sz w:val="24"/>
                <w:szCs w:val="24"/>
                <w:lang w:val="en-US" w:eastAsia="nl-NL"/>
              </w:rPr>
              <w:t>Промежуточная аттестация</w:t>
            </w:r>
          </w:p>
        </w:tc>
        <w:tc>
          <w:tcPr>
            <w:tcW w:w="1743" w:type="pct"/>
          </w:tcPr>
          <w:p w14:paraId="65A0BE70" w14:textId="77777777" w:rsidR="001545FC" w:rsidRPr="001545FC" w:rsidRDefault="001545FC" w:rsidP="001545FC">
            <w:pPr>
              <w:widowControl w:val="0"/>
              <w:spacing w:after="0" w:line="240" w:lineRule="auto"/>
              <w:ind w:left="87"/>
              <w:jc w:val="center"/>
              <w:rPr>
                <w:rFonts w:eastAsiaTheme="minorEastAsia"/>
                <w:b/>
                <w:sz w:val="24"/>
                <w:szCs w:val="24"/>
                <w:highlight w:val="yellow"/>
                <w:lang w:val="en-US" w:eastAsia="nl-NL"/>
              </w:rPr>
            </w:pPr>
            <w:r w:rsidRPr="001545FC">
              <w:rPr>
                <w:rFonts w:eastAsiaTheme="minorEastAsia"/>
                <w:b/>
                <w:sz w:val="24"/>
                <w:szCs w:val="24"/>
                <w:lang w:val="en-US" w:eastAsia="nl-NL"/>
              </w:rPr>
              <w:t>2</w:t>
            </w:r>
          </w:p>
        </w:tc>
      </w:tr>
    </w:tbl>
    <w:p w14:paraId="18C7628A" w14:textId="77777777" w:rsidR="001545FC" w:rsidRPr="001545FC" w:rsidRDefault="001545FC" w:rsidP="001545FC">
      <w:pPr>
        <w:rPr>
          <w:rFonts w:eastAsiaTheme="minorEastAsia"/>
          <w:bCs w:val="0"/>
          <w:color w:val="FF0000"/>
          <w:sz w:val="24"/>
          <w:szCs w:val="24"/>
          <w:lang w:eastAsia="ru-RU"/>
        </w:rPr>
        <w:sectPr w:rsidR="001545FC" w:rsidRPr="001545FC" w:rsidSect="00461B38">
          <w:headerReference w:type="default" r:id="rId11"/>
          <w:footerReference w:type="default" r:id="rId12"/>
          <w:pgSz w:w="11906" w:h="16838"/>
          <w:pgMar w:top="1134" w:right="850" w:bottom="1134" w:left="1701" w:header="340" w:footer="708" w:gutter="0"/>
          <w:cols w:space="720"/>
          <w:docGrid w:linePitch="299"/>
        </w:sectPr>
      </w:pPr>
    </w:p>
    <w:p w14:paraId="341C0773" w14:textId="77777777" w:rsidR="001545FC" w:rsidRPr="001545FC" w:rsidRDefault="001545FC" w:rsidP="001545FC">
      <w:pPr>
        <w:spacing w:after="0" w:line="240" w:lineRule="auto"/>
        <w:jc w:val="center"/>
        <w:rPr>
          <w:rFonts w:eastAsiaTheme="minorEastAsia"/>
          <w:b/>
          <w:i/>
          <w:iCs/>
          <w:sz w:val="24"/>
          <w:szCs w:val="24"/>
        </w:rPr>
      </w:pPr>
      <w:r w:rsidRPr="001545FC">
        <w:rPr>
          <w:rFonts w:eastAsiaTheme="minorEastAsia"/>
          <w:b/>
          <w:i/>
          <w:iCs/>
          <w:sz w:val="24"/>
          <w:szCs w:val="24"/>
        </w:rPr>
        <w:lastRenderedPageBreak/>
        <w:t>2.2. Тематический план и содержание ОД Литература</w:t>
      </w:r>
    </w:p>
    <w:p w14:paraId="32568CE9" w14:textId="77777777" w:rsidR="001545FC" w:rsidRPr="001545FC" w:rsidRDefault="001545FC" w:rsidP="001545FC">
      <w:pPr>
        <w:spacing w:after="0" w:line="240" w:lineRule="auto"/>
        <w:jc w:val="center"/>
        <w:rPr>
          <w:rFonts w:eastAsiaTheme="minorEastAsia"/>
          <w:b/>
          <w:i/>
          <w:iCs/>
          <w:szCs w:val="28"/>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42"/>
        <w:gridCol w:w="1843"/>
        <w:gridCol w:w="8503"/>
        <w:gridCol w:w="851"/>
        <w:gridCol w:w="2157"/>
      </w:tblGrid>
      <w:tr w:rsidR="001545FC" w:rsidRPr="001545FC" w14:paraId="39CDC5DE" w14:textId="77777777" w:rsidTr="00103D0B">
        <w:tc>
          <w:tcPr>
            <w:tcW w:w="1242" w:type="dxa"/>
          </w:tcPr>
          <w:p w14:paraId="3D68A115"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 учебного занятия</w:t>
            </w:r>
          </w:p>
        </w:tc>
        <w:tc>
          <w:tcPr>
            <w:tcW w:w="1843" w:type="dxa"/>
          </w:tcPr>
          <w:p w14:paraId="71F885AE"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Наименование разделов и тем</w:t>
            </w:r>
          </w:p>
        </w:tc>
        <w:tc>
          <w:tcPr>
            <w:tcW w:w="8503" w:type="dxa"/>
          </w:tcPr>
          <w:p w14:paraId="662D695B"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Содержание учебного материала, лабораторные и практические работы.</w:t>
            </w:r>
          </w:p>
        </w:tc>
        <w:tc>
          <w:tcPr>
            <w:tcW w:w="851" w:type="dxa"/>
          </w:tcPr>
          <w:p w14:paraId="772FBFB7"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Объем часов</w:t>
            </w:r>
          </w:p>
        </w:tc>
        <w:tc>
          <w:tcPr>
            <w:tcW w:w="2157" w:type="dxa"/>
          </w:tcPr>
          <w:p w14:paraId="7DDAD2C0" w14:textId="77777777" w:rsidR="001545FC" w:rsidRPr="001545FC" w:rsidRDefault="001545FC" w:rsidP="001545FC">
            <w:pPr>
              <w:spacing w:after="0" w:line="240" w:lineRule="auto"/>
              <w:rPr>
                <w:rFonts w:eastAsiaTheme="minorEastAsia"/>
                <w:b/>
                <w:sz w:val="20"/>
                <w:szCs w:val="20"/>
              </w:rPr>
            </w:pPr>
            <w:r w:rsidRPr="001545FC">
              <w:rPr>
                <w:rFonts w:eastAsiaTheme="minorEastAsia"/>
                <w:b/>
                <w:sz w:val="20"/>
                <w:szCs w:val="20"/>
              </w:rPr>
              <w:t xml:space="preserve">Формируемые общие и </w:t>
            </w:r>
          </w:p>
          <w:p w14:paraId="4ED418F1" w14:textId="77777777" w:rsidR="001545FC" w:rsidRPr="001545FC" w:rsidRDefault="001545FC" w:rsidP="001545FC">
            <w:pPr>
              <w:spacing w:after="0" w:line="240" w:lineRule="auto"/>
              <w:rPr>
                <w:rFonts w:eastAsiaTheme="minorEastAsia"/>
                <w:b/>
                <w:sz w:val="20"/>
                <w:szCs w:val="20"/>
              </w:rPr>
            </w:pPr>
            <w:r w:rsidRPr="001545FC">
              <w:rPr>
                <w:rFonts w:eastAsiaTheme="minorEastAsia"/>
                <w:b/>
                <w:sz w:val="20"/>
                <w:szCs w:val="20"/>
              </w:rPr>
              <w:t>профессиональные компетенции</w:t>
            </w:r>
          </w:p>
        </w:tc>
      </w:tr>
      <w:tr w:rsidR="001545FC" w:rsidRPr="001545FC" w14:paraId="7AAF9758" w14:textId="77777777" w:rsidTr="00103D0B">
        <w:tc>
          <w:tcPr>
            <w:tcW w:w="1242" w:type="dxa"/>
          </w:tcPr>
          <w:p w14:paraId="262CBA34"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w:t>
            </w:r>
          </w:p>
        </w:tc>
        <w:tc>
          <w:tcPr>
            <w:tcW w:w="1843" w:type="dxa"/>
          </w:tcPr>
          <w:p w14:paraId="1CF02D97"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Введение. </w:t>
            </w:r>
          </w:p>
        </w:tc>
        <w:tc>
          <w:tcPr>
            <w:tcW w:w="8503" w:type="dxa"/>
          </w:tcPr>
          <w:p w14:paraId="4511C562"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Специфика литературы как вида искусства и ее место в жизни человека. Связь литературы с другими видами искусств.</w:t>
            </w:r>
          </w:p>
        </w:tc>
        <w:tc>
          <w:tcPr>
            <w:tcW w:w="851" w:type="dxa"/>
          </w:tcPr>
          <w:p w14:paraId="55CE1E0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5F632C83"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7703BDA9" w14:textId="77777777" w:rsidTr="00103D0B">
        <w:trPr>
          <w:trHeight w:val="409"/>
        </w:trPr>
        <w:tc>
          <w:tcPr>
            <w:tcW w:w="14596" w:type="dxa"/>
            <w:gridSpan w:val="5"/>
          </w:tcPr>
          <w:p w14:paraId="3D4E118A"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
                <w:sz w:val="20"/>
                <w:szCs w:val="20"/>
              </w:rPr>
              <w:t xml:space="preserve">Раздел 1. </w:t>
            </w:r>
            <w:r w:rsidRPr="001545FC">
              <w:rPr>
                <w:rFonts w:eastAsiaTheme="minorEastAsia"/>
                <w:bCs w:val="0"/>
                <w:sz w:val="20"/>
                <w:szCs w:val="20"/>
              </w:rPr>
              <w:t xml:space="preserve"> </w:t>
            </w:r>
            <w:r w:rsidRPr="001545FC">
              <w:rPr>
                <w:rFonts w:eastAsiaTheme="minorEastAsia"/>
                <w:b/>
                <w:sz w:val="20"/>
                <w:szCs w:val="20"/>
              </w:rPr>
              <w:t>Человек и его время: классики первой половины XIX века и знаковые образы русской культуры</w:t>
            </w:r>
          </w:p>
        </w:tc>
      </w:tr>
      <w:tr w:rsidR="001545FC" w:rsidRPr="001545FC" w14:paraId="79E44DE0" w14:textId="77777777" w:rsidTr="00103D0B">
        <w:trPr>
          <w:trHeight w:val="1003"/>
        </w:trPr>
        <w:tc>
          <w:tcPr>
            <w:tcW w:w="1242" w:type="dxa"/>
          </w:tcPr>
          <w:p w14:paraId="658FF72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1843" w:type="dxa"/>
          </w:tcPr>
          <w:p w14:paraId="5F0874D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ПР 1 А.С.  Пушкин как национальный гений и символ.</w:t>
            </w:r>
          </w:p>
        </w:tc>
        <w:tc>
          <w:tcPr>
            <w:tcW w:w="8503" w:type="dxa"/>
          </w:tcPr>
          <w:p w14:paraId="627763B9"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Пушкинский биографический миф. Произведения Пушкина в других видах искусства (живопись, музыка, кино и др.) Памятники Пушкину, топонимы и другие способы мемориализации его имени. Пушкин и современность, образы Пушкина в массовой культуре: эмблематичность его портретов, знаковость имени, Пушкин и герои его произведений в других видах искусств (музыка, живопись, театр, кино, анимация) и в продукции массовой культуры, массмедиа, в произведениях массовой культуры: комиксах, карикатурах, граффити, товарных знаках, рекламе и др. графических формах.  Работа с информационными ресурсами: подготовка в группах сообщений различного формата (презентация, буклет, постер, коллаж, видеоролик, подкаст и др.).</w:t>
            </w:r>
          </w:p>
        </w:tc>
        <w:tc>
          <w:tcPr>
            <w:tcW w:w="851" w:type="dxa"/>
          </w:tcPr>
          <w:p w14:paraId="1939A79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p w14:paraId="53DE4D13" w14:textId="77777777" w:rsidR="001545FC" w:rsidRPr="001545FC" w:rsidRDefault="001545FC" w:rsidP="001545FC">
            <w:pPr>
              <w:spacing w:after="0" w:line="240" w:lineRule="auto"/>
              <w:jc w:val="center"/>
              <w:rPr>
                <w:rFonts w:eastAsiaTheme="minorEastAsia"/>
                <w:bCs w:val="0"/>
                <w:sz w:val="20"/>
                <w:szCs w:val="20"/>
              </w:rPr>
            </w:pPr>
          </w:p>
          <w:p w14:paraId="123FC538" w14:textId="77777777" w:rsidR="001545FC" w:rsidRPr="001545FC" w:rsidRDefault="001545FC" w:rsidP="001545FC">
            <w:pPr>
              <w:spacing w:after="0" w:line="240" w:lineRule="auto"/>
              <w:jc w:val="center"/>
              <w:rPr>
                <w:rFonts w:eastAsiaTheme="minorEastAsia"/>
                <w:bCs w:val="0"/>
                <w:sz w:val="20"/>
                <w:szCs w:val="20"/>
              </w:rPr>
            </w:pPr>
          </w:p>
        </w:tc>
        <w:tc>
          <w:tcPr>
            <w:tcW w:w="2157" w:type="dxa"/>
            <w:vMerge w:val="restart"/>
          </w:tcPr>
          <w:p w14:paraId="337DBDBA"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336D4A2E" w14:textId="77777777" w:rsidTr="00103D0B">
        <w:tc>
          <w:tcPr>
            <w:tcW w:w="1242" w:type="dxa"/>
          </w:tcPr>
          <w:p w14:paraId="468C8B4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w:t>
            </w:r>
          </w:p>
        </w:tc>
        <w:tc>
          <w:tcPr>
            <w:tcW w:w="1843" w:type="dxa"/>
          </w:tcPr>
          <w:p w14:paraId="18C70047"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ПР 2 Тема одиночества человека в творчестве М. Ю. Лермонтова.</w:t>
            </w:r>
          </w:p>
        </w:tc>
        <w:tc>
          <w:tcPr>
            <w:tcW w:w="8503" w:type="dxa"/>
          </w:tcPr>
          <w:p w14:paraId="25625818"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Основные темы поэзии М.Ю. Лермонтова. лирический герой поэзии М.Ю. Лермонтова. Для чтения и изучения.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w:t>
            </w:r>
            <w:r w:rsidRPr="001545FC">
              <w:rPr>
                <w:rFonts w:eastAsiaTheme="minorEastAsia"/>
                <w:bCs w:val="0"/>
                <w:sz w:val="20"/>
                <w:szCs w:val="20"/>
                <w:u w:val="single"/>
              </w:rPr>
              <w:t xml:space="preserve"> </w:t>
            </w:r>
            <w:r w:rsidRPr="001545FC">
              <w:rPr>
                <w:rFonts w:eastAsiaTheme="minorEastAsia"/>
                <w:bCs w:val="0"/>
                <w:sz w:val="20"/>
                <w:szCs w:val="20"/>
              </w:rPr>
              <w:t>один я на дорогу…», «Наполеон», «Воздушный корабль», «Последнее новоселье», «Одиночество», «Я не для ангелов и рая…», «Молитва» («Не обвиняй меня, Всесильный…»), «Мой Демон», «Когда волнуется желтеющая …» Основные темы поэзии М.Ю. Лермонтова. лирический герой поэзии  М.Ю. Лермонтова. Чтение и анализ стихотворений; подготовка литературно-музыкальной композиции на стихи поэта. Создание портрета лирического героя поэзии М.Ю. Лермонтова или подбор иллюстраций.</w:t>
            </w:r>
          </w:p>
        </w:tc>
        <w:tc>
          <w:tcPr>
            <w:tcW w:w="851" w:type="dxa"/>
          </w:tcPr>
          <w:p w14:paraId="48DA6251"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7CFA8FD8"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74F3F1EF" w14:textId="77777777" w:rsidTr="00103D0B">
        <w:trPr>
          <w:trHeight w:val="828"/>
        </w:trPr>
        <w:tc>
          <w:tcPr>
            <w:tcW w:w="1242" w:type="dxa"/>
          </w:tcPr>
          <w:p w14:paraId="02C3922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4.</w:t>
            </w:r>
          </w:p>
        </w:tc>
        <w:tc>
          <w:tcPr>
            <w:tcW w:w="1843" w:type="dxa"/>
          </w:tcPr>
          <w:p w14:paraId="23CB2BBA"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ПР 3 «Дело мастера боится».</w:t>
            </w:r>
          </w:p>
        </w:tc>
        <w:tc>
          <w:tcPr>
            <w:tcW w:w="8503" w:type="dxa"/>
          </w:tcPr>
          <w:p w14:paraId="44594993"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Практическое занятие</w:t>
            </w:r>
            <w:r w:rsidRPr="001545FC">
              <w:rPr>
                <w:rFonts w:eastAsiaTheme="minorEastAsia"/>
                <w:bCs w:val="0"/>
                <w:sz w:val="20"/>
                <w:szCs w:val="20"/>
              </w:rPr>
              <w:t>: анализ высказываний писателей о мастерстве; 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851" w:type="dxa"/>
          </w:tcPr>
          <w:p w14:paraId="3068766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32940E43" w14:textId="0D9BDB9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75287104" w14:textId="77777777" w:rsidTr="00103D0B">
        <w:trPr>
          <w:trHeight w:val="374"/>
        </w:trPr>
        <w:tc>
          <w:tcPr>
            <w:tcW w:w="14596" w:type="dxa"/>
            <w:gridSpan w:val="5"/>
          </w:tcPr>
          <w:p w14:paraId="4D95569C" w14:textId="77777777" w:rsidR="001545FC" w:rsidRPr="001545FC" w:rsidRDefault="001545FC" w:rsidP="001545FC">
            <w:pPr>
              <w:spacing w:after="0" w:line="240" w:lineRule="auto"/>
              <w:jc w:val="center"/>
              <w:rPr>
                <w:rFonts w:eastAsiaTheme="minorEastAsia"/>
                <w:b/>
                <w:bCs w:val="0"/>
                <w:sz w:val="20"/>
                <w:szCs w:val="20"/>
              </w:rPr>
            </w:pPr>
            <w:r w:rsidRPr="001545FC">
              <w:rPr>
                <w:rFonts w:eastAsiaTheme="minorEastAsia"/>
                <w:b/>
                <w:bCs w:val="0"/>
                <w:sz w:val="20"/>
                <w:szCs w:val="20"/>
              </w:rPr>
              <w:t>Раздел 2 Вопрос русской литературы второй половины XIX века: как человек может влиять на окружающий мир и менять его к лучшему?</w:t>
            </w:r>
          </w:p>
        </w:tc>
      </w:tr>
      <w:tr w:rsidR="001545FC" w:rsidRPr="001545FC" w14:paraId="77E9BC46" w14:textId="77777777" w:rsidTr="00103D0B">
        <w:trPr>
          <w:trHeight w:val="553"/>
        </w:trPr>
        <w:tc>
          <w:tcPr>
            <w:tcW w:w="1242" w:type="dxa"/>
          </w:tcPr>
          <w:p w14:paraId="2B84983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5.</w:t>
            </w:r>
          </w:p>
        </w:tc>
        <w:tc>
          <w:tcPr>
            <w:tcW w:w="1843" w:type="dxa"/>
          </w:tcPr>
          <w:p w14:paraId="18CF85D1"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 xml:space="preserve">Драматургия А.Н. Островского в театре. </w:t>
            </w:r>
          </w:p>
        </w:tc>
        <w:tc>
          <w:tcPr>
            <w:tcW w:w="8503" w:type="dxa"/>
          </w:tcPr>
          <w:p w14:paraId="6C4D599F" w14:textId="77777777" w:rsidR="001545FC" w:rsidRPr="001545FC" w:rsidRDefault="001545FC" w:rsidP="001545FC">
            <w:pPr>
              <w:spacing w:after="0" w:line="240" w:lineRule="auto"/>
              <w:jc w:val="both"/>
              <w:rPr>
                <w:rFonts w:eastAsiaTheme="minorEastAsia"/>
                <w:bCs w:val="0"/>
                <w:sz w:val="20"/>
                <w:szCs w:val="20"/>
                <w:u w:val="single"/>
              </w:rPr>
            </w:pPr>
            <w:r w:rsidRPr="001545FC">
              <w:rPr>
                <w:rFonts w:eastAsiaTheme="minorEastAsia"/>
                <w:bCs w:val="0"/>
                <w:sz w:val="20"/>
                <w:szCs w:val="20"/>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w:t>
            </w:r>
            <w:r w:rsidRPr="001545FC">
              <w:rPr>
                <w:rFonts w:eastAsiaTheme="minorEastAsia"/>
                <w:bCs w:val="0"/>
                <w:sz w:val="20"/>
                <w:szCs w:val="20"/>
              </w:rPr>
              <w:lastRenderedPageBreak/>
              <w:t>автора. Законы построения драматического произведения, современный взгляд на построение историй (сторителлинг, сценарии); основные узлы в сюжете пьесы. Город Калинов и его жители Противостояние патриархального уклада и модернизации (Дикой и Кулибин). Судьба женщины в XIX веке и ее отражение в драмах А. Н. Островского.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 отсутствие образования для девочек дворянского и мещанского сословия, типическое в ее образе. Литературная критика произведения: Н.А. Добролюбов "Луч света в темном царстве".</w:t>
            </w:r>
          </w:p>
        </w:tc>
        <w:tc>
          <w:tcPr>
            <w:tcW w:w="851" w:type="dxa"/>
          </w:tcPr>
          <w:p w14:paraId="6E741987"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val="restart"/>
          </w:tcPr>
          <w:p w14:paraId="7704381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08F28CC5" w14:textId="77777777" w:rsidTr="00103D0B">
        <w:tc>
          <w:tcPr>
            <w:tcW w:w="1242" w:type="dxa"/>
            <w:shd w:val="clear" w:color="auto" w:fill="FFFFFF" w:themeFill="background1"/>
          </w:tcPr>
          <w:p w14:paraId="5CE8C07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6.</w:t>
            </w:r>
          </w:p>
        </w:tc>
        <w:tc>
          <w:tcPr>
            <w:tcW w:w="1843" w:type="dxa"/>
            <w:shd w:val="clear" w:color="auto" w:fill="FFFFFF" w:themeFill="background1"/>
          </w:tcPr>
          <w:p w14:paraId="682D6D60"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ПР 4 Судьба женщины в XIX веке и ее отражение в драмах А. Н. Островского.</w:t>
            </w:r>
          </w:p>
        </w:tc>
        <w:tc>
          <w:tcPr>
            <w:tcW w:w="8503" w:type="dxa"/>
            <w:shd w:val="clear" w:color="auto" w:fill="FFFFFF" w:themeFill="background1"/>
          </w:tcPr>
          <w:p w14:paraId="31C9E04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Инсценировка в малых группах эпизодов пьесы; 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Написание текста информационной и публицистической заметки на основе художественного текста</w:t>
            </w:r>
          </w:p>
        </w:tc>
        <w:tc>
          <w:tcPr>
            <w:tcW w:w="851" w:type="dxa"/>
          </w:tcPr>
          <w:p w14:paraId="28ADECE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3366C724"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2B38ADD6" w14:textId="77777777" w:rsidTr="00103D0B">
        <w:tc>
          <w:tcPr>
            <w:tcW w:w="1242" w:type="dxa"/>
            <w:shd w:val="clear" w:color="auto" w:fill="FFFFFF" w:themeFill="background1"/>
          </w:tcPr>
          <w:p w14:paraId="5C0F0921"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7.</w:t>
            </w:r>
          </w:p>
        </w:tc>
        <w:tc>
          <w:tcPr>
            <w:tcW w:w="1843" w:type="dxa"/>
            <w:shd w:val="clear" w:color="auto" w:fill="FFFFFF" w:themeFill="background1"/>
          </w:tcPr>
          <w:p w14:paraId="47DE0D3B"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sz w:val="20"/>
                <w:szCs w:val="20"/>
              </w:rPr>
              <w:t>А.И. Гончаров роман «Обломов».</w:t>
            </w:r>
          </w:p>
        </w:tc>
        <w:tc>
          <w:tcPr>
            <w:tcW w:w="8503" w:type="dxa"/>
            <w:shd w:val="clear" w:color="auto" w:fill="FFFFFF" w:themeFill="background1"/>
          </w:tcPr>
          <w:p w14:paraId="2CAE6CE6"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p w14:paraId="3A946C93"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rPr>
              <w:t>Литературная критика произведения: Н.А. Добролюбов " Что такое обломовщина?"</w:t>
            </w:r>
          </w:p>
        </w:tc>
        <w:tc>
          <w:tcPr>
            <w:tcW w:w="851" w:type="dxa"/>
          </w:tcPr>
          <w:p w14:paraId="6B162601"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4BBCF61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39BA1EDD" w14:textId="77777777" w:rsidTr="00103D0B">
        <w:tc>
          <w:tcPr>
            <w:tcW w:w="1242" w:type="dxa"/>
            <w:shd w:val="clear" w:color="auto" w:fill="FFFFFF" w:themeFill="background1"/>
          </w:tcPr>
          <w:p w14:paraId="3871C56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8.</w:t>
            </w:r>
          </w:p>
        </w:tc>
        <w:tc>
          <w:tcPr>
            <w:tcW w:w="1843" w:type="dxa"/>
            <w:shd w:val="clear" w:color="auto" w:fill="FFFFFF" w:themeFill="background1"/>
          </w:tcPr>
          <w:p w14:paraId="7FAEF860"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ПР 5 Илья Ильич Обломов как вневременной тип и одна из граней национального характера.</w:t>
            </w:r>
          </w:p>
        </w:tc>
        <w:tc>
          <w:tcPr>
            <w:tcW w:w="8503" w:type="dxa"/>
            <w:shd w:val="clear" w:color="auto" w:fill="FFFFFF" w:themeFill="background1"/>
          </w:tcPr>
          <w:p w14:paraId="767B73A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Работа с избранными эпизодами из романа (чтение и обсуждение). Составить словарик непонятных и устаревших слов. Составить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 Сочинение «Что от Обломова есть во мне?»</w:t>
            </w:r>
          </w:p>
        </w:tc>
        <w:tc>
          <w:tcPr>
            <w:tcW w:w="851" w:type="dxa"/>
          </w:tcPr>
          <w:p w14:paraId="7910ECB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1957007B"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7036591A" w14:textId="77777777" w:rsidTr="00103D0B">
        <w:tc>
          <w:tcPr>
            <w:tcW w:w="1242" w:type="dxa"/>
          </w:tcPr>
          <w:p w14:paraId="343ED64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9.</w:t>
            </w:r>
          </w:p>
        </w:tc>
        <w:tc>
          <w:tcPr>
            <w:tcW w:w="1843" w:type="dxa"/>
          </w:tcPr>
          <w:p w14:paraId="69AE70E0"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ПР 6 Новый герой, «отрицающий всё», в романе И. С. Тургенева «Отцы и дети».</w:t>
            </w:r>
          </w:p>
        </w:tc>
        <w:tc>
          <w:tcPr>
            <w:tcW w:w="8503" w:type="dxa"/>
          </w:tcPr>
          <w:p w14:paraId="642D257A"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14:paraId="3303ACF0"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Литературная критика произведения Д. И. Писарева "Базаров".</w:t>
            </w:r>
          </w:p>
          <w:p w14:paraId="2F0E3114"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Работа с избранными эпизодами романа (чтение, обсуждение) Написание 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рассказ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w:t>
            </w:r>
          </w:p>
        </w:tc>
        <w:tc>
          <w:tcPr>
            <w:tcW w:w="851" w:type="dxa"/>
          </w:tcPr>
          <w:p w14:paraId="4E7DA774"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458DE927"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1AB02AB6" w14:textId="77777777" w:rsidTr="00103D0B">
        <w:tc>
          <w:tcPr>
            <w:tcW w:w="1242" w:type="dxa"/>
          </w:tcPr>
          <w:p w14:paraId="700535C6"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10.</w:t>
            </w:r>
          </w:p>
        </w:tc>
        <w:tc>
          <w:tcPr>
            <w:tcW w:w="1843" w:type="dxa"/>
          </w:tcPr>
          <w:p w14:paraId="12ECEC89"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ПР 7 «Ты профессией астронома метростроевца не удивишь!..»</w:t>
            </w:r>
          </w:p>
        </w:tc>
        <w:tc>
          <w:tcPr>
            <w:tcW w:w="8503" w:type="dxa"/>
          </w:tcPr>
          <w:p w14:paraId="263B0423"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«Обломов на службе»: работа с избранными эпизодами гл.5 ч.1. романа «Обломов». 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851" w:type="dxa"/>
          </w:tcPr>
          <w:p w14:paraId="411A6751"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2CFA5589" w14:textId="2F43DBFD"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0FF1789E" w14:textId="77777777" w:rsidTr="00103D0B">
        <w:tc>
          <w:tcPr>
            <w:tcW w:w="1242" w:type="dxa"/>
          </w:tcPr>
          <w:p w14:paraId="7363359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11.</w:t>
            </w:r>
          </w:p>
        </w:tc>
        <w:tc>
          <w:tcPr>
            <w:tcW w:w="1843" w:type="dxa"/>
          </w:tcPr>
          <w:p w14:paraId="400C123D"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Люди и реальность в сказках М. Е. Салтыкова-Щедрина: русская жизнь в иносказаниях.</w:t>
            </w:r>
          </w:p>
        </w:tc>
        <w:tc>
          <w:tcPr>
            <w:tcW w:w="8503" w:type="dxa"/>
          </w:tcPr>
          <w:p w14:paraId="2A24781E"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Авторский замысел и своеобразие жанра литературной сказки. Сходство и различие сказок М.Е. Салтыкова-Щедрина и русских народных сказок. Художественные средства: иносказание, гротеск, гипербола, ирония, сатира. Эзопов язык. Работа с избранными 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или в др. оговоренном преподавателем формате и соотнесении фактов личной биографии с художественным творчеством писателя.</w:t>
            </w:r>
          </w:p>
        </w:tc>
        <w:tc>
          <w:tcPr>
            <w:tcW w:w="851" w:type="dxa"/>
          </w:tcPr>
          <w:p w14:paraId="5420D517"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0A9BA40F"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18AF67F7" w14:textId="77777777" w:rsidTr="00103D0B">
        <w:tc>
          <w:tcPr>
            <w:tcW w:w="1242" w:type="dxa"/>
          </w:tcPr>
          <w:p w14:paraId="3DACFC7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12.</w:t>
            </w:r>
          </w:p>
        </w:tc>
        <w:tc>
          <w:tcPr>
            <w:tcW w:w="1843" w:type="dxa"/>
          </w:tcPr>
          <w:p w14:paraId="305E74D7"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Человек и его выбор в кризисной ситуации в романе Ф.М. Достоевского «Преступление и наказание».</w:t>
            </w:r>
          </w:p>
        </w:tc>
        <w:tc>
          <w:tcPr>
            <w:tcW w:w="8503" w:type="dxa"/>
          </w:tcPr>
          <w:p w14:paraId="32B52F80"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Роман «Преступление и наказание»: образ главного героя.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Тезисы теории Раскольникова и признаки фашизма (в сопоставлении).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 и др.</w:t>
            </w:r>
          </w:p>
        </w:tc>
        <w:tc>
          <w:tcPr>
            <w:tcW w:w="851" w:type="dxa"/>
          </w:tcPr>
          <w:p w14:paraId="6BEC21B5"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5CD5FF4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20C56B43" w14:textId="77777777" w:rsidTr="00103D0B">
        <w:tc>
          <w:tcPr>
            <w:tcW w:w="1242" w:type="dxa"/>
          </w:tcPr>
          <w:p w14:paraId="1C343D6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13.</w:t>
            </w:r>
          </w:p>
        </w:tc>
        <w:tc>
          <w:tcPr>
            <w:tcW w:w="1843" w:type="dxa"/>
          </w:tcPr>
          <w:p w14:paraId="1B248DFC"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ПЗ 8 Теория Раскольникова.</w:t>
            </w:r>
          </w:p>
        </w:tc>
        <w:tc>
          <w:tcPr>
            <w:tcW w:w="8503" w:type="dxa"/>
          </w:tcPr>
          <w:p w14:paraId="6467AFCC"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 xml:space="preserve">Работа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w:t>
            </w:r>
            <w:r w:rsidRPr="001545FC">
              <w:rPr>
                <w:rFonts w:eastAsiaTheme="minorEastAsia"/>
                <w:bCs w:val="0"/>
                <w:sz w:val="20"/>
                <w:szCs w:val="20"/>
              </w:rPr>
              <w:lastRenderedPageBreak/>
              <w:t>картами, подготовка иллюстраций  с вероятным маршрутом экскурсии по местам Петербурга, упомянутым в романе, и комментариев; написание текста-исследования «Почему Раскольников убивает?» (В. Набоков) или текста-опровержения теории Раскольникова.</w:t>
            </w:r>
          </w:p>
        </w:tc>
        <w:tc>
          <w:tcPr>
            <w:tcW w:w="851" w:type="dxa"/>
          </w:tcPr>
          <w:p w14:paraId="78D0083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tcPr>
          <w:p w14:paraId="5FD8F1E9"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3A9AF27D" w14:textId="77777777" w:rsidTr="00103D0B">
        <w:tc>
          <w:tcPr>
            <w:tcW w:w="1242" w:type="dxa"/>
          </w:tcPr>
          <w:p w14:paraId="50B0A73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14.</w:t>
            </w:r>
          </w:p>
        </w:tc>
        <w:tc>
          <w:tcPr>
            <w:tcW w:w="1843" w:type="dxa"/>
          </w:tcPr>
          <w:p w14:paraId="240C5DA0"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 xml:space="preserve">Человек в поиске правды и любви: «любовь – это деятельное желание добра другому…» – в творчестве Л. Н. Толстого. </w:t>
            </w:r>
          </w:p>
        </w:tc>
        <w:tc>
          <w:tcPr>
            <w:tcW w:w="8503" w:type="dxa"/>
          </w:tcPr>
          <w:p w14:paraId="097078C7"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«Севастопольские рассказы» (1855) – непарадное изображение войны. «Диалектика души»: толстовский принцип психологического анализа. «Люцерн» (1857). Истоки проблематики и образов последующих произведений в рассказах и краткая формулировка толстовских идей.</w:t>
            </w:r>
          </w:p>
        </w:tc>
        <w:tc>
          <w:tcPr>
            <w:tcW w:w="851" w:type="dxa"/>
          </w:tcPr>
          <w:p w14:paraId="3AD61FD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43915C9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7677D7A8" w14:textId="77777777" w:rsidTr="00103D0B">
        <w:tc>
          <w:tcPr>
            <w:tcW w:w="1242" w:type="dxa"/>
          </w:tcPr>
          <w:p w14:paraId="65557E2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15.</w:t>
            </w:r>
          </w:p>
        </w:tc>
        <w:tc>
          <w:tcPr>
            <w:tcW w:w="1843" w:type="dxa"/>
          </w:tcPr>
          <w:p w14:paraId="1BD46DDD"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sz w:val="20"/>
                <w:szCs w:val="20"/>
              </w:rPr>
              <w:t>Роман-эпопея «Война и мир».</w:t>
            </w:r>
          </w:p>
        </w:tc>
        <w:tc>
          <w:tcPr>
            <w:tcW w:w="8503" w:type="dxa"/>
          </w:tcPr>
          <w:p w14:paraId="3F8781C4"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Роман-эпопея «Война и мир» (1869) (обзорно): история создания, истоки замысла, жанровое своеобразие, смысл названия, отражение нравственных идеалов Толстого в системе персонажей. «Мысль семейная» и «мысль народная». Роль народа и личности в истории. Экранизации романа. Духовные искания, публицистика, народные рассказы. Толстовство и толстовцы, отлучение от церкви. Музей Ясная Поляна. Значение фигуры Толстого для русской культуры.</w:t>
            </w:r>
          </w:p>
        </w:tc>
        <w:tc>
          <w:tcPr>
            <w:tcW w:w="851" w:type="dxa"/>
          </w:tcPr>
          <w:p w14:paraId="4C8A04CF"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65E75369"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3F6672C8" w14:textId="77777777" w:rsidTr="00103D0B">
        <w:tc>
          <w:tcPr>
            <w:tcW w:w="1242" w:type="dxa"/>
          </w:tcPr>
          <w:p w14:paraId="6E99332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16.</w:t>
            </w:r>
          </w:p>
        </w:tc>
        <w:tc>
          <w:tcPr>
            <w:tcW w:w="1843" w:type="dxa"/>
          </w:tcPr>
          <w:p w14:paraId="064D3BF7"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ПЗ 9</w:t>
            </w:r>
            <w:r w:rsidRPr="001545FC">
              <w:rPr>
                <w:rFonts w:eastAsiaTheme="minorEastAsia"/>
                <w:bCs w:val="0"/>
                <w:sz w:val="20"/>
                <w:szCs w:val="20"/>
              </w:rPr>
              <w:t xml:space="preserve"> Роль народа и личности в истории.</w:t>
            </w:r>
          </w:p>
        </w:tc>
        <w:tc>
          <w:tcPr>
            <w:tcW w:w="8503" w:type="dxa"/>
          </w:tcPr>
          <w:p w14:paraId="5C021486"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Работа с избранными эпизодами из «Севастопольских рассказов» Л.Н. Толстого и рассказа «Люцерн» (чтение и обсуждение). Подготовка материала о биографии Л.Н. Толстого в виде ленты времени / презентации / видеоролика / постера / коллажа / подкаста или в др. оговоренном учителем формате.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Написание рецензии на экранизации «Войны и мира».</w:t>
            </w:r>
          </w:p>
        </w:tc>
        <w:tc>
          <w:tcPr>
            <w:tcW w:w="851" w:type="dxa"/>
          </w:tcPr>
          <w:p w14:paraId="56DA2F7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0B5B0F4B"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12EE1800" w14:textId="77777777" w:rsidTr="00103D0B">
        <w:tc>
          <w:tcPr>
            <w:tcW w:w="1242" w:type="dxa"/>
          </w:tcPr>
          <w:p w14:paraId="584E47E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17.</w:t>
            </w:r>
          </w:p>
        </w:tc>
        <w:tc>
          <w:tcPr>
            <w:tcW w:w="1843" w:type="dxa"/>
          </w:tcPr>
          <w:p w14:paraId="4E289227"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ПЗ 10 «Каждый должен быть величествен в своем деле»: пути совершенствования в профессии.</w:t>
            </w:r>
          </w:p>
        </w:tc>
        <w:tc>
          <w:tcPr>
            <w:tcW w:w="8503" w:type="dxa"/>
          </w:tcPr>
          <w:p w14:paraId="057BAEF9"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 Рассказы и повести Н.С. Лескова. Обобщение и систематизация знаний о профессиональном мастерстве. Знакомство с профессиональными журналами и информационными ресурсами, посвященными профессиональной деятельности.</w:t>
            </w:r>
          </w:p>
        </w:tc>
        <w:tc>
          <w:tcPr>
            <w:tcW w:w="851" w:type="dxa"/>
          </w:tcPr>
          <w:p w14:paraId="74F440E6"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596AAB78" w14:textId="63F36063" w:rsidR="002E5D81" w:rsidRPr="001545FC" w:rsidRDefault="001545FC" w:rsidP="002E5D81">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p w14:paraId="6C40F46E" w14:textId="595B5239" w:rsidR="001545FC" w:rsidRPr="001545FC" w:rsidRDefault="001545FC" w:rsidP="001545FC">
            <w:pPr>
              <w:spacing w:after="0" w:line="240" w:lineRule="auto"/>
              <w:jc w:val="center"/>
              <w:rPr>
                <w:rFonts w:eastAsiaTheme="minorEastAsia"/>
                <w:bCs w:val="0"/>
                <w:sz w:val="20"/>
                <w:szCs w:val="20"/>
              </w:rPr>
            </w:pPr>
          </w:p>
        </w:tc>
      </w:tr>
      <w:tr w:rsidR="001545FC" w:rsidRPr="001545FC" w14:paraId="55FF0153" w14:textId="77777777" w:rsidTr="00103D0B">
        <w:tc>
          <w:tcPr>
            <w:tcW w:w="1242" w:type="dxa"/>
          </w:tcPr>
          <w:p w14:paraId="531B6B2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18.</w:t>
            </w:r>
          </w:p>
        </w:tc>
        <w:tc>
          <w:tcPr>
            <w:tcW w:w="1843" w:type="dxa"/>
          </w:tcPr>
          <w:p w14:paraId="5DEB7982"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Крестьянство как собирательный герой поэзии Н.А. Некрасова.</w:t>
            </w:r>
          </w:p>
        </w:tc>
        <w:tc>
          <w:tcPr>
            <w:tcW w:w="8503" w:type="dxa"/>
          </w:tcPr>
          <w:p w14:paraId="2DA15A1A"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Особенность лирического героя. Основные темы и идеи. Своеобразие решения образа и музы и темы поэта и поэзии. Утверждение крестьянской темы. Художественное своеобразие лирики Некрасова и её близость к народной поэзии. Для чтения и изучения: «Калистрат», «Современная ода», «Зине», «14 июня 1854 года», «Тишина», «Еще мучимый страстию мятежной…», «Да, наша жизнь текла мятежно…», «Слезы и нервы», «В деревне», «Несжатая полоса», «Забытая деревня», «Школьник», «Песня Еремушке», «Элегия», «На смерть Добролюбова», «Поэт и гражданин», «Пророк», «На Волге», «Железная дорога», «Несжатая полоса», «Забытая деревня», «В дороге», «Тройка», «Вчерашний день часу в шестом…», «Я не люблю иронии твоей…», «О Муза! Я у двери гроба…», «Умру я скоро. Жалкое наследство…», «Родина», «Размышление у парадного подъезда», «Ты всегда хороша несравненно…», «Мы с тобой бестолковые люди…», «Безвестен я. Я вами не стяжал…», «Внимая ужасам войны…», «Надрывается сердце от муки…», «О погоде», «Муза» (Нет, музы ласково поющей и </w:t>
            </w:r>
            <w:r w:rsidRPr="001545FC">
              <w:rPr>
                <w:rFonts w:eastAsiaTheme="minorEastAsia"/>
                <w:bCs w:val="0"/>
                <w:sz w:val="20"/>
                <w:szCs w:val="20"/>
              </w:rPr>
              <w:lastRenderedPageBreak/>
              <w:t>прекрасной…) и др. Поэма «Кому на Руси жить хорошо» (1866) (обзорно). Эпопея крестьянской жизни: замысел и его воплощение. Фольклорная основа поэмы. Легенда об атамане Кудеяре.</w:t>
            </w:r>
          </w:p>
        </w:tc>
        <w:tc>
          <w:tcPr>
            <w:tcW w:w="851" w:type="dxa"/>
          </w:tcPr>
          <w:p w14:paraId="220A642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val="restart"/>
          </w:tcPr>
          <w:p w14:paraId="03B1C5D4"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381184B7" w14:textId="77777777" w:rsidTr="00103D0B">
        <w:tc>
          <w:tcPr>
            <w:tcW w:w="1242" w:type="dxa"/>
          </w:tcPr>
          <w:p w14:paraId="32E2A68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19.</w:t>
            </w:r>
          </w:p>
        </w:tc>
        <w:tc>
          <w:tcPr>
            <w:tcW w:w="1843" w:type="dxa"/>
          </w:tcPr>
          <w:p w14:paraId="3C1BF0B9"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 xml:space="preserve">ПЗ 11 </w:t>
            </w:r>
            <w:r w:rsidRPr="001545FC">
              <w:rPr>
                <w:rFonts w:eastAsiaTheme="minorEastAsia"/>
                <w:bCs w:val="0"/>
                <w:sz w:val="20"/>
                <w:szCs w:val="20"/>
              </w:rPr>
              <w:t xml:space="preserve"> Поэма «Кому на Руси жить хорошо?»</w:t>
            </w:r>
          </w:p>
        </w:tc>
        <w:tc>
          <w:tcPr>
            <w:tcW w:w="8503" w:type="dxa"/>
          </w:tcPr>
          <w:p w14:paraId="16EEB4F6"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чтение и анализ стихотворений; подготовка сообщения / презентации / ролика / подкаста или др. формате (по выбору) о тех поэтических текстах Н.А. Некрасова, которые впоследствии стали народными песнями, ответив на вопрос, почему его тексты легко превращаются в песни. Работа с инфоресурсами: сообщение о легендарном сюжете об атамане Кудеяре в фольклоре и его воплощении в поэме Некрасова.</w:t>
            </w:r>
          </w:p>
        </w:tc>
        <w:tc>
          <w:tcPr>
            <w:tcW w:w="851" w:type="dxa"/>
          </w:tcPr>
          <w:p w14:paraId="5EA10D5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6389C9D9"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0120519C" w14:textId="77777777" w:rsidTr="00103D0B">
        <w:tc>
          <w:tcPr>
            <w:tcW w:w="1242" w:type="dxa"/>
          </w:tcPr>
          <w:p w14:paraId="131D362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20.</w:t>
            </w:r>
          </w:p>
        </w:tc>
        <w:tc>
          <w:tcPr>
            <w:tcW w:w="1843" w:type="dxa"/>
          </w:tcPr>
          <w:p w14:paraId="62B234B4"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Человек и мир в зеркале поэзии. Ф.И. Тютчев и А.А. Фет.</w:t>
            </w:r>
          </w:p>
        </w:tc>
        <w:tc>
          <w:tcPr>
            <w:tcW w:w="8503" w:type="dxa"/>
          </w:tcPr>
          <w:p w14:paraId="699CB761"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Основные темы и художественное своеобразие лирики Тютчева, бурный пейзаж как доминанта в художественном мире Тютчева. Для чтения и изучения: Ф.И. Тютчев: «Наш век», «Silentium», «Не то, что мните вы, природа…» «О, как убийственно мы любим…», «Фонтан», «Чему бы жизнь нас не учила…», «Осенний вечер», «Не рассуждай, не хлопочи…», «Я встретил вас…», «Два голоса», «Еще земли печален вид…», «Она сидела на полу…», «Есть в осени первоначальной…», «Полдень», «Предопределение», «Весь день она лежала в забытьи…», «Когда дряхлеющие силы…», «Как хорошо ты, о море ночное…», «О чём ты воешь, ветр ночной?» и др.</w:t>
            </w:r>
          </w:p>
          <w:p w14:paraId="3C33E3D9"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rPr>
              <w:t>Основные темы и художественное своеобразие лирики А.А. Фета, идиллический пейзаж. Для чтения и изучения: А.А. Фет. «Целый мир от красоты», «Кому венец, богине ль красоты…», «Поэтам», «Как беден наш язык», «Шепот, робкое дыханье…», «Что за ночь! Прозрачный воздух скован», «Весенний дождь…», «Какая ночь, как воздух чист…», «Я пришел к тебе с приветом…», «Еще майская ночь», «Заря прощается с землею…», «Еще весны душистой нега…», «Ель рукавом мне тропинку завесила…», «Сияла ночь. Луной был полон сад…», «Я тебе ничего не скажу…», «Это утро, радость эта…», «Первый ландыш», «Смерть» и др.</w:t>
            </w:r>
          </w:p>
        </w:tc>
        <w:tc>
          <w:tcPr>
            <w:tcW w:w="851" w:type="dxa"/>
          </w:tcPr>
          <w:p w14:paraId="2DB8CCF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259C882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1D287DF7" w14:textId="77777777" w:rsidTr="00103D0B">
        <w:tc>
          <w:tcPr>
            <w:tcW w:w="1242" w:type="dxa"/>
          </w:tcPr>
          <w:p w14:paraId="4FE7707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21.</w:t>
            </w:r>
          </w:p>
        </w:tc>
        <w:tc>
          <w:tcPr>
            <w:tcW w:w="1843" w:type="dxa"/>
          </w:tcPr>
          <w:p w14:paraId="7CD15D50"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ПЗ 12 Лирика Ф. И. Тютчева и А. А. Фета.</w:t>
            </w:r>
          </w:p>
        </w:tc>
        <w:tc>
          <w:tcPr>
            <w:tcW w:w="8503" w:type="dxa"/>
          </w:tcPr>
          <w:p w14:paraId="06F5CF8F"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Практическое занятие</w:t>
            </w:r>
            <w:r w:rsidRPr="001545FC">
              <w:rPr>
                <w:rFonts w:eastAsiaTheme="minorEastAsia"/>
                <w:bCs w:val="0"/>
                <w:sz w:val="20"/>
                <w:szCs w:val="20"/>
              </w:rPr>
              <w:t>: чтение и анализ стихотворений; подготовка литературно-музыкальной композиции на стихи поэтов и подбор иллюстративного материала.</w:t>
            </w:r>
          </w:p>
        </w:tc>
        <w:tc>
          <w:tcPr>
            <w:tcW w:w="851" w:type="dxa"/>
          </w:tcPr>
          <w:p w14:paraId="1F28606A"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6B079693"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0B45216E" w14:textId="77777777" w:rsidTr="00103D0B">
        <w:tc>
          <w:tcPr>
            <w:tcW w:w="1242" w:type="dxa"/>
          </w:tcPr>
          <w:p w14:paraId="35752A3F"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22.</w:t>
            </w:r>
          </w:p>
        </w:tc>
        <w:tc>
          <w:tcPr>
            <w:tcW w:w="1843" w:type="dxa"/>
          </w:tcPr>
          <w:p w14:paraId="6AE29198"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ПЗ 13 Проблема ответственности человека за свою судьбу и судьбы близких ему людей в рассказах А.П. Чехова.</w:t>
            </w:r>
          </w:p>
        </w:tc>
        <w:tc>
          <w:tcPr>
            <w:tcW w:w="8503" w:type="dxa"/>
          </w:tcPr>
          <w:p w14:paraId="10F864D7"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Малая проза А.П. Чехова. «Дом с мезонином». «Рассказ старшего садовника». Человек и общество. Психологизм прозы Чехова: лаконичность повествования и скрытый лиризм. 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 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 Написание речи в защиту одной из позиций, высказанных в «Рассказе старшего садовника» или написание рецензии на экранизацию «Вишневого сада».</w:t>
            </w:r>
          </w:p>
        </w:tc>
        <w:tc>
          <w:tcPr>
            <w:tcW w:w="851" w:type="dxa"/>
          </w:tcPr>
          <w:p w14:paraId="24413FE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763C884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1EF57E24" w14:textId="77777777" w:rsidTr="00103D0B">
        <w:tc>
          <w:tcPr>
            <w:tcW w:w="1242" w:type="dxa"/>
          </w:tcPr>
          <w:p w14:paraId="76202265"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23.</w:t>
            </w:r>
          </w:p>
        </w:tc>
        <w:tc>
          <w:tcPr>
            <w:tcW w:w="1843" w:type="dxa"/>
          </w:tcPr>
          <w:p w14:paraId="49D467B0"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ПЗ 14 Как написать резюме, чтобы найти хорошую работу.</w:t>
            </w:r>
          </w:p>
        </w:tc>
        <w:tc>
          <w:tcPr>
            <w:tcW w:w="8503" w:type="dxa"/>
          </w:tcPr>
          <w:p w14:paraId="749AB376"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 xml:space="preserve">Отличие нормативных документов от видов текстов (сопоставление фрагмента из художественного текста и официальных документов). Понятие о резюме. Работа с образцовым документом резюме. Составление своего действительного резюме (по аналогии с образцовым текстом) Взаимопроверка составленных резюме. Понятие о проектном резюме. </w:t>
            </w:r>
            <w:r w:rsidRPr="001545FC">
              <w:rPr>
                <w:rFonts w:eastAsiaTheme="minorEastAsia"/>
                <w:bCs w:val="0"/>
                <w:sz w:val="20"/>
                <w:szCs w:val="20"/>
              </w:rPr>
              <w:lastRenderedPageBreak/>
              <w:t>Роль профессии в положении человека в социуме. Резюме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 – официальный документ, правила написания которого регламентированы руководством по делопроизводству. Структура резюме. Резюме действительное и резюме проектное.</w:t>
            </w:r>
          </w:p>
        </w:tc>
        <w:tc>
          <w:tcPr>
            <w:tcW w:w="851" w:type="dxa"/>
          </w:tcPr>
          <w:p w14:paraId="6DE39E9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tcPr>
          <w:p w14:paraId="1866130C" w14:textId="0AC5A7EF" w:rsidR="001545FC" w:rsidRPr="001545FC" w:rsidRDefault="001545FC" w:rsidP="002E5D81">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30A2ECE5" w14:textId="77777777" w:rsidTr="00103D0B">
        <w:trPr>
          <w:trHeight w:val="227"/>
        </w:trPr>
        <w:tc>
          <w:tcPr>
            <w:tcW w:w="14596" w:type="dxa"/>
            <w:gridSpan w:val="5"/>
          </w:tcPr>
          <w:p w14:paraId="4AF4E931"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Раздел 3. «Человек в поиске прекрасного»: Русская литература рубежа XIХ-ХХ веков в контексте социокультурных процессов эпохи.</w:t>
            </w:r>
          </w:p>
        </w:tc>
      </w:tr>
      <w:tr w:rsidR="001545FC" w:rsidRPr="001545FC" w14:paraId="2C86858B" w14:textId="77777777" w:rsidTr="00103D0B">
        <w:trPr>
          <w:trHeight w:val="522"/>
        </w:trPr>
        <w:tc>
          <w:tcPr>
            <w:tcW w:w="1242" w:type="dxa"/>
            <w:shd w:val="clear" w:color="auto" w:fill="FFFFFF" w:themeFill="background1"/>
          </w:tcPr>
          <w:p w14:paraId="7566DCD6"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24.</w:t>
            </w:r>
          </w:p>
        </w:tc>
        <w:tc>
          <w:tcPr>
            <w:tcW w:w="1843" w:type="dxa"/>
            <w:shd w:val="clear" w:color="auto" w:fill="FFFFFF" w:themeFill="background1"/>
          </w:tcPr>
          <w:p w14:paraId="0633012C"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Мотивы лирики и прозы И. А. Бунина.</w:t>
            </w:r>
          </w:p>
        </w:tc>
        <w:tc>
          <w:tcPr>
            <w:tcW w:w="8503" w:type="dxa"/>
            <w:shd w:val="clear" w:color="auto" w:fill="FFFFFF" w:themeFill="background1"/>
          </w:tcPr>
          <w:p w14:paraId="6DC0992C"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Иван Алексеевич Бунин (1870–1953). Факты биографии. Первый русский писатель – лауреат Нобелевской премии по литературе «Листопад», «Вечер», «Одиночество», «Не устану воспевать вас, звезды!..», «Последний шмель», «Слово», «Поэту» (другие – по выбору учителя). Лирика. Философичность, психологизм и лиризм поэзии Бунина. Прославление «любви и радости бытия». Пейзажная лирика. Тема одиночества. Тема поэтического труда. Рассказы «Антоновские яблоки», «Чистый понедельник»; рассказ-притча «Господин из Сан-Франциско»; цикл рассказов «Темные аллеи» (два рассказа – по выбору учителя). 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p w14:paraId="10C122ED"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Психологизм бунинской прозы. Пейзаж. Особенности языка: «живопись» словом, детали-символы, сочетание различных пластов лексики.</w:t>
            </w:r>
          </w:p>
        </w:tc>
        <w:tc>
          <w:tcPr>
            <w:tcW w:w="851" w:type="dxa"/>
          </w:tcPr>
          <w:p w14:paraId="5C658DFA"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shd w:val="clear" w:color="auto" w:fill="FFFFFF" w:themeFill="background1"/>
          </w:tcPr>
          <w:p w14:paraId="3F048C4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70FC175B" w14:textId="77777777" w:rsidTr="00103D0B">
        <w:tc>
          <w:tcPr>
            <w:tcW w:w="1242" w:type="dxa"/>
            <w:shd w:val="clear" w:color="auto" w:fill="FFFFFF" w:themeFill="background1"/>
          </w:tcPr>
          <w:p w14:paraId="3FBDE1B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25.</w:t>
            </w:r>
          </w:p>
        </w:tc>
        <w:tc>
          <w:tcPr>
            <w:tcW w:w="1843" w:type="dxa"/>
            <w:shd w:val="clear" w:color="auto" w:fill="FFFFFF" w:themeFill="background1"/>
          </w:tcPr>
          <w:p w14:paraId="7289EAFF"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Традиции русской классики в творчестве А. И. Куприна.</w:t>
            </w:r>
          </w:p>
        </w:tc>
        <w:tc>
          <w:tcPr>
            <w:tcW w:w="8503" w:type="dxa"/>
            <w:shd w:val="clear" w:color="auto" w:fill="FFFFFF" w:themeFill="background1"/>
          </w:tcPr>
          <w:p w14:paraId="30092296"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Александр Иванович Куприн (1870–1938) Сведения из биографии. Повесть «Олеся». Тема «естественного человека» в повести. Мечты Олеси и реальная жизнь ее окружения. Трагизм любови героини. Осуждение пороков общества. Рассказ «Гранатовый браслет». Своеобразие сюжета. Герои о сущности любви.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w:t>
            </w:r>
          </w:p>
        </w:tc>
        <w:tc>
          <w:tcPr>
            <w:tcW w:w="851" w:type="dxa"/>
          </w:tcPr>
          <w:p w14:paraId="6980A856"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shd w:val="clear" w:color="auto" w:fill="FFFFFF" w:themeFill="background1"/>
          </w:tcPr>
          <w:p w14:paraId="07C6CEE7"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24982FED" w14:textId="77777777" w:rsidTr="00103D0B">
        <w:tc>
          <w:tcPr>
            <w:tcW w:w="1242" w:type="dxa"/>
            <w:shd w:val="clear" w:color="auto" w:fill="FFFFFF" w:themeFill="background1"/>
          </w:tcPr>
          <w:p w14:paraId="1218FB0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26.</w:t>
            </w:r>
          </w:p>
        </w:tc>
        <w:tc>
          <w:tcPr>
            <w:tcW w:w="1843" w:type="dxa"/>
            <w:shd w:val="clear" w:color="auto" w:fill="FFFFFF" w:themeFill="background1"/>
          </w:tcPr>
          <w:p w14:paraId="63638792"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Герои М. Горького в поисках смысла жизни.</w:t>
            </w:r>
          </w:p>
        </w:tc>
        <w:tc>
          <w:tcPr>
            <w:tcW w:w="8503" w:type="dxa"/>
            <w:shd w:val="clear" w:color="auto" w:fill="FFFFFF" w:themeFill="background1"/>
          </w:tcPr>
          <w:p w14:paraId="7C54DD2D"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Максим Горький (1868–1936). Сведения из биографии (актуализация и обобщение ранее изученного). 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 Пьеса «На дне». «На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851" w:type="dxa"/>
          </w:tcPr>
          <w:p w14:paraId="5EB6123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shd w:val="clear" w:color="auto" w:fill="FFFFFF" w:themeFill="background1"/>
          </w:tcPr>
          <w:p w14:paraId="09E4AB9C"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1D1940B9" w14:textId="77777777" w:rsidTr="00103D0B">
        <w:tc>
          <w:tcPr>
            <w:tcW w:w="1242" w:type="dxa"/>
            <w:shd w:val="clear" w:color="auto" w:fill="FFFFFF" w:themeFill="background1"/>
          </w:tcPr>
          <w:p w14:paraId="7D73700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27.</w:t>
            </w:r>
          </w:p>
        </w:tc>
        <w:tc>
          <w:tcPr>
            <w:tcW w:w="1843" w:type="dxa"/>
            <w:shd w:val="clear" w:color="auto" w:fill="FFFFFF" w:themeFill="background1"/>
          </w:tcPr>
          <w:p w14:paraId="509DFA69"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15 Пьеса М. Горького «На дне».</w:t>
            </w:r>
          </w:p>
        </w:tc>
        <w:tc>
          <w:tcPr>
            <w:tcW w:w="8503" w:type="dxa"/>
            <w:shd w:val="clear" w:color="auto" w:fill="FFFFFF" w:themeFill="background1"/>
          </w:tcPr>
          <w:p w14:paraId="579C72C6" w14:textId="77777777" w:rsidR="001545FC" w:rsidRPr="001545FC" w:rsidRDefault="001545FC" w:rsidP="001545FC">
            <w:pPr>
              <w:spacing w:after="0" w:line="240" w:lineRule="auto"/>
              <w:rPr>
                <w:rFonts w:eastAsiaTheme="minorEastAsia"/>
                <w:bCs w:val="0"/>
                <w:color w:val="000000"/>
                <w:sz w:val="20"/>
                <w:szCs w:val="20"/>
                <w:u w:val="single"/>
              </w:rPr>
            </w:pPr>
            <w:r w:rsidRPr="001545FC">
              <w:rPr>
                <w:rFonts w:eastAsiaTheme="minorEastAsia"/>
                <w:bCs w:val="0"/>
                <w:color w:val="000000"/>
                <w:sz w:val="20"/>
                <w:szCs w:val="20"/>
                <w:u w:val="single"/>
              </w:rPr>
              <w:t xml:space="preserve">Практическое занятие: </w:t>
            </w:r>
            <w:r w:rsidRPr="001545FC">
              <w:rPr>
                <w:rFonts w:eastAsiaTheme="minorEastAsia"/>
                <w:bCs w:val="0"/>
                <w:color w:val="000000"/>
                <w:sz w:val="20"/>
                <w:szCs w:val="20"/>
              </w:rPr>
              <w:t xml:space="preserve">Противопоставление героя-индивидуалиста и героя-альтруиста. Социально-философская пьеса. Чтение по ролям фрагментов пьесы. Спор о человеке. «Три </w:t>
            </w:r>
            <w:r w:rsidRPr="001545FC">
              <w:rPr>
                <w:rFonts w:eastAsiaTheme="minorEastAsia"/>
                <w:bCs w:val="0"/>
                <w:color w:val="000000"/>
                <w:sz w:val="20"/>
                <w:szCs w:val="20"/>
              </w:rPr>
              <w:lastRenderedPageBreak/>
              <w:t>правды» в пьесе: в чем отличие? Неоднозначность авторской позиции. Песни и цитаты как составляющие языка пьесы</w:t>
            </w:r>
            <w:r w:rsidRPr="001545FC">
              <w:rPr>
                <w:rFonts w:eastAsiaTheme="minorEastAsia"/>
                <w:bCs w:val="0"/>
                <w:color w:val="000000"/>
                <w:sz w:val="20"/>
                <w:szCs w:val="20"/>
                <w:u w:val="single"/>
              </w:rPr>
              <w:t>.</w:t>
            </w:r>
          </w:p>
        </w:tc>
        <w:tc>
          <w:tcPr>
            <w:tcW w:w="851" w:type="dxa"/>
          </w:tcPr>
          <w:p w14:paraId="27EBED9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shd w:val="clear" w:color="auto" w:fill="FFFFFF" w:themeFill="background1"/>
          </w:tcPr>
          <w:p w14:paraId="2106CDFE"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2E6DD3EF" w14:textId="77777777" w:rsidTr="00103D0B">
        <w:tc>
          <w:tcPr>
            <w:tcW w:w="1242" w:type="dxa"/>
            <w:shd w:val="clear" w:color="auto" w:fill="FFFFFF" w:themeFill="background1"/>
          </w:tcPr>
          <w:p w14:paraId="6CD4BC91"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28.</w:t>
            </w:r>
          </w:p>
        </w:tc>
        <w:tc>
          <w:tcPr>
            <w:tcW w:w="1843" w:type="dxa"/>
            <w:shd w:val="clear" w:color="auto" w:fill="FFFFFF" w:themeFill="background1"/>
          </w:tcPr>
          <w:p w14:paraId="3852EBD4"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Серебряный век: общая характеристика и основные представители.</w:t>
            </w:r>
          </w:p>
        </w:tc>
        <w:tc>
          <w:tcPr>
            <w:tcW w:w="8503" w:type="dxa"/>
            <w:shd w:val="clear" w:color="auto" w:fill="FFFFFF" w:themeFill="background1"/>
          </w:tcPr>
          <w:p w14:paraId="602E063F"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От реализма – к модернизму. Серебряный век: происхождение и смысл определения. Серебряный век как культурно-историческая эпоха. Предпосылки возникновения. Классификация литературных направлений: от реализма – к модернизму. Диалог с классикой как «средство развития, обогащения» новых направлений. Основные модернистские направления.</w:t>
            </w:r>
          </w:p>
          <w:p w14:paraId="60B27DBF"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Символизм. Идея двоемирия и обновление художественного языка: расширение значения слова. Поэты-символисты: В. Брюсов («Творчество»); К. Бальмонт («Я – изысканность русской медлительной речи…»); А. Белый («Раздумье»).</w:t>
            </w:r>
          </w:p>
          <w:p w14:paraId="3A8EE094"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Акмеизм. Возвращение к «прекрасной ясности». Предметность тематики и образов, точность слова. Поэты-акмеисты: Н. Гумилев («Жираф»); С. Городецкий («Береза»). Футуризм. Эпатажность и устремленность в будущее. Разрыв с традицией. Попытка создать «новый стиль. Приоритет формы над содержанием, эпатаж. Поиски в области языка, словотворчество. Поэты-футуристы: И. Северянин («Эпилог», «Авиатор»); В. Хлебников («Заклятие смехом»). Серебряный век в кино и театре.  Культура авангарда в современной массовой культуре</w:t>
            </w:r>
          </w:p>
          <w:p w14:paraId="164A5F97"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Андреев Леонид Николаевич (1971-1919). Родоначальник русского экспрессионизма. Рассказы и повести (одно произведение по выбору). Например, "Иуда Искариот", "Большой шлем" и другие.  Чтение и исполнение поэтических произведений, сопоставление различных методов создания художественного образа, стилизация.</w:t>
            </w:r>
          </w:p>
        </w:tc>
        <w:tc>
          <w:tcPr>
            <w:tcW w:w="851" w:type="dxa"/>
          </w:tcPr>
          <w:p w14:paraId="3E41E4D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shd w:val="clear" w:color="auto" w:fill="FFFFFF" w:themeFill="background1"/>
          </w:tcPr>
          <w:p w14:paraId="00F41247"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7CB34093" w14:textId="77777777" w:rsidTr="00103D0B">
        <w:trPr>
          <w:trHeight w:val="77"/>
        </w:trPr>
        <w:tc>
          <w:tcPr>
            <w:tcW w:w="1242" w:type="dxa"/>
            <w:shd w:val="clear" w:color="auto" w:fill="FFFFFF" w:themeFill="background1"/>
          </w:tcPr>
          <w:p w14:paraId="46683CC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29.</w:t>
            </w:r>
          </w:p>
        </w:tc>
        <w:tc>
          <w:tcPr>
            <w:tcW w:w="1843" w:type="dxa"/>
            <w:shd w:val="clear" w:color="auto" w:fill="FFFFFF" w:themeFill="background1"/>
          </w:tcPr>
          <w:p w14:paraId="27EFC804"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 Блок. Лирика. Поэма «Двенадцать».</w:t>
            </w:r>
          </w:p>
        </w:tc>
        <w:tc>
          <w:tcPr>
            <w:tcW w:w="8503" w:type="dxa"/>
            <w:shd w:val="clear" w:color="auto" w:fill="FFFFFF" w:themeFill="background1"/>
          </w:tcPr>
          <w:p w14:paraId="34D9020B"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Александр Александрович Блок (1880–1921). Сведения из биографии поэта. «Вхожу я в темные храмы…», «Незнакомка», «Ночь, улица, фонарь, аптека…», «О доблестях, о подвигах, о славе…», «В ресторане», «Река раскинулась. Течет, грустит лениво…» (из цикла «На поле Куликовом»), «Россия», «Балаган», «О, я хочу безумно жить…». Лирика Блока – «трилогия вочеловечения». Ранние стихи: мистицизм, идеал мировой гармонии. Любовь как служение и возношение. «Страшный мир» в лирике Блока. Тема трагической любви. Образ Родины: ее прошлое и настоящее. Новаторство в воплощении и интерпретации образа России. Тема призвания поэта. Музыкальность, экспрессивность как художественная особенность поэтической речи Блока. Песни и романсы на стихи поэта.</w:t>
            </w:r>
          </w:p>
          <w:p w14:paraId="04302981"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Поэма «Двенадцать». Проблематика, сюжет и композиция. «Рождение будущего в пожаре и крови»: образ революции. Образ «двенадцати». Образ Христа и неоднозначность его интерпретации. Символика образов. Антитеза. Полифонизм поэмы. Поэма в живописи и на сцене.</w:t>
            </w:r>
          </w:p>
        </w:tc>
        <w:tc>
          <w:tcPr>
            <w:tcW w:w="851" w:type="dxa"/>
          </w:tcPr>
          <w:p w14:paraId="46B4F49B" w14:textId="77777777" w:rsidR="001545FC" w:rsidRPr="001545FC" w:rsidRDefault="001545FC" w:rsidP="001545FC">
            <w:pPr>
              <w:spacing w:after="0" w:line="240" w:lineRule="auto"/>
              <w:jc w:val="center"/>
              <w:rPr>
                <w:rFonts w:eastAsiaTheme="minorEastAsia"/>
                <w:bCs w:val="0"/>
                <w:sz w:val="20"/>
                <w:szCs w:val="20"/>
              </w:rPr>
            </w:pPr>
          </w:p>
        </w:tc>
        <w:tc>
          <w:tcPr>
            <w:tcW w:w="2157" w:type="dxa"/>
            <w:vMerge/>
            <w:shd w:val="clear" w:color="auto" w:fill="FFFFFF" w:themeFill="background1"/>
          </w:tcPr>
          <w:p w14:paraId="2718C7BC"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5C2859E5" w14:textId="77777777" w:rsidTr="00103D0B">
        <w:tc>
          <w:tcPr>
            <w:tcW w:w="1242" w:type="dxa"/>
            <w:shd w:val="clear" w:color="auto" w:fill="FFFFFF" w:themeFill="background1"/>
          </w:tcPr>
          <w:p w14:paraId="03C139F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30.</w:t>
            </w:r>
          </w:p>
        </w:tc>
        <w:tc>
          <w:tcPr>
            <w:tcW w:w="1843" w:type="dxa"/>
            <w:shd w:val="clear" w:color="auto" w:fill="FFFFFF" w:themeFill="background1"/>
          </w:tcPr>
          <w:p w14:paraId="26D9AE9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Поэтическое новаторство В. Маяковского.</w:t>
            </w:r>
          </w:p>
        </w:tc>
        <w:tc>
          <w:tcPr>
            <w:tcW w:w="8503" w:type="dxa"/>
            <w:shd w:val="clear" w:color="auto" w:fill="FFFFFF" w:themeFill="background1"/>
          </w:tcPr>
          <w:p w14:paraId="080BCC59"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Владимир Владимирович Маяковский (1893–1930) Трагедия горлана-главаря (факты биографии). «Послушайте!», «Лиличка!», «Скрипка и немножко нервно», «Левый марш», «Прозаседавшиеся», «Нате!», «А вы могли бы?», «Юбилейное», «Сергею Есенину». Лирика. Маяковский и футуризм. Ранняя лирика поэта. Сила личности и незащищенность лирического героя перед пошлостью, нелюбовью, рутинностью. Мотив одиночества, любви и смерти. Поэт и революция. Сатира Маяковского. Тема поэта и поэзии.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 Поэма-триптих </w:t>
            </w:r>
            <w:r w:rsidRPr="001545FC">
              <w:rPr>
                <w:rFonts w:eastAsiaTheme="minorEastAsia"/>
                <w:bCs w:val="0"/>
                <w:sz w:val="20"/>
                <w:szCs w:val="20"/>
              </w:rPr>
              <w:lastRenderedPageBreak/>
              <w:t>«Облако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Особенности рифмовки.</w:t>
            </w:r>
          </w:p>
        </w:tc>
        <w:tc>
          <w:tcPr>
            <w:tcW w:w="851" w:type="dxa"/>
          </w:tcPr>
          <w:p w14:paraId="47AB1E9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shd w:val="clear" w:color="auto" w:fill="FFFFFF" w:themeFill="background1"/>
          </w:tcPr>
          <w:p w14:paraId="0AC2544A"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6E4D7D8E" w14:textId="77777777" w:rsidTr="00103D0B">
        <w:tc>
          <w:tcPr>
            <w:tcW w:w="1242" w:type="dxa"/>
            <w:shd w:val="clear" w:color="auto" w:fill="FFFFFF" w:themeFill="background1"/>
          </w:tcPr>
          <w:p w14:paraId="130D9D2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31.</w:t>
            </w:r>
          </w:p>
        </w:tc>
        <w:tc>
          <w:tcPr>
            <w:tcW w:w="1843" w:type="dxa"/>
            <w:shd w:val="clear" w:color="auto" w:fill="FFFFFF" w:themeFill="background1"/>
          </w:tcPr>
          <w:p w14:paraId="0C53B246"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16 Драматизм судьбы поэта</w:t>
            </w:r>
          </w:p>
          <w:p w14:paraId="01EAE2A1"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С. А. Есенина.</w:t>
            </w:r>
          </w:p>
        </w:tc>
        <w:tc>
          <w:tcPr>
            <w:tcW w:w="8503" w:type="dxa"/>
            <w:shd w:val="clear" w:color="auto" w:fill="FFFFFF" w:themeFill="background1"/>
          </w:tcPr>
          <w:p w14:paraId="2B04DAA2"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Сергей Александрович Есенин (1895–1925). «Гой ты, Русь моя родная!», «Тебе одной плету венок…», «Спит ковыль. Равнина дорогая…», «Неуютная жидкая лунность…»; «Сорокоуст», «Я покинул родимый дом…», «Русь советская», «Письмо к матери»; «Отговорила роща золотая…», «Собаке Качалова»; «Не бродить, не мять в кустах багряных…», «Мы теперь уходим понемногу…», «Шаганэ ты моя, Шаганэ…», «Письмо к женщине», «Не жалею, не зову, не плачу…». Чувство Родины – основное в творчестве Есенина. Образ родной деревни, ее судьба в ранней и поздней лирике поэта. Посвящение матери.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Работа с поэтическими произведениями С. Есенина – выразительное чтение, исполнение, составление визуальных и музыкальных композиций.</w:t>
            </w:r>
          </w:p>
        </w:tc>
        <w:tc>
          <w:tcPr>
            <w:tcW w:w="851" w:type="dxa"/>
          </w:tcPr>
          <w:p w14:paraId="74444FC5"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shd w:val="clear" w:color="auto" w:fill="FFFFFF" w:themeFill="background1"/>
          </w:tcPr>
          <w:p w14:paraId="7BB51E04"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1E941ACA" w14:textId="77777777" w:rsidTr="00103D0B">
        <w:tc>
          <w:tcPr>
            <w:tcW w:w="14596" w:type="dxa"/>
            <w:gridSpan w:val="5"/>
            <w:shd w:val="clear" w:color="auto" w:fill="FFFFFF" w:themeFill="background1"/>
          </w:tcPr>
          <w:p w14:paraId="2DD6A567"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Раздел 4. «Человек перед лицом эпохальных потрясений»: Русская литература 20-40-х годов ХХ века</w:t>
            </w:r>
          </w:p>
        </w:tc>
      </w:tr>
      <w:tr w:rsidR="001545FC" w:rsidRPr="001545FC" w14:paraId="05E3F7C5" w14:textId="77777777" w:rsidTr="00103D0B">
        <w:tc>
          <w:tcPr>
            <w:tcW w:w="1242" w:type="dxa"/>
          </w:tcPr>
          <w:p w14:paraId="32D47DF7"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32.</w:t>
            </w:r>
          </w:p>
        </w:tc>
        <w:tc>
          <w:tcPr>
            <w:tcW w:w="1843" w:type="dxa"/>
          </w:tcPr>
          <w:p w14:paraId="1CF14A9E"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Исповедальность лирики М. И. Цветаевой.</w:t>
            </w:r>
          </w:p>
        </w:tc>
        <w:tc>
          <w:tcPr>
            <w:tcW w:w="8503" w:type="dxa"/>
          </w:tcPr>
          <w:p w14:paraId="6FC859BA" w14:textId="77777777" w:rsidR="001545FC" w:rsidRPr="001545FC" w:rsidRDefault="001545FC" w:rsidP="001545FC">
            <w:pPr>
              <w:spacing w:after="0" w:line="240" w:lineRule="auto"/>
              <w:rPr>
                <w:rFonts w:eastAsiaTheme="minorEastAsia"/>
                <w:bCs w:val="0"/>
                <w:color w:val="000000"/>
                <w:sz w:val="20"/>
                <w:szCs w:val="20"/>
              </w:rPr>
            </w:pPr>
            <w:r w:rsidRPr="001545FC">
              <w:rPr>
                <w:rFonts w:eastAsiaTheme="minorEastAsia"/>
                <w:bCs w:val="0"/>
                <w:color w:val="000000"/>
                <w:sz w:val="20"/>
                <w:szCs w:val="20"/>
              </w:rPr>
              <w:t>Марина Ивановна Цветаева (1892–1941) Сведения из биографии. «Роландов Рог», «Моим стихам, написанным так рано…», «Кто создан из камня, кто создан из глины…», «Куст», «Тоска по родине! Давно…», «Вчера еще в глаза глядел…», «Идешь на меня похожий…», «Все рядком лежат…», «Стихи к Блоку» («Имя твое – птица в руке…»), «У тонкой проволоки над волной овсов…» (из цикла «Ахматовой»). Исповедальность поэзии Цветаевой. Необычность образа лирического героя. Основные темы творчества: тема поэта; тема тоски по родине, бесприютности; тема жизни и смерти; тема «влюбленности» в творчество поэтов-современников Живописность и музыкальность образов. Особенности поэтического синтаксиса. Жизнь и творчество М. Цветаевой в кино и музыке.</w:t>
            </w:r>
          </w:p>
        </w:tc>
        <w:tc>
          <w:tcPr>
            <w:tcW w:w="851" w:type="dxa"/>
          </w:tcPr>
          <w:p w14:paraId="74271599" w14:textId="77777777" w:rsidR="001545FC" w:rsidRPr="001545FC" w:rsidRDefault="001545FC" w:rsidP="001545FC">
            <w:pPr>
              <w:spacing w:after="0" w:line="240" w:lineRule="auto"/>
              <w:jc w:val="center"/>
              <w:rPr>
                <w:rFonts w:eastAsiaTheme="minorEastAsia"/>
                <w:bCs w:val="0"/>
                <w:color w:val="000000"/>
                <w:sz w:val="20"/>
                <w:szCs w:val="20"/>
              </w:rPr>
            </w:pPr>
            <w:r w:rsidRPr="001545FC">
              <w:rPr>
                <w:rFonts w:eastAsiaTheme="minorEastAsia"/>
                <w:bCs w:val="0"/>
                <w:color w:val="000000"/>
                <w:sz w:val="20"/>
                <w:szCs w:val="20"/>
              </w:rPr>
              <w:t>2</w:t>
            </w:r>
          </w:p>
        </w:tc>
        <w:tc>
          <w:tcPr>
            <w:tcW w:w="2157" w:type="dxa"/>
            <w:vMerge w:val="restart"/>
          </w:tcPr>
          <w:p w14:paraId="1A74977B" w14:textId="77777777" w:rsidR="001545FC" w:rsidRPr="001545FC" w:rsidRDefault="001545FC" w:rsidP="001545FC">
            <w:pPr>
              <w:spacing w:after="0" w:line="240" w:lineRule="auto"/>
              <w:jc w:val="center"/>
              <w:rPr>
                <w:rFonts w:eastAsiaTheme="minorEastAsia"/>
                <w:bCs w:val="0"/>
                <w:color w:val="000000"/>
                <w:sz w:val="20"/>
                <w:szCs w:val="20"/>
              </w:rPr>
            </w:pPr>
            <w:r w:rsidRPr="001545FC">
              <w:rPr>
                <w:rFonts w:eastAsiaTheme="minorEastAsia"/>
                <w:bCs w:val="0"/>
                <w:color w:val="000000"/>
                <w:sz w:val="20"/>
                <w:szCs w:val="20"/>
              </w:rPr>
              <w:t>ОК 01, ОК 02, ОК 03, ОК 04, ОК 05, ОК 06, ОК 09</w:t>
            </w:r>
          </w:p>
        </w:tc>
      </w:tr>
      <w:tr w:rsidR="001545FC" w:rsidRPr="001545FC" w14:paraId="39DAF64E" w14:textId="77777777" w:rsidTr="00103D0B">
        <w:tc>
          <w:tcPr>
            <w:tcW w:w="1242" w:type="dxa"/>
            <w:shd w:val="clear" w:color="auto" w:fill="FFFFFF" w:themeFill="background1"/>
          </w:tcPr>
          <w:p w14:paraId="15A4E8E1"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33.</w:t>
            </w:r>
          </w:p>
        </w:tc>
        <w:tc>
          <w:tcPr>
            <w:tcW w:w="1843" w:type="dxa"/>
            <w:shd w:val="clear" w:color="auto" w:fill="FFFFFF" w:themeFill="background1"/>
          </w:tcPr>
          <w:p w14:paraId="7286CEEF"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17 Андрей Платонов. «Усомнившийся Макар».</w:t>
            </w:r>
          </w:p>
        </w:tc>
        <w:tc>
          <w:tcPr>
            <w:tcW w:w="8503" w:type="dxa"/>
            <w:shd w:val="clear" w:color="auto" w:fill="FFFFFF" w:themeFill="background1"/>
          </w:tcPr>
          <w:p w14:paraId="38BDA6CD"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Андрей Платонов (Андрей Платонович Климентов) (1899–1951) Сведения из биографии. Повесть «Усомнившийся Макар». И. Сталин о произведении А. Платонова.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14:paraId="5EB4E99A"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851" w:type="dxa"/>
          </w:tcPr>
          <w:p w14:paraId="5D729EB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113F0622"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21329242" w14:textId="77777777" w:rsidTr="00103D0B">
        <w:trPr>
          <w:trHeight w:val="287"/>
        </w:trPr>
        <w:tc>
          <w:tcPr>
            <w:tcW w:w="1242" w:type="dxa"/>
            <w:shd w:val="clear" w:color="auto" w:fill="FFFFFF" w:themeFill="background1"/>
          </w:tcPr>
          <w:p w14:paraId="2027F1C5"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34.</w:t>
            </w:r>
          </w:p>
        </w:tc>
        <w:tc>
          <w:tcPr>
            <w:tcW w:w="1843" w:type="dxa"/>
            <w:shd w:val="clear" w:color="auto" w:fill="FFFFFF" w:themeFill="background1"/>
          </w:tcPr>
          <w:p w14:paraId="3772C777"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Вечные темы в поэзии А. А. Ахматовой.</w:t>
            </w:r>
          </w:p>
        </w:tc>
        <w:tc>
          <w:tcPr>
            <w:tcW w:w="8503" w:type="dxa"/>
            <w:shd w:val="clear" w:color="auto" w:fill="FFFFFF" w:themeFill="background1"/>
          </w:tcPr>
          <w:p w14:paraId="495B0336"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Анна Андреевна Ахматова (1889–1966) Сведения из биографии. </w:t>
            </w:r>
          </w:p>
          <w:p w14:paraId="4397066F"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«Песня последней встречи», «Сжала руки под темной вуалью…», «Смятение», «Под крышей промерзшей пустого жилья…», «Муза», «Муза ушла по дороге…», «Мне ни к чему одические рати…», «Не с теми я, кто бросил землю…», «Мне голос был. Он звал утешно…», «Родная земля», «Смуглый отрок бродил по аллеям…». Лирика. Основные темы лирики Ахматовой: любовь как всепоглощающее чувство, как мука; тема творчества; гражданская тема; пушкинская тема.</w:t>
            </w:r>
          </w:p>
          <w:p w14:paraId="13DEA5AC"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lastRenderedPageBreak/>
              <w:t>Поэма «Реквием». Памятник страданиям и мужеству.  Трагический пафос произведения. Жанр и композиция поэмы. Смысл названия. Образ лирической героини. Эпилог поэмы: личная трагедия героини и общенародное горе. Библейские мотивы и образы в поэме. Тема исторической памяти. Аллюзии и реминисценции в произведении. Жизнь и творчество А. Ахматова в кино и музыке.</w:t>
            </w:r>
          </w:p>
        </w:tc>
        <w:tc>
          <w:tcPr>
            <w:tcW w:w="851" w:type="dxa"/>
          </w:tcPr>
          <w:p w14:paraId="5F8666B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tcPr>
          <w:p w14:paraId="421E5869"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3D6417B2" w14:textId="77777777" w:rsidTr="00103D0B">
        <w:trPr>
          <w:trHeight w:val="287"/>
        </w:trPr>
        <w:tc>
          <w:tcPr>
            <w:tcW w:w="1242" w:type="dxa"/>
          </w:tcPr>
          <w:p w14:paraId="2C21A6D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35.</w:t>
            </w:r>
          </w:p>
        </w:tc>
        <w:tc>
          <w:tcPr>
            <w:tcW w:w="1843" w:type="dxa"/>
          </w:tcPr>
          <w:p w14:paraId="220AA781"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18 «Вроде просто найти и расставить слова»: стихи для людей моей профессии.</w:t>
            </w:r>
          </w:p>
        </w:tc>
        <w:tc>
          <w:tcPr>
            <w:tcW w:w="8503" w:type="dxa"/>
          </w:tcPr>
          <w:p w14:paraId="0DC8BD15"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роль поэзии в жизни человека любой профессии. Общение с поэзией как способ эстетического обогащения своей духовной сферы, постижения общечеловеческих ценностей, развитие способности к творческой деятельности. Путь к пониманию поэзии – это чтение, обсуждение, интерпретация (вербальная/невербальная) стихов разных поэтов в поисках «своего». Участие в деловой игре «В издательстве», в процессе которой составляется мини-сборник стихов поэтов серебряного века для определенной аудитории – своих сверстников, людей «своей» профессии. Написание аннотации к сборнику.</w:t>
            </w:r>
          </w:p>
        </w:tc>
        <w:tc>
          <w:tcPr>
            <w:tcW w:w="851" w:type="dxa"/>
          </w:tcPr>
          <w:p w14:paraId="690A9176"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78AA6EA8" w14:textId="7B171007" w:rsidR="001545FC" w:rsidRPr="001545FC" w:rsidRDefault="001545FC" w:rsidP="002E5D81">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57AD4F53" w14:textId="77777777" w:rsidTr="00103D0B">
        <w:trPr>
          <w:trHeight w:val="287"/>
        </w:trPr>
        <w:tc>
          <w:tcPr>
            <w:tcW w:w="1242" w:type="dxa"/>
          </w:tcPr>
          <w:p w14:paraId="43EDDA76"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36.</w:t>
            </w:r>
          </w:p>
        </w:tc>
        <w:tc>
          <w:tcPr>
            <w:tcW w:w="1843" w:type="dxa"/>
            <w:shd w:val="clear" w:color="auto" w:fill="FFFFFF" w:themeFill="background1"/>
          </w:tcPr>
          <w:p w14:paraId="16E2AFB2"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«Изгнанник, избранник»: М. А. Булгаков.</w:t>
            </w:r>
          </w:p>
        </w:tc>
        <w:tc>
          <w:tcPr>
            <w:tcW w:w="8503" w:type="dxa"/>
            <w:shd w:val="clear" w:color="auto" w:fill="FFFFFF" w:themeFill="background1"/>
          </w:tcPr>
          <w:p w14:paraId="117AF671"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Михаил Афанасьевич Булгаков (1891–1940) «Изгнанник, избранник»: сведения из биографии (с обобщением ранее изученного). 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Уровни повествования.  Тема идеальной любви (история Маргариты). Финал романа. Экранизации романа.      </w:t>
            </w:r>
          </w:p>
          <w:p w14:paraId="354CF810" w14:textId="77777777" w:rsidR="001545FC" w:rsidRPr="001545FC" w:rsidRDefault="001545FC" w:rsidP="001545FC">
            <w:pPr>
              <w:spacing w:after="0" w:line="240" w:lineRule="auto"/>
              <w:rPr>
                <w:rFonts w:eastAsiaTheme="minorEastAsia"/>
                <w:bCs w:val="0"/>
                <w:sz w:val="20"/>
                <w:szCs w:val="20"/>
              </w:rPr>
            </w:pPr>
          </w:p>
        </w:tc>
        <w:tc>
          <w:tcPr>
            <w:tcW w:w="851" w:type="dxa"/>
          </w:tcPr>
          <w:p w14:paraId="64D53B54"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6351E439"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13125CBF" w14:textId="77777777" w:rsidTr="00103D0B">
        <w:trPr>
          <w:trHeight w:val="287"/>
        </w:trPr>
        <w:tc>
          <w:tcPr>
            <w:tcW w:w="1242" w:type="dxa"/>
          </w:tcPr>
          <w:p w14:paraId="2EC8FD3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37.</w:t>
            </w:r>
          </w:p>
        </w:tc>
        <w:tc>
          <w:tcPr>
            <w:tcW w:w="1843" w:type="dxa"/>
            <w:shd w:val="clear" w:color="auto" w:fill="FFFFFF" w:themeFill="background1"/>
          </w:tcPr>
          <w:p w14:paraId="6FA70D8E"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19 М. А. Шолохов. Роман-эпопея «Тихий Дон».</w:t>
            </w:r>
          </w:p>
        </w:tc>
        <w:tc>
          <w:tcPr>
            <w:tcW w:w="8503" w:type="dxa"/>
            <w:shd w:val="clear" w:color="auto" w:fill="FFFFFF" w:themeFill="background1"/>
          </w:tcPr>
          <w:p w14:paraId="76BFF3F9"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Михаил Александрович Шолохов (1905–1984) Сведения из биографии (с обобщением ранее изученного). Лауреат Нобелевской премии по литературе. Роман-эпопея «Тихий Дон» (избранные главы). История создания. Смысл названия. Жанр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 Работа с эпизодами из выбранных глав.</w:t>
            </w:r>
          </w:p>
        </w:tc>
        <w:tc>
          <w:tcPr>
            <w:tcW w:w="851" w:type="dxa"/>
          </w:tcPr>
          <w:p w14:paraId="3CFF8D2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32D79240"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47FAA737" w14:textId="77777777" w:rsidTr="00103D0B">
        <w:trPr>
          <w:trHeight w:val="431"/>
        </w:trPr>
        <w:tc>
          <w:tcPr>
            <w:tcW w:w="14596" w:type="dxa"/>
            <w:gridSpan w:val="5"/>
          </w:tcPr>
          <w:p w14:paraId="427CC768"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Раздел 5.  «Поэт и мир»: Литературный процесс в России 40-х – середины 50-х годов ХХ века</w:t>
            </w:r>
          </w:p>
        </w:tc>
      </w:tr>
      <w:tr w:rsidR="001545FC" w:rsidRPr="001545FC" w14:paraId="44387D7D" w14:textId="77777777" w:rsidTr="00103D0B">
        <w:trPr>
          <w:trHeight w:val="431"/>
        </w:trPr>
        <w:tc>
          <w:tcPr>
            <w:tcW w:w="1242" w:type="dxa"/>
          </w:tcPr>
          <w:p w14:paraId="75EDB8ED"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38.</w:t>
            </w:r>
          </w:p>
        </w:tc>
        <w:tc>
          <w:tcPr>
            <w:tcW w:w="1843" w:type="dxa"/>
          </w:tcPr>
          <w:p w14:paraId="3BDC550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«Дойти до самой сути»: Б. Пастернак.</w:t>
            </w:r>
          </w:p>
        </w:tc>
        <w:tc>
          <w:tcPr>
            <w:tcW w:w="8503" w:type="dxa"/>
          </w:tcPr>
          <w:p w14:paraId="0EB6F458" w14:textId="77777777" w:rsidR="001545FC" w:rsidRPr="001545FC" w:rsidRDefault="001545FC" w:rsidP="001545FC">
            <w:pPr>
              <w:spacing w:after="0" w:line="240" w:lineRule="auto"/>
              <w:rPr>
                <w:rFonts w:eastAsiaTheme="minorEastAsia"/>
                <w:sz w:val="20"/>
                <w:szCs w:val="20"/>
              </w:rPr>
            </w:pPr>
            <w:r w:rsidRPr="001545FC">
              <w:rPr>
                <w:rFonts w:eastAsiaTheme="minorEastAsia"/>
                <w:sz w:val="20"/>
                <w:szCs w:val="20"/>
              </w:rPr>
              <w:t xml:space="preserve">Борис Леонидович Пастернак (1890–1960) Сведения из биографии. Лауреат Нобелевской премии по литературе </w:t>
            </w:r>
          </w:p>
          <w:p w14:paraId="1BC87EAE" w14:textId="77777777" w:rsidR="001545FC" w:rsidRPr="001545FC" w:rsidRDefault="001545FC" w:rsidP="001545FC">
            <w:pPr>
              <w:spacing w:after="0" w:line="240" w:lineRule="auto"/>
              <w:rPr>
                <w:rFonts w:eastAsiaTheme="minorEastAsia"/>
                <w:sz w:val="20"/>
                <w:szCs w:val="20"/>
              </w:rPr>
            </w:pPr>
            <w:r w:rsidRPr="001545FC">
              <w:rPr>
                <w:rFonts w:eastAsiaTheme="minorEastAsia"/>
                <w:sz w:val="20"/>
                <w:szCs w:val="20"/>
              </w:rPr>
              <w:t>«Февраль.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 «Февраль. Достать чернил и плакать!..», «Определение поэзии», «Про эти стихи», «Во всем мне хочется дойти до самой сути…», «Гамлет», «Зимняя ночь», «Любить иных – тяжелый крест…», «Никого не будет в доме…», «Снег идет», «Гефсиманский сад», «Быть знаменитым некрасиво…»</w:t>
            </w:r>
          </w:p>
          <w:p w14:paraId="75B0A137" w14:textId="77777777" w:rsidR="001545FC" w:rsidRPr="001545FC" w:rsidRDefault="001545FC" w:rsidP="001545FC">
            <w:pPr>
              <w:spacing w:after="0" w:line="240" w:lineRule="auto"/>
              <w:rPr>
                <w:rFonts w:eastAsiaTheme="minorEastAsia"/>
                <w:sz w:val="20"/>
                <w:szCs w:val="20"/>
              </w:rPr>
            </w:pPr>
            <w:r w:rsidRPr="001545FC">
              <w:rPr>
                <w:rFonts w:eastAsiaTheme="minorEastAsia"/>
                <w:sz w:val="20"/>
                <w:szCs w:val="20"/>
              </w:rPr>
              <w:t xml:space="preserve">Лирический герой поэзии: сложность его настроения, жизнеощущения. Тема поэтического творчества, стремление к простоте. Судьба творца в поэзии. Любовная лирика.  Стремление поэта «дойти до самой сути» явлений. Человек, природа и время в лирике. Христианские </w:t>
            </w:r>
            <w:r w:rsidRPr="001545FC">
              <w:rPr>
                <w:rFonts w:eastAsiaTheme="minorEastAsia"/>
                <w:sz w:val="20"/>
                <w:szCs w:val="20"/>
              </w:rPr>
              <w:lastRenderedPageBreak/>
              <w:t>мотивы. Особенность поэтики: сочетание бытовых деталей и образов-символов, философская глубина. Песни современных бардов на стихи поэта.</w:t>
            </w:r>
          </w:p>
          <w:p w14:paraId="1425AA2D" w14:textId="77777777" w:rsidR="001545FC" w:rsidRPr="001545FC" w:rsidRDefault="001545FC" w:rsidP="001545FC">
            <w:pPr>
              <w:spacing w:after="0" w:line="240" w:lineRule="auto"/>
              <w:rPr>
                <w:rFonts w:eastAsiaTheme="minorEastAsia"/>
                <w:b/>
                <w:sz w:val="20"/>
                <w:szCs w:val="20"/>
              </w:rPr>
            </w:pPr>
            <w:r w:rsidRPr="001545FC">
              <w:rPr>
                <w:rFonts w:eastAsiaTheme="minorEastAsia"/>
                <w:bCs w:val="0"/>
                <w:sz w:val="20"/>
                <w:szCs w:val="20"/>
              </w:rPr>
              <w:t>Анализ стихов Б. Пастернака, посвященных ведущим темам в лирике поэта: творчество, любовь, человек, время, природа и др. работа над характеристикой лирического героя, особенностями поэтики (философская глубина, образы-символы, бытовые детали).</w:t>
            </w:r>
          </w:p>
        </w:tc>
        <w:tc>
          <w:tcPr>
            <w:tcW w:w="851" w:type="dxa"/>
          </w:tcPr>
          <w:p w14:paraId="03FE491B"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2</w:t>
            </w:r>
          </w:p>
        </w:tc>
        <w:tc>
          <w:tcPr>
            <w:tcW w:w="2157" w:type="dxa"/>
            <w:vMerge w:val="restart"/>
          </w:tcPr>
          <w:p w14:paraId="4D475298"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6B2AC1B8" w14:textId="77777777" w:rsidTr="00103D0B">
        <w:tc>
          <w:tcPr>
            <w:tcW w:w="1242" w:type="dxa"/>
          </w:tcPr>
          <w:p w14:paraId="4633104F"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39.</w:t>
            </w:r>
          </w:p>
        </w:tc>
        <w:tc>
          <w:tcPr>
            <w:tcW w:w="1843" w:type="dxa"/>
          </w:tcPr>
          <w:p w14:paraId="30056FC1"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20 Исповедальность лирики А. Т. Твардовского.</w:t>
            </w:r>
          </w:p>
        </w:tc>
        <w:tc>
          <w:tcPr>
            <w:tcW w:w="8503" w:type="dxa"/>
          </w:tcPr>
          <w:p w14:paraId="5B9D1CC6"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Александр Трифонович Твардовский (1910–1970) Сведения из биографии (с обобщением ранее изученного). «Дробиться рваный цоколь монумента…», «Памяти матери», «Я убит подо Ржевом…», «Я знаю: никакой моей вины…», «В тот день, когда окончилась война…», «Вся суть в одном единственном завете…», «Признание», «О сущем»</w:t>
            </w:r>
          </w:p>
          <w:p w14:paraId="3565B3B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«Стихи неслыханной искренности и откровенности». Исповедальность лирических произведений. Темы, образы и мотивы. Тема памяти, тема войны, тема творчества в лирике поэта. Мотив служения народу, отечеству. Анализ стихов А. Твардовского (тема войны, тема родного дома). Выявление основных мотивов.</w:t>
            </w:r>
          </w:p>
        </w:tc>
        <w:tc>
          <w:tcPr>
            <w:tcW w:w="851" w:type="dxa"/>
          </w:tcPr>
          <w:p w14:paraId="19AC60E1"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050D52B6"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2E570007" w14:textId="77777777" w:rsidTr="00103D0B">
        <w:tc>
          <w:tcPr>
            <w:tcW w:w="14596" w:type="dxa"/>
            <w:gridSpan w:val="5"/>
          </w:tcPr>
          <w:p w14:paraId="6256931F" w14:textId="77777777" w:rsidR="001545FC" w:rsidRPr="001545FC" w:rsidRDefault="001545FC" w:rsidP="001545FC">
            <w:pPr>
              <w:spacing w:after="0" w:line="240" w:lineRule="auto"/>
              <w:jc w:val="center"/>
              <w:rPr>
                <w:rFonts w:eastAsiaTheme="minorEastAsia"/>
                <w:b/>
                <w:sz w:val="20"/>
                <w:szCs w:val="20"/>
              </w:rPr>
            </w:pPr>
            <w:r w:rsidRPr="001545FC">
              <w:rPr>
                <w:rFonts w:eastAsiaTheme="minorEastAsia"/>
                <w:b/>
                <w:sz w:val="20"/>
                <w:szCs w:val="20"/>
              </w:rPr>
              <w:t>Раздел 6. «Человек и человечность»: Основные явления литературной жизни России конца 50-х – 80-х годов ХХ века</w:t>
            </w:r>
          </w:p>
        </w:tc>
      </w:tr>
      <w:tr w:rsidR="001545FC" w:rsidRPr="001545FC" w14:paraId="372F0448" w14:textId="77777777" w:rsidTr="00103D0B">
        <w:tc>
          <w:tcPr>
            <w:tcW w:w="1242" w:type="dxa"/>
          </w:tcPr>
          <w:p w14:paraId="5AA8D85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40.</w:t>
            </w:r>
          </w:p>
        </w:tc>
        <w:tc>
          <w:tcPr>
            <w:tcW w:w="1843" w:type="dxa"/>
          </w:tcPr>
          <w:p w14:paraId="1A818776"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Тема Великой Отечественной войны в прозе.</w:t>
            </w:r>
          </w:p>
        </w:tc>
        <w:tc>
          <w:tcPr>
            <w:tcW w:w="8503" w:type="dxa"/>
          </w:tcPr>
          <w:p w14:paraId="76367043"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 «Лейтенантская проза»: В. П. Астафьев, Ю. В. Бондарев, В. В. Быков, Б. Л. Васильев, К. Д. Воробьев, В. Л. Кондратьев и др. (обзор прозы «молодых» лейтенантов)</w:t>
            </w:r>
          </w:p>
          <w:p w14:paraId="217DB599"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Проблема нравственного выбора на войне</w:t>
            </w:r>
          </w:p>
          <w:p w14:paraId="6EAC80C7"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Василий Владимирович Быков (1924–2003) </w:t>
            </w:r>
          </w:p>
          <w:p w14:paraId="6AD5361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Повесть «Сотников». Человек в экстремальной ситуации, на пороге смерти. Стремление к самосохранению (Рыбак) – и сохранение человеческого достоинства, духовный подвиг (Сотников).     </w:t>
            </w:r>
          </w:p>
          <w:p w14:paraId="108934D4"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Виктор Петрович Астафьев (1924–2001). Традиции и новаторство писателя в изображении войны.</w:t>
            </w:r>
          </w:p>
          <w:p w14:paraId="7ABC5119"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Рассказ «Связистка». Мотив испытания войной на войне и после войны. Герои рассказа. Дилемма нравственного выбора между «воинским долгом и человеческой жизнью». Тема покаяния, ответственности за каждый свой поступок </w:t>
            </w:r>
          </w:p>
          <w:p w14:paraId="2580331B"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Фадеев Александр Александрович (1901-1956) </w:t>
            </w:r>
          </w:p>
          <w:p w14:paraId="42355293"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«Молодая гвардия» Герои рассказа. Дилемма нравственного выбора между долгом и жизнью</w:t>
            </w:r>
          </w:p>
        </w:tc>
        <w:tc>
          <w:tcPr>
            <w:tcW w:w="851" w:type="dxa"/>
          </w:tcPr>
          <w:p w14:paraId="12AD9AFC"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val="restart"/>
          </w:tcPr>
          <w:p w14:paraId="291F7743"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2DA11682" w14:textId="77777777" w:rsidTr="00103D0B">
        <w:tc>
          <w:tcPr>
            <w:tcW w:w="1242" w:type="dxa"/>
          </w:tcPr>
          <w:p w14:paraId="21C407D0"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41.</w:t>
            </w:r>
          </w:p>
        </w:tc>
        <w:tc>
          <w:tcPr>
            <w:tcW w:w="1843" w:type="dxa"/>
          </w:tcPr>
          <w:p w14:paraId="786C7F3D"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Поэзия и драматургия Великой Отечественной войне. </w:t>
            </w:r>
          </w:p>
          <w:p w14:paraId="755A4EB4" w14:textId="77777777" w:rsidR="001545FC" w:rsidRPr="001545FC" w:rsidRDefault="001545FC" w:rsidP="001545FC">
            <w:pPr>
              <w:spacing w:after="0" w:line="240" w:lineRule="auto"/>
              <w:rPr>
                <w:rFonts w:eastAsiaTheme="minorEastAsia"/>
                <w:bCs w:val="0"/>
                <w:sz w:val="20"/>
                <w:szCs w:val="20"/>
              </w:rPr>
            </w:pPr>
          </w:p>
        </w:tc>
        <w:tc>
          <w:tcPr>
            <w:tcW w:w="8503" w:type="dxa"/>
          </w:tcPr>
          <w:p w14:paraId="248A3FDC"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Поэзия и драматургия Великой Отечественной войне. </w:t>
            </w:r>
          </w:p>
          <w:p w14:paraId="66C0A71F" w14:textId="77777777" w:rsidR="001545FC" w:rsidRPr="001545FC" w:rsidRDefault="001545FC" w:rsidP="001545FC">
            <w:pPr>
              <w:spacing w:after="0" w:line="240" w:lineRule="auto"/>
              <w:rPr>
                <w:rFonts w:eastAsiaTheme="minorEastAsia"/>
                <w:bCs w:val="0"/>
                <w:sz w:val="20"/>
                <w:szCs w:val="20"/>
              </w:rPr>
            </w:pPr>
          </w:p>
        </w:tc>
        <w:tc>
          <w:tcPr>
            <w:tcW w:w="851" w:type="dxa"/>
          </w:tcPr>
          <w:p w14:paraId="07D8460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shd w:val="clear" w:color="auto" w:fill="D9D9D9" w:themeFill="background1" w:themeFillShade="D9"/>
          </w:tcPr>
          <w:p w14:paraId="0F0428E2"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08E80172" w14:textId="77777777" w:rsidTr="00103D0B">
        <w:tc>
          <w:tcPr>
            <w:tcW w:w="1242" w:type="dxa"/>
          </w:tcPr>
          <w:p w14:paraId="17E939BE"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42.</w:t>
            </w:r>
          </w:p>
        </w:tc>
        <w:tc>
          <w:tcPr>
            <w:tcW w:w="1843" w:type="dxa"/>
          </w:tcPr>
          <w:p w14:paraId="6958F08F"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21 Проблема выбора на войне.</w:t>
            </w:r>
          </w:p>
        </w:tc>
        <w:tc>
          <w:tcPr>
            <w:tcW w:w="8503" w:type="dxa"/>
          </w:tcPr>
          <w:p w14:paraId="1411832E"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Анализ произведений разных писателей, посвященных проблеме выбора на войне: самосохранение или сохранение человеческого достоинства. Сравнительная характеристика двух героев, двух выборов. Дискуссия «Что важнее воинский долг или человеческая жизнь?». Чтение и анализ выбранных стихотворений и эпизодов из выбранных пьес.</w:t>
            </w:r>
          </w:p>
        </w:tc>
        <w:tc>
          <w:tcPr>
            <w:tcW w:w="851" w:type="dxa"/>
          </w:tcPr>
          <w:p w14:paraId="7EE23E65"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vMerge/>
          </w:tcPr>
          <w:p w14:paraId="48809BDB" w14:textId="77777777" w:rsidR="001545FC" w:rsidRPr="001545FC" w:rsidRDefault="001545FC" w:rsidP="001545FC">
            <w:pPr>
              <w:spacing w:after="0" w:line="240" w:lineRule="auto"/>
              <w:jc w:val="center"/>
              <w:rPr>
                <w:rFonts w:eastAsiaTheme="minorEastAsia"/>
                <w:bCs w:val="0"/>
                <w:sz w:val="20"/>
                <w:szCs w:val="20"/>
              </w:rPr>
            </w:pPr>
          </w:p>
        </w:tc>
      </w:tr>
      <w:tr w:rsidR="001545FC" w:rsidRPr="001545FC" w14:paraId="1CC7AF92" w14:textId="77777777" w:rsidTr="00103D0B">
        <w:tc>
          <w:tcPr>
            <w:tcW w:w="1242" w:type="dxa"/>
          </w:tcPr>
          <w:p w14:paraId="478C2092"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lastRenderedPageBreak/>
              <w:t>43.</w:t>
            </w:r>
          </w:p>
        </w:tc>
        <w:tc>
          <w:tcPr>
            <w:tcW w:w="1843" w:type="dxa"/>
          </w:tcPr>
          <w:p w14:paraId="65CA56AE"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22 Тоталитарная тема в литературе второй ХХ века.</w:t>
            </w:r>
          </w:p>
        </w:tc>
        <w:tc>
          <w:tcPr>
            <w:tcW w:w="8503" w:type="dxa"/>
          </w:tcPr>
          <w:p w14:paraId="1E6C42A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А. И. Солженицын «Один день Ивана Денисовича»; В. Т. Шаламов «Колымские рассказы» (по выбору учителя).</w:t>
            </w:r>
          </w:p>
          <w:p w14:paraId="3A45DAA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Александр Исаевич Солженицын (1918–2008) Сведения из биографии (с обобщением ранее изученного).  Лауреат Нобелевской премии по литературе. Повесть «Один день Ивана Денисовича». Общественный резонанс, вызванный произведением. История создания повести. Лагерный мир в произведении. Образ главного героя. Устойчивость и приспособленность   Ивана Денисовича к жутким условиям лагерной жизни. «Счастливый день» в жизни героя. Черты национального характера в образе Шухова. Изучение приемов создания образа в повести «Один день Ивана Денисовича»: детали портрета, ночные пейзажи, связанные с героем, речь и поступки и др. Экранизация повести</w:t>
            </w:r>
          </w:p>
        </w:tc>
        <w:tc>
          <w:tcPr>
            <w:tcW w:w="851" w:type="dxa"/>
          </w:tcPr>
          <w:p w14:paraId="24E23EA4"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1689EABA" w14:textId="77777777" w:rsidR="001545FC" w:rsidRPr="001545FC" w:rsidRDefault="001545FC" w:rsidP="001545FC">
            <w:pPr>
              <w:spacing w:after="0" w:line="240" w:lineRule="auto"/>
              <w:jc w:val="center"/>
              <w:rPr>
                <w:rFonts w:eastAsiaTheme="minorEastAsia"/>
                <w:bCs w:val="0"/>
                <w:sz w:val="20"/>
                <w:szCs w:val="20"/>
              </w:rPr>
            </w:pPr>
          </w:p>
          <w:p w14:paraId="43FEB08B" w14:textId="77777777" w:rsidR="001545FC" w:rsidRPr="001545FC" w:rsidRDefault="001545FC" w:rsidP="001545FC">
            <w:pPr>
              <w:rPr>
                <w:rFonts w:eastAsiaTheme="minorEastAsia"/>
                <w:bCs w:val="0"/>
                <w:sz w:val="20"/>
                <w:szCs w:val="20"/>
              </w:rPr>
            </w:pPr>
          </w:p>
        </w:tc>
      </w:tr>
      <w:tr w:rsidR="001545FC" w:rsidRPr="001545FC" w14:paraId="2D456A04" w14:textId="77777777" w:rsidTr="00103D0B">
        <w:tc>
          <w:tcPr>
            <w:tcW w:w="1242" w:type="dxa"/>
            <w:shd w:val="clear" w:color="auto" w:fill="FFFFFF" w:themeFill="background1"/>
          </w:tcPr>
          <w:p w14:paraId="33A73D2C"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44.</w:t>
            </w:r>
          </w:p>
        </w:tc>
        <w:tc>
          <w:tcPr>
            <w:tcW w:w="1843" w:type="dxa"/>
            <w:shd w:val="clear" w:color="auto" w:fill="FFFFFF" w:themeFill="background1"/>
          </w:tcPr>
          <w:p w14:paraId="31E27F40"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23 Социальная и нравственная проблематика в литературе второй половины ХХ века.</w:t>
            </w:r>
          </w:p>
        </w:tc>
        <w:tc>
          <w:tcPr>
            <w:tcW w:w="8503" w:type="dxa"/>
            <w:shd w:val="clear" w:color="auto" w:fill="FFFFFF" w:themeFill="background1"/>
          </w:tcPr>
          <w:p w14:paraId="593891EA"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 xml:space="preserve">Практическое занятие: </w:t>
            </w:r>
            <w:r w:rsidRPr="001545FC">
              <w:rPr>
                <w:rFonts w:eastAsiaTheme="minorEastAsia"/>
                <w:bCs w:val="0"/>
                <w:sz w:val="20"/>
                <w:szCs w:val="20"/>
              </w:rPr>
              <w:t xml:space="preserve">Валентин Григорьевич Распутин (1937–2015). Повесть «Прощание с Матерой». Связь творчества писателя с экологическими проблемами. Народ, его история, его земля в произведении. Образы «старинных старух». Утрата нравственных ценностей молодым поколением. Символика в повести. Позиция автора. Фильм «Прощание» (1981) – драма Э. Климова и Л. Шепетко по мотивам распутинской повести. </w:t>
            </w:r>
          </w:p>
          <w:p w14:paraId="6A42ABC7"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Василий Макарович Шукшин (1929–1974)</w:t>
            </w:r>
          </w:p>
          <w:p w14:paraId="1AC4CF1B"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Рассказы «Микроскоп», «Срезал».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 </w:t>
            </w:r>
          </w:p>
          <w:p w14:paraId="0B4A022C" w14:textId="77777777" w:rsidR="001545FC" w:rsidRPr="001545FC" w:rsidRDefault="001545FC" w:rsidP="001545FC">
            <w:pPr>
              <w:spacing w:after="0" w:line="240" w:lineRule="auto"/>
              <w:rPr>
                <w:rFonts w:eastAsiaTheme="minorEastAsia"/>
                <w:bCs w:val="0"/>
                <w:sz w:val="20"/>
                <w:szCs w:val="20"/>
                <w:u w:val="single"/>
              </w:rPr>
            </w:pPr>
            <w:r w:rsidRPr="001545FC">
              <w:rPr>
                <w:rFonts w:eastAsiaTheme="minorEastAsia"/>
                <w:bCs w:val="0"/>
                <w:sz w:val="20"/>
                <w:szCs w:val="20"/>
              </w:rPr>
              <w:t>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Символика в повести. «Герой-чудик» В. Шукшина и «маленький человек» в литературе Х1Х века: сходство и отличие (составление таблицы). Речевая характеристика героев, открытый финал шукшинских произведений.</w:t>
            </w:r>
          </w:p>
        </w:tc>
        <w:tc>
          <w:tcPr>
            <w:tcW w:w="851" w:type="dxa"/>
            <w:shd w:val="clear" w:color="auto" w:fill="FFFFFF" w:themeFill="background1"/>
          </w:tcPr>
          <w:p w14:paraId="314210C7"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4E8A5E03"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r w:rsidR="001545FC" w:rsidRPr="001545FC" w14:paraId="7AD2B64F" w14:textId="77777777" w:rsidTr="00103D0B">
        <w:tc>
          <w:tcPr>
            <w:tcW w:w="1242" w:type="dxa"/>
          </w:tcPr>
          <w:p w14:paraId="5B00D585"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45.</w:t>
            </w:r>
          </w:p>
        </w:tc>
        <w:tc>
          <w:tcPr>
            <w:tcW w:w="1843" w:type="dxa"/>
          </w:tcPr>
          <w:p w14:paraId="4A0C46C0"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ПЗ 24 «Говори, говори…»: диалог как средство характеристики человека.</w:t>
            </w:r>
          </w:p>
        </w:tc>
        <w:tc>
          <w:tcPr>
            <w:tcW w:w="8503" w:type="dxa"/>
          </w:tcPr>
          <w:p w14:paraId="5403221E"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u w:val="single"/>
              </w:rPr>
              <w:t>Практическое занятие</w:t>
            </w:r>
            <w:r w:rsidRPr="001545FC">
              <w:rPr>
                <w:rFonts w:eastAsiaTheme="minorEastAsia"/>
                <w:bCs w:val="0"/>
                <w:sz w:val="20"/>
                <w:szCs w:val="20"/>
              </w:rPr>
              <w:t xml:space="preserve">. 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p w14:paraId="1740C818" w14:textId="77777777" w:rsidR="001545FC" w:rsidRPr="001545FC" w:rsidRDefault="001545FC" w:rsidP="001545FC">
            <w:pPr>
              <w:spacing w:after="0" w:line="240" w:lineRule="auto"/>
              <w:rPr>
                <w:rFonts w:eastAsiaTheme="minorEastAsia"/>
                <w:bCs w:val="0"/>
                <w:sz w:val="20"/>
                <w:szCs w:val="20"/>
              </w:rPr>
            </w:pPr>
            <w:r w:rsidRPr="001545FC">
              <w:rPr>
                <w:rFonts w:eastAsiaTheme="minorEastAsia"/>
                <w:bCs w:val="0"/>
                <w:sz w:val="20"/>
                <w:szCs w:val="20"/>
              </w:rPr>
              <w:t xml:space="preserve"> 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851" w:type="dxa"/>
          </w:tcPr>
          <w:p w14:paraId="2B49097A" w14:textId="77777777" w:rsidR="001545FC" w:rsidRPr="001545FC" w:rsidRDefault="001545FC" w:rsidP="001545FC">
            <w:pPr>
              <w:spacing w:after="0" w:line="240" w:lineRule="auto"/>
              <w:jc w:val="center"/>
              <w:rPr>
                <w:rFonts w:eastAsiaTheme="minorEastAsia"/>
                <w:bCs w:val="0"/>
                <w:sz w:val="20"/>
                <w:szCs w:val="20"/>
              </w:rPr>
            </w:pPr>
            <w:r w:rsidRPr="001545FC">
              <w:rPr>
                <w:rFonts w:eastAsiaTheme="minorEastAsia"/>
                <w:bCs w:val="0"/>
                <w:sz w:val="20"/>
                <w:szCs w:val="20"/>
              </w:rPr>
              <w:t>2</w:t>
            </w:r>
          </w:p>
        </w:tc>
        <w:tc>
          <w:tcPr>
            <w:tcW w:w="2157" w:type="dxa"/>
          </w:tcPr>
          <w:p w14:paraId="73400A29" w14:textId="1E9EAF2B" w:rsidR="001545FC" w:rsidRPr="001545FC" w:rsidRDefault="001545FC" w:rsidP="002E5D81">
            <w:pPr>
              <w:spacing w:after="0" w:line="240" w:lineRule="auto"/>
              <w:jc w:val="center"/>
              <w:rPr>
                <w:rFonts w:eastAsiaTheme="minorEastAsia"/>
                <w:bCs w:val="0"/>
                <w:sz w:val="20"/>
                <w:szCs w:val="20"/>
              </w:rPr>
            </w:pPr>
            <w:r w:rsidRPr="001545FC">
              <w:rPr>
                <w:rFonts w:eastAsiaTheme="minorEastAsia"/>
                <w:bCs w:val="0"/>
                <w:sz w:val="20"/>
                <w:szCs w:val="20"/>
              </w:rPr>
              <w:t>ОК 01, ОК 02, ОК 03, ОК 04, ОК 05, ОК 06, ОК 09</w:t>
            </w:r>
          </w:p>
        </w:tc>
      </w:tr>
    </w:tbl>
    <w:p w14:paraId="00A8F8CD" w14:textId="77777777" w:rsidR="001545FC" w:rsidRPr="001545FC" w:rsidRDefault="001545FC" w:rsidP="001545FC">
      <w:pPr>
        <w:rPr>
          <w:rFonts w:eastAsiaTheme="minorEastAsia"/>
          <w:bCs w:val="0"/>
          <w:sz w:val="22"/>
          <w:szCs w:val="22"/>
          <w:lang w:eastAsia="ru-RU"/>
        </w:rPr>
      </w:pPr>
      <w:r w:rsidRPr="001545FC">
        <w:rPr>
          <w:rFonts w:eastAsiaTheme="minorEastAsia"/>
          <w:bCs w:val="0"/>
          <w:sz w:val="22"/>
          <w:szCs w:val="22"/>
          <w:lang w:eastAsia="ru-RU"/>
        </w:rPr>
        <w:br w:type="page"/>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42"/>
        <w:gridCol w:w="3544"/>
        <w:gridCol w:w="29"/>
        <w:gridCol w:w="6773"/>
        <w:gridCol w:w="851"/>
        <w:gridCol w:w="2157"/>
      </w:tblGrid>
      <w:tr w:rsidR="001545FC" w:rsidRPr="001545FC" w14:paraId="38F4C36F" w14:textId="77777777" w:rsidTr="00103D0B">
        <w:tc>
          <w:tcPr>
            <w:tcW w:w="14596" w:type="dxa"/>
            <w:gridSpan w:val="6"/>
          </w:tcPr>
          <w:p w14:paraId="6D5D8CF0" w14:textId="77777777" w:rsidR="001545FC" w:rsidRPr="001545FC" w:rsidRDefault="001545FC" w:rsidP="001545FC">
            <w:pPr>
              <w:spacing w:after="0" w:line="240" w:lineRule="auto"/>
              <w:jc w:val="center"/>
              <w:rPr>
                <w:rFonts w:eastAsiaTheme="minorEastAsia"/>
                <w:b/>
                <w:sz w:val="24"/>
                <w:szCs w:val="24"/>
              </w:rPr>
            </w:pPr>
            <w:r w:rsidRPr="001545FC">
              <w:rPr>
                <w:rFonts w:eastAsiaTheme="minorEastAsia"/>
                <w:b/>
                <w:sz w:val="24"/>
                <w:szCs w:val="24"/>
              </w:rPr>
              <w:lastRenderedPageBreak/>
              <w:t>Раздел 7. «Людей неинтересных в мире нет»:  Литература с середины 1960-х годов до начала ХХI века</w:t>
            </w:r>
          </w:p>
        </w:tc>
      </w:tr>
      <w:tr w:rsidR="001545FC" w:rsidRPr="001545FC" w14:paraId="074380B5" w14:textId="77777777" w:rsidTr="00103D0B">
        <w:tc>
          <w:tcPr>
            <w:tcW w:w="1242" w:type="dxa"/>
          </w:tcPr>
          <w:p w14:paraId="20FA3C16"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46.</w:t>
            </w:r>
          </w:p>
        </w:tc>
        <w:tc>
          <w:tcPr>
            <w:tcW w:w="3544" w:type="dxa"/>
          </w:tcPr>
          <w:p w14:paraId="3ADFEBC3"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ПЗ 25 Лирика: проблематика и образы.</w:t>
            </w:r>
          </w:p>
        </w:tc>
        <w:tc>
          <w:tcPr>
            <w:tcW w:w="6802" w:type="dxa"/>
            <w:gridSpan w:val="2"/>
          </w:tcPr>
          <w:p w14:paraId="3B647487"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u w:val="single"/>
              </w:rPr>
              <w:t>Практическое занятие</w:t>
            </w:r>
            <w:r w:rsidRPr="001545FC">
              <w:rPr>
                <w:rFonts w:eastAsiaTheme="minorEastAsia"/>
                <w:bCs w:val="0"/>
                <w:sz w:val="24"/>
                <w:szCs w:val="24"/>
              </w:rPr>
              <w:t>: 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14:paraId="17D72CF9"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Иосиф Александрович Бродский (1940–1996) Лауреат Нобелевской премии по литературе</w:t>
            </w:r>
          </w:p>
          <w:p w14:paraId="34E4FC56"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«В деревне Бог живет по углам…», «Пилигримы», «Воротишься на родину. Ну что ж», «Стансы», «Postsciptum» («Как жаль, что тем, чем стала для меня…»), «Ниоткуда с любовью надцатого мартобря…», «Конец прекрасной эпохи», «Пятая годовщина», «На столетие Анны Ахматовой», «Рождественская звезда», «Не выходи из комнаты…» (по выбору учителя)</w:t>
            </w:r>
          </w:p>
          <w:p w14:paraId="4FB14BB4"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p w14:paraId="5FB217C6"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Давид Самуилович Самойлов (Давид Самуилович Кауфман) (1920–1990) Поэт, влюбленный в жизнь. «Сороковые, роковые…», «Если вычеркнуть войну…» «Семен Андреич»; «Дай выстрадать стихотворенье!..», «Стих небогатый, суховатый…», «Пестель, поэт и Анна»; «Конец Пугачева»; «Названья зим», «Мне снился сон жестокий…»; «Двор моего детства»; «Болдинская осень», «Рождество Александра Блока»; «Память» (по выбору учителя)</w:t>
            </w:r>
          </w:p>
          <w:p w14:paraId="4E46E989"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 xml:space="preserve">«Все есть в стихах – и то и это…»: открытость любым темам, культурным традициям, духовным веяниям. Тематическое, жанровое, интонационное разнообразие самойловской поэзии. Пять основных тем: война, творчество, история, любовь, Москва. Диалоги с русской поэзией. </w:t>
            </w:r>
          </w:p>
          <w:p w14:paraId="117A081C"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lastRenderedPageBreak/>
              <w:t>Исполнительский практикум, работа с образным и эмоциональным строем лирических произведений И. Бродского, Д. Самойлова – создание собственных визуальных, пластических, музыкальных композиций.</w:t>
            </w:r>
          </w:p>
        </w:tc>
        <w:tc>
          <w:tcPr>
            <w:tcW w:w="851" w:type="dxa"/>
          </w:tcPr>
          <w:p w14:paraId="1195DDC3"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lastRenderedPageBreak/>
              <w:t>2</w:t>
            </w:r>
          </w:p>
        </w:tc>
        <w:tc>
          <w:tcPr>
            <w:tcW w:w="2157" w:type="dxa"/>
            <w:shd w:val="clear" w:color="auto" w:fill="FFFFFF" w:themeFill="background1"/>
          </w:tcPr>
          <w:p w14:paraId="3D692F2C"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1545FC" w:rsidRPr="001545FC" w14:paraId="2987F97D" w14:textId="77777777" w:rsidTr="00103D0B">
        <w:tc>
          <w:tcPr>
            <w:tcW w:w="1242" w:type="dxa"/>
          </w:tcPr>
          <w:p w14:paraId="43AD4B70"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47.</w:t>
            </w:r>
          </w:p>
        </w:tc>
        <w:tc>
          <w:tcPr>
            <w:tcW w:w="3544" w:type="dxa"/>
          </w:tcPr>
          <w:p w14:paraId="6A33DD8E"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Драматургия: традиции и новаторство.</w:t>
            </w:r>
          </w:p>
        </w:tc>
        <w:tc>
          <w:tcPr>
            <w:tcW w:w="6802" w:type="dxa"/>
            <w:gridSpan w:val="2"/>
          </w:tcPr>
          <w:p w14:paraId="62C77091"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Александр Валентинович Вампилов (1937–1972)</w:t>
            </w:r>
          </w:p>
          <w:p w14:paraId="18365EAB"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«Провинциальные анекдоты» (две одноактные пьесы: «История с метранпажем» и «Двадцать минут с ангелом»).</w:t>
            </w:r>
          </w:p>
          <w:p w14:paraId="78DA807D"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Трагикомическая дилогия с глубоким смыслом. Распад нравственного сознания как проблема общества.</w:t>
            </w:r>
          </w:p>
          <w:p w14:paraId="7180285A"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«Гостиничный» мир как особое, случайное, временное пространство для героев. Морализм бюрократа Калошина и его последствия. Нравственная невменяемость героя как итог комедии. Гоголевские мотивы в пьесе. («История с метранпажем»)</w:t>
            </w:r>
          </w:p>
          <w:p w14:paraId="5C990918" w14:textId="77777777" w:rsidR="001545FC" w:rsidRPr="001545FC" w:rsidRDefault="001545FC" w:rsidP="001545FC">
            <w:pPr>
              <w:spacing w:after="0" w:line="240" w:lineRule="auto"/>
              <w:rPr>
                <w:rFonts w:eastAsiaTheme="minorEastAsia"/>
                <w:bCs w:val="0"/>
                <w:sz w:val="24"/>
                <w:szCs w:val="24"/>
                <w:u w:val="single"/>
              </w:rPr>
            </w:pPr>
            <w:r w:rsidRPr="001545FC">
              <w:rPr>
                <w:rFonts w:eastAsiaTheme="minorEastAsia"/>
                <w:bCs w:val="0"/>
                <w:sz w:val="24"/>
                <w:szCs w:val="24"/>
              </w:rPr>
              <w:t xml:space="preserve">«Двадцать минут с ангелом» – тест на способность к великодушию. Конфликт бездушного мира и бескорыстия. Символичность названия пьесы. Сценическая история пьесы. </w:t>
            </w:r>
            <w:r w:rsidRPr="001545FC">
              <w:rPr>
                <w:rFonts w:eastAsiaTheme="minorEastAsia"/>
                <w:bCs w:val="0"/>
                <w:sz w:val="21"/>
                <w:szCs w:val="21"/>
              </w:rPr>
              <w:t xml:space="preserve"> </w:t>
            </w:r>
            <w:r w:rsidRPr="001545FC">
              <w:rPr>
                <w:rFonts w:eastAsiaTheme="minorEastAsia"/>
                <w:bCs w:val="0"/>
                <w:sz w:val="24"/>
                <w:szCs w:val="24"/>
              </w:rPr>
              <w:t>Драматизация: разыгрывание одной из частей двухактной пьесы А. Вампилова. Нравственные проблемы в произведении. Символичность названия пьесы.</w:t>
            </w:r>
          </w:p>
        </w:tc>
        <w:tc>
          <w:tcPr>
            <w:tcW w:w="851" w:type="dxa"/>
          </w:tcPr>
          <w:p w14:paraId="75FEB60E"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shd w:val="clear" w:color="auto" w:fill="FFFFFF" w:themeFill="background1"/>
          </w:tcPr>
          <w:p w14:paraId="479B3D35"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1545FC" w:rsidRPr="001545FC" w14:paraId="6A7EB3D8" w14:textId="77777777" w:rsidTr="00103D0B">
        <w:tc>
          <w:tcPr>
            <w:tcW w:w="14596" w:type="dxa"/>
            <w:gridSpan w:val="6"/>
          </w:tcPr>
          <w:p w14:paraId="607B0514" w14:textId="77777777" w:rsidR="001545FC" w:rsidRPr="001545FC" w:rsidRDefault="001545FC" w:rsidP="001545FC">
            <w:pPr>
              <w:spacing w:after="0" w:line="240" w:lineRule="auto"/>
              <w:jc w:val="center"/>
              <w:rPr>
                <w:rFonts w:eastAsiaTheme="minorEastAsia"/>
                <w:b/>
                <w:sz w:val="24"/>
                <w:szCs w:val="24"/>
              </w:rPr>
            </w:pPr>
            <w:r w:rsidRPr="001545FC">
              <w:rPr>
                <w:rFonts w:eastAsiaTheme="minorEastAsia"/>
                <w:b/>
                <w:sz w:val="24"/>
                <w:szCs w:val="24"/>
              </w:rPr>
              <w:t xml:space="preserve">Раздел 8. </w:t>
            </w:r>
            <w:r w:rsidRPr="001545FC">
              <w:rPr>
                <w:rFonts w:eastAsiaTheme="minorEastAsia"/>
                <w:bCs w:val="0"/>
                <w:sz w:val="21"/>
                <w:szCs w:val="21"/>
              </w:rPr>
              <w:t xml:space="preserve"> </w:t>
            </w:r>
            <w:r w:rsidRPr="001545FC">
              <w:rPr>
                <w:rFonts w:eastAsiaTheme="minorEastAsia"/>
                <w:b/>
                <w:sz w:val="24"/>
                <w:szCs w:val="24"/>
              </w:rPr>
              <w:t>Литература второй половины XX - начала XXI века</w:t>
            </w:r>
          </w:p>
        </w:tc>
      </w:tr>
      <w:tr w:rsidR="001545FC" w:rsidRPr="001545FC" w14:paraId="60F828F6" w14:textId="77777777" w:rsidTr="00103D0B">
        <w:tc>
          <w:tcPr>
            <w:tcW w:w="1242" w:type="dxa"/>
            <w:shd w:val="clear" w:color="auto" w:fill="FFFFFF" w:themeFill="background1"/>
          </w:tcPr>
          <w:p w14:paraId="19C64EAC"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48.</w:t>
            </w:r>
          </w:p>
        </w:tc>
        <w:tc>
          <w:tcPr>
            <w:tcW w:w="3544" w:type="dxa"/>
            <w:shd w:val="clear" w:color="auto" w:fill="FFFFFF" w:themeFill="background1"/>
          </w:tcPr>
          <w:p w14:paraId="67C4D0DB"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Проза второй половины XX - начала XXI века.</w:t>
            </w:r>
          </w:p>
        </w:tc>
        <w:tc>
          <w:tcPr>
            <w:tcW w:w="6802" w:type="dxa"/>
            <w:gridSpan w:val="2"/>
            <w:shd w:val="clear" w:color="auto" w:fill="FFFFFF" w:themeFill="background1"/>
          </w:tcPr>
          <w:p w14:paraId="048D607E"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 xml:space="preserve">Рассказы, повести, романы (по одному произведению не менее чем трех прозаиков по выбору). Например, Ф.А. Абрамов ("Братья и сестры" (фрагменты из романа), повесть "Пелагея" и другие); Ч.Т. Айтматов (повести "Пегий пес, бегущий краем моря", "Белый пароход" и другие); В.И. Белов (рассказы "На родине", "За тремя волоками", "Бобришный угор" и другие); Г.Н. Владимов ("Верный Руслан"); Ф.А. Искандер (роман в рассказах "Сандро из Чегема" (фрагменты), философская сказка "Кролики и удавы" и другие); Ю.П. Казаков (рассказы "Северный дневник", "Поморка", "Во сне ты горько плакал" и другие); В.О. Пелевин (роман "Жизнь насекомых" и другие); Захар Прилепин (роман "Санькя" и другие); А.Н. и Б.Н. Стругацкие (повесть "Пикник на обочине" и другие); Ю.В. </w:t>
            </w:r>
            <w:r w:rsidRPr="001545FC">
              <w:rPr>
                <w:rFonts w:eastAsiaTheme="minorEastAsia"/>
                <w:bCs w:val="0"/>
                <w:sz w:val="24"/>
                <w:szCs w:val="24"/>
              </w:rPr>
              <w:lastRenderedPageBreak/>
              <w:t>Трифонов (повести "Обмен", "Другая жизнь", "Дом на набережной" и другие); В.Т. Шаламов ("Колымские рассказы", например, "Одиночный замер", "Инжектор", "За письмом" и другие) и другие.</w:t>
            </w:r>
          </w:p>
        </w:tc>
        <w:tc>
          <w:tcPr>
            <w:tcW w:w="851" w:type="dxa"/>
            <w:shd w:val="clear" w:color="auto" w:fill="FFFFFF" w:themeFill="background1"/>
          </w:tcPr>
          <w:p w14:paraId="3EBB69B6"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lastRenderedPageBreak/>
              <w:t>2</w:t>
            </w:r>
          </w:p>
        </w:tc>
        <w:tc>
          <w:tcPr>
            <w:tcW w:w="2157" w:type="dxa"/>
            <w:vMerge w:val="restart"/>
          </w:tcPr>
          <w:p w14:paraId="36D33DD7"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1545FC" w:rsidRPr="001545FC" w14:paraId="4281513C" w14:textId="77777777" w:rsidTr="00103D0B">
        <w:tc>
          <w:tcPr>
            <w:tcW w:w="1242" w:type="dxa"/>
            <w:shd w:val="clear" w:color="auto" w:fill="FFFFFF" w:themeFill="background1"/>
          </w:tcPr>
          <w:p w14:paraId="2B4846A0"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49.</w:t>
            </w:r>
          </w:p>
        </w:tc>
        <w:tc>
          <w:tcPr>
            <w:tcW w:w="3544" w:type="dxa"/>
            <w:shd w:val="clear" w:color="auto" w:fill="FFFFFF" w:themeFill="background1"/>
          </w:tcPr>
          <w:p w14:paraId="0ECA3920"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Поэзия и драматургия</w:t>
            </w:r>
          </w:p>
          <w:p w14:paraId="7EFE41A9"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второй половины XX - начала XXI века.</w:t>
            </w:r>
          </w:p>
        </w:tc>
        <w:tc>
          <w:tcPr>
            <w:tcW w:w="6802" w:type="dxa"/>
            <w:gridSpan w:val="2"/>
            <w:shd w:val="clear" w:color="auto" w:fill="FFFFFF" w:themeFill="background1"/>
          </w:tcPr>
          <w:p w14:paraId="7B29E3B5"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Т.Ю. Кибирова, Ю.П. Кузнецова, А.С. Кушнера, Л.Н. Мартынова, Б.Ш. Окуджавы, Р.И. Рождественского, А.А. Тарковского, О.Г. Чухонцева и других.</w:t>
            </w:r>
          </w:p>
          <w:p w14:paraId="11118593"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Пьесы (произведение одного из драматургов по выбору). Например, А.Н. Арбузов "Иркутская история"; А.В. Вампилов "Старший сын"; Е.В. Гришковец "Как я съел собаку"; К.В. Драгунская "Рыжая пьеса" и другие.</w:t>
            </w:r>
          </w:p>
        </w:tc>
        <w:tc>
          <w:tcPr>
            <w:tcW w:w="851" w:type="dxa"/>
            <w:shd w:val="clear" w:color="auto" w:fill="FFFFFF" w:themeFill="background1"/>
          </w:tcPr>
          <w:p w14:paraId="683E24C1"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vMerge/>
          </w:tcPr>
          <w:p w14:paraId="3314DD7A" w14:textId="77777777" w:rsidR="001545FC" w:rsidRPr="001545FC" w:rsidRDefault="001545FC" w:rsidP="001545FC">
            <w:pPr>
              <w:spacing w:after="0" w:line="240" w:lineRule="auto"/>
              <w:jc w:val="center"/>
              <w:rPr>
                <w:rFonts w:eastAsiaTheme="minorEastAsia"/>
                <w:bCs w:val="0"/>
                <w:sz w:val="24"/>
                <w:szCs w:val="24"/>
              </w:rPr>
            </w:pPr>
          </w:p>
        </w:tc>
      </w:tr>
      <w:tr w:rsidR="001545FC" w:rsidRPr="001545FC" w14:paraId="4EFAD6E5" w14:textId="77777777" w:rsidTr="00103D0B">
        <w:tc>
          <w:tcPr>
            <w:tcW w:w="14596" w:type="dxa"/>
            <w:gridSpan w:val="6"/>
            <w:shd w:val="clear" w:color="auto" w:fill="FFFFFF" w:themeFill="background1"/>
          </w:tcPr>
          <w:p w14:paraId="7616424F" w14:textId="77777777" w:rsidR="001545FC" w:rsidRPr="001545FC" w:rsidRDefault="001545FC" w:rsidP="001545FC">
            <w:pPr>
              <w:spacing w:after="0" w:line="240" w:lineRule="auto"/>
              <w:jc w:val="center"/>
              <w:rPr>
                <w:rFonts w:eastAsiaTheme="minorEastAsia"/>
                <w:b/>
                <w:sz w:val="24"/>
                <w:szCs w:val="24"/>
              </w:rPr>
            </w:pPr>
            <w:r w:rsidRPr="001545FC">
              <w:rPr>
                <w:rFonts w:eastAsiaTheme="minorEastAsia"/>
                <w:b/>
                <w:sz w:val="24"/>
                <w:szCs w:val="24"/>
              </w:rPr>
              <w:t xml:space="preserve">Раздел 9. </w:t>
            </w:r>
            <w:r w:rsidRPr="001545FC">
              <w:rPr>
                <w:rFonts w:eastAsiaTheme="minorEastAsia"/>
                <w:bCs w:val="0"/>
                <w:sz w:val="21"/>
                <w:szCs w:val="21"/>
              </w:rPr>
              <w:t xml:space="preserve"> </w:t>
            </w:r>
            <w:r w:rsidRPr="001545FC">
              <w:rPr>
                <w:rFonts w:eastAsiaTheme="minorEastAsia"/>
                <w:b/>
                <w:sz w:val="24"/>
                <w:szCs w:val="24"/>
              </w:rPr>
              <w:t>Литература народов России</w:t>
            </w:r>
          </w:p>
        </w:tc>
      </w:tr>
      <w:tr w:rsidR="001545FC" w:rsidRPr="001545FC" w14:paraId="06F26E12" w14:textId="77777777" w:rsidTr="00103D0B">
        <w:tc>
          <w:tcPr>
            <w:tcW w:w="1242" w:type="dxa"/>
          </w:tcPr>
          <w:p w14:paraId="0812F553"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50.</w:t>
            </w:r>
          </w:p>
        </w:tc>
        <w:tc>
          <w:tcPr>
            <w:tcW w:w="3544" w:type="dxa"/>
          </w:tcPr>
          <w:p w14:paraId="5A5A145E"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Поэзия и проза народов России.</w:t>
            </w:r>
          </w:p>
        </w:tc>
        <w:tc>
          <w:tcPr>
            <w:tcW w:w="6802" w:type="dxa"/>
            <w:gridSpan w:val="2"/>
          </w:tcPr>
          <w:p w14:paraId="4CCC4239"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Рассказы, повести, стихотворения (не менее трех произведений по выбору). Например, рассказ Ю.  Рытхэу «Хранитель огня», роман «Сон в начале тумана», повести Ю.  Н. Шесталова «Синий ветер Каслания», «Когда качало меня солнце» и др.; стихотворения Г.  Айги, Р.  Гамзатова, М.  Джалиля, М.  Карима, Д.  Кугультинова, К.  Кулиева, Г.  Тукая, стихотворения и поэма «Фатима» К.  Хетагурова и др.</w:t>
            </w:r>
          </w:p>
        </w:tc>
        <w:tc>
          <w:tcPr>
            <w:tcW w:w="851" w:type="dxa"/>
          </w:tcPr>
          <w:p w14:paraId="53156A02"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shd w:val="clear" w:color="auto" w:fill="FFFFFF" w:themeFill="background1"/>
          </w:tcPr>
          <w:p w14:paraId="7790BEBE"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1545FC" w:rsidRPr="001545FC" w14:paraId="3B774A31" w14:textId="77777777" w:rsidTr="00103D0B">
        <w:tc>
          <w:tcPr>
            <w:tcW w:w="14596" w:type="dxa"/>
            <w:gridSpan w:val="6"/>
          </w:tcPr>
          <w:p w14:paraId="1D756383" w14:textId="77777777" w:rsidR="001545FC" w:rsidRPr="001545FC" w:rsidRDefault="001545FC" w:rsidP="001545FC">
            <w:pPr>
              <w:spacing w:after="0" w:line="240" w:lineRule="auto"/>
              <w:jc w:val="center"/>
              <w:rPr>
                <w:rFonts w:eastAsiaTheme="minorEastAsia"/>
                <w:b/>
                <w:sz w:val="24"/>
                <w:szCs w:val="24"/>
              </w:rPr>
            </w:pPr>
            <w:r w:rsidRPr="001545FC">
              <w:rPr>
                <w:rFonts w:eastAsiaTheme="minorEastAsia"/>
                <w:b/>
                <w:sz w:val="24"/>
                <w:szCs w:val="24"/>
              </w:rPr>
              <w:t xml:space="preserve">Раздел 10. </w:t>
            </w:r>
            <w:r w:rsidRPr="001545FC">
              <w:rPr>
                <w:rFonts w:eastAsiaTheme="minorEastAsia"/>
                <w:bCs w:val="0"/>
                <w:sz w:val="21"/>
                <w:szCs w:val="21"/>
              </w:rPr>
              <w:t xml:space="preserve"> </w:t>
            </w:r>
            <w:r w:rsidRPr="001545FC">
              <w:rPr>
                <w:rFonts w:eastAsiaTheme="minorEastAsia"/>
                <w:b/>
                <w:sz w:val="24"/>
                <w:szCs w:val="24"/>
              </w:rPr>
              <w:t>Зарубежная литература второй половины XIX-ХХ века</w:t>
            </w:r>
          </w:p>
        </w:tc>
      </w:tr>
      <w:tr w:rsidR="001545FC" w:rsidRPr="001545FC" w14:paraId="268F790A" w14:textId="77777777" w:rsidTr="00103D0B">
        <w:tc>
          <w:tcPr>
            <w:tcW w:w="1242" w:type="dxa"/>
          </w:tcPr>
          <w:p w14:paraId="6A661D14"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51.</w:t>
            </w:r>
          </w:p>
        </w:tc>
        <w:tc>
          <w:tcPr>
            <w:tcW w:w="3544" w:type="dxa"/>
          </w:tcPr>
          <w:p w14:paraId="6A767BF4"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Основные тенденции развития зарубежной литературы</w:t>
            </w:r>
          </w:p>
          <w:p w14:paraId="5E7E2ADD"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и «культовые» имена.</w:t>
            </w:r>
          </w:p>
        </w:tc>
        <w:tc>
          <w:tcPr>
            <w:tcW w:w="6802" w:type="dxa"/>
            <w:gridSpan w:val="2"/>
          </w:tcPr>
          <w:p w14:paraId="293F375B"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 xml:space="preserve">Рэй Брэдбери (1920–2012). Научно-фантастические рассказы «И грянул гром», «Вельд». </w:t>
            </w:r>
          </w:p>
          <w:p w14:paraId="793B5414"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Рассказы-предупреждения. Роль цивилизации, технологий в судьбе человека и общества. Психологизм рассказов. Ответственность настоящего перед будущим («эффект бабочки» – «И грянул гром»). Переплетение разных тем (тема отцов и детей, детской жестокости, влияния технологий на жизнь человека – «Вельд»). Сочетание сказки и фантастики</w:t>
            </w:r>
          </w:p>
          <w:p w14:paraId="7415820B"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 xml:space="preserve">Эрнест Хемингуэй (1899–1961). Новелла «Кошка под дождем». Особая атмосфера произведения и способы ее создания. Герои новеллы. Отношения между ними: «диалог глухих». </w:t>
            </w:r>
            <w:r w:rsidRPr="001545FC">
              <w:rPr>
                <w:rFonts w:eastAsiaTheme="minorEastAsia"/>
                <w:bCs w:val="0"/>
                <w:sz w:val="24"/>
                <w:szCs w:val="24"/>
              </w:rPr>
              <w:lastRenderedPageBreak/>
              <w:t>Символика сцены с кошкой: незнакомый человек способен почувствовать и понять другого лучше, чем близкие люди.</w:t>
            </w:r>
          </w:p>
        </w:tc>
        <w:tc>
          <w:tcPr>
            <w:tcW w:w="851" w:type="dxa"/>
          </w:tcPr>
          <w:p w14:paraId="782AC6B8"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lastRenderedPageBreak/>
              <w:t>2</w:t>
            </w:r>
          </w:p>
        </w:tc>
        <w:tc>
          <w:tcPr>
            <w:tcW w:w="2157" w:type="dxa"/>
            <w:vMerge w:val="restart"/>
            <w:shd w:val="clear" w:color="auto" w:fill="FFFFFF" w:themeFill="background1"/>
          </w:tcPr>
          <w:p w14:paraId="1C16823F"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tc>
      </w:tr>
      <w:tr w:rsidR="001545FC" w:rsidRPr="001545FC" w14:paraId="37AB0651" w14:textId="77777777" w:rsidTr="00103D0B">
        <w:trPr>
          <w:trHeight w:val="819"/>
        </w:trPr>
        <w:tc>
          <w:tcPr>
            <w:tcW w:w="1242" w:type="dxa"/>
          </w:tcPr>
          <w:p w14:paraId="6923396A"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52.</w:t>
            </w:r>
          </w:p>
        </w:tc>
        <w:tc>
          <w:tcPr>
            <w:tcW w:w="3544" w:type="dxa"/>
          </w:tcPr>
          <w:p w14:paraId="075E8DF9"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ПЗ 26 Зарубежная поэзия и драматургия второй XIX и XX века.</w:t>
            </w:r>
          </w:p>
        </w:tc>
        <w:tc>
          <w:tcPr>
            <w:tcW w:w="6802" w:type="dxa"/>
            <w:gridSpan w:val="2"/>
          </w:tcPr>
          <w:p w14:paraId="5179439A"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u w:val="single"/>
              </w:rPr>
              <w:t>Практическое занятие</w:t>
            </w:r>
            <w:r w:rsidRPr="001545FC">
              <w:rPr>
                <w:rFonts w:eastAsiaTheme="minorEastAsia"/>
                <w:bCs w:val="0"/>
                <w:sz w:val="24"/>
                <w:szCs w:val="24"/>
              </w:rPr>
              <w:t>: драматизация: разыгрывание одного из эпизодов выбранного произведения, чтение и анализ стихотворений.</w:t>
            </w:r>
          </w:p>
        </w:tc>
        <w:tc>
          <w:tcPr>
            <w:tcW w:w="851" w:type="dxa"/>
          </w:tcPr>
          <w:p w14:paraId="342342FD"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vMerge/>
            <w:shd w:val="clear" w:color="auto" w:fill="FFFFFF" w:themeFill="background1"/>
          </w:tcPr>
          <w:p w14:paraId="47CDA7CC" w14:textId="77777777" w:rsidR="001545FC" w:rsidRPr="001545FC" w:rsidRDefault="001545FC" w:rsidP="001545FC">
            <w:pPr>
              <w:spacing w:after="0" w:line="240" w:lineRule="auto"/>
              <w:jc w:val="center"/>
              <w:rPr>
                <w:rFonts w:eastAsiaTheme="minorEastAsia"/>
                <w:bCs w:val="0"/>
                <w:sz w:val="24"/>
                <w:szCs w:val="24"/>
              </w:rPr>
            </w:pPr>
          </w:p>
        </w:tc>
      </w:tr>
      <w:tr w:rsidR="001545FC" w:rsidRPr="001545FC" w14:paraId="03F6176A" w14:textId="77777777" w:rsidTr="00103D0B">
        <w:tc>
          <w:tcPr>
            <w:tcW w:w="1242" w:type="dxa"/>
          </w:tcPr>
          <w:p w14:paraId="371E16A9"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53.</w:t>
            </w:r>
          </w:p>
        </w:tc>
        <w:tc>
          <w:tcPr>
            <w:tcW w:w="3544" w:type="dxa"/>
          </w:tcPr>
          <w:p w14:paraId="185824F1"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ПЗ 27 «Прогресс – это форма человеческого существования»: профессии в мире НТП.</w:t>
            </w:r>
          </w:p>
        </w:tc>
        <w:tc>
          <w:tcPr>
            <w:tcW w:w="6802" w:type="dxa"/>
            <w:gridSpan w:val="2"/>
          </w:tcPr>
          <w:p w14:paraId="088DF956"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u w:val="single"/>
              </w:rPr>
              <w:t>Практическое занятие.</w:t>
            </w:r>
            <w:r w:rsidRPr="001545FC">
              <w:rPr>
                <w:rFonts w:eastAsiaTheme="minorEastAsia"/>
                <w:bCs w:val="0"/>
                <w:sz w:val="24"/>
                <w:szCs w:val="24"/>
              </w:rPr>
              <w:t xml:space="preserve"> 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 Возможно ли остановить прогресс? Профессии в мире НТП: у всех ли профессий есть будущее. Профессии, «рожденные» НТП в последние десятилетия</w:t>
            </w:r>
          </w:p>
        </w:tc>
        <w:tc>
          <w:tcPr>
            <w:tcW w:w="851" w:type="dxa"/>
          </w:tcPr>
          <w:p w14:paraId="49A30C2B"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tcPr>
          <w:p w14:paraId="0F16A2BE"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ОК 01, ОК 02, ОК 03, ОК 04, ОК 05, ОК 06, ОК 09</w:t>
            </w:r>
          </w:p>
          <w:p w14:paraId="726E13AF" w14:textId="48B2C6DC" w:rsidR="001545FC" w:rsidRPr="001545FC" w:rsidRDefault="001545FC" w:rsidP="001545FC">
            <w:pPr>
              <w:spacing w:after="0" w:line="240" w:lineRule="auto"/>
              <w:jc w:val="center"/>
              <w:rPr>
                <w:rFonts w:eastAsiaTheme="minorEastAsia"/>
                <w:bCs w:val="0"/>
                <w:sz w:val="24"/>
                <w:szCs w:val="24"/>
              </w:rPr>
            </w:pPr>
          </w:p>
        </w:tc>
      </w:tr>
      <w:tr w:rsidR="001545FC" w:rsidRPr="001545FC" w14:paraId="1C8B9E30" w14:textId="77777777" w:rsidTr="00103D0B">
        <w:tc>
          <w:tcPr>
            <w:tcW w:w="1242" w:type="dxa"/>
          </w:tcPr>
          <w:p w14:paraId="12ECF449"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54.</w:t>
            </w:r>
          </w:p>
        </w:tc>
        <w:tc>
          <w:tcPr>
            <w:tcW w:w="3544" w:type="dxa"/>
          </w:tcPr>
          <w:p w14:paraId="27643F88"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sz w:val="24"/>
                <w:szCs w:val="22"/>
              </w:rPr>
              <w:t>Промежуточная аттестация</w:t>
            </w:r>
          </w:p>
        </w:tc>
        <w:tc>
          <w:tcPr>
            <w:tcW w:w="6802" w:type="dxa"/>
            <w:gridSpan w:val="2"/>
          </w:tcPr>
          <w:p w14:paraId="4BE601EC" w14:textId="77777777" w:rsidR="001545FC" w:rsidRPr="001545FC" w:rsidRDefault="001545FC" w:rsidP="001545FC">
            <w:pPr>
              <w:spacing w:after="0" w:line="240" w:lineRule="auto"/>
              <w:rPr>
                <w:rFonts w:eastAsiaTheme="minorEastAsia"/>
                <w:bCs w:val="0"/>
                <w:sz w:val="24"/>
                <w:szCs w:val="24"/>
              </w:rPr>
            </w:pPr>
            <w:r w:rsidRPr="001545FC">
              <w:rPr>
                <w:rFonts w:eastAsiaTheme="minorEastAsia"/>
                <w:bCs w:val="0"/>
                <w:sz w:val="24"/>
                <w:szCs w:val="24"/>
              </w:rPr>
              <w:t>Дифференцированный зачет.</w:t>
            </w:r>
          </w:p>
        </w:tc>
        <w:tc>
          <w:tcPr>
            <w:tcW w:w="851" w:type="dxa"/>
          </w:tcPr>
          <w:p w14:paraId="51E49971"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2</w:t>
            </w:r>
          </w:p>
        </w:tc>
        <w:tc>
          <w:tcPr>
            <w:tcW w:w="2157" w:type="dxa"/>
            <w:shd w:val="clear" w:color="auto" w:fill="FFFFFF" w:themeFill="background1"/>
          </w:tcPr>
          <w:p w14:paraId="49DF74AB" w14:textId="77777777" w:rsidR="001545FC" w:rsidRPr="001545FC" w:rsidRDefault="001545FC" w:rsidP="001545FC">
            <w:pPr>
              <w:spacing w:after="0" w:line="240" w:lineRule="auto"/>
              <w:jc w:val="center"/>
              <w:rPr>
                <w:rFonts w:eastAsiaTheme="minorEastAsia"/>
                <w:bCs w:val="0"/>
                <w:sz w:val="24"/>
                <w:szCs w:val="24"/>
              </w:rPr>
            </w:pPr>
          </w:p>
        </w:tc>
      </w:tr>
      <w:tr w:rsidR="001545FC" w:rsidRPr="001545FC" w14:paraId="6FD995CE" w14:textId="77777777" w:rsidTr="00103D0B">
        <w:tc>
          <w:tcPr>
            <w:tcW w:w="1242" w:type="dxa"/>
          </w:tcPr>
          <w:p w14:paraId="334057A7" w14:textId="77777777" w:rsidR="001545FC" w:rsidRPr="001545FC" w:rsidRDefault="001545FC" w:rsidP="001545FC">
            <w:pPr>
              <w:spacing w:after="0" w:line="240" w:lineRule="auto"/>
              <w:jc w:val="center"/>
              <w:rPr>
                <w:rFonts w:eastAsiaTheme="minorEastAsia"/>
                <w:bCs w:val="0"/>
                <w:sz w:val="24"/>
                <w:szCs w:val="24"/>
              </w:rPr>
            </w:pPr>
          </w:p>
        </w:tc>
        <w:tc>
          <w:tcPr>
            <w:tcW w:w="3573" w:type="dxa"/>
            <w:gridSpan w:val="2"/>
          </w:tcPr>
          <w:p w14:paraId="466F6EB2" w14:textId="77777777" w:rsidR="001545FC" w:rsidRPr="001545FC" w:rsidRDefault="001545FC" w:rsidP="001545FC">
            <w:pPr>
              <w:spacing w:after="0" w:line="240" w:lineRule="auto"/>
              <w:rPr>
                <w:rFonts w:eastAsiaTheme="minorEastAsia"/>
                <w:b/>
                <w:sz w:val="24"/>
                <w:szCs w:val="24"/>
              </w:rPr>
            </w:pPr>
            <w:r w:rsidRPr="001545FC">
              <w:rPr>
                <w:rFonts w:eastAsiaTheme="minorEastAsia"/>
                <w:b/>
                <w:sz w:val="24"/>
                <w:szCs w:val="24"/>
              </w:rPr>
              <w:t>ВСЕГО ЧАСОВ</w:t>
            </w:r>
          </w:p>
        </w:tc>
        <w:tc>
          <w:tcPr>
            <w:tcW w:w="6773" w:type="dxa"/>
          </w:tcPr>
          <w:p w14:paraId="3BF67204" w14:textId="77777777" w:rsidR="001545FC" w:rsidRPr="001545FC" w:rsidRDefault="001545FC" w:rsidP="001545FC">
            <w:pPr>
              <w:spacing w:after="0" w:line="240" w:lineRule="auto"/>
              <w:rPr>
                <w:rFonts w:eastAsiaTheme="minorEastAsia"/>
                <w:b/>
                <w:sz w:val="24"/>
                <w:szCs w:val="24"/>
              </w:rPr>
            </w:pPr>
          </w:p>
        </w:tc>
        <w:tc>
          <w:tcPr>
            <w:tcW w:w="851" w:type="dxa"/>
          </w:tcPr>
          <w:p w14:paraId="7880C4A3" w14:textId="77777777" w:rsidR="001545FC" w:rsidRPr="001545FC" w:rsidRDefault="001545FC" w:rsidP="001545FC">
            <w:pPr>
              <w:spacing w:after="0" w:line="240" w:lineRule="auto"/>
              <w:jc w:val="center"/>
              <w:rPr>
                <w:rFonts w:eastAsiaTheme="minorEastAsia"/>
                <w:bCs w:val="0"/>
                <w:sz w:val="24"/>
                <w:szCs w:val="24"/>
              </w:rPr>
            </w:pPr>
            <w:r w:rsidRPr="001545FC">
              <w:rPr>
                <w:rFonts w:eastAsiaTheme="minorEastAsia"/>
                <w:bCs w:val="0"/>
                <w:sz w:val="24"/>
                <w:szCs w:val="24"/>
              </w:rPr>
              <w:t>108</w:t>
            </w:r>
          </w:p>
        </w:tc>
        <w:tc>
          <w:tcPr>
            <w:tcW w:w="2157" w:type="dxa"/>
          </w:tcPr>
          <w:p w14:paraId="7F04A276" w14:textId="77777777" w:rsidR="001545FC" w:rsidRPr="001545FC" w:rsidRDefault="001545FC" w:rsidP="001545FC">
            <w:pPr>
              <w:spacing w:after="0" w:line="240" w:lineRule="auto"/>
              <w:jc w:val="center"/>
              <w:rPr>
                <w:rFonts w:eastAsiaTheme="minorEastAsia"/>
                <w:bCs w:val="0"/>
                <w:sz w:val="24"/>
                <w:szCs w:val="24"/>
              </w:rPr>
            </w:pPr>
          </w:p>
        </w:tc>
      </w:tr>
    </w:tbl>
    <w:p w14:paraId="0954F34E" w14:textId="77777777" w:rsidR="001545FC" w:rsidRPr="001545FC" w:rsidRDefault="001545FC" w:rsidP="001545FC">
      <w:pPr>
        <w:rPr>
          <w:rFonts w:eastAsiaTheme="minorEastAsia"/>
          <w:bCs w:val="0"/>
          <w:i/>
          <w:iCs/>
          <w:sz w:val="24"/>
          <w:szCs w:val="24"/>
          <w:lang w:eastAsia="ru-RU"/>
        </w:rPr>
        <w:sectPr w:rsidR="001545FC" w:rsidRPr="001545FC">
          <w:pgSz w:w="16838" w:h="11906" w:orient="landscape"/>
          <w:pgMar w:top="899" w:right="851" w:bottom="1134" w:left="1418" w:header="709" w:footer="709" w:gutter="0"/>
          <w:cols w:space="720"/>
        </w:sectPr>
      </w:pPr>
    </w:p>
    <w:p w14:paraId="1B06A75E" w14:textId="77777777" w:rsidR="001545FC" w:rsidRPr="001545FC" w:rsidRDefault="001545FC" w:rsidP="00B77C04">
      <w:pPr>
        <w:keepNext/>
        <w:numPr>
          <w:ilvl w:val="0"/>
          <w:numId w:val="4"/>
        </w:numPr>
        <w:spacing w:before="240" w:after="120" w:line="276" w:lineRule="auto"/>
        <w:ind w:firstLine="709"/>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УСЛОВИЯ РЕАЛИЗАЦИИ ПРОГРАММЫ ОБЩЕОБРАЗОВАТЕЛЬНОЙ ДИСЦИПЛИНЫ</w:t>
      </w:r>
    </w:p>
    <w:p w14:paraId="694F852E" w14:textId="77777777" w:rsidR="001545FC" w:rsidRPr="001545FC" w:rsidRDefault="001545FC" w:rsidP="001545FC">
      <w:pPr>
        <w:keepNext/>
        <w:keepLines/>
        <w:tabs>
          <w:tab w:val="left" w:pos="514"/>
        </w:tabs>
        <w:spacing w:after="0" w:line="240" w:lineRule="auto"/>
        <w:jc w:val="both"/>
        <w:rPr>
          <w:rFonts w:eastAsiaTheme="minorEastAsia"/>
          <w:b/>
          <w:sz w:val="24"/>
          <w:szCs w:val="22"/>
          <w:lang w:eastAsia="ru-RU"/>
        </w:rPr>
      </w:pPr>
      <w:r w:rsidRPr="001545FC">
        <w:rPr>
          <w:rFonts w:eastAsiaTheme="minorEastAsia"/>
          <w:b/>
          <w:sz w:val="24"/>
          <w:szCs w:val="22"/>
          <w:lang w:eastAsia="ru-RU"/>
        </w:rPr>
        <w:t>3.1 Требования к минимальному материально-техническому обеспечению</w:t>
      </w:r>
    </w:p>
    <w:p w14:paraId="2AB533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xml:space="preserve">Оборудование учебного кабинета: </w:t>
      </w:r>
    </w:p>
    <w:p w14:paraId="047AA8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посадочные места по количеству обучающихся;</w:t>
      </w:r>
    </w:p>
    <w:p w14:paraId="7098BF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рабочее место преподавателя;</w:t>
      </w:r>
    </w:p>
    <w:p w14:paraId="2EF8D1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комплект учебно-наглядных пособий;</w:t>
      </w:r>
    </w:p>
    <w:p w14:paraId="1A982F7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комплект электронных видеоматериалов;</w:t>
      </w:r>
    </w:p>
    <w:p w14:paraId="5B614E0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задания для контрольных работ;</w:t>
      </w:r>
    </w:p>
    <w:p w14:paraId="3EFA66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профессионально ориентированные задания;</w:t>
      </w:r>
    </w:p>
    <w:p w14:paraId="273C7E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материалы текущей и промежуточной аттестации.</w:t>
      </w:r>
    </w:p>
    <w:p w14:paraId="56C8CB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Технические средства обучения:</w:t>
      </w:r>
    </w:p>
    <w:p w14:paraId="7041D6D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персональный компьютер с лицензионным программным обеспечением;</w:t>
      </w:r>
    </w:p>
    <w:p w14:paraId="28DB019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2"/>
          <w:lang w:eastAsia="ru-RU"/>
        </w:rPr>
      </w:pPr>
      <w:r w:rsidRPr="001545FC">
        <w:rPr>
          <w:rFonts w:eastAsiaTheme="minorEastAsia"/>
          <w:sz w:val="24"/>
          <w:szCs w:val="22"/>
          <w:lang w:eastAsia="ru-RU"/>
        </w:rPr>
        <w:t>- проектор с экраном.</w:t>
      </w:r>
    </w:p>
    <w:p w14:paraId="74D8EC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sz w:val="24"/>
          <w:szCs w:val="24"/>
          <w:lang w:eastAsia="ru-RU"/>
        </w:rPr>
      </w:pPr>
    </w:p>
    <w:p w14:paraId="410234DE" w14:textId="77777777" w:rsidR="001545FC" w:rsidRPr="001545FC" w:rsidRDefault="001545FC" w:rsidP="001545FC">
      <w:pPr>
        <w:keepNext/>
        <w:keepLines/>
        <w:tabs>
          <w:tab w:val="left" w:pos="514"/>
        </w:tabs>
        <w:spacing w:after="0" w:line="240" w:lineRule="auto"/>
        <w:jc w:val="both"/>
        <w:rPr>
          <w:rFonts w:eastAsiaTheme="minorEastAsia"/>
          <w:b/>
          <w:sz w:val="24"/>
          <w:szCs w:val="22"/>
          <w:lang w:eastAsia="ru-RU"/>
        </w:rPr>
      </w:pPr>
      <w:r w:rsidRPr="001545FC">
        <w:rPr>
          <w:rFonts w:eastAsiaTheme="minorEastAsia"/>
          <w:b/>
          <w:sz w:val="24"/>
          <w:szCs w:val="22"/>
          <w:lang w:eastAsia="ru-RU"/>
        </w:rPr>
        <w:t>3.2. Информационное обеспечение обучения</w:t>
      </w:r>
    </w:p>
    <w:p w14:paraId="0CB2F6CD" w14:textId="77777777" w:rsidR="001545FC" w:rsidRPr="001545FC" w:rsidRDefault="001545FC" w:rsidP="001545FC">
      <w:pPr>
        <w:spacing w:after="0" w:line="240" w:lineRule="auto"/>
        <w:rPr>
          <w:rFonts w:eastAsiaTheme="minorEastAsia"/>
          <w:b/>
          <w:bCs w:val="0"/>
          <w:sz w:val="24"/>
          <w:szCs w:val="24"/>
          <w:lang w:eastAsia="ru-RU"/>
        </w:rPr>
      </w:pPr>
    </w:p>
    <w:p w14:paraId="48B2DB42" w14:textId="77777777" w:rsidR="001545FC" w:rsidRPr="001545FC" w:rsidRDefault="001545FC" w:rsidP="001545F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t xml:space="preserve">Основные источники: </w:t>
      </w:r>
    </w:p>
    <w:p w14:paraId="10924314" w14:textId="77777777" w:rsidR="001545FC" w:rsidRPr="001545FC" w:rsidRDefault="001545FC" w:rsidP="001545FC">
      <w:pPr>
        <w:spacing w:after="0" w:line="240" w:lineRule="auto"/>
        <w:rPr>
          <w:rFonts w:eastAsiaTheme="minorEastAsia"/>
          <w:sz w:val="24"/>
          <w:szCs w:val="24"/>
          <w:lang w:eastAsia="ru-RU"/>
        </w:rPr>
      </w:pPr>
      <w:r w:rsidRPr="001545FC">
        <w:rPr>
          <w:rFonts w:eastAsiaTheme="minorEastAsia"/>
          <w:sz w:val="24"/>
          <w:szCs w:val="24"/>
          <w:lang w:eastAsia="ru-RU"/>
        </w:rPr>
        <w:t xml:space="preserve">1. Фортунатов, Н. М.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207 с. </w:t>
      </w:r>
    </w:p>
    <w:p w14:paraId="56241069" w14:textId="77777777" w:rsidR="001545FC" w:rsidRPr="001545FC" w:rsidRDefault="001545FC" w:rsidP="001545FC">
      <w:pPr>
        <w:spacing w:after="0" w:line="240" w:lineRule="auto"/>
        <w:rPr>
          <w:rFonts w:eastAsiaTheme="minorEastAsia"/>
          <w:sz w:val="24"/>
          <w:szCs w:val="24"/>
          <w:lang w:eastAsia="ru-RU"/>
        </w:rPr>
      </w:pPr>
      <w:r w:rsidRPr="001545FC">
        <w:rPr>
          <w:rFonts w:eastAsiaTheme="minorEastAsia"/>
          <w:sz w:val="24"/>
          <w:szCs w:val="24"/>
          <w:lang w:eastAsia="ru-RU"/>
        </w:rPr>
        <w:t xml:space="preserve">2. Фортунатов, Н. М.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246 с. </w:t>
      </w:r>
    </w:p>
    <w:p w14:paraId="40966430" w14:textId="77777777" w:rsidR="001545FC" w:rsidRPr="001545FC" w:rsidRDefault="001545FC" w:rsidP="001545FC">
      <w:pPr>
        <w:spacing w:after="0" w:line="240" w:lineRule="auto"/>
        <w:rPr>
          <w:rFonts w:eastAsiaTheme="minorEastAsia"/>
          <w:sz w:val="24"/>
          <w:szCs w:val="24"/>
          <w:lang w:eastAsia="ru-RU"/>
        </w:rPr>
      </w:pPr>
      <w:r w:rsidRPr="001545FC">
        <w:rPr>
          <w:rFonts w:eastAsiaTheme="minorEastAsia"/>
          <w:sz w:val="24"/>
          <w:szCs w:val="24"/>
          <w:lang w:eastAsia="ru-RU"/>
        </w:rPr>
        <w:t xml:space="preserve">3. Фортунатов, Н. М.  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Москва: Издательство Юрайт, 2019. – 310 с. </w:t>
      </w:r>
    </w:p>
    <w:p w14:paraId="648E4952" w14:textId="77777777" w:rsidR="001545FC" w:rsidRPr="001545FC" w:rsidRDefault="001545FC" w:rsidP="001545FC">
      <w:pPr>
        <w:tabs>
          <w:tab w:val="left" w:pos="426"/>
        </w:tabs>
        <w:spacing w:after="0" w:line="240" w:lineRule="auto"/>
        <w:rPr>
          <w:rFonts w:eastAsiaTheme="minorEastAsia"/>
          <w:bCs w:val="0"/>
          <w:sz w:val="24"/>
          <w:szCs w:val="24"/>
          <w:lang w:eastAsia="ru-RU"/>
        </w:rPr>
      </w:pPr>
    </w:p>
    <w:p w14:paraId="419FBE5C" w14:textId="77777777" w:rsidR="001545FC" w:rsidRPr="001545FC" w:rsidRDefault="001545FC" w:rsidP="001545F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t>Дополнительные источники:</w:t>
      </w:r>
    </w:p>
    <w:p w14:paraId="285694A8" w14:textId="77777777" w:rsidR="001545FC" w:rsidRPr="001545FC" w:rsidRDefault="001545FC" w:rsidP="001545FC">
      <w:pPr>
        <w:spacing w:after="0" w:line="240" w:lineRule="auto"/>
        <w:rPr>
          <w:rFonts w:eastAsiaTheme="minorEastAsia"/>
          <w:iCs/>
          <w:sz w:val="24"/>
          <w:szCs w:val="24"/>
          <w:lang w:eastAsia="ru-RU"/>
        </w:rPr>
      </w:pPr>
      <w:r w:rsidRPr="001545FC">
        <w:rPr>
          <w:rFonts w:eastAsiaTheme="minorEastAsia"/>
          <w:iCs/>
          <w:sz w:val="24"/>
          <w:szCs w:val="24"/>
          <w:lang w:eastAsia="ru-RU"/>
        </w:rPr>
        <w:t xml:space="preserve">1. Пеннак Д. Как роман. – М.: Самокат, 2019; «Почему чтение опять стало модным». – URL:https://ru.player.fm/series/knizhnaia-polka </w:t>
      </w:r>
    </w:p>
    <w:p w14:paraId="1C91C494" w14:textId="77777777" w:rsidR="001545FC" w:rsidRPr="001545FC" w:rsidRDefault="001545FC" w:rsidP="001545FC">
      <w:pPr>
        <w:spacing w:after="0" w:line="240" w:lineRule="auto"/>
        <w:rPr>
          <w:rFonts w:eastAsiaTheme="minorEastAsia"/>
          <w:iCs/>
          <w:sz w:val="24"/>
          <w:szCs w:val="24"/>
          <w:lang w:eastAsia="ru-RU"/>
        </w:rPr>
      </w:pPr>
      <w:r w:rsidRPr="001545FC">
        <w:rPr>
          <w:rFonts w:eastAsiaTheme="minorEastAsia"/>
          <w:iCs/>
          <w:sz w:val="24"/>
          <w:szCs w:val="24"/>
          <w:lang w:eastAsia="ru-RU"/>
        </w:rPr>
        <w:t xml:space="preserve">2. Пранцова Г.В., Романичева Е.С. Современные стратегии чтения: теория и практика. Смысловое чтение и работа с текстом: учебное пособие / Г.В. Пранцова, Е.С. Романичева. – 3 изд., испр. и доп. – М.: ФОРУМ, 2017. – 368 с. </w:t>
      </w:r>
    </w:p>
    <w:p w14:paraId="1F2F298D" w14:textId="77777777" w:rsidR="001545FC" w:rsidRPr="001545FC" w:rsidRDefault="001545FC" w:rsidP="001545FC">
      <w:pPr>
        <w:spacing w:after="0" w:line="240" w:lineRule="auto"/>
        <w:rPr>
          <w:rFonts w:eastAsiaTheme="minorEastAsia"/>
          <w:iCs/>
          <w:sz w:val="24"/>
          <w:szCs w:val="24"/>
          <w:lang w:eastAsia="ru-RU"/>
        </w:rPr>
      </w:pPr>
      <w:r w:rsidRPr="001545FC">
        <w:rPr>
          <w:rFonts w:eastAsiaTheme="minorEastAsia"/>
          <w:iCs/>
          <w:sz w:val="24"/>
          <w:szCs w:val="24"/>
          <w:lang w:eastAsia="ru-RU"/>
        </w:rPr>
        <w:t>3. Русский язык и литература [Текст]: учебное пособие для студентов учебных заведений, реализующих программу среднего профессионального образования / В. К. Сигов, Е. В. Иванова, Т. М. Колядович, Е. Н. Чернозёмова. – Москва: ИНФРА-М, 2019. – 22 см. – (Среднее профессиональное образование). Ч. 2: Литература: Ч. 2: учебник. – 2019. – 489</w:t>
      </w:r>
    </w:p>
    <w:p w14:paraId="6F59BA25" w14:textId="77777777" w:rsidR="001545FC" w:rsidRPr="001545FC" w:rsidRDefault="001545FC" w:rsidP="001545FC">
      <w:pPr>
        <w:spacing w:after="0" w:line="240" w:lineRule="auto"/>
        <w:rPr>
          <w:rFonts w:eastAsiaTheme="minorEastAsia"/>
          <w:iCs/>
          <w:sz w:val="24"/>
          <w:szCs w:val="24"/>
          <w:lang w:eastAsia="ru-RU"/>
        </w:rPr>
      </w:pPr>
      <w:r w:rsidRPr="001545FC">
        <w:rPr>
          <w:rFonts w:eastAsiaTheme="minorEastAsia"/>
          <w:iCs/>
          <w:sz w:val="24"/>
          <w:szCs w:val="24"/>
          <w:lang w:eastAsia="ru-RU"/>
        </w:rPr>
        <w:t xml:space="preserve">4.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Юрайт, 2020. – 211 с. </w:t>
      </w:r>
    </w:p>
    <w:p w14:paraId="604718EC" w14:textId="77777777" w:rsidR="001545FC" w:rsidRPr="001545FC" w:rsidRDefault="001545FC" w:rsidP="001545FC">
      <w:pPr>
        <w:spacing w:after="0" w:line="240" w:lineRule="auto"/>
        <w:rPr>
          <w:rFonts w:eastAsiaTheme="minorEastAsia"/>
          <w:iCs/>
          <w:sz w:val="24"/>
          <w:szCs w:val="24"/>
          <w:lang w:eastAsia="ru-RU"/>
        </w:rPr>
      </w:pPr>
      <w:r w:rsidRPr="001545FC">
        <w:rPr>
          <w:rFonts w:eastAsiaTheme="minorEastAsia"/>
          <w:iCs/>
          <w:sz w:val="24"/>
          <w:szCs w:val="24"/>
          <w:lang w:eastAsia="ru-RU"/>
        </w:rPr>
        <w:t xml:space="preserve">5. Сафонов, А. А.  Литература. 11 класс. Хрестоматия: учебное пособие для среднего профессионального образования / А. А. Сафонов; под редакцией М. А. Сафоновой. – Москва: Издательство Юрайт, 2020. – 265 с. </w:t>
      </w:r>
    </w:p>
    <w:p w14:paraId="2293FCC3" w14:textId="77777777" w:rsidR="001545FC" w:rsidRPr="001545FC" w:rsidRDefault="001545FC" w:rsidP="001545FC">
      <w:pPr>
        <w:spacing w:after="0" w:line="240" w:lineRule="auto"/>
        <w:rPr>
          <w:rFonts w:eastAsiaTheme="minorEastAsia"/>
          <w:iCs/>
          <w:sz w:val="24"/>
          <w:szCs w:val="24"/>
          <w:lang w:eastAsia="ru-RU"/>
        </w:rPr>
      </w:pPr>
      <w:r w:rsidRPr="001545FC">
        <w:rPr>
          <w:rFonts w:eastAsiaTheme="minorEastAsia"/>
          <w:iCs/>
          <w:sz w:val="24"/>
          <w:szCs w:val="24"/>
          <w:lang w:eastAsia="ru-RU"/>
        </w:rPr>
        <w:t>6. Сухих И. Н. Литература: учеб.  для 11 кл.: сред. (полное) общ. образование (баз.  уровень): в 2 ч. Ч. 1. – М.: Изд. центр «Академия», 2019. – 352 с.</w:t>
      </w:r>
    </w:p>
    <w:p w14:paraId="22549551" w14:textId="77777777" w:rsidR="001545FC" w:rsidRPr="001545FC" w:rsidRDefault="001545FC" w:rsidP="001545FC">
      <w:pPr>
        <w:spacing w:after="0" w:line="240" w:lineRule="auto"/>
        <w:rPr>
          <w:rFonts w:eastAsiaTheme="minorEastAsia"/>
          <w:iCs/>
          <w:sz w:val="24"/>
          <w:szCs w:val="24"/>
          <w:lang w:eastAsia="ru-RU"/>
        </w:rPr>
      </w:pPr>
      <w:r w:rsidRPr="001545FC">
        <w:rPr>
          <w:rFonts w:eastAsiaTheme="minorEastAsia"/>
          <w:iCs/>
          <w:sz w:val="24"/>
          <w:szCs w:val="24"/>
          <w:lang w:eastAsia="ru-RU"/>
        </w:rPr>
        <w:t>7. Сухих И. Н. Литература: учеб.  для 11 кл.: сред. (полное) общ. образование (баз.  уровень): в 2 ч. Ч. 2. – М.: Изд. центр «Академия», 2019. – 368 с.</w:t>
      </w:r>
    </w:p>
    <w:p w14:paraId="21F0FB0D" w14:textId="77777777" w:rsidR="001545FC" w:rsidRPr="001545FC" w:rsidRDefault="001545FC" w:rsidP="001545FC">
      <w:pPr>
        <w:spacing w:after="0" w:line="240" w:lineRule="auto"/>
        <w:rPr>
          <w:rFonts w:eastAsia="Times New Roman"/>
          <w:sz w:val="24"/>
          <w:szCs w:val="24"/>
          <w:u w:val="single"/>
        </w:rPr>
      </w:pPr>
      <w:r w:rsidRPr="001545FC">
        <w:rPr>
          <w:rFonts w:eastAsiaTheme="minorEastAsia"/>
          <w:sz w:val="24"/>
          <w:szCs w:val="24"/>
          <w:u w:val="single"/>
          <w:lang w:eastAsia="ru-RU"/>
        </w:rPr>
        <w:br w:type="page"/>
      </w:r>
    </w:p>
    <w:p w14:paraId="34DBE529" w14:textId="77777777" w:rsidR="001545FC" w:rsidRPr="001545FC" w:rsidRDefault="001545FC" w:rsidP="001545FC">
      <w:pPr>
        <w:tabs>
          <w:tab w:val="left" w:pos="426"/>
        </w:tabs>
        <w:spacing w:after="0" w:line="240" w:lineRule="auto"/>
        <w:rPr>
          <w:rFonts w:eastAsiaTheme="minorEastAsia"/>
          <w:sz w:val="24"/>
          <w:szCs w:val="24"/>
          <w:u w:val="single"/>
          <w:lang w:eastAsia="ru-RU"/>
        </w:rPr>
      </w:pPr>
      <w:r w:rsidRPr="001545FC">
        <w:rPr>
          <w:rFonts w:eastAsiaTheme="minorEastAsia"/>
          <w:sz w:val="24"/>
          <w:szCs w:val="24"/>
          <w:u w:val="single"/>
          <w:lang w:eastAsia="ru-RU"/>
        </w:rPr>
        <w:lastRenderedPageBreak/>
        <w:t>Интернет-ресурсы:</w:t>
      </w:r>
    </w:p>
    <w:p w14:paraId="72F31BA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Министерство науки и высшего образования Российской Федерации (https://minobrnauki.gov.ru)</w:t>
      </w:r>
    </w:p>
    <w:p w14:paraId="7378B3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Федеральный портал "Российское образование" (http://www.edu.ru/);</w:t>
      </w:r>
    </w:p>
    <w:p w14:paraId="788FF8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Информационная система "Единое окно доступа к образовательным ресурсам" (http://window.edu.ru/);</w:t>
      </w:r>
    </w:p>
    <w:p w14:paraId="464DD3B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Единая коллекция цифровых образовательных ресурсов (http://school-collection.edu.ru/);</w:t>
      </w:r>
    </w:p>
    <w:p w14:paraId="32C1280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Федеральный центр информационно-образовательных ресурсов (http://fcior.edu.ru/);</w:t>
      </w:r>
    </w:p>
    <w:p w14:paraId="372915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 xml:space="preserve">Образовательный портал "Учеба" (http://www.ucheba.com/);  </w:t>
      </w:r>
    </w:p>
    <w:p w14:paraId="3E22B1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Проект Государственного института русского языка имени А.С. Пушкина "Образование на русском" (https://pushkininstitute.ru/);</w:t>
      </w:r>
    </w:p>
    <w:p w14:paraId="53EEC1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Научная электронная библиотека (НЭБ) (http://www.elibrary.ru);</w:t>
      </w:r>
    </w:p>
    <w:p w14:paraId="098E726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Национальная электронная библиотека (http://нэб.рф/);</w:t>
      </w:r>
    </w:p>
    <w:p w14:paraId="38C890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КиберЛенинка (http://cyberleninka.ru/).</w:t>
      </w:r>
    </w:p>
    <w:p w14:paraId="016E5D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Служба тематических толковых словарей (http://www.glossary.ru/);</w:t>
      </w:r>
    </w:p>
    <w:p w14:paraId="0217F82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Словари и энциклопедии (http://dic.academic.ru/);</w:t>
      </w:r>
    </w:p>
    <w:p w14:paraId="6C9853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Консультант Плюс -  справочная правовая система (доступ по локальной сети).</w:t>
      </w:r>
    </w:p>
    <w:p w14:paraId="2AD69D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 xml:space="preserve">Арзамас [Электронный ресурс] URL: https://arzamas.academy/ </w:t>
      </w:r>
    </w:p>
    <w:p w14:paraId="0675DE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4"/>
          <w:szCs w:val="24"/>
          <w:lang w:eastAsia="ru-RU"/>
        </w:rPr>
      </w:pPr>
      <w:r w:rsidRPr="001545FC">
        <w:rPr>
          <w:rFonts w:eastAsiaTheme="minorEastAsia"/>
          <w:sz w:val="24"/>
          <w:szCs w:val="24"/>
          <w:lang w:eastAsia="ru-RU"/>
        </w:rPr>
        <w:t xml:space="preserve">Полка [Электронный ресурс] URL:https://polka.academy/ </w:t>
      </w:r>
    </w:p>
    <w:p w14:paraId="72E68874" w14:textId="77777777" w:rsidR="001545FC" w:rsidRPr="001545FC" w:rsidRDefault="001545FC" w:rsidP="001545FC">
      <w:pPr>
        <w:spacing w:after="0"/>
        <w:rPr>
          <w:rFonts w:eastAsiaTheme="minorEastAsia"/>
          <w:bCs w:val="0"/>
          <w:sz w:val="24"/>
          <w:szCs w:val="24"/>
          <w:lang w:eastAsia="ru-RU"/>
        </w:rPr>
      </w:pPr>
      <w:r w:rsidRPr="001545FC">
        <w:rPr>
          <w:rFonts w:eastAsiaTheme="minorEastAsia"/>
          <w:sz w:val="24"/>
          <w:szCs w:val="24"/>
          <w:lang w:eastAsia="ru-RU"/>
        </w:rPr>
        <w:t>Президентская библиотека. [Электронный ресурс] URL: https://www.prlib.ru/</w:t>
      </w:r>
    </w:p>
    <w:p w14:paraId="110DB8D0" w14:textId="77777777" w:rsidR="001545FC" w:rsidRPr="001545FC" w:rsidRDefault="001545FC" w:rsidP="001545FC">
      <w:pPr>
        <w:spacing w:line="240" w:lineRule="auto"/>
        <w:ind w:left="360"/>
        <w:rPr>
          <w:rFonts w:eastAsiaTheme="minorEastAsia"/>
          <w:bCs w:val="0"/>
          <w:color w:val="0000FF"/>
          <w:szCs w:val="28"/>
          <w:u w:val="single"/>
          <w:lang w:eastAsia="ru-RU"/>
        </w:rPr>
      </w:pPr>
    </w:p>
    <w:p w14:paraId="5677C1FA" w14:textId="77777777" w:rsidR="001545FC" w:rsidRPr="001545FC" w:rsidRDefault="001545FC" w:rsidP="001545FC">
      <w:pPr>
        <w:rPr>
          <w:rFonts w:eastAsiaTheme="minorEastAsia"/>
          <w:bCs w:val="0"/>
          <w:sz w:val="22"/>
          <w:szCs w:val="22"/>
          <w:lang w:eastAsia="ar-SA"/>
        </w:rPr>
      </w:pPr>
    </w:p>
    <w:p w14:paraId="4B59796C" w14:textId="77777777" w:rsidR="001545FC" w:rsidRPr="001545FC" w:rsidRDefault="001545FC" w:rsidP="001545FC">
      <w:pPr>
        <w:rPr>
          <w:rFonts w:eastAsiaTheme="minorEastAsia"/>
          <w:bCs w:val="0"/>
          <w:sz w:val="22"/>
          <w:szCs w:val="22"/>
          <w:lang w:eastAsia="ar-SA"/>
        </w:rPr>
      </w:pPr>
    </w:p>
    <w:p w14:paraId="429409C3" w14:textId="77777777" w:rsidR="001545FC" w:rsidRPr="001545FC" w:rsidRDefault="001545FC" w:rsidP="001545FC">
      <w:pPr>
        <w:rPr>
          <w:rFonts w:eastAsiaTheme="minorEastAsia"/>
          <w:bCs w:val="0"/>
          <w:sz w:val="22"/>
          <w:szCs w:val="22"/>
          <w:lang w:eastAsia="ar-SA"/>
        </w:rPr>
      </w:pPr>
    </w:p>
    <w:p w14:paraId="44475C66" w14:textId="77777777" w:rsidR="001545FC" w:rsidRPr="001545FC" w:rsidRDefault="001545FC" w:rsidP="001545FC">
      <w:pPr>
        <w:rPr>
          <w:rFonts w:eastAsiaTheme="minorEastAsia"/>
          <w:bCs w:val="0"/>
          <w:sz w:val="22"/>
          <w:szCs w:val="22"/>
          <w:lang w:eastAsia="ar-SA"/>
        </w:rPr>
      </w:pPr>
    </w:p>
    <w:p w14:paraId="00B097BD" w14:textId="77777777" w:rsidR="001545FC" w:rsidRPr="001545FC" w:rsidRDefault="001545FC" w:rsidP="001545FC">
      <w:pPr>
        <w:rPr>
          <w:rFonts w:eastAsiaTheme="minorEastAsia"/>
          <w:bCs w:val="0"/>
          <w:sz w:val="22"/>
          <w:szCs w:val="22"/>
          <w:lang w:eastAsia="ar-SA"/>
        </w:rPr>
      </w:pPr>
    </w:p>
    <w:p w14:paraId="11B9E99B" w14:textId="77777777" w:rsidR="001545FC" w:rsidRPr="001545FC" w:rsidRDefault="001545FC" w:rsidP="001545FC">
      <w:pPr>
        <w:rPr>
          <w:rFonts w:eastAsiaTheme="minorEastAsia"/>
          <w:bCs w:val="0"/>
          <w:sz w:val="22"/>
          <w:szCs w:val="22"/>
          <w:lang w:eastAsia="ar-SA"/>
        </w:rPr>
      </w:pPr>
    </w:p>
    <w:p w14:paraId="24439EC7" w14:textId="77777777" w:rsidR="001545FC" w:rsidRPr="001545FC" w:rsidRDefault="001545FC" w:rsidP="001545FC">
      <w:pPr>
        <w:spacing w:after="0" w:line="240" w:lineRule="auto"/>
        <w:rPr>
          <w:rFonts w:eastAsiaTheme="minorEastAsia"/>
          <w:b/>
          <w:sz w:val="24"/>
          <w:szCs w:val="24"/>
          <w:lang w:eastAsia="ru-RU"/>
        </w:rPr>
      </w:pPr>
      <w:r w:rsidRPr="001545FC">
        <w:rPr>
          <w:rFonts w:eastAsiaTheme="minorEastAsia"/>
          <w:b/>
          <w:sz w:val="24"/>
          <w:szCs w:val="24"/>
          <w:lang w:eastAsia="ru-RU"/>
        </w:rPr>
        <w:br w:type="page"/>
      </w:r>
    </w:p>
    <w:p w14:paraId="512EF180" w14:textId="77777777" w:rsidR="001545FC" w:rsidRPr="001545FC" w:rsidRDefault="001545FC" w:rsidP="00B77C04">
      <w:pPr>
        <w:keepNext/>
        <w:numPr>
          <w:ilvl w:val="0"/>
          <w:numId w:val="4"/>
        </w:numPr>
        <w:spacing w:before="240" w:after="120" w:line="276" w:lineRule="auto"/>
        <w:ind w:firstLine="709"/>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КОНТРОЛЬ И ОЦЕНКА РЕЗУЛЬТАТОВ ОСВОЕНИЯ ДИСЦИПЛИНЫ</w:t>
      </w:r>
    </w:p>
    <w:p w14:paraId="10F39C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16"/>
        <w:jc w:val="both"/>
        <w:rPr>
          <w:rFonts w:eastAsiaTheme="minorEastAsia"/>
          <w:sz w:val="24"/>
          <w:szCs w:val="24"/>
          <w:lang w:eastAsia="ru-RU"/>
        </w:rPr>
      </w:pPr>
      <w:r w:rsidRPr="001545FC">
        <w:rPr>
          <w:rFonts w:eastAsiaTheme="minorEastAsia"/>
          <w:sz w:val="24"/>
          <w:szCs w:val="24"/>
          <w:lang w:eastAsia="ru-RU"/>
        </w:rPr>
        <w:t>Контроль и оценка раскрываются через усвоенные знания и приобретенные обучающимися умения,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firstRow="1" w:lastRow="0" w:firstColumn="1" w:lastColumn="0" w:noHBand="0" w:noVBand="1"/>
      </w:tblPr>
      <w:tblGrid>
        <w:gridCol w:w="2440"/>
        <w:gridCol w:w="4763"/>
        <w:gridCol w:w="2596"/>
      </w:tblGrid>
      <w:tr w:rsidR="001545FC" w:rsidRPr="001545FC" w14:paraId="240EECB3" w14:textId="77777777" w:rsidTr="00103D0B">
        <w:trPr>
          <w:trHeight w:val="20"/>
        </w:trPr>
        <w:tc>
          <w:tcPr>
            <w:tcW w:w="2440" w:type="dxa"/>
            <w:tcBorders>
              <w:top w:val="single" w:sz="6" w:space="0" w:color="000000"/>
              <w:left w:val="single" w:sz="6" w:space="0" w:color="000000"/>
              <w:bottom w:val="single" w:sz="6" w:space="0" w:color="000000"/>
              <w:right w:val="single" w:sz="6" w:space="0" w:color="000000"/>
            </w:tcBorders>
          </w:tcPr>
          <w:p w14:paraId="6CC1C038" w14:textId="77777777" w:rsidR="001545FC" w:rsidRPr="001545FC" w:rsidRDefault="001545FC" w:rsidP="001545FC">
            <w:pPr>
              <w:spacing w:after="0" w:line="240" w:lineRule="auto"/>
              <w:jc w:val="center"/>
              <w:rPr>
                <w:rFonts w:eastAsiaTheme="minorEastAsia"/>
                <w:bCs w:val="0"/>
                <w:sz w:val="20"/>
                <w:szCs w:val="20"/>
                <w:lang w:eastAsia="ru-RU"/>
              </w:rPr>
            </w:pPr>
            <w:bookmarkStart w:id="6" w:name="_Hlk87878228"/>
            <w:r w:rsidRPr="001545FC">
              <w:rPr>
                <w:rFonts w:eastAsiaTheme="minorEastAsia"/>
                <w:bCs w:val="0"/>
                <w:sz w:val="20"/>
                <w:szCs w:val="20"/>
                <w:lang w:eastAsia="ru-RU"/>
              </w:rPr>
              <w:t xml:space="preserve">Код и наименование формируемых компетенций </w:t>
            </w:r>
          </w:p>
        </w:tc>
        <w:tc>
          <w:tcPr>
            <w:tcW w:w="4763" w:type="dxa"/>
            <w:tcBorders>
              <w:top w:val="single" w:sz="6" w:space="0" w:color="000000"/>
              <w:left w:val="single" w:sz="6" w:space="0" w:color="000000"/>
              <w:bottom w:val="single" w:sz="6" w:space="0" w:color="000000"/>
              <w:right w:val="single" w:sz="6" w:space="0" w:color="000000"/>
            </w:tcBorders>
          </w:tcPr>
          <w:p w14:paraId="5FF825E5"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Раздел/Тема </w:t>
            </w:r>
          </w:p>
        </w:tc>
        <w:tc>
          <w:tcPr>
            <w:tcW w:w="2596" w:type="dxa"/>
            <w:tcBorders>
              <w:top w:val="single" w:sz="6" w:space="0" w:color="000000"/>
              <w:left w:val="single" w:sz="6" w:space="0" w:color="000000"/>
              <w:bottom w:val="single" w:sz="6" w:space="0" w:color="000000"/>
              <w:right w:val="single" w:sz="6" w:space="0" w:color="000000"/>
            </w:tcBorders>
          </w:tcPr>
          <w:p w14:paraId="4DD29E47"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Тип оценочных мероприятий </w:t>
            </w:r>
          </w:p>
        </w:tc>
      </w:tr>
      <w:tr w:rsidR="001545FC" w:rsidRPr="001545FC" w14:paraId="79463BE0" w14:textId="77777777" w:rsidTr="00103D0B">
        <w:trPr>
          <w:trHeight w:val="20"/>
        </w:trPr>
        <w:tc>
          <w:tcPr>
            <w:tcW w:w="2440" w:type="dxa"/>
            <w:tcBorders>
              <w:top w:val="single" w:sz="6" w:space="0" w:color="000000"/>
              <w:left w:val="single" w:sz="6" w:space="0" w:color="000000"/>
              <w:bottom w:val="single" w:sz="6" w:space="0" w:color="000000"/>
              <w:right w:val="single" w:sz="6" w:space="0" w:color="000000"/>
            </w:tcBorders>
          </w:tcPr>
          <w:p w14:paraId="6B9B5FD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01. Выбирать способы решения задач профессиональной </w:t>
            </w:r>
          </w:p>
          <w:p w14:paraId="42B9EDD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деятельности применительно к различным контекстам </w:t>
            </w:r>
          </w:p>
        </w:tc>
        <w:tc>
          <w:tcPr>
            <w:tcW w:w="4763" w:type="dxa"/>
            <w:tcBorders>
              <w:top w:val="single" w:sz="6" w:space="0" w:color="000000"/>
              <w:left w:val="single" w:sz="6" w:space="0" w:color="000000"/>
              <w:bottom w:val="single" w:sz="6" w:space="0" w:color="000000"/>
              <w:right w:val="single" w:sz="6" w:space="0" w:color="000000"/>
            </w:tcBorders>
          </w:tcPr>
          <w:p w14:paraId="71E6267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1. Темы: 1.2, 1.3. </w:t>
            </w:r>
          </w:p>
          <w:p w14:paraId="255DDF59"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1D4E1D98"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58D215E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0E9F15EA"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0818611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2A507F5A"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6D325FA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408D9B0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13826A3D"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val="restart"/>
            <w:tcBorders>
              <w:top w:val="single" w:sz="6" w:space="0" w:color="000000"/>
              <w:left w:val="single" w:sz="6" w:space="0" w:color="000000"/>
              <w:right w:val="single" w:sz="6" w:space="0" w:color="000000"/>
            </w:tcBorders>
          </w:tcPr>
          <w:p w14:paraId="0D326D3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Устный опрос</w:t>
            </w:r>
          </w:p>
          <w:p w14:paraId="6293D22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Тестирование,</w:t>
            </w:r>
          </w:p>
          <w:p w14:paraId="5BF13A5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Деловые игры</w:t>
            </w:r>
          </w:p>
          <w:p w14:paraId="505718B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Кейс - задания</w:t>
            </w:r>
          </w:p>
          <w:p w14:paraId="385BA51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Проекты</w:t>
            </w:r>
          </w:p>
          <w:p w14:paraId="2ED8DB7D"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Практические работы</w:t>
            </w:r>
          </w:p>
          <w:p w14:paraId="5069217A"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Разноуровневые задания</w:t>
            </w:r>
          </w:p>
          <w:p w14:paraId="6C3621B4"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Сочинения/Эссе</w:t>
            </w:r>
          </w:p>
          <w:p w14:paraId="73B7F52B"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Групповые проекты</w:t>
            </w:r>
          </w:p>
          <w:p w14:paraId="73455958"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Индивидуальные проекты</w:t>
            </w:r>
          </w:p>
          <w:p w14:paraId="4681865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Фронтальный опрос</w:t>
            </w:r>
          </w:p>
          <w:p w14:paraId="720CB8A9"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Аннотации</w:t>
            </w:r>
          </w:p>
          <w:p w14:paraId="6D15168A"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Тезисы</w:t>
            </w:r>
          </w:p>
          <w:p w14:paraId="5D0EA2B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Конспекты</w:t>
            </w:r>
          </w:p>
          <w:p w14:paraId="1586418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Рефераты</w:t>
            </w:r>
          </w:p>
          <w:p w14:paraId="5A8D484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Сообщения</w:t>
            </w:r>
          </w:p>
          <w:p w14:paraId="791A1937" w14:textId="77777777" w:rsidR="001545FC" w:rsidRPr="001545FC" w:rsidRDefault="001545FC" w:rsidP="001545FC">
            <w:pPr>
              <w:spacing w:after="0" w:line="240" w:lineRule="auto"/>
              <w:ind w:left="171" w:right="45" w:hanging="171"/>
              <w:rPr>
                <w:rFonts w:eastAsiaTheme="minorEastAsia"/>
                <w:bCs w:val="0"/>
                <w:sz w:val="20"/>
                <w:szCs w:val="20"/>
                <w:lang w:eastAsia="ru-RU"/>
              </w:rPr>
            </w:pPr>
          </w:p>
        </w:tc>
      </w:tr>
      <w:tr w:rsidR="001545FC" w:rsidRPr="001545FC" w14:paraId="7F373D8E" w14:textId="77777777" w:rsidTr="00103D0B">
        <w:trPr>
          <w:trHeight w:val="20"/>
        </w:trPr>
        <w:tc>
          <w:tcPr>
            <w:tcW w:w="2440" w:type="dxa"/>
            <w:tcBorders>
              <w:top w:val="single" w:sz="6" w:space="0" w:color="000000"/>
              <w:left w:val="single" w:sz="6" w:space="0" w:color="000000"/>
              <w:bottom w:val="single" w:sz="6" w:space="0" w:color="000000"/>
              <w:right w:val="single" w:sz="6" w:space="0" w:color="000000"/>
            </w:tcBorders>
          </w:tcPr>
          <w:p w14:paraId="16740BF8"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02. Использовать современные средства поиска, анализа и интерпретации информации и </w:t>
            </w:r>
          </w:p>
          <w:p w14:paraId="7CFBEBDA"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информационные технологии для выполнения задач профессиональной деятельности </w:t>
            </w:r>
          </w:p>
        </w:tc>
        <w:tc>
          <w:tcPr>
            <w:tcW w:w="4763" w:type="dxa"/>
            <w:tcBorders>
              <w:top w:val="single" w:sz="6" w:space="0" w:color="000000"/>
              <w:left w:val="single" w:sz="6" w:space="0" w:color="000000"/>
              <w:bottom w:val="single" w:sz="6" w:space="0" w:color="000000"/>
              <w:right w:val="single" w:sz="6" w:space="0" w:color="000000"/>
            </w:tcBorders>
          </w:tcPr>
          <w:p w14:paraId="67940454"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1. Темы: 1.2, 1.3. </w:t>
            </w:r>
          </w:p>
          <w:p w14:paraId="3476E75A"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5096438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2FAA92F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3DD4517D"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154700C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5FF4A58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477E4B4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531C02CB"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74A4119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right w:val="single" w:sz="6" w:space="0" w:color="000000"/>
            </w:tcBorders>
          </w:tcPr>
          <w:p w14:paraId="5542D020" w14:textId="77777777" w:rsidR="001545FC" w:rsidRPr="001545FC" w:rsidRDefault="001545FC" w:rsidP="001545FC">
            <w:pPr>
              <w:spacing w:after="0" w:line="240" w:lineRule="auto"/>
              <w:rPr>
                <w:rFonts w:eastAsiaTheme="minorEastAsia"/>
                <w:bCs w:val="0"/>
                <w:sz w:val="20"/>
                <w:szCs w:val="20"/>
                <w:lang w:eastAsia="ru-RU"/>
              </w:rPr>
            </w:pPr>
          </w:p>
        </w:tc>
      </w:tr>
      <w:tr w:rsidR="001545FC" w:rsidRPr="001545FC" w14:paraId="5467DF18" w14:textId="77777777" w:rsidTr="00103D0B">
        <w:trPr>
          <w:trHeight w:val="20"/>
        </w:trPr>
        <w:tc>
          <w:tcPr>
            <w:tcW w:w="2440" w:type="dxa"/>
            <w:tcBorders>
              <w:top w:val="single" w:sz="6" w:space="0" w:color="000000"/>
              <w:left w:val="single" w:sz="6" w:space="0" w:color="000000"/>
              <w:bottom w:val="single" w:sz="6" w:space="0" w:color="000000"/>
              <w:right w:val="single" w:sz="6" w:space="0" w:color="000000"/>
            </w:tcBorders>
          </w:tcPr>
          <w:p w14:paraId="054159F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4763" w:type="dxa"/>
            <w:tcBorders>
              <w:top w:val="single" w:sz="6" w:space="0" w:color="000000"/>
              <w:left w:val="single" w:sz="6" w:space="0" w:color="000000"/>
              <w:bottom w:val="single" w:sz="6" w:space="0" w:color="000000"/>
              <w:right w:val="single" w:sz="6" w:space="0" w:color="000000"/>
            </w:tcBorders>
          </w:tcPr>
          <w:p w14:paraId="37240EA6"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1. Темы: 1.2, 1.3, </w:t>
            </w:r>
          </w:p>
          <w:p w14:paraId="7D52D49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6DB1857B"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4E5AB28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0880903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472A0C7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332BF8D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38F5DC8B"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4B1AA02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577FDCD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right w:val="single" w:sz="6" w:space="0" w:color="000000"/>
            </w:tcBorders>
          </w:tcPr>
          <w:p w14:paraId="5F477BDE" w14:textId="77777777" w:rsidR="001545FC" w:rsidRPr="001545FC" w:rsidRDefault="001545FC" w:rsidP="001545FC">
            <w:pPr>
              <w:spacing w:after="0" w:line="240" w:lineRule="auto"/>
              <w:rPr>
                <w:rFonts w:eastAsiaTheme="minorEastAsia"/>
                <w:bCs w:val="0"/>
                <w:sz w:val="20"/>
                <w:szCs w:val="20"/>
                <w:lang w:eastAsia="ru-RU"/>
              </w:rPr>
            </w:pPr>
          </w:p>
        </w:tc>
      </w:tr>
      <w:tr w:rsidR="001545FC" w:rsidRPr="001545FC" w14:paraId="0F640DBC" w14:textId="77777777" w:rsidTr="00103D0B">
        <w:trPr>
          <w:trHeight w:val="20"/>
        </w:trPr>
        <w:tc>
          <w:tcPr>
            <w:tcW w:w="2440" w:type="dxa"/>
            <w:tcBorders>
              <w:top w:val="single" w:sz="6" w:space="0" w:color="000000"/>
              <w:left w:val="single" w:sz="6" w:space="0" w:color="000000"/>
              <w:bottom w:val="single" w:sz="6" w:space="0" w:color="000000"/>
              <w:right w:val="single" w:sz="6" w:space="0" w:color="000000"/>
            </w:tcBorders>
          </w:tcPr>
          <w:p w14:paraId="2FE687B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04. Эффективно взаимодействовать и работать в коллективе и команде </w:t>
            </w:r>
          </w:p>
        </w:tc>
        <w:tc>
          <w:tcPr>
            <w:tcW w:w="4763" w:type="dxa"/>
            <w:tcBorders>
              <w:top w:val="single" w:sz="6" w:space="0" w:color="000000"/>
              <w:left w:val="single" w:sz="6" w:space="0" w:color="000000"/>
              <w:bottom w:val="single" w:sz="6" w:space="0" w:color="000000"/>
              <w:right w:val="single" w:sz="6" w:space="0" w:color="000000"/>
            </w:tcBorders>
          </w:tcPr>
          <w:p w14:paraId="39F0615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1. Темы: 1.2, 1.3. </w:t>
            </w:r>
          </w:p>
          <w:p w14:paraId="55D286B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0886107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1A3268B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1AE90DC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79C15896"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09706A88"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38B3969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5CA4AE4A"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34BF36C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right w:val="single" w:sz="6" w:space="0" w:color="000000"/>
            </w:tcBorders>
          </w:tcPr>
          <w:p w14:paraId="26A47D34" w14:textId="77777777" w:rsidR="001545FC" w:rsidRPr="001545FC" w:rsidRDefault="001545FC" w:rsidP="001545FC">
            <w:pPr>
              <w:spacing w:after="0" w:line="240" w:lineRule="auto"/>
              <w:rPr>
                <w:rFonts w:eastAsiaTheme="minorEastAsia"/>
                <w:bCs w:val="0"/>
                <w:sz w:val="20"/>
                <w:szCs w:val="20"/>
                <w:lang w:eastAsia="ru-RU"/>
              </w:rPr>
            </w:pPr>
          </w:p>
        </w:tc>
      </w:tr>
      <w:tr w:rsidR="001545FC" w:rsidRPr="001545FC" w14:paraId="0E25B72A" w14:textId="77777777" w:rsidTr="00103D0B">
        <w:trPr>
          <w:trHeight w:val="20"/>
        </w:trPr>
        <w:tc>
          <w:tcPr>
            <w:tcW w:w="2440" w:type="dxa"/>
            <w:tcBorders>
              <w:top w:val="single" w:sz="6" w:space="0" w:color="000000"/>
              <w:left w:val="single" w:sz="6" w:space="0" w:color="000000"/>
              <w:bottom w:val="single" w:sz="6" w:space="0" w:color="000000"/>
              <w:right w:val="single" w:sz="6" w:space="0" w:color="000000"/>
            </w:tcBorders>
          </w:tcPr>
          <w:p w14:paraId="0C6F909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06. </w:t>
            </w:r>
            <w:r w:rsidRPr="001545FC">
              <w:rPr>
                <w:rFonts w:eastAsiaTheme="minorEastAsia"/>
                <w:bCs w:val="0"/>
                <w:iCs/>
                <w:sz w:val="20"/>
                <w:szCs w:val="20"/>
                <w:lang w:eastAsia="ru-RU"/>
              </w:rPr>
              <w:t xml:space="preserve">Проявлять гражданско-патриотическую позицию, </w:t>
            </w:r>
            <w:r w:rsidRPr="001545FC">
              <w:rPr>
                <w:rFonts w:eastAsiaTheme="minorEastAsia"/>
                <w:bCs w:val="0"/>
                <w:iCs/>
                <w:sz w:val="20"/>
                <w:szCs w:val="20"/>
                <w:lang w:eastAsia="ru-RU"/>
              </w:rPr>
              <w:lastRenderedPageBreak/>
              <w:t>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763" w:type="dxa"/>
            <w:tcBorders>
              <w:top w:val="single" w:sz="6" w:space="0" w:color="000000"/>
              <w:left w:val="single" w:sz="6" w:space="0" w:color="000000"/>
              <w:bottom w:val="single" w:sz="6" w:space="0" w:color="000000"/>
              <w:right w:val="single" w:sz="6" w:space="0" w:color="000000"/>
            </w:tcBorders>
          </w:tcPr>
          <w:p w14:paraId="2F0B63B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lastRenderedPageBreak/>
              <w:t xml:space="preserve">Раздел 1. Темы: 1.2, 1.3. </w:t>
            </w:r>
          </w:p>
          <w:p w14:paraId="62FC984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0F69C15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lastRenderedPageBreak/>
              <w:t>Раздел 3. Темы: 3.24, 3.25., 3.26., 3.27., 3.28., 3.29., 3.30, 3.31.</w:t>
            </w:r>
          </w:p>
          <w:p w14:paraId="672BFF2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1DE74F8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4DE202B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72902F0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206910FD"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79BD6DA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7325C01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bottom w:val="nil"/>
              <w:right w:val="single" w:sz="6" w:space="0" w:color="000000"/>
            </w:tcBorders>
          </w:tcPr>
          <w:p w14:paraId="0A482E52" w14:textId="77777777" w:rsidR="001545FC" w:rsidRPr="001545FC" w:rsidRDefault="001545FC" w:rsidP="001545FC">
            <w:pPr>
              <w:spacing w:after="0" w:line="240" w:lineRule="auto"/>
              <w:rPr>
                <w:rFonts w:eastAsiaTheme="minorEastAsia"/>
                <w:bCs w:val="0"/>
                <w:sz w:val="20"/>
                <w:szCs w:val="20"/>
                <w:lang w:eastAsia="ru-RU"/>
              </w:rPr>
            </w:pPr>
          </w:p>
        </w:tc>
      </w:tr>
      <w:tr w:rsidR="001545FC" w:rsidRPr="001545FC" w14:paraId="66CFCB40" w14:textId="77777777" w:rsidTr="00103D0B">
        <w:trPr>
          <w:trHeight w:val="20"/>
        </w:trPr>
        <w:tc>
          <w:tcPr>
            <w:tcW w:w="2440" w:type="dxa"/>
            <w:tcBorders>
              <w:top w:val="single" w:sz="6" w:space="0" w:color="000000"/>
              <w:left w:val="single" w:sz="6" w:space="0" w:color="000000"/>
              <w:bottom w:val="single" w:sz="4" w:space="0" w:color="000000"/>
              <w:right w:val="single" w:sz="6" w:space="0" w:color="000000"/>
            </w:tcBorders>
          </w:tcPr>
          <w:p w14:paraId="57F082A6"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ОК 09. </w:t>
            </w:r>
            <w:r w:rsidRPr="001545FC">
              <w:rPr>
                <w:rFonts w:eastAsiaTheme="minorEastAsia"/>
                <w:bCs w:val="0"/>
                <w:iCs/>
                <w:sz w:val="20"/>
                <w:szCs w:val="20"/>
                <w:lang w:eastAsia="ru-RU"/>
              </w:rPr>
              <w:t>Пользоваться профессиональной документацией на государственном и иностранном языках</w:t>
            </w:r>
          </w:p>
        </w:tc>
        <w:tc>
          <w:tcPr>
            <w:tcW w:w="4763" w:type="dxa"/>
            <w:tcBorders>
              <w:top w:val="single" w:sz="6" w:space="0" w:color="000000"/>
              <w:left w:val="single" w:sz="6" w:space="0" w:color="000000"/>
              <w:bottom w:val="single" w:sz="4" w:space="0" w:color="000000"/>
              <w:right w:val="single" w:sz="6" w:space="0" w:color="000000"/>
            </w:tcBorders>
          </w:tcPr>
          <w:p w14:paraId="40D10394"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 Темы: 1.2, 1.3.</w:t>
            </w:r>
          </w:p>
          <w:p w14:paraId="2D832679"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2. Темы: 2.5, 2.6., 2.7., 2.8, 2.9., 2.11., 2.12., 2.13., 2.14., 2.15., 2.16., 2.18.,2.19, 2.20, 2.21, 2.22, 2.23.</w:t>
            </w:r>
          </w:p>
          <w:p w14:paraId="1B67C46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3. Темы: 3.24, 3.25., 3.26., 3.27., 3.28., 3.29., 3.30, 3.31.</w:t>
            </w:r>
          </w:p>
          <w:p w14:paraId="76E67217"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4. Темы: 4.32., 4.33., 4.34., 4.36., 4.37.</w:t>
            </w:r>
          </w:p>
          <w:p w14:paraId="01B3D1E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5. Темы: 5.38, 5.39. </w:t>
            </w:r>
          </w:p>
          <w:p w14:paraId="6A88FE0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6. Темы: 6.40., 6.41, 6.42., 6.43., 6.44. </w:t>
            </w:r>
          </w:p>
          <w:p w14:paraId="24876F8D"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7. Темы: 7.46., 7.47. </w:t>
            </w:r>
          </w:p>
          <w:p w14:paraId="7ACF467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8. Темы: 8.48., 8.49.  </w:t>
            </w:r>
          </w:p>
          <w:p w14:paraId="7CD03A8B"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Раздел 9. Темы: 9.50., </w:t>
            </w:r>
          </w:p>
          <w:p w14:paraId="5B62E08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Раздел 10. Темы: 10.51., 10.52., 10.54.</w:t>
            </w:r>
          </w:p>
        </w:tc>
        <w:tc>
          <w:tcPr>
            <w:tcW w:w="2596" w:type="dxa"/>
            <w:vMerge/>
            <w:tcBorders>
              <w:left w:val="single" w:sz="6" w:space="0" w:color="000000"/>
              <w:right w:val="single" w:sz="6" w:space="0" w:color="000000"/>
            </w:tcBorders>
          </w:tcPr>
          <w:p w14:paraId="7B4D7D60" w14:textId="77777777" w:rsidR="001545FC" w:rsidRPr="001545FC" w:rsidRDefault="001545FC" w:rsidP="001545FC">
            <w:pPr>
              <w:spacing w:after="0" w:line="240" w:lineRule="auto"/>
              <w:rPr>
                <w:rFonts w:eastAsiaTheme="minorEastAsia"/>
                <w:bCs w:val="0"/>
                <w:sz w:val="20"/>
                <w:szCs w:val="20"/>
                <w:lang w:eastAsia="ru-RU"/>
              </w:rPr>
            </w:pPr>
          </w:p>
        </w:tc>
      </w:tr>
      <w:bookmarkEnd w:id="6"/>
    </w:tbl>
    <w:p w14:paraId="44179F95" w14:textId="77777777" w:rsidR="001545FC" w:rsidRPr="001545FC" w:rsidRDefault="001545FC" w:rsidP="001545FC">
      <w:pPr>
        <w:rPr>
          <w:rFonts w:eastAsiaTheme="minorEastAsia"/>
          <w:bCs w:val="0"/>
          <w:sz w:val="22"/>
          <w:szCs w:val="22"/>
          <w:lang w:eastAsia="ru-RU"/>
        </w:rPr>
      </w:pPr>
    </w:p>
    <w:p w14:paraId="5951F1DE"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60894D8D" w14:textId="77777777" w:rsidTr="00103D0B">
        <w:trPr>
          <w:trHeight w:val="1417"/>
        </w:trPr>
        <w:tc>
          <w:tcPr>
            <w:tcW w:w="757" w:type="pct"/>
            <w:tcBorders>
              <w:top w:val="dashed" w:sz="4" w:space="0" w:color="auto"/>
              <w:bottom w:val="dashed" w:sz="4" w:space="0" w:color="auto"/>
            </w:tcBorders>
          </w:tcPr>
          <w:p w14:paraId="37B8AA37" w14:textId="77777777" w:rsidR="001545FC" w:rsidRPr="001545FC" w:rsidRDefault="001545FC" w:rsidP="001545FC">
            <w:pPr>
              <w:jc w:val="center"/>
              <w:rPr>
                <w:rFonts w:ascii="Times New Roman" w:hAnsi="Times New Roman"/>
                <w:color w:val="000000"/>
                <w:szCs w:val="28"/>
                <w:lang w:eastAsia="ru-RU"/>
              </w:rPr>
            </w:pPr>
            <w:r w:rsidRPr="001545FC">
              <w:rPr>
                <w:noProof/>
              </w:rPr>
              <w:lastRenderedPageBreak/>
              <w:drawing>
                <wp:anchor distT="0" distB="0" distL="114300" distR="114300" simplePos="0" relativeHeight="251663360" behindDoc="0" locked="0" layoutInCell="1" allowOverlap="1" wp14:anchorId="372B7C68" wp14:editId="1A50813E">
                  <wp:simplePos x="0" y="0"/>
                  <wp:positionH relativeFrom="column">
                    <wp:posOffset>635</wp:posOffset>
                  </wp:positionH>
                  <wp:positionV relativeFrom="paragraph">
                    <wp:posOffset>26035</wp:posOffset>
                  </wp:positionV>
                  <wp:extent cx="771525" cy="85344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4266CE48"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 xml:space="preserve">МИНИСТЕРСТВО ОБРАЗОВАНИЯ </w:t>
            </w:r>
            <w:r w:rsidRPr="001545FC">
              <w:rPr>
                <w:rFonts w:ascii="Times New Roman" w:hAnsi="Times New Roman"/>
                <w:color w:val="000000"/>
                <w:sz w:val="24"/>
                <w:szCs w:val="28"/>
              </w:rPr>
              <w:br/>
            </w:r>
            <w:r w:rsidRPr="001545FC">
              <w:rPr>
                <w:rFonts w:ascii="Times New Roman" w:hAnsi="Times New Roman"/>
                <w:color w:val="000000"/>
                <w:sz w:val="24"/>
                <w:szCs w:val="28"/>
                <w:lang w:eastAsia="ru-RU"/>
              </w:rPr>
              <w:t>СВЕРДЛОВСКОЙ ОБЛАСТИ</w:t>
            </w:r>
          </w:p>
          <w:p w14:paraId="7D0472E0"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ГАПОУ СО «Красноуфимский аграрный колледж»</w:t>
            </w:r>
          </w:p>
        </w:tc>
        <w:tc>
          <w:tcPr>
            <w:tcW w:w="757" w:type="pct"/>
            <w:tcBorders>
              <w:top w:val="dashed" w:sz="4" w:space="0" w:color="auto"/>
              <w:bottom w:val="dashed" w:sz="4" w:space="0" w:color="auto"/>
            </w:tcBorders>
          </w:tcPr>
          <w:p w14:paraId="2EB7E999" w14:textId="77777777" w:rsidR="001545FC" w:rsidRPr="001545FC" w:rsidRDefault="001545FC" w:rsidP="001545FC">
            <w:pPr>
              <w:jc w:val="center"/>
              <w:rPr>
                <w:rFonts w:ascii="Times New Roman" w:hAnsi="Times New Roman"/>
                <w:color w:val="000000"/>
                <w:sz w:val="24"/>
                <w:szCs w:val="28"/>
                <w:lang w:eastAsia="ru-RU"/>
              </w:rPr>
            </w:pPr>
            <w:r w:rsidRPr="001545FC">
              <w:rPr>
                <w:noProof/>
              </w:rPr>
              <w:drawing>
                <wp:anchor distT="0" distB="0" distL="114300" distR="114300" simplePos="0" relativeHeight="251664384" behindDoc="0" locked="0" layoutInCell="1" allowOverlap="1" wp14:anchorId="1D7AEABD" wp14:editId="0F8C0584">
                  <wp:simplePos x="0" y="0"/>
                  <wp:positionH relativeFrom="column">
                    <wp:posOffset>-55880</wp:posOffset>
                  </wp:positionH>
                  <wp:positionV relativeFrom="paragraph">
                    <wp:posOffset>35560</wp:posOffset>
                  </wp:positionV>
                  <wp:extent cx="853440" cy="82804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E70F231" w14:textId="77777777" w:rsidR="001545FC" w:rsidRPr="001545FC" w:rsidRDefault="001545FC" w:rsidP="001545FC">
      <w:pPr>
        <w:spacing w:after="0" w:line="240" w:lineRule="auto"/>
        <w:jc w:val="center"/>
        <w:rPr>
          <w:rFonts w:eastAsiaTheme="minorEastAsia"/>
          <w:bCs w:val="0"/>
          <w:sz w:val="24"/>
          <w:szCs w:val="24"/>
          <w:lang w:eastAsia="ru-RU"/>
        </w:rPr>
      </w:pPr>
    </w:p>
    <w:p w14:paraId="1E07FEB8"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75464DC7" w14:textId="77777777" w:rsidTr="00103D0B">
        <w:tc>
          <w:tcPr>
            <w:tcW w:w="3334" w:type="pct"/>
          </w:tcPr>
          <w:p w14:paraId="33C3A62C"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73CAAAD7"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4108F7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100D1F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6276D9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048A136D"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4017F1F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71A9B7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16EB6A1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6050993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0F11BB2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364687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4AB74E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2522BF2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10B4E4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9C7965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8E08F6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9EA5AE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EAE2CC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AF7C3F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4E261BD2" w14:textId="77777777" w:rsidR="001545FC" w:rsidRPr="001545FC" w:rsidRDefault="001545FC" w:rsidP="001545FC">
      <w:pPr>
        <w:shd w:val="clear" w:color="auto" w:fill="FFFFFF"/>
        <w:spacing w:after="0" w:line="276"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2706248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«ОД.03 История»</w:t>
      </w:r>
    </w:p>
    <w:p w14:paraId="31B31AD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3F1989D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51CAC25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6A8F7D3E" w14:textId="6F9404A9"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00273E51">
        <w:rPr>
          <w:rFonts w:eastAsiaTheme="minorEastAsia"/>
          <w:bCs w:val="0"/>
          <w:i/>
          <w:iCs/>
          <w:szCs w:val="24"/>
          <w:lang w:eastAsia="ru-RU"/>
        </w:rPr>
        <w:t>35.02.16 Эксплуатация и ремонт сельскохозяйственной техники и оборудования</w:t>
      </w:r>
    </w:p>
    <w:p w14:paraId="1DC49F59"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1B21DB6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7CEB79A6" w14:textId="77777777" w:rsidR="001545FC" w:rsidRPr="001545FC" w:rsidRDefault="001545FC" w:rsidP="001545FC">
      <w:pPr>
        <w:spacing w:after="0" w:line="240" w:lineRule="auto"/>
        <w:jc w:val="center"/>
        <w:rPr>
          <w:rFonts w:eastAsiaTheme="minorEastAsia"/>
          <w:bCs w:val="0"/>
          <w:szCs w:val="24"/>
          <w:lang w:eastAsia="ru-RU"/>
        </w:rPr>
      </w:pPr>
    </w:p>
    <w:p w14:paraId="70A6D71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4B960B2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5637D9B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7A86B45" w14:textId="77777777" w:rsidR="001545FC" w:rsidRPr="001545FC" w:rsidRDefault="001545FC" w:rsidP="001545FC">
      <w:pPr>
        <w:spacing w:after="0" w:line="240" w:lineRule="auto"/>
        <w:rPr>
          <w:rFonts w:eastAsiaTheme="minorEastAsia"/>
          <w:bCs w:val="0"/>
          <w:szCs w:val="24"/>
          <w:lang w:eastAsia="ru-RU"/>
        </w:rPr>
      </w:pPr>
    </w:p>
    <w:p w14:paraId="53280078" w14:textId="77777777" w:rsidR="001545FC" w:rsidRPr="001545FC" w:rsidRDefault="001545FC" w:rsidP="001545FC">
      <w:pPr>
        <w:spacing w:after="0" w:line="240" w:lineRule="auto"/>
        <w:rPr>
          <w:rFonts w:eastAsiaTheme="minorEastAsia"/>
          <w:bCs w:val="0"/>
          <w:szCs w:val="24"/>
          <w:lang w:eastAsia="ru-RU"/>
        </w:rPr>
      </w:pPr>
    </w:p>
    <w:p w14:paraId="40A6E398" w14:textId="77777777" w:rsidR="001545FC" w:rsidRPr="001545FC" w:rsidRDefault="001545FC" w:rsidP="001545FC">
      <w:pPr>
        <w:spacing w:after="0" w:line="240" w:lineRule="auto"/>
        <w:rPr>
          <w:rFonts w:eastAsiaTheme="minorEastAsia"/>
          <w:bCs w:val="0"/>
          <w:szCs w:val="24"/>
          <w:lang w:eastAsia="ru-RU"/>
        </w:rPr>
      </w:pPr>
    </w:p>
    <w:p w14:paraId="5D761C8D" w14:textId="77777777" w:rsidR="001545FC" w:rsidRPr="001545FC" w:rsidRDefault="001545FC" w:rsidP="001545FC">
      <w:pPr>
        <w:spacing w:after="0" w:line="240" w:lineRule="auto"/>
        <w:rPr>
          <w:rFonts w:eastAsiaTheme="minorEastAsia"/>
          <w:bCs w:val="0"/>
          <w:szCs w:val="24"/>
          <w:lang w:eastAsia="ru-RU"/>
        </w:rPr>
      </w:pPr>
    </w:p>
    <w:p w14:paraId="1732415D" w14:textId="77777777" w:rsidR="001545FC" w:rsidRPr="001545FC" w:rsidRDefault="001545FC" w:rsidP="001545FC">
      <w:pPr>
        <w:spacing w:after="0" w:line="240" w:lineRule="auto"/>
        <w:rPr>
          <w:rFonts w:eastAsiaTheme="minorEastAsia"/>
          <w:bCs w:val="0"/>
          <w:szCs w:val="24"/>
          <w:lang w:eastAsia="ru-RU"/>
        </w:rPr>
      </w:pPr>
    </w:p>
    <w:p w14:paraId="7E025516" w14:textId="77777777" w:rsidR="001545FC" w:rsidRPr="001545FC" w:rsidRDefault="001545FC" w:rsidP="001545FC">
      <w:pPr>
        <w:spacing w:after="0" w:line="240" w:lineRule="auto"/>
        <w:jc w:val="center"/>
        <w:rPr>
          <w:rFonts w:eastAsiaTheme="minorEastAsia"/>
          <w:bCs w:val="0"/>
          <w:sz w:val="24"/>
          <w:szCs w:val="24"/>
          <w:lang w:eastAsia="ru-RU"/>
        </w:rPr>
        <w:sectPr w:rsidR="001545FC" w:rsidRPr="001545FC" w:rsidSect="00FC5185">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3A87380F" w14:textId="77777777" w:rsidR="001545FC" w:rsidRPr="001545FC" w:rsidRDefault="001545FC" w:rsidP="001545FC">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Рабочая программа разработана в соответствии с требованиями: </w:t>
      </w:r>
    </w:p>
    <w:p w14:paraId="707E7615" w14:textId="77777777" w:rsidR="001545FC" w:rsidRPr="001545FC" w:rsidRDefault="001545FC" w:rsidP="001545FC">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общего образования;</w:t>
      </w:r>
    </w:p>
    <w:p w14:paraId="3E84ED47" w14:textId="07256367" w:rsidR="001545FC" w:rsidRPr="001545FC" w:rsidRDefault="001545FC" w:rsidP="001545FC">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t xml:space="preserve">- федерального государственного образовательного стандарта среднего профессионального образования по профессии: </w:t>
      </w:r>
      <w:r w:rsidR="00273E51">
        <w:rPr>
          <w:rFonts w:eastAsiaTheme="minorEastAsia"/>
          <w:bCs w:val="0"/>
          <w:sz w:val="24"/>
          <w:szCs w:val="24"/>
          <w:lang w:eastAsia="ru-RU"/>
        </w:rPr>
        <w:t>35.02.16 Эксплуатация и ремонт сельскохозяйственной техники и оборудования</w:t>
      </w:r>
      <w:r w:rsidRPr="001545FC">
        <w:rPr>
          <w:rFonts w:eastAsiaTheme="minorEastAsia"/>
          <w:bCs w:val="0"/>
          <w:sz w:val="24"/>
          <w:szCs w:val="24"/>
          <w:lang w:eastAsia="ru-RU"/>
        </w:rPr>
        <w:t>утвержденного Приказом Министерства просвещения Российской Федерации от «24» мая 2022г. № 355 («Профессионалитет»);</w:t>
      </w:r>
    </w:p>
    <w:p w14:paraId="0C8F9B22" w14:textId="77777777" w:rsidR="001545FC" w:rsidRPr="001545FC" w:rsidRDefault="001545FC" w:rsidP="001545FC">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t xml:space="preserve">- примерной программы общеобразовательной дисциплины «История» для профессиональных образовательных организаций (ФГБОУ ДПО ИРПО, протокол № 14 от 30 ноября 2022 г.); </w:t>
      </w:r>
    </w:p>
    <w:p w14:paraId="7C3F0EC3" w14:textId="2A7099BD" w:rsidR="001545FC" w:rsidRPr="001545FC" w:rsidRDefault="001545FC" w:rsidP="001545FC">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t xml:space="preserve">- рабочей программы воспитания УГС 35.00.00 Сельское, лесное и рыбное хозяйство по профессии </w:t>
      </w:r>
      <w:r w:rsidR="00273E51">
        <w:rPr>
          <w:rFonts w:eastAsiaTheme="minorEastAsia"/>
          <w:bCs w:val="0"/>
          <w:sz w:val="24"/>
          <w:szCs w:val="24"/>
          <w:lang w:eastAsia="ru-RU"/>
        </w:rPr>
        <w:t>35.02.16 Эксплуатация и ремонт сельскохозяйственной техники и оборудования</w:t>
      </w:r>
      <w:r w:rsidRPr="001545FC">
        <w:rPr>
          <w:rFonts w:eastAsiaTheme="minorEastAsia"/>
          <w:bCs w:val="0"/>
          <w:sz w:val="24"/>
          <w:szCs w:val="24"/>
          <w:lang w:eastAsia="ru-RU"/>
        </w:rPr>
        <w:t>.</w:t>
      </w:r>
    </w:p>
    <w:p w14:paraId="1A263D83" w14:textId="77777777" w:rsidR="001545FC" w:rsidRPr="001545FC" w:rsidRDefault="001545FC" w:rsidP="001545FC">
      <w:pPr>
        <w:spacing w:after="0" w:line="23" w:lineRule="atLeast"/>
        <w:rPr>
          <w:rFonts w:eastAsiaTheme="minorEastAsia"/>
          <w:bCs w:val="0"/>
          <w:sz w:val="24"/>
          <w:szCs w:val="24"/>
          <w:lang w:eastAsia="ru-RU"/>
        </w:rPr>
      </w:pPr>
    </w:p>
    <w:p w14:paraId="48128901" w14:textId="77777777" w:rsidR="001545FC" w:rsidRPr="001545FC" w:rsidRDefault="001545FC" w:rsidP="001545FC">
      <w:pPr>
        <w:spacing w:after="0" w:line="23" w:lineRule="atLeast"/>
        <w:rPr>
          <w:rFonts w:eastAsiaTheme="minorEastAsia"/>
          <w:bCs w:val="0"/>
          <w:sz w:val="24"/>
          <w:szCs w:val="24"/>
          <w:vertAlign w:val="superscript"/>
          <w:lang w:eastAsia="ru-RU"/>
        </w:rPr>
      </w:pPr>
      <w:r w:rsidRPr="001545FC">
        <w:rPr>
          <w:rFonts w:eastAsiaTheme="minorEastAsia"/>
          <w:bCs w:val="0"/>
          <w:sz w:val="24"/>
          <w:szCs w:val="24"/>
          <w:lang w:eastAsia="ru-RU"/>
        </w:rPr>
        <w:t xml:space="preserve">Разработчик: </w:t>
      </w:r>
    </w:p>
    <w:p w14:paraId="0A1ED0F8" w14:textId="77777777" w:rsidR="001545FC" w:rsidRPr="001545FC" w:rsidRDefault="001545FC" w:rsidP="001545FC">
      <w:pPr>
        <w:rPr>
          <w:rFonts w:eastAsiaTheme="minorEastAsia"/>
          <w:b/>
          <w:bCs w:val="0"/>
          <w:sz w:val="22"/>
          <w:szCs w:val="22"/>
          <w:lang w:eastAsia="ru-RU"/>
        </w:rPr>
      </w:pPr>
      <w:r w:rsidRPr="001545FC">
        <w:rPr>
          <w:rFonts w:eastAsiaTheme="minorEastAsia"/>
          <w:b/>
          <w:bCs w:val="0"/>
          <w:sz w:val="22"/>
          <w:szCs w:val="22"/>
          <w:lang w:eastAsia="ru-RU"/>
        </w:rPr>
        <w:br w:type="page"/>
      </w:r>
    </w:p>
    <w:p w14:paraId="5B437942" w14:textId="77777777" w:rsidR="001545FC" w:rsidRPr="001545FC" w:rsidRDefault="001545FC" w:rsidP="001545FC">
      <w:pPr>
        <w:jc w:val="center"/>
        <w:rPr>
          <w:rFonts w:eastAsiaTheme="minorEastAsia"/>
          <w:b/>
          <w:bCs w:val="0"/>
          <w:sz w:val="24"/>
          <w:szCs w:val="24"/>
          <w:lang w:eastAsia="ru-RU"/>
        </w:rPr>
      </w:pPr>
      <w:r w:rsidRPr="001545FC">
        <w:rPr>
          <w:rFonts w:eastAsiaTheme="minorEastAsia"/>
          <w:sz w:val="24"/>
          <w:szCs w:val="24"/>
          <w:lang w:eastAsia="ru-RU"/>
        </w:rPr>
        <w:lastRenderedPageBreak/>
        <w:t>СОДЕРЖАНИЕ</w:t>
      </w:r>
    </w:p>
    <w:p w14:paraId="468FB789" w14:textId="77777777" w:rsidR="001545FC" w:rsidRPr="001545FC" w:rsidRDefault="001545FC" w:rsidP="001545FC">
      <w:pPr>
        <w:keepNext/>
        <w:spacing w:before="240" w:after="120" w:line="276" w:lineRule="auto"/>
        <w:ind w:firstLine="709"/>
        <w:rPr>
          <w:rFonts w:eastAsiaTheme="minorEastAsia"/>
          <w:b/>
          <w:kern w:val="32"/>
          <w:szCs w:val="28"/>
          <w:lang w:eastAsia="ru-RU"/>
        </w:rPr>
      </w:pPr>
    </w:p>
    <w:p w14:paraId="1280E574" w14:textId="77777777" w:rsidR="001545FC" w:rsidRPr="001545FC" w:rsidRDefault="001545FC" w:rsidP="001545FC">
      <w:pPr>
        <w:tabs>
          <w:tab w:val="right" w:leader="dot" w:pos="9345"/>
          <w:tab w:val="right" w:leader="dot" w:pos="9628"/>
        </w:tabs>
        <w:spacing w:before="240" w:after="120" w:line="240" w:lineRule="auto"/>
        <w:rPr>
          <w:rFonts w:eastAsiaTheme="minorEastAsia"/>
          <w:bCs w:val="0"/>
          <w:noProof/>
          <w:sz w:val="24"/>
          <w:szCs w:val="24"/>
          <w:lang w:eastAsia="ru-RU"/>
        </w:rPr>
      </w:pPr>
      <w:r w:rsidRPr="001545FC">
        <w:rPr>
          <w:rFonts w:eastAsiaTheme="minorEastAsia"/>
          <w:bCs w:val="0"/>
          <w:noProof/>
          <w:sz w:val="24"/>
          <w:szCs w:val="24"/>
          <w:lang w:eastAsia="ru-RU"/>
        </w:rPr>
        <w:fldChar w:fldCharType="begin"/>
      </w:r>
      <w:r w:rsidRPr="001545FC">
        <w:rPr>
          <w:rFonts w:eastAsiaTheme="minorEastAsia"/>
          <w:bCs w:val="0"/>
          <w:noProof/>
          <w:sz w:val="24"/>
          <w:szCs w:val="24"/>
          <w:lang w:eastAsia="ru-RU"/>
        </w:rPr>
        <w:instrText xml:space="preserve"> TOC \o "1-3" \h \z \u </w:instrText>
      </w:r>
      <w:r w:rsidRPr="001545FC">
        <w:rPr>
          <w:rFonts w:eastAsiaTheme="minorEastAsia"/>
          <w:bCs w:val="0"/>
          <w:noProof/>
          <w:sz w:val="24"/>
          <w:szCs w:val="24"/>
          <w:lang w:eastAsia="ru-RU"/>
        </w:rPr>
        <w:fldChar w:fldCharType="separate"/>
      </w:r>
      <w:hyperlink w:anchor="_Toc83673394" w:history="1">
        <w:r w:rsidRPr="001545FC">
          <w:rPr>
            <w:rFonts w:eastAsiaTheme="minorEastAsia"/>
            <w:bCs w:val="0"/>
            <w:noProof/>
            <w:color w:val="0000FF"/>
            <w:sz w:val="24"/>
            <w:szCs w:val="24"/>
            <w:u w:val="single"/>
            <w:lang w:eastAsia="ru-RU"/>
          </w:rPr>
          <w:t>1. ОБЩАЯ ХАРАКТЕРИСТИКА  РАБОЧЕЙ ПРОГРАММЫ УЧЕБНОГО  ПРЕДМЕТА</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_Toc83673394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4</w:t>
        </w:r>
        <w:r w:rsidRPr="001545FC">
          <w:rPr>
            <w:rFonts w:eastAsiaTheme="minorEastAsia"/>
            <w:bCs w:val="0"/>
            <w:noProof/>
            <w:webHidden/>
            <w:sz w:val="24"/>
            <w:szCs w:val="24"/>
            <w:lang w:eastAsia="ru-RU"/>
          </w:rPr>
          <w:fldChar w:fldCharType="end"/>
        </w:r>
      </w:hyperlink>
    </w:p>
    <w:p w14:paraId="75EF4F15" w14:textId="77777777" w:rsidR="001545FC" w:rsidRPr="001545FC" w:rsidRDefault="00E9430D" w:rsidP="001545FC">
      <w:pPr>
        <w:tabs>
          <w:tab w:val="right" w:leader="dot" w:pos="9345"/>
          <w:tab w:val="right" w:leader="dot" w:pos="9628"/>
        </w:tabs>
        <w:spacing w:before="240" w:after="120" w:line="240" w:lineRule="auto"/>
        <w:rPr>
          <w:rFonts w:eastAsiaTheme="minorEastAsia"/>
          <w:bCs w:val="0"/>
          <w:noProof/>
          <w:sz w:val="24"/>
          <w:szCs w:val="24"/>
          <w:lang w:eastAsia="ru-RU"/>
        </w:rPr>
      </w:pPr>
      <w:hyperlink w:anchor="_Toc83673395" w:history="1">
        <w:r w:rsidR="001545FC" w:rsidRPr="001545FC">
          <w:rPr>
            <w:rFonts w:eastAsiaTheme="minorEastAsia"/>
            <w:bCs w:val="0"/>
            <w:noProof/>
            <w:color w:val="0000FF"/>
            <w:sz w:val="24"/>
            <w:szCs w:val="24"/>
            <w:u w:val="single"/>
            <w:lang w:eastAsia="ru-RU"/>
          </w:rPr>
          <w:t>2.  ПЛАНИРУЕМЫЕ РЕЗУЛЬТАТЫ ОСВОЕНИЯ УЧЕБНОГО ПРЕДМЕТА:</w:t>
        </w:r>
        <w:r w:rsidR="001545FC" w:rsidRPr="001545FC">
          <w:rPr>
            <w:rFonts w:eastAsiaTheme="minorEastAsia"/>
            <w:bCs w:val="0"/>
            <w:noProof/>
            <w:webHidden/>
            <w:sz w:val="24"/>
            <w:szCs w:val="24"/>
            <w:lang w:eastAsia="ru-RU"/>
          </w:rPr>
          <w:tab/>
        </w:r>
        <w:r w:rsidR="001545FC" w:rsidRPr="001545FC">
          <w:rPr>
            <w:rFonts w:eastAsiaTheme="minorEastAsia"/>
            <w:bCs w:val="0"/>
            <w:noProof/>
            <w:webHidden/>
            <w:sz w:val="24"/>
            <w:szCs w:val="24"/>
            <w:lang w:eastAsia="ru-RU"/>
          </w:rPr>
          <w:fldChar w:fldCharType="begin"/>
        </w:r>
        <w:r w:rsidR="001545FC" w:rsidRPr="001545FC">
          <w:rPr>
            <w:rFonts w:eastAsiaTheme="minorEastAsia"/>
            <w:bCs w:val="0"/>
            <w:noProof/>
            <w:webHidden/>
            <w:sz w:val="24"/>
            <w:szCs w:val="24"/>
            <w:lang w:eastAsia="ru-RU"/>
          </w:rPr>
          <w:instrText xml:space="preserve"> PAGEREF _Toc83673395 \h </w:instrText>
        </w:r>
        <w:r w:rsidR="001545FC" w:rsidRPr="001545FC">
          <w:rPr>
            <w:rFonts w:eastAsiaTheme="minorEastAsia"/>
            <w:bCs w:val="0"/>
            <w:noProof/>
            <w:webHidden/>
            <w:sz w:val="24"/>
            <w:szCs w:val="24"/>
            <w:lang w:eastAsia="ru-RU"/>
          </w:rPr>
        </w:r>
        <w:r w:rsidR="001545FC" w:rsidRPr="001545FC">
          <w:rPr>
            <w:rFonts w:eastAsiaTheme="minorEastAsia"/>
            <w:bCs w:val="0"/>
            <w:noProof/>
            <w:webHidden/>
            <w:sz w:val="24"/>
            <w:szCs w:val="24"/>
            <w:lang w:eastAsia="ru-RU"/>
          </w:rPr>
          <w:fldChar w:fldCharType="separate"/>
        </w:r>
        <w:r w:rsidR="001545FC" w:rsidRPr="001545FC">
          <w:rPr>
            <w:rFonts w:eastAsiaTheme="minorEastAsia"/>
            <w:bCs w:val="0"/>
            <w:noProof/>
            <w:webHidden/>
            <w:sz w:val="24"/>
            <w:szCs w:val="24"/>
            <w:lang w:eastAsia="ru-RU"/>
          </w:rPr>
          <w:t>6</w:t>
        </w:r>
        <w:r w:rsidR="001545FC" w:rsidRPr="001545FC">
          <w:rPr>
            <w:rFonts w:eastAsiaTheme="minorEastAsia"/>
            <w:bCs w:val="0"/>
            <w:noProof/>
            <w:webHidden/>
            <w:sz w:val="24"/>
            <w:szCs w:val="24"/>
            <w:lang w:eastAsia="ru-RU"/>
          </w:rPr>
          <w:fldChar w:fldCharType="end"/>
        </w:r>
      </w:hyperlink>
    </w:p>
    <w:p w14:paraId="78B9BE74" w14:textId="77777777" w:rsidR="001545FC" w:rsidRPr="001545FC" w:rsidRDefault="00E9430D" w:rsidP="001545FC">
      <w:pPr>
        <w:tabs>
          <w:tab w:val="right" w:leader="dot" w:pos="9345"/>
          <w:tab w:val="right" w:leader="dot" w:pos="9628"/>
        </w:tabs>
        <w:spacing w:before="240" w:after="120" w:line="240" w:lineRule="auto"/>
        <w:rPr>
          <w:rFonts w:eastAsiaTheme="minorEastAsia"/>
          <w:bCs w:val="0"/>
          <w:noProof/>
          <w:sz w:val="24"/>
          <w:szCs w:val="24"/>
          <w:lang w:eastAsia="ru-RU"/>
        </w:rPr>
      </w:pPr>
      <w:hyperlink w:anchor="_Toc83673396" w:history="1">
        <w:r w:rsidR="001545FC" w:rsidRPr="001545FC">
          <w:rPr>
            <w:rFonts w:eastAsiaTheme="minorEastAsia"/>
            <w:bCs w:val="0"/>
            <w:noProof/>
            <w:color w:val="0000FF"/>
            <w:sz w:val="24"/>
            <w:szCs w:val="24"/>
            <w:u w:val="single"/>
            <w:lang w:eastAsia="ru-RU"/>
          </w:rPr>
          <w:t>3. СТРУКТУРА И СОДЕРЖАНИЕ УЧЕБНОГО  ПРЕДМЕТА</w:t>
        </w:r>
        <w:r w:rsidR="001545FC" w:rsidRPr="001545FC">
          <w:rPr>
            <w:rFonts w:eastAsiaTheme="minorEastAsia"/>
            <w:bCs w:val="0"/>
            <w:noProof/>
            <w:webHidden/>
            <w:sz w:val="24"/>
            <w:szCs w:val="24"/>
            <w:lang w:eastAsia="ru-RU"/>
          </w:rPr>
          <w:tab/>
        </w:r>
        <w:r w:rsidR="001545FC" w:rsidRPr="001545FC">
          <w:rPr>
            <w:rFonts w:eastAsiaTheme="minorEastAsia"/>
            <w:bCs w:val="0"/>
            <w:noProof/>
            <w:webHidden/>
            <w:sz w:val="24"/>
            <w:szCs w:val="24"/>
            <w:lang w:eastAsia="ru-RU"/>
          </w:rPr>
          <w:fldChar w:fldCharType="begin"/>
        </w:r>
        <w:r w:rsidR="001545FC" w:rsidRPr="001545FC">
          <w:rPr>
            <w:rFonts w:eastAsiaTheme="minorEastAsia"/>
            <w:bCs w:val="0"/>
            <w:noProof/>
            <w:webHidden/>
            <w:sz w:val="24"/>
            <w:szCs w:val="24"/>
            <w:lang w:eastAsia="ru-RU"/>
          </w:rPr>
          <w:instrText xml:space="preserve"> PAGEREF _Toc83673396 \h </w:instrText>
        </w:r>
        <w:r w:rsidR="001545FC" w:rsidRPr="001545FC">
          <w:rPr>
            <w:rFonts w:eastAsiaTheme="minorEastAsia"/>
            <w:bCs w:val="0"/>
            <w:noProof/>
            <w:webHidden/>
            <w:sz w:val="24"/>
            <w:szCs w:val="24"/>
            <w:lang w:eastAsia="ru-RU"/>
          </w:rPr>
        </w:r>
        <w:r w:rsidR="001545FC" w:rsidRPr="001545FC">
          <w:rPr>
            <w:rFonts w:eastAsiaTheme="minorEastAsia"/>
            <w:bCs w:val="0"/>
            <w:noProof/>
            <w:webHidden/>
            <w:sz w:val="24"/>
            <w:szCs w:val="24"/>
            <w:lang w:eastAsia="ru-RU"/>
          </w:rPr>
          <w:fldChar w:fldCharType="separate"/>
        </w:r>
        <w:r w:rsidR="001545FC" w:rsidRPr="001545FC">
          <w:rPr>
            <w:rFonts w:eastAsiaTheme="minorEastAsia"/>
            <w:bCs w:val="0"/>
            <w:noProof/>
            <w:webHidden/>
            <w:sz w:val="24"/>
            <w:szCs w:val="24"/>
            <w:lang w:eastAsia="ru-RU"/>
          </w:rPr>
          <w:t>8</w:t>
        </w:r>
        <w:r w:rsidR="001545FC" w:rsidRPr="001545FC">
          <w:rPr>
            <w:rFonts w:eastAsiaTheme="minorEastAsia"/>
            <w:bCs w:val="0"/>
            <w:noProof/>
            <w:webHidden/>
            <w:sz w:val="24"/>
            <w:szCs w:val="24"/>
            <w:lang w:eastAsia="ru-RU"/>
          </w:rPr>
          <w:fldChar w:fldCharType="end"/>
        </w:r>
      </w:hyperlink>
    </w:p>
    <w:p w14:paraId="08CC62A7" w14:textId="77777777" w:rsidR="001545FC" w:rsidRPr="001545FC" w:rsidRDefault="00E9430D" w:rsidP="001545FC">
      <w:pPr>
        <w:tabs>
          <w:tab w:val="right" w:leader="dot" w:pos="9345"/>
          <w:tab w:val="right" w:leader="dot" w:pos="9628"/>
        </w:tabs>
        <w:spacing w:before="240" w:after="120" w:line="240" w:lineRule="auto"/>
        <w:rPr>
          <w:rFonts w:eastAsiaTheme="minorEastAsia"/>
          <w:bCs w:val="0"/>
          <w:noProof/>
          <w:sz w:val="24"/>
          <w:szCs w:val="24"/>
          <w:lang w:eastAsia="ru-RU"/>
        </w:rPr>
      </w:pPr>
      <w:hyperlink w:anchor="_Toc83673397" w:history="1">
        <w:r w:rsidR="001545FC" w:rsidRPr="001545FC">
          <w:rPr>
            <w:rFonts w:eastAsiaTheme="minorEastAsia"/>
            <w:bCs w:val="0"/>
            <w:noProof/>
            <w:color w:val="0000FF"/>
            <w:sz w:val="24"/>
            <w:szCs w:val="24"/>
            <w:u w:val="single"/>
            <w:lang w:eastAsia="ru-RU"/>
          </w:rPr>
          <w:t>4. УСЛОВИЯ РЕАЛИЗАЦИИ ПРОГРАММЫ УЧЕБНОГО  ПРЕДМЕТА</w:t>
        </w:r>
        <w:r w:rsidR="001545FC" w:rsidRPr="001545FC">
          <w:rPr>
            <w:rFonts w:eastAsiaTheme="minorEastAsia"/>
            <w:bCs w:val="0"/>
            <w:noProof/>
            <w:webHidden/>
            <w:sz w:val="24"/>
            <w:szCs w:val="24"/>
            <w:lang w:eastAsia="ru-RU"/>
          </w:rPr>
          <w:tab/>
        </w:r>
        <w:r w:rsidR="001545FC" w:rsidRPr="001545FC">
          <w:rPr>
            <w:rFonts w:eastAsiaTheme="minorEastAsia"/>
            <w:bCs w:val="0"/>
            <w:noProof/>
            <w:webHidden/>
            <w:sz w:val="24"/>
            <w:szCs w:val="24"/>
            <w:lang w:eastAsia="ru-RU"/>
          </w:rPr>
          <w:fldChar w:fldCharType="begin"/>
        </w:r>
        <w:r w:rsidR="001545FC" w:rsidRPr="001545FC">
          <w:rPr>
            <w:rFonts w:eastAsiaTheme="minorEastAsia"/>
            <w:bCs w:val="0"/>
            <w:noProof/>
            <w:webHidden/>
            <w:sz w:val="24"/>
            <w:szCs w:val="24"/>
            <w:lang w:eastAsia="ru-RU"/>
          </w:rPr>
          <w:instrText xml:space="preserve"> PAGEREF _Toc83673397 \h </w:instrText>
        </w:r>
        <w:r w:rsidR="001545FC" w:rsidRPr="001545FC">
          <w:rPr>
            <w:rFonts w:eastAsiaTheme="minorEastAsia"/>
            <w:bCs w:val="0"/>
            <w:noProof/>
            <w:webHidden/>
            <w:sz w:val="24"/>
            <w:szCs w:val="24"/>
            <w:lang w:eastAsia="ru-RU"/>
          </w:rPr>
        </w:r>
        <w:r w:rsidR="001545FC" w:rsidRPr="001545FC">
          <w:rPr>
            <w:rFonts w:eastAsiaTheme="minorEastAsia"/>
            <w:bCs w:val="0"/>
            <w:noProof/>
            <w:webHidden/>
            <w:sz w:val="24"/>
            <w:szCs w:val="24"/>
            <w:lang w:eastAsia="ru-RU"/>
          </w:rPr>
          <w:fldChar w:fldCharType="separate"/>
        </w:r>
        <w:r w:rsidR="001545FC" w:rsidRPr="001545FC">
          <w:rPr>
            <w:rFonts w:eastAsiaTheme="minorEastAsia"/>
            <w:bCs w:val="0"/>
            <w:noProof/>
            <w:webHidden/>
            <w:sz w:val="24"/>
            <w:szCs w:val="24"/>
            <w:lang w:eastAsia="ru-RU"/>
          </w:rPr>
          <w:t>11</w:t>
        </w:r>
        <w:r w:rsidR="001545FC" w:rsidRPr="001545FC">
          <w:rPr>
            <w:rFonts w:eastAsiaTheme="minorEastAsia"/>
            <w:bCs w:val="0"/>
            <w:noProof/>
            <w:webHidden/>
            <w:sz w:val="24"/>
            <w:szCs w:val="24"/>
            <w:lang w:eastAsia="ru-RU"/>
          </w:rPr>
          <w:fldChar w:fldCharType="end"/>
        </w:r>
      </w:hyperlink>
    </w:p>
    <w:p w14:paraId="23F1538C" w14:textId="77777777" w:rsidR="001545FC" w:rsidRPr="001545FC" w:rsidRDefault="00E9430D" w:rsidP="001545FC">
      <w:pPr>
        <w:tabs>
          <w:tab w:val="right" w:leader="dot" w:pos="9345"/>
          <w:tab w:val="right" w:leader="dot" w:pos="9628"/>
        </w:tabs>
        <w:spacing w:before="240" w:after="120" w:line="240" w:lineRule="auto"/>
        <w:rPr>
          <w:rFonts w:eastAsiaTheme="minorEastAsia"/>
          <w:bCs w:val="0"/>
          <w:noProof/>
          <w:sz w:val="24"/>
          <w:szCs w:val="24"/>
          <w:lang w:eastAsia="ru-RU"/>
        </w:rPr>
      </w:pPr>
      <w:hyperlink w:anchor="_Toc83673399" w:history="1">
        <w:r w:rsidR="001545FC" w:rsidRPr="001545FC">
          <w:rPr>
            <w:rFonts w:eastAsiaTheme="minorEastAsia"/>
            <w:bCs w:val="0"/>
            <w:noProof/>
            <w:color w:val="0000FF"/>
            <w:sz w:val="24"/>
            <w:szCs w:val="24"/>
            <w:u w:val="single"/>
            <w:lang w:eastAsia="ru-RU"/>
          </w:rPr>
          <w:t>5. КОНТРОЛЬ И ОЦЕНКА РЕЗУЛЬТАТОВ ОСВОЕНИЯ  УЧЕБНОЙ ДИСЦИПЛИНЫ</w:t>
        </w:r>
        <w:r w:rsidR="001545FC" w:rsidRPr="001545FC">
          <w:rPr>
            <w:rFonts w:eastAsiaTheme="minorEastAsia"/>
            <w:bCs w:val="0"/>
            <w:noProof/>
            <w:webHidden/>
            <w:sz w:val="24"/>
            <w:szCs w:val="24"/>
            <w:lang w:eastAsia="ru-RU"/>
          </w:rPr>
          <w:tab/>
        </w:r>
        <w:r w:rsidR="001545FC" w:rsidRPr="001545FC">
          <w:rPr>
            <w:rFonts w:eastAsiaTheme="minorEastAsia"/>
            <w:bCs w:val="0"/>
            <w:noProof/>
            <w:webHidden/>
            <w:sz w:val="24"/>
            <w:szCs w:val="24"/>
            <w:lang w:eastAsia="ru-RU"/>
          </w:rPr>
          <w:fldChar w:fldCharType="begin"/>
        </w:r>
        <w:r w:rsidR="001545FC" w:rsidRPr="001545FC">
          <w:rPr>
            <w:rFonts w:eastAsiaTheme="minorEastAsia"/>
            <w:bCs w:val="0"/>
            <w:noProof/>
            <w:webHidden/>
            <w:sz w:val="24"/>
            <w:szCs w:val="24"/>
            <w:lang w:eastAsia="ru-RU"/>
          </w:rPr>
          <w:instrText xml:space="preserve"> PAGEREF _Toc83673399 \h </w:instrText>
        </w:r>
        <w:r w:rsidR="001545FC" w:rsidRPr="001545FC">
          <w:rPr>
            <w:rFonts w:eastAsiaTheme="minorEastAsia"/>
            <w:bCs w:val="0"/>
            <w:noProof/>
            <w:webHidden/>
            <w:sz w:val="24"/>
            <w:szCs w:val="24"/>
            <w:lang w:eastAsia="ru-RU"/>
          </w:rPr>
        </w:r>
        <w:r w:rsidR="001545FC" w:rsidRPr="001545FC">
          <w:rPr>
            <w:rFonts w:eastAsiaTheme="minorEastAsia"/>
            <w:bCs w:val="0"/>
            <w:noProof/>
            <w:webHidden/>
            <w:sz w:val="24"/>
            <w:szCs w:val="24"/>
            <w:lang w:eastAsia="ru-RU"/>
          </w:rPr>
          <w:fldChar w:fldCharType="separate"/>
        </w:r>
        <w:r w:rsidR="001545FC" w:rsidRPr="001545FC">
          <w:rPr>
            <w:rFonts w:eastAsiaTheme="minorEastAsia"/>
            <w:bCs w:val="0"/>
            <w:noProof/>
            <w:webHidden/>
            <w:sz w:val="24"/>
            <w:szCs w:val="24"/>
            <w:lang w:eastAsia="ru-RU"/>
          </w:rPr>
          <w:t>12</w:t>
        </w:r>
        <w:r w:rsidR="001545FC" w:rsidRPr="001545FC">
          <w:rPr>
            <w:rFonts w:eastAsiaTheme="minorEastAsia"/>
            <w:bCs w:val="0"/>
            <w:noProof/>
            <w:webHidden/>
            <w:sz w:val="24"/>
            <w:szCs w:val="24"/>
            <w:lang w:eastAsia="ru-RU"/>
          </w:rPr>
          <w:fldChar w:fldCharType="end"/>
        </w:r>
      </w:hyperlink>
    </w:p>
    <w:p w14:paraId="7C1EE225" w14:textId="77777777" w:rsidR="001545FC" w:rsidRPr="001545FC" w:rsidRDefault="001545FC" w:rsidP="001545FC">
      <w:pPr>
        <w:spacing w:after="0" w:line="23" w:lineRule="atLeast"/>
        <w:jc w:val="center"/>
        <w:rPr>
          <w:rFonts w:eastAsiaTheme="minorEastAsia"/>
          <w:b/>
          <w:bCs w:val="0"/>
          <w:szCs w:val="28"/>
          <w:lang w:eastAsia="ru-RU"/>
        </w:rPr>
      </w:pPr>
      <w:r w:rsidRPr="001545FC">
        <w:rPr>
          <w:rFonts w:eastAsiaTheme="minorEastAsia"/>
          <w:b/>
          <w:sz w:val="24"/>
          <w:szCs w:val="24"/>
          <w:lang w:eastAsia="ru-RU"/>
        </w:rPr>
        <w:fldChar w:fldCharType="end"/>
      </w:r>
    </w:p>
    <w:p w14:paraId="47D69FCD" w14:textId="77777777" w:rsidR="001545FC" w:rsidRPr="001545FC" w:rsidRDefault="001545FC" w:rsidP="001545FC">
      <w:pPr>
        <w:widowControl w:val="0"/>
        <w:tabs>
          <w:tab w:val="left" w:pos="0"/>
        </w:tabs>
        <w:suppressAutoHyphens/>
        <w:spacing w:after="0" w:line="23" w:lineRule="atLeast"/>
        <w:rPr>
          <w:rFonts w:eastAsiaTheme="minorEastAsia"/>
          <w:bCs w:val="0"/>
          <w:szCs w:val="28"/>
          <w:vertAlign w:val="superscript"/>
          <w:lang w:eastAsia="ru-RU"/>
        </w:rPr>
      </w:pPr>
      <w:r w:rsidRPr="001545FC">
        <w:rPr>
          <w:rFonts w:eastAsiaTheme="minorEastAsia"/>
          <w:bCs w:val="0"/>
          <w:szCs w:val="28"/>
          <w:vertAlign w:val="superscript"/>
          <w:lang w:eastAsia="ru-RU"/>
        </w:rPr>
        <w:br w:type="page"/>
      </w:r>
    </w:p>
    <w:p w14:paraId="0FBD46C7" w14:textId="77777777" w:rsidR="001545FC" w:rsidRPr="001545FC" w:rsidRDefault="001545FC" w:rsidP="001545FC">
      <w:pPr>
        <w:suppressAutoHyphens/>
        <w:spacing w:after="0" w:line="23" w:lineRule="atLeast"/>
        <w:jc w:val="center"/>
        <w:rPr>
          <w:rFonts w:eastAsiaTheme="minorEastAsia"/>
          <w:b/>
          <w:szCs w:val="28"/>
          <w:lang w:eastAsia="ru-RU"/>
        </w:rPr>
      </w:pPr>
      <w:bookmarkStart w:id="7" w:name="_Toc113637405"/>
      <w:r w:rsidRPr="001545FC">
        <w:rPr>
          <w:rFonts w:eastAsiaTheme="minorEastAsia"/>
          <w:b/>
          <w:szCs w:val="28"/>
          <w:lang w:eastAsia="ru-RU"/>
        </w:rPr>
        <w:lastRenderedPageBreak/>
        <w:t>1. ОБЩАЯ ХАРАКТЕРИСТИКА РАБОЧЕЙ ПРОГРАММЫ ОБЩЕОБРАЗОВАТЕЛЬНОЙ ДИСЦИПЛИНЫ</w:t>
      </w:r>
      <w:bookmarkEnd w:id="7"/>
    </w:p>
    <w:p w14:paraId="6B5108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eastAsiaTheme="minorEastAsia"/>
          <w:bCs w:val="0"/>
          <w:szCs w:val="28"/>
          <w:lang w:eastAsia="ru-RU"/>
        </w:rPr>
      </w:pPr>
    </w:p>
    <w:p w14:paraId="1ECC59E6" w14:textId="77777777" w:rsidR="001545FC" w:rsidRPr="001545FC" w:rsidRDefault="001545FC" w:rsidP="001545FC">
      <w:pPr>
        <w:tabs>
          <w:tab w:val="left" w:pos="1276"/>
          <w:tab w:val="left" w:pos="10992"/>
          <w:tab w:val="left" w:pos="11908"/>
          <w:tab w:val="left" w:pos="12824"/>
          <w:tab w:val="left" w:pos="13740"/>
          <w:tab w:val="left" w:pos="14656"/>
        </w:tabs>
        <w:spacing w:after="0" w:line="23" w:lineRule="atLeast"/>
        <w:jc w:val="both"/>
        <w:rPr>
          <w:rFonts w:eastAsiaTheme="minorEastAsia"/>
          <w:b/>
          <w:szCs w:val="28"/>
          <w:lang w:eastAsia="ru-RU"/>
        </w:rPr>
      </w:pPr>
      <w:r w:rsidRPr="001545FC">
        <w:rPr>
          <w:rFonts w:eastAsiaTheme="minorEastAsia"/>
          <w:b/>
          <w:szCs w:val="28"/>
          <w:lang w:eastAsia="ru-RU"/>
        </w:rPr>
        <w:t>1.1 Место дисциплины в структуре образовательной программы СПО</w:t>
      </w:r>
    </w:p>
    <w:p w14:paraId="20A19EE7" w14:textId="2EE069D9" w:rsidR="001545FC" w:rsidRPr="001545FC" w:rsidRDefault="001545FC" w:rsidP="001545FC">
      <w:pPr>
        <w:tabs>
          <w:tab w:val="left" w:pos="10076"/>
          <w:tab w:val="left" w:pos="10992"/>
          <w:tab w:val="left" w:pos="11908"/>
          <w:tab w:val="left" w:pos="12824"/>
          <w:tab w:val="left" w:pos="13740"/>
          <w:tab w:val="left" w:pos="14656"/>
        </w:tabs>
        <w:spacing w:before="120" w:after="120" w:line="23" w:lineRule="atLeast"/>
        <w:ind w:firstLine="709"/>
        <w:jc w:val="both"/>
        <w:rPr>
          <w:rFonts w:eastAsiaTheme="minorEastAsia"/>
          <w:bCs w:val="0"/>
          <w:szCs w:val="28"/>
          <w:lang w:eastAsia="ru-RU"/>
        </w:rPr>
      </w:pPr>
      <w:r w:rsidRPr="001545FC">
        <w:rPr>
          <w:rFonts w:eastAsiaTheme="minorEastAsia"/>
          <w:bCs w:val="0"/>
          <w:szCs w:val="28"/>
          <w:lang w:eastAsia="ru-RU"/>
        </w:rPr>
        <w:t xml:space="preserve">Общеобразовательная дисциплина «История» является обязательной частью общеобразовательного цикла образовательной программы в соответствии с ФГОС по специальности </w:t>
      </w:r>
      <w:r w:rsidR="00273E51">
        <w:rPr>
          <w:rFonts w:eastAsiaTheme="minorEastAsia"/>
          <w:bCs w:val="0"/>
          <w:szCs w:val="28"/>
          <w:lang w:eastAsia="ru-RU"/>
        </w:rPr>
        <w:t>35.02.16 Эксплуатация и ремонт сельскохозяйственной техники и оборудования</w:t>
      </w:r>
      <w:r w:rsidRPr="001545FC">
        <w:rPr>
          <w:rFonts w:eastAsiaTheme="minorEastAsia"/>
          <w:bCs w:val="0"/>
          <w:szCs w:val="28"/>
          <w:lang w:eastAsia="ru-RU"/>
        </w:rPr>
        <w:t>.</w:t>
      </w:r>
    </w:p>
    <w:p w14:paraId="7359CF4B" w14:textId="77777777" w:rsidR="001545FC" w:rsidRPr="001545FC" w:rsidRDefault="001545FC" w:rsidP="001545FC">
      <w:pPr>
        <w:spacing w:after="0" w:line="23" w:lineRule="atLeast"/>
        <w:ind w:firstLine="709"/>
        <w:rPr>
          <w:rFonts w:eastAsiaTheme="minorEastAsia"/>
          <w:b/>
          <w:bCs w:val="0"/>
          <w:szCs w:val="28"/>
          <w:lang w:eastAsia="ru-RU"/>
        </w:rPr>
      </w:pPr>
    </w:p>
    <w:p w14:paraId="5772661B" w14:textId="77777777" w:rsidR="001545FC" w:rsidRPr="001545FC" w:rsidRDefault="001545FC" w:rsidP="001545FC">
      <w:pPr>
        <w:spacing w:after="0" w:line="23" w:lineRule="atLeast"/>
        <w:ind w:firstLine="709"/>
        <w:rPr>
          <w:rFonts w:eastAsiaTheme="minorEastAsia"/>
          <w:b/>
          <w:bCs w:val="0"/>
          <w:szCs w:val="28"/>
          <w:lang w:eastAsia="ru-RU"/>
        </w:rPr>
      </w:pPr>
      <w:r w:rsidRPr="001545FC">
        <w:rPr>
          <w:rFonts w:eastAsiaTheme="minorEastAsia"/>
          <w:b/>
          <w:bCs w:val="0"/>
          <w:szCs w:val="28"/>
          <w:lang w:eastAsia="ru-RU"/>
        </w:rPr>
        <w:t>1.2. Цели и планируемые результаты освоения дисциплины:</w:t>
      </w:r>
    </w:p>
    <w:p w14:paraId="5AC40F5F"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eastAsiaTheme="minorEastAsia"/>
          <w:bCs w:val="0"/>
          <w:szCs w:val="28"/>
          <w:lang w:eastAsia="ru-RU"/>
        </w:rPr>
      </w:pPr>
    </w:p>
    <w:p w14:paraId="2E8E8921"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
          <w:szCs w:val="28"/>
          <w:lang w:eastAsia="ru-RU"/>
        </w:rPr>
      </w:pPr>
      <w:r w:rsidRPr="001545FC">
        <w:rPr>
          <w:rFonts w:eastAsiaTheme="minorEastAsia"/>
          <w:b/>
          <w:szCs w:val="28"/>
          <w:lang w:eastAsia="ru-RU"/>
        </w:rPr>
        <w:t xml:space="preserve">1.2.1. Цель общеобразовательной дисциплины </w:t>
      </w:r>
    </w:p>
    <w:p w14:paraId="2D2F73C2"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eastAsiaTheme="minorEastAsia"/>
          <w:bCs w:val="0"/>
          <w:szCs w:val="28"/>
          <w:lang w:eastAsia="ru-RU"/>
        </w:rPr>
      </w:pPr>
      <w:r w:rsidRPr="001545FC">
        <w:rPr>
          <w:rFonts w:eastAsiaTheme="minorEastAsia"/>
          <w:bCs w:val="0"/>
          <w:szCs w:val="28"/>
          <w:lang w:eastAsia="ru-RU"/>
        </w:rPr>
        <w:t>Главной 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107898DE" w14:textId="77777777" w:rsidR="001545FC" w:rsidRPr="001545FC" w:rsidRDefault="001545FC" w:rsidP="001545FC">
      <w:pPr>
        <w:suppressAutoHyphens/>
        <w:spacing w:after="0" w:line="23" w:lineRule="atLeast"/>
        <w:jc w:val="both"/>
        <w:rPr>
          <w:rFonts w:eastAsiaTheme="minorEastAsia"/>
          <w:b/>
          <w:szCs w:val="28"/>
          <w:lang w:eastAsia="ru-RU"/>
        </w:rPr>
      </w:pPr>
    </w:p>
    <w:p w14:paraId="7D8D49BF" w14:textId="77777777" w:rsidR="001545FC" w:rsidRPr="001545FC" w:rsidRDefault="001545FC" w:rsidP="001545FC">
      <w:pPr>
        <w:suppressAutoHyphens/>
        <w:spacing w:after="0" w:line="23" w:lineRule="atLeast"/>
        <w:jc w:val="both"/>
        <w:rPr>
          <w:rFonts w:eastAsiaTheme="minorEastAsia"/>
          <w:b/>
          <w:szCs w:val="28"/>
          <w:lang w:eastAsia="ru-RU"/>
        </w:rPr>
      </w:pPr>
      <w:r w:rsidRPr="001545FC">
        <w:rPr>
          <w:rFonts w:eastAsiaTheme="minorEastAsia"/>
          <w:b/>
          <w:szCs w:val="28"/>
          <w:lang w:eastAsia="ru-RU"/>
        </w:rPr>
        <w:t>1.2.2. Планируемые результаты освоения общеобразовательной дисциплины</w:t>
      </w:r>
      <w:r w:rsidRPr="001545FC">
        <w:rPr>
          <w:rFonts w:eastAsia="Times New Roman"/>
          <w:b/>
          <w:szCs w:val="28"/>
          <w:lang w:eastAsia="ru-RU"/>
        </w:rPr>
        <w:t xml:space="preserve"> в соответствии с ФГОС СПО и на основе ФГОС СОО</w:t>
      </w:r>
    </w:p>
    <w:p w14:paraId="30532112"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Cs w:val="0"/>
          <w:szCs w:val="28"/>
          <w:lang w:eastAsia="ru-RU"/>
        </w:rPr>
      </w:pPr>
      <w:r w:rsidRPr="001545FC">
        <w:rPr>
          <w:rFonts w:eastAsiaTheme="minorEastAsia"/>
          <w:bCs w:val="0"/>
          <w:szCs w:val="28"/>
          <w:lang w:eastAsia="ru-RU"/>
        </w:rPr>
        <w:t xml:space="preserve">Особое значение дисциплина имеет при формировании ОК и ПК </w:t>
      </w:r>
    </w:p>
    <w:p w14:paraId="00286C9C" w14:textId="77777777" w:rsidR="001545FC" w:rsidRPr="001545FC" w:rsidRDefault="001545FC" w:rsidP="001545FC">
      <w:pPr>
        <w:suppressAutoHyphens/>
        <w:spacing w:after="0" w:line="23" w:lineRule="atLeast"/>
        <w:ind w:firstLine="709"/>
        <w:jc w:val="both"/>
        <w:rPr>
          <w:rFonts w:eastAsiaTheme="minorEastAsia"/>
          <w:bCs w:val="0"/>
          <w:szCs w:val="28"/>
          <w:lang w:eastAsia="ru-RU"/>
        </w:rPr>
        <w:sectPr w:rsidR="001545FC" w:rsidRPr="001545FC" w:rsidSect="003763A6">
          <w:footerReference w:type="even" r:id="rId13"/>
          <w:footerReference w:type="default" r:id="rId14"/>
          <w:pgSz w:w="11906" w:h="16838"/>
          <w:pgMar w:top="1134" w:right="850" w:bottom="1134" w:left="1701" w:header="708" w:footer="708" w:gutter="0"/>
          <w:cols w:space="720"/>
          <w:titlePg/>
          <w:docGrid w:linePitch="360"/>
        </w:sectPr>
      </w:pPr>
    </w:p>
    <w:tbl>
      <w:tblPr>
        <w:tblStyle w:val="1f6"/>
        <w:tblW w:w="0" w:type="auto"/>
        <w:tblInd w:w="0" w:type="dxa"/>
        <w:tblLayout w:type="fixed"/>
        <w:tblLook w:val="04A0" w:firstRow="1" w:lastRow="0" w:firstColumn="1" w:lastColumn="0" w:noHBand="0" w:noVBand="1"/>
      </w:tblPr>
      <w:tblGrid>
        <w:gridCol w:w="2660"/>
        <w:gridCol w:w="6520"/>
        <w:gridCol w:w="5380"/>
      </w:tblGrid>
      <w:tr w:rsidR="001545FC" w:rsidRPr="001545FC" w14:paraId="56C67304" w14:textId="77777777" w:rsidTr="00103D0B">
        <w:trPr>
          <w:tblHeader/>
        </w:trPr>
        <w:tc>
          <w:tcPr>
            <w:tcW w:w="2660" w:type="dxa"/>
            <w:vMerge w:val="restart"/>
            <w:vAlign w:val="center"/>
          </w:tcPr>
          <w:p w14:paraId="29DB5193" w14:textId="77777777" w:rsidR="001545FC" w:rsidRPr="001545FC" w:rsidRDefault="001545FC" w:rsidP="001545FC">
            <w:pPr>
              <w:jc w:val="center"/>
              <w:rPr>
                <w:rFonts w:ascii="Times New Roman" w:hAnsi="Times New Roman"/>
                <w:sz w:val="18"/>
                <w:szCs w:val="14"/>
              </w:rPr>
            </w:pPr>
            <w:r w:rsidRPr="001545FC">
              <w:rPr>
                <w:rFonts w:ascii="Times New Roman" w:hAnsi="Times New Roman"/>
                <w:b/>
                <w:sz w:val="18"/>
                <w:szCs w:val="14"/>
              </w:rPr>
              <w:lastRenderedPageBreak/>
              <w:t>Код и наименование формируемых компетенций</w:t>
            </w:r>
          </w:p>
        </w:tc>
        <w:tc>
          <w:tcPr>
            <w:tcW w:w="11900" w:type="dxa"/>
            <w:gridSpan w:val="2"/>
            <w:vAlign w:val="center"/>
          </w:tcPr>
          <w:p w14:paraId="5DD53105" w14:textId="77777777" w:rsidR="001545FC" w:rsidRPr="001545FC" w:rsidRDefault="001545FC" w:rsidP="001545FC">
            <w:pPr>
              <w:jc w:val="center"/>
              <w:rPr>
                <w:rFonts w:ascii="Times New Roman" w:hAnsi="Times New Roman"/>
                <w:sz w:val="18"/>
                <w:szCs w:val="14"/>
              </w:rPr>
            </w:pPr>
            <w:r w:rsidRPr="001545FC">
              <w:rPr>
                <w:rFonts w:ascii="Times New Roman" w:hAnsi="Times New Roman"/>
                <w:b/>
                <w:sz w:val="18"/>
                <w:szCs w:val="14"/>
              </w:rPr>
              <w:t>Планируемые результаты освоения дисциплины</w:t>
            </w:r>
          </w:p>
        </w:tc>
      </w:tr>
      <w:tr w:rsidR="001545FC" w:rsidRPr="001545FC" w14:paraId="7A4685BC" w14:textId="77777777" w:rsidTr="00103D0B">
        <w:trPr>
          <w:tblHeader/>
        </w:trPr>
        <w:tc>
          <w:tcPr>
            <w:tcW w:w="2660" w:type="dxa"/>
            <w:vMerge/>
            <w:vAlign w:val="center"/>
          </w:tcPr>
          <w:p w14:paraId="1637575E" w14:textId="77777777" w:rsidR="001545FC" w:rsidRPr="001545FC" w:rsidRDefault="001545FC" w:rsidP="001545FC">
            <w:pPr>
              <w:rPr>
                <w:rFonts w:ascii="Times New Roman" w:hAnsi="Times New Roman"/>
                <w:sz w:val="18"/>
                <w:szCs w:val="14"/>
              </w:rPr>
            </w:pPr>
          </w:p>
        </w:tc>
        <w:tc>
          <w:tcPr>
            <w:tcW w:w="6520" w:type="dxa"/>
            <w:vAlign w:val="center"/>
          </w:tcPr>
          <w:p w14:paraId="641F6EBD" w14:textId="77777777" w:rsidR="001545FC" w:rsidRPr="001545FC" w:rsidRDefault="001545FC" w:rsidP="001545FC">
            <w:pPr>
              <w:jc w:val="center"/>
              <w:rPr>
                <w:rFonts w:ascii="Times New Roman" w:hAnsi="Times New Roman"/>
                <w:sz w:val="18"/>
                <w:szCs w:val="14"/>
              </w:rPr>
            </w:pPr>
            <w:r w:rsidRPr="001545FC">
              <w:rPr>
                <w:rFonts w:ascii="Times New Roman" w:hAnsi="Times New Roman"/>
                <w:b/>
                <w:sz w:val="18"/>
                <w:szCs w:val="14"/>
              </w:rPr>
              <w:t>Общие</w:t>
            </w:r>
          </w:p>
        </w:tc>
        <w:tc>
          <w:tcPr>
            <w:tcW w:w="5380" w:type="dxa"/>
            <w:vAlign w:val="center"/>
          </w:tcPr>
          <w:p w14:paraId="24E82E57" w14:textId="77777777" w:rsidR="001545FC" w:rsidRPr="001545FC" w:rsidRDefault="001545FC" w:rsidP="001545FC">
            <w:pPr>
              <w:jc w:val="center"/>
              <w:rPr>
                <w:rFonts w:ascii="Times New Roman" w:hAnsi="Times New Roman"/>
                <w:sz w:val="18"/>
                <w:szCs w:val="14"/>
              </w:rPr>
            </w:pPr>
            <w:r w:rsidRPr="001545FC">
              <w:rPr>
                <w:rFonts w:ascii="Times New Roman" w:hAnsi="Times New Roman"/>
                <w:b/>
                <w:sz w:val="18"/>
                <w:szCs w:val="14"/>
              </w:rPr>
              <w:t>Дисциплинарные</w:t>
            </w:r>
          </w:p>
        </w:tc>
      </w:tr>
      <w:tr w:rsidR="001545FC" w:rsidRPr="001545FC" w14:paraId="050FA66D" w14:textId="77777777" w:rsidTr="00103D0B">
        <w:tc>
          <w:tcPr>
            <w:tcW w:w="2660" w:type="dxa"/>
          </w:tcPr>
          <w:p w14:paraId="7E857E18"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ОК 01. Выбирать способы решения задач профессиональной деятельности применительно к различным контекстам</w:t>
            </w:r>
          </w:p>
        </w:tc>
        <w:tc>
          <w:tcPr>
            <w:tcW w:w="6520" w:type="dxa"/>
          </w:tcPr>
          <w:p w14:paraId="62436836"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В части трудового воспитания:</w:t>
            </w:r>
          </w:p>
          <w:p w14:paraId="4F01C572"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готовность к труду, осознание ценности мастерства, трудолюбие;</w:t>
            </w:r>
            <w:r w:rsidRPr="001545FC">
              <w:rPr>
                <w:rFonts w:ascii="Times New Roman" w:hAnsi="Times New Roman"/>
                <w:sz w:val="18"/>
                <w:szCs w:val="14"/>
              </w:rPr>
              <w:t xml:space="preserve"> </w:t>
            </w:r>
          </w:p>
          <w:p w14:paraId="12007A7D"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45FC">
              <w:rPr>
                <w:rFonts w:ascii="Times New Roman" w:hAnsi="Times New Roman"/>
                <w:sz w:val="18"/>
                <w:szCs w:val="14"/>
              </w:rPr>
              <w:t xml:space="preserve"> </w:t>
            </w:r>
          </w:p>
          <w:p w14:paraId="3767B93E" w14:textId="77777777" w:rsidR="001545FC" w:rsidRPr="001545FC" w:rsidRDefault="001545FC" w:rsidP="001545FC">
            <w:pPr>
              <w:jc w:val="both"/>
              <w:rPr>
                <w:rFonts w:ascii="Times New Roman" w:hAnsi="Times New Roman"/>
                <w:strike/>
                <w:sz w:val="18"/>
                <w:szCs w:val="14"/>
                <w:highlight w:val="white"/>
              </w:rPr>
            </w:pPr>
            <w:r w:rsidRPr="001545FC">
              <w:rPr>
                <w:rFonts w:ascii="Times New Roman" w:hAnsi="Times New Roman"/>
                <w:sz w:val="18"/>
                <w:szCs w:val="14"/>
                <w:highlight w:val="white"/>
              </w:rPr>
              <w:t>- интерес к различным сферам профессиональной деятельности,</w:t>
            </w:r>
          </w:p>
          <w:p w14:paraId="213A6355"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Овладение универсальными учебными познавательными действиями:</w:t>
            </w:r>
          </w:p>
          <w:p w14:paraId="58016541"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а) базовые логические действия:</w:t>
            </w:r>
          </w:p>
          <w:p w14:paraId="4896635A"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xml:space="preserve">- самостоятельно формулировать и актуализировать проблему, рассматривать ее всесторонне; </w:t>
            </w:r>
          </w:p>
          <w:p w14:paraId="4C6E4D62"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устанавливать существенный признак или основания для сравнения, классификации и обобщения; </w:t>
            </w:r>
          </w:p>
          <w:p w14:paraId="3E9B92B3"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определять цели деятельности, задавать параметры и критерии их достижения;</w:t>
            </w:r>
          </w:p>
          <w:p w14:paraId="7157BEA8"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выявлять закономерности и противоречия в рассматриваемых явлениях; </w:t>
            </w:r>
          </w:p>
          <w:p w14:paraId="4E3A26DF"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вносить коррективы в деятельность, оценивать соответствие результатов целям, оценивать риски последствий деятельности; </w:t>
            </w:r>
          </w:p>
          <w:p w14:paraId="27F20BF6"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развивать креативное мышление при решении жизненных проблем.</w:t>
            </w:r>
          </w:p>
          <w:p w14:paraId="0BC192C5"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б) базовые исследовательские действия:</w:t>
            </w:r>
          </w:p>
          <w:p w14:paraId="1C283E19"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владеть навыками учебно-исследовательской и проектной деятельности, навыками разрешения проблем; </w:t>
            </w:r>
          </w:p>
          <w:p w14:paraId="4EE31734"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8FE02B9"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3BB756F"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уметь переносить знания в познавательную и практическую области жизнедеятельности;</w:t>
            </w:r>
          </w:p>
          <w:p w14:paraId="0994F17A"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уметь интегрировать знания из разных предметных областей; </w:t>
            </w:r>
          </w:p>
          <w:p w14:paraId="32009A1B"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выдвигать новые идеи, предлагать оригинальные подходы и решения; </w:t>
            </w:r>
          </w:p>
          <w:p w14:paraId="5C24CDE8"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способность их использования в познавательной и социальной практике </w:t>
            </w:r>
          </w:p>
        </w:tc>
        <w:tc>
          <w:tcPr>
            <w:tcW w:w="5380" w:type="dxa"/>
          </w:tcPr>
          <w:p w14:paraId="0AFC1DCB" w14:textId="77777777" w:rsidR="001545FC" w:rsidRPr="001545FC" w:rsidRDefault="001545FC" w:rsidP="001545FC">
            <w:pPr>
              <w:widowControl w:val="0"/>
              <w:tabs>
                <w:tab w:val="left" w:pos="1195"/>
              </w:tabs>
              <w:jc w:val="both"/>
              <w:rPr>
                <w:rFonts w:ascii="Times New Roman" w:hAnsi="Times New Roman"/>
                <w:sz w:val="18"/>
                <w:szCs w:val="14"/>
              </w:rPr>
            </w:pPr>
            <w:r w:rsidRPr="001545FC">
              <w:rPr>
                <w:rFonts w:ascii="Times New Roman" w:hAnsi="Times New Roman"/>
                <w:b/>
                <w:sz w:val="18"/>
                <w:szCs w:val="14"/>
              </w:rPr>
              <w:t>ПРб 06.</w:t>
            </w:r>
            <w:r w:rsidRPr="001545FC">
              <w:rPr>
                <w:rFonts w:ascii="Times New Roman" w:hAnsi="Times New Roman"/>
                <w:sz w:val="18"/>
                <w:szCs w:val="1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1545FC" w:rsidRPr="001545FC" w14:paraId="483C7167" w14:textId="77777777" w:rsidTr="00103D0B">
        <w:tc>
          <w:tcPr>
            <w:tcW w:w="2660" w:type="dxa"/>
          </w:tcPr>
          <w:p w14:paraId="4470677C"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520" w:type="dxa"/>
          </w:tcPr>
          <w:p w14:paraId="273EC941"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В области ценности научного познания:</w:t>
            </w:r>
          </w:p>
          <w:p w14:paraId="2EBB87D9"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545FC">
              <w:rPr>
                <w:rFonts w:ascii="Times New Roman" w:hAnsi="Times New Roman"/>
                <w:sz w:val="18"/>
                <w:szCs w:val="14"/>
              </w:rPr>
              <w:t xml:space="preserve"> </w:t>
            </w:r>
          </w:p>
          <w:p w14:paraId="6B576360"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xml:space="preserve">- совершенствование языковой и читательской культуры как средства взаимодействия между людьми и познания мира; </w:t>
            </w:r>
          </w:p>
          <w:p w14:paraId="128C4806"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2AB3C242"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Овладение универсальными учебными познавательными действиями:</w:t>
            </w:r>
          </w:p>
          <w:p w14:paraId="4D301AAB"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в) работа с информацией:</w:t>
            </w:r>
          </w:p>
          <w:p w14:paraId="497BF0E8"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lastRenderedPageBreak/>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2D5C581"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E06BBCE"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оценивать достоверность, легитимность информации, ее соответствие правовым и морально-этическим нормам;</w:t>
            </w:r>
            <w:r w:rsidRPr="001545FC">
              <w:rPr>
                <w:rFonts w:ascii="Times New Roman" w:hAnsi="Times New Roman"/>
                <w:sz w:val="18"/>
                <w:szCs w:val="14"/>
                <w:highlight w:val="white"/>
              </w:rPr>
              <w:t xml:space="preserve"> </w:t>
            </w:r>
          </w:p>
          <w:p w14:paraId="735FB4C9"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39A772E3"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владеть навыками распознавания и защиты информации, информационной безопасности личности </w:t>
            </w:r>
          </w:p>
        </w:tc>
        <w:tc>
          <w:tcPr>
            <w:tcW w:w="5380" w:type="dxa"/>
          </w:tcPr>
          <w:p w14:paraId="67EF4FA5" w14:textId="77777777" w:rsidR="001545FC" w:rsidRPr="001545FC" w:rsidRDefault="001545FC" w:rsidP="001545FC">
            <w:pPr>
              <w:jc w:val="both"/>
              <w:rPr>
                <w:rFonts w:ascii="Times New Roman" w:hAnsi="Times New Roman"/>
                <w:sz w:val="18"/>
                <w:szCs w:val="14"/>
              </w:rPr>
            </w:pPr>
            <w:r w:rsidRPr="001545FC">
              <w:rPr>
                <w:rFonts w:ascii="Times New Roman" w:hAnsi="Times New Roman"/>
                <w:b/>
                <w:sz w:val="18"/>
                <w:szCs w:val="14"/>
              </w:rPr>
              <w:lastRenderedPageBreak/>
              <w:t xml:space="preserve">ПРб 07. </w:t>
            </w:r>
            <w:r w:rsidRPr="001545FC">
              <w:rPr>
                <w:rFonts w:ascii="Times New Roman" w:hAnsi="Times New Roman"/>
                <w:sz w:val="18"/>
                <w:szCs w:val="14"/>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2CF5D55" w14:textId="77777777" w:rsidR="001545FC" w:rsidRPr="001545FC" w:rsidRDefault="001545FC" w:rsidP="001545FC">
            <w:pPr>
              <w:jc w:val="both"/>
              <w:rPr>
                <w:rFonts w:ascii="Times New Roman" w:hAnsi="Times New Roman"/>
                <w:sz w:val="18"/>
                <w:szCs w:val="14"/>
              </w:rPr>
            </w:pPr>
          </w:p>
        </w:tc>
      </w:tr>
      <w:tr w:rsidR="001545FC" w:rsidRPr="001545FC" w14:paraId="0D86DC56" w14:textId="77777777" w:rsidTr="00103D0B">
        <w:tc>
          <w:tcPr>
            <w:tcW w:w="2660" w:type="dxa"/>
          </w:tcPr>
          <w:p w14:paraId="51D748FE"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ОК 04. Эффективно взаимодействовать и работать в коллективе и команде</w:t>
            </w:r>
          </w:p>
        </w:tc>
        <w:tc>
          <w:tcPr>
            <w:tcW w:w="6520" w:type="dxa"/>
          </w:tcPr>
          <w:p w14:paraId="4B182A8A"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 готовность к саморазвитию, самостоятельности и самоопределению;</w:t>
            </w:r>
          </w:p>
          <w:p w14:paraId="7924CA0B"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-овладение навыками учебно-исследовательской, проектной и социальной деятельности;</w:t>
            </w:r>
          </w:p>
          <w:p w14:paraId="13680701"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Овладение универсальными коммуникативными действиями:</w:t>
            </w:r>
          </w:p>
          <w:p w14:paraId="18E16059"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б) совместная деятельность:</w:t>
            </w:r>
          </w:p>
          <w:p w14:paraId="1939E58A"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понимать и использовать преимущества командной и индивидуальной работы;</w:t>
            </w:r>
          </w:p>
          <w:p w14:paraId="5D27A33E"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4AE5FA2"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координировать и выполнять работу в условиях реального, виртуального и комбинированного взаимодействия;</w:t>
            </w:r>
          </w:p>
          <w:p w14:paraId="4097A916"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осуществлять позитивное стратегическое поведение в различных ситуациях, проявлять творчество и воображение, быть инициативным</w:t>
            </w:r>
          </w:p>
          <w:p w14:paraId="153E85AA"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Овладение универсальными регулятивными действиями:</w:t>
            </w:r>
          </w:p>
          <w:p w14:paraId="1A9A87FA"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г) принятие себя и других людей:</w:t>
            </w:r>
          </w:p>
          <w:p w14:paraId="355F44A8"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принимать мотивы и аргументы других людей при анализе результатов деятельности;</w:t>
            </w:r>
          </w:p>
          <w:p w14:paraId="22D9BBC6"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признавать свое право и право других людей на ошибки;</w:t>
            </w:r>
          </w:p>
          <w:p w14:paraId="16054D22"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развивать способность понимать мир с позиции другого человека</w:t>
            </w:r>
          </w:p>
        </w:tc>
        <w:tc>
          <w:tcPr>
            <w:tcW w:w="5380" w:type="dxa"/>
          </w:tcPr>
          <w:p w14:paraId="646CDFA6"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b/>
                <w:sz w:val="18"/>
                <w:szCs w:val="14"/>
              </w:rPr>
              <w:t>ПРб 08.</w:t>
            </w:r>
            <w:r w:rsidRPr="001545FC">
              <w:rPr>
                <w:rFonts w:ascii="Times New Roman" w:hAnsi="Times New Roman"/>
                <w:sz w:val="18"/>
                <w:szCs w:val="14"/>
              </w:rPr>
              <w:t xml:space="preserve"> П</w:t>
            </w:r>
            <w:r w:rsidRPr="001545FC">
              <w:rPr>
                <w:rFonts w:ascii="Times New Roman" w:hAnsi="Times New Roman"/>
                <w:sz w:val="18"/>
                <w:szCs w:val="14"/>
                <w:highlight w:val="white"/>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3FCCDC64" w14:textId="77777777" w:rsidR="001545FC" w:rsidRPr="001545FC" w:rsidRDefault="001545FC" w:rsidP="001545FC">
            <w:pPr>
              <w:jc w:val="both"/>
              <w:rPr>
                <w:rFonts w:ascii="Times New Roman" w:hAnsi="Times New Roman"/>
                <w:sz w:val="18"/>
                <w:szCs w:val="14"/>
              </w:rPr>
            </w:pPr>
          </w:p>
          <w:p w14:paraId="312FB030" w14:textId="77777777" w:rsidR="001545FC" w:rsidRPr="001545FC" w:rsidRDefault="001545FC" w:rsidP="001545FC">
            <w:pPr>
              <w:jc w:val="both"/>
              <w:rPr>
                <w:rFonts w:ascii="Times New Roman" w:hAnsi="Times New Roman"/>
                <w:sz w:val="18"/>
                <w:szCs w:val="14"/>
              </w:rPr>
            </w:pPr>
            <w:r w:rsidRPr="001545FC">
              <w:rPr>
                <w:rFonts w:ascii="Times New Roman" w:hAnsi="Times New Roman"/>
                <w:b/>
                <w:sz w:val="18"/>
                <w:szCs w:val="14"/>
              </w:rPr>
              <w:t>ПРб 09.</w:t>
            </w:r>
            <w:r w:rsidRPr="001545FC">
              <w:rPr>
                <w:rFonts w:ascii="Times New Roman" w:hAnsi="Times New Roman"/>
                <w:sz w:val="18"/>
                <w:szCs w:val="1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1545FC" w:rsidRPr="001545FC" w14:paraId="6C7DCBA6" w14:textId="77777777" w:rsidTr="00103D0B">
        <w:tc>
          <w:tcPr>
            <w:tcW w:w="2660" w:type="dxa"/>
          </w:tcPr>
          <w:p w14:paraId="09BF79E1"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520" w:type="dxa"/>
          </w:tcPr>
          <w:p w14:paraId="11B36DC7"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В области эстетического воспитания:</w:t>
            </w:r>
          </w:p>
          <w:p w14:paraId="2B87383F"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7D859144"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822C961"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39944277"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 готовность к самовыражению в разных видах искусства, стремление проявлять качества творческой личности;</w:t>
            </w:r>
          </w:p>
          <w:p w14:paraId="07C699DD" w14:textId="77777777" w:rsidR="001545FC" w:rsidRPr="001545FC" w:rsidRDefault="001545FC" w:rsidP="001545FC">
            <w:pPr>
              <w:jc w:val="both"/>
              <w:rPr>
                <w:rFonts w:ascii="Times New Roman" w:hAnsi="Times New Roman"/>
                <w:sz w:val="18"/>
                <w:szCs w:val="14"/>
                <w:u w:val="single"/>
              </w:rPr>
            </w:pPr>
            <w:r w:rsidRPr="001545FC">
              <w:rPr>
                <w:rFonts w:ascii="Times New Roman" w:hAnsi="Times New Roman"/>
                <w:sz w:val="18"/>
                <w:szCs w:val="14"/>
              </w:rPr>
              <w:lastRenderedPageBreak/>
              <w:t>Овладение универсальными коммуникативными действиями:</w:t>
            </w:r>
          </w:p>
          <w:p w14:paraId="69096376"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а) общение:</w:t>
            </w:r>
          </w:p>
          <w:p w14:paraId="28399E34"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осуществлять коммуникации во всех сферах жизни;</w:t>
            </w:r>
          </w:p>
          <w:p w14:paraId="4576FFCA"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13FCC7E"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развернуто и логично излагать свою точку зрения с использованием языковых средств</w:t>
            </w:r>
          </w:p>
        </w:tc>
        <w:tc>
          <w:tcPr>
            <w:tcW w:w="5380" w:type="dxa"/>
          </w:tcPr>
          <w:p w14:paraId="0794A4AA" w14:textId="77777777" w:rsidR="001545FC" w:rsidRPr="001545FC" w:rsidRDefault="001545FC" w:rsidP="001545FC">
            <w:pPr>
              <w:jc w:val="both"/>
              <w:rPr>
                <w:rFonts w:ascii="Times New Roman" w:hAnsi="Times New Roman"/>
                <w:sz w:val="18"/>
                <w:szCs w:val="14"/>
              </w:rPr>
            </w:pPr>
            <w:r w:rsidRPr="001545FC">
              <w:rPr>
                <w:rFonts w:ascii="Times New Roman" w:hAnsi="Times New Roman"/>
                <w:b/>
                <w:sz w:val="18"/>
                <w:szCs w:val="14"/>
              </w:rPr>
              <w:lastRenderedPageBreak/>
              <w:t>ПРб 03.</w:t>
            </w:r>
            <w:r w:rsidRPr="001545FC">
              <w:rPr>
                <w:rFonts w:ascii="Times New Roman" w:hAnsi="Times New Roman"/>
                <w:sz w:val="18"/>
                <w:szCs w:val="14"/>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rsidR="001545FC" w:rsidRPr="001545FC" w14:paraId="3572928D" w14:textId="77777777" w:rsidTr="00103D0B">
        <w:tc>
          <w:tcPr>
            <w:tcW w:w="2660" w:type="dxa"/>
          </w:tcPr>
          <w:p w14:paraId="30FA85FF"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520" w:type="dxa"/>
          </w:tcPr>
          <w:p w14:paraId="15F34C0D"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осознание обучающимися российской гражданской идентичности;</w:t>
            </w:r>
          </w:p>
          <w:p w14:paraId="31B93BFB"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2A3EDAEF"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В части гражданского воспитания:</w:t>
            </w:r>
          </w:p>
          <w:p w14:paraId="4861D8FE"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осознание своих конституционных прав и обязанностей, уважение закона и правопорядка;</w:t>
            </w:r>
          </w:p>
          <w:p w14:paraId="6CCE5DC4"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-принятие традиционных национальных, общечеловеческих гуманистических и демократических ценностей;</w:t>
            </w:r>
          </w:p>
          <w:p w14:paraId="43F00BB5"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AFE00FC"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2D78A268" w14:textId="77777777" w:rsidR="001545FC" w:rsidRPr="001545FC" w:rsidRDefault="001545FC" w:rsidP="001545FC">
            <w:pPr>
              <w:tabs>
                <w:tab w:val="left" w:pos="419"/>
              </w:tabs>
              <w:jc w:val="both"/>
              <w:rPr>
                <w:rFonts w:ascii="Times New Roman" w:hAnsi="Times New Roman"/>
                <w:sz w:val="18"/>
                <w:szCs w:val="14"/>
              </w:rPr>
            </w:pPr>
            <w:r w:rsidRPr="001545FC">
              <w:rPr>
                <w:rFonts w:ascii="Times New Roman" w:hAnsi="Times New Roman"/>
                <w:sz w:val="18"/>
                <w:szCs w:val="14"/>
                <w:highlight w:val="white"/>
              </w:rPr>
              <w:t>- умение взаимодействовать с социальными институтами в соответствии с их функциями и назначением;</w:t>
            </w:r>
          </w:p>
          <w:p w14:paraId="07FB4820"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готовность к гуманитарной и волонтерской деятельности;</w:t>
            </w:r>
            <w:r w:rsidRPr="001545FC">
              <w:rPr>
                <w:rFonts w:ascii="Times New Roman" w:hAnsi="Times New Roman"/>
                <w:sz w:val="18"/>
                <w:szCs w:val="14"/>
              </w:rPr>
              <w:t xml:space="preserve"> </w:t>
            </w:r>
          </w:p>
          <w:p w14:paraId="4E0AAD05"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патриотического воспитания:</w:t>
            </w:r>
          </w:p>
          <w:p w14:paraId="0A9C77E7"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2FB09FA7"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5E98F21"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sz w:val="18"/>
                <w:szCs w:val="14"/>
                <w:highlight w:val="white"/>
              </w:rPr>
              <w:t>- идейная убежденность, готовность к служению и защите Отечества, ответственность за его судьбу;</w:t>
            </w:r>
          </w:p>
          <w:p w14:paraId="0C24A714"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752A65AE"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w:t>
            </w:r>
            <w:r w:rsidRPr="001545FC">
              <w:rPr>
                <w:rFonts w:ascii="Times New Roman" w:hAnsi="Times New Roman"/>
                <w:sz w:val="18"/>
                <w:szCs w:val="14"/>
              </w:rPr>
              <w:lastRenderedPageBreak/>
              <w:t>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68BC5FC" w14:textId="77777777" w:rsidR="001545FC" w:rsidRPr="001545FC" w:rsidRDefault="001545FC" w:rsidP="001545FC">
            <w:pPr>
              <w:jc w:val="both"/>
              <w:rPr>
                <w:rFonts w:ascii="Times New Roman" w:hAnsi="Times New Roman"/>
                <w:sz w:val="18"/>
                <w:szCs w:val="14"/>
              </w:rPr>
            </w:pPr>
            <w:r w:rsidRPr="001545FC">
              <w:rPr>
                <w:rFonts w:ascii="Times New Roman" w:hAnsi="Times New Roman"/>
                <w:sz w:val="18"/>
                <w:szCs w:val="14"/>
              </w:rPr>
              <w:t>- овладение навыками учебно-исследовательской, проектной и социальной деятельности</w:t>
            </w:r>
          </w:p>
        </w:tc>
        <w:tc>
          <w:tcPr>
            <w:tcW w:w="5380" w:type="dxa"/>
          </w:tcPr>
          <w:p w14:paraId="6B374576" w14:textId="77777777" w:rsidR="001545FC" w:rsidRPr="001545FC" w:rsidRDefault="001545FC" w:rsidP="001545FC">
            <w:pPr>
              <w:jc w:val="both"/>
              <w:rPr>
                <w:rFonts w:ascii="Times New Roman" w:hAnsi="Times New Roman"/>
                <w:sz w:val="18"/>
                <w:szCs w:val="14"/>
              </w:rPr>
            </w:pPr>
            <w:r w:rsidRPr="001545FC">
              <w:rPr>
                <w:rFonts w:ascii="Times New Roman" w:hAnsi="Times New Roman"/>
                <w:b/>
                <w:sz w:val="18"/>
                <w:szCs w:val="14"/>
                <w:highlight w:val="white"/>
              </w:rPr>
              <w:lastRenderedPageBreak/>
              <w:t>ПРб 01.</w:t>
            </w:r>
            <w:r w:rsidRPr="001545FC">
              <w:rPr>
                <w:rFonts w:ascii="Times New Roman" w:hAnsi="Times New Roman"/>
                <w:sz w:val="18"/>
                <w:szCs w:val="14"/>
                <w:highlight w:val="white"/>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4270B5E1" w14:textId="77777777" w:rsidR="001545FC" w:rsidRPr="001545FC" w:rsidRDefault="001545FC" w:rsidP="001545FC">
            <w:pPr>
              <w:jc w:val="both"/>
              <w:rPr>
                <w:rFonts w:ascii="Times New Roman" w:hAnsi="Times New Roman"/>
                <w:sz w:val="18"/>
                <w:szCs w:val="14"/>
              </w:rPr>
            </w:pPr>
          </w:p>
          <w:p w14:paraId="78FE55DF" w14:textId="77777777" w:rsidR="001545FC" w:rsidRPr="001545FC" w:rsidRDefault="001545FC" w:rsidP="001545FC">
            <w:pPr>
              <w:jc w:val="both"/>
              <w:rPr>
                <w:rFonts w:ascii="Times New Roman" w:hAnsi="Times New Roman"/>
                <w:sz w:val="18"/>
                <w:szCs w:val="14"/>
              </w:rPr>
            </w:pPr>
            <w:r w:rsidRPr="001545FC">
              <w:rPr>
                <w:rFonts w:ascii="Times New Roman" w:hAnsi="Times New Roman"/>
                <w:b/>
                <w:sz w:val="18"/>
                <w:szCs w:val="14"/>
                <w:highlight w:val="white"/>
              </w:rPr>
              <w:t>ПРб 02.</w:t>
            </w:r>
            <w:r w:rsidRPr="001545FC">
              <w:rPr>
                <w:rFonts w:ascii="Times New Roman" w:hAnsi="Times New Roman"/>
                <w:sz w:val="18"/>
                <w:szCs w:val="14"/>
                <w:highlight w:val="white"/>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503143BF" w14:textId="77777777" w:rsidR="001545FC" w:rsidRPr="001545FC" w:rsidRDefault="001545FC" w:rsidP="001545FC">
            <w:pPr>
              <w:jc w:val="both"/>
              <w:rPr>
                <w:rFonts w:ascii="Times New Roman" w:hAnsi="Times New Roman"/>
                <w:sz w:val="18"/>
                <w:szCs w:val="14"/>
              </w:rPr>
            </w:pPr>
          </w:p>
          <w:p w14:paraId="0D00DA6B" w14:textId="77777777" w:rsidR="001545FC" w:rsidRPr="001545FC" w:rsidRDefault="001545FC" w:rsidP="001545FC">
            <w:pPr>
              <w:jc w:val="both"/>
              <w:rPr>
                <w:rFonts w:ascii="Times New Roman" w:hAnsi="Times New Roman"/>
                <w:sz w:val="18"/>
                <w:szCs w:val="14"/>
              </w:rPr>
            </w:pPr>
            <w:r w:rsidRPr="001545FC">
              <w:rPr>
                <w:rFonts w:ascii="Times New Roman" w:hAnsi="Times New Roman"/>
                <w:b/>
                <w:sz w:val="18"/>
                <w:szCs w:val="14"/>
                <w:highlight w:val="white"/>
              </w:rPr>
              <w:t>ПРб 03.</w:t>
            </w:r>
            <w:r w:rsidRPr="001545FC">
              <w:rPr>
                <w:rFonts w:ascii="Times New Roman" w:hAnsi="Times New Roman"/>
                <w:sz w:val="18"/>
                <w:szCs w:val="14"/>
                <w:highlight w:val="white"/>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74C80127" w14:textId="77777777" w:rsidR="001545FC" w:rsidRPr="001545FC" w:rsidRDefault="001545FC" w:rsidP="001545FC">
            <w:pPr>
              <w:jc w:val="both"/>
              <w:rPr>
                <w:rFonts w:ascii="Times New Roman" w:hAnsi="Times New Roman"/>
                <w:sz w:val="18"/>
                <w:szCs w:val="14"/>
              </w:rPr>
            </w:pPr>
          </w:p>
          <w:p w14:paraId="37E11D8B" w14:textId="77777777" w:rsidR="001545FC" w:rsidRPr="001545FC" w:rsidRDefault="001545FC" w:rsidP="001545FC">
            <w:pPr>
              <w:jc w:val="both"/>
              <w:rPr>
                <w:rFonts w:ascii="Times New Roman" w:hAnsi="Times New Roman"/>
                <w:sz w:val="18"/>
                <w:szCs w:val="14"/>
              </w:rPr>
            </w:pPr>
            <w:r w:rsidRPr="001545FC">
              <w:rPr>
                <w:rFonts w:ascii="Times New Roman" w:hAnsi="Times New Roman"/>
                <w:b/>
                <w:sz w:val="18"/>
                <w:szCs w:val="14"/>
                <w:highlight w:val="white"/>
              </w:rPr>
              <w:t>ПРб 04.</w:t>
            </w:r>
            <w:r w:rsidRPr="001545FC">
              <w:rPr>
                <w:rFonts w:ascii="Times New Roman" w:hAnsi="Times New Roman"/>
                <w:sz w:val="18"/>
                <w:szCs w:val="14"/>
                <w:highlight w:val="white"/>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52373862" w14:textId="77777777" w:rsidR="001545FC" w:rsidRPr="001545FC" w:rsidRDefault="001545FC" w:rsidP="001545FC">
            <w:pPr>
              <w:jc w:val="both"/>
              <w:rPr>
                <w:rFonts w:ascii="Times New Roman" w:hAnsi="Times New Roman"/>
                <w:sz w:val="18"/>
                <w:szCs w:val="14"/>
              </w:rPr>
            </w:pPr>
          </w:p>
          <w:p w14:paraId="2B7AEE1B"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b/>
                <w:sz w:val="18"/>
                <w:szCs w:val="14"/>
                <w:highlight w:val="white"/>
              </w:rPr>
              <w:lastRenderedPageBreak/>
              <w:t>ПРб 05.</w:t>
            </w:r>
            <w:r w:rsidRPr="001545FC">
              <w:rPr>
                <w:rFonts w:ascii="Times New Roman" w:hAnsi="Times New Roman"/>
                <w:sz w:val="18"/>
                <w:szCs w:val="14"/>
                <w:highlight w:val="white"/>
              </w:rPr>
              <w:t xml:space="preserve">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260D47DE" w14:textId="77777777" w:rsidR="001545FC" w:rsidRPr="001545FC" w:rsidRDefault="001545FC" w:rsidP="001545FC">
            <w:pPr>
              <w:jc w:val="both"/>
              <w:rPr>
                <w:rFonts w:ascii="Times New Roman" w:hAnsi="Times New Roman"/>
                <w:sz w:val="18"/>
                <w:szCs w:val="14"/>
                <w:highlight w:val="white"/>
              </w:rPr>
            </w:pPr>
          </w:p>
          <w:p w14:paraId="668AE31E"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b/>
                <w:sz w:val="18"/>
                <w:szCs w:val="14"/>
                <w:highlight w:val="white"/>
              </w:rPr>
              <w:t>ПРб 08.</w:t>
            </w:r>
            <w:r w:rsidRPr="001545FC">
              <w:rPr>
                <w:rFonts w:ascii="Times New Roman" w:hAnsi="Times New Roman"/>
                <w:sz w:val="18"/>
                <w:szCs w:val="14"/>
                <w:highlight w:val="white"/>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7937DD12" w14:textId="77777777" w:rsidR="001545FC" w:rsidRPr="001545FC" w:rsidRDefault="001545FC" w:rsidP="001545FC">
            <w:pPr>
              <w:jc w:val="both"/>
              <w:rPr>
                <w:rFonts w:ascii="Times New Roman" w:hAnsi="Times New Roman"/>
                <w:sz w:val="18"/>
                <w:szCs w:val="14"/>
                <w:highlight w:val="white"/>
              </w:rPr>
            </w:pPr>
          </w:p>
          <w:p w14:paraId="6F29004F" w14:textId="77777777" w:rsidR="001545FC" w:rsidRPr="001545FC" w:rsidRDefault="001545FC" w:rsidP="001545FC">
            <w:pPr>
              <w:jc w:val="both"/>
              <w:rPr>
                <w:rFonts w:ascii="Times New Roman" w:hAnsi="Times New Roman"/>
                <w:sz w:val="18"/>
                <w:szCs w:val="14"/>
                <w:highlight w:val="white"/>
              </w:rPr>
            </w:pPr>
            <w:r w:rsidRPr="001545FC">
              <w:rPr>
                <w:rFonts w:ascii="Times New Roman" w:hAnsi="Times New Roman"/>
                <w:b/>
                <w:sz w:val="18"/>
                <w:szCs w:val="14"/>
                <w:highlight w:val="white"/>
              </w:rPr>
              <w:t>ПРб 10.</w:t>
            </w:r>
            <w:r w:rsidRPr="001545FC">
              <w:rPr>
                <w:rFonts w:ascii="Times New Roman" w:hAnsi="Times New Roman"/>
                <w:sz w:val="18"/>
                <w:szCs w:val="14"/>
                <w:highlight w:val="white"/>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12FDD1CF" w14:textId="77777777" w:rsidR="001545FC" w:rsidRPr="001545FC" w:rsidRDefault="001545FC" w:rsidP="001545FC">
            <w:pPr>
              <w:jc w:val="both"/>
              <w:rPr>
                <w:rFonts w:ascii="Times New Roman" w:hAnsi="Times New Roman"/>
                <w:sz w:val="18"/>
                <w:szCs w:val="14"/>
              </w:rPr>
            </w:pPr>
          </w:p>
          <w:p w14:paraId="2E66B676" w14:textId="77777777" w:rsidR="001545FC" w:rsidRPr="001545FC" w:rsidRDefault="001545FC" w:rsidP="001545FC">
            <w:pPr>
              <w:widowControl w:val="0"/>
              <w:tabs>
                <w:tab w:val="left" w:pos="1215"/>
              </w:tabs>
              <w:jc w:val="both"/>
              <w:rPr>
                <w:rFonts w:ascii="Times New Roman" w:hAnsi="Times New Roman"/>
                <w:sz w:val="18"/>
                <w:szCs w:val="14"/>
              </w:rPr>
            </w:pPr>
            <w:r w:rsidRPr="001545FC">
              <w:rPr>
                <w:rFonts w:ascii="Times New Roman" w:hAnsi="Times New Roman"/>
                <w:b/>
                <w:sz w:val="18"/>
                <w:szCs w:val="14"/>
              </w:rPr>
              <w:t>ПРб 11.</w:t>
            </w:r>
            <w:r w:rsidRPr="001545FC">
              <w:rPr>
                <w:rFonts w:ascii="Times New Roman" w:hAnsi="Times New Roman"/>
                <w:sz w:val="18"/>
                <w:szCs w:val="14"/>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bl>
    <w:p w14:paraId="1B641726" w14:textId="77777777" w:rsidR="001545FC" w:rsidRPr="001545FC" w:rsidRDefault="001545FC" w:rsidP="001545FC">
      <w:pPr>
        <w:suppressAutoHyphens/>
        <w:spacing w:after="0" w:line="23" w:lineRule="atLeast"/>
        <w:ind w:firstLine="709"/>
        <w:jc w:val="both"/>
        <w:rPr>
          <w:rFonts w:eastAsiaTheme="minorEastAsia"/>
          <w:bCs w:val="0"/>
          <w:sz w:val="14"/>
          <w:szCs w:val="12"/>
          <w:lang w:eastAsia="ru-RU"/>
        </w:rPr>
      </w:pPr>
    </w:p>
    <w:p w14:paraId="69D8D5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Cs w:val="0"/>
          <w:sz w:val="14"/>
          <w:szCs w:val="12"/>
          <w:lang w:eastAsia="ru-RU"/>
        </w:rPr>
        <w:sectPr w:rsidR="001545FC" w:rsidRPr="001545FC" w:rsidSect="00152F41">
          <w:pgSz w:w="16838" w:h="11906" w:orient="landscape"/>
          <w:pgMar w:top="851" w:right="1134" w:bottom="1701" w:left="1134" w:header="709" w:footer="709" w:gutter="0"/>
          <w:cols w:space="720"/>
          <w:docGrid w:linePitch="360"/>
        </w:sectPr>
      </w:pPr>
    </w:p>
    <w:p w14:paraId="3E85B71A" w14:textId="77777777" w:rsidR="001545FC" w:rsidRPr="001545FC" w:rsidRDefault="001545FC" w:rsidP="001545FC">
      <w:pPr>
        <w:keepNext/>
        <w:spacing w:before="240" w:after="120" w:line="23" w:lineRule="atLeast"/>
        <w:jc w:val="center"/>
        <w:outlineLvl w:val="0"/>
        <w:rPr>
          <w:rFonts w:eastAsiaTheme="minorEastAsia"/>
          <w:bCs w:val="0"/>
          <w:kern w:val="32"/>
          <w:szCs w:val="28"/>
          <w:lang w:eastAsia="ru-RU"/>
        </w:rPr>
      </w:pPr>
      <w:bookmarkStart w:id="8" w:name="_Toc113637406"/>
      <w:r w:rsidRPr="001545FC">
        <w:rPr>
          <w:rFonts w:eastAsiaTheme="minorEastAsia"/>
          <w:b/>
          <w:kern w:val="32"/>
          <w:szCs w:val="28"/>
          <w:lang w:eastAsia="ru-RU"/>
        </w:rPr>
        <w:lastRenderedPageBreak/>
        <w:t>2. Структура и содержание общеобразовательной дисциплины</w:t>
      </w:r>
      <w:bookmarkEnd w:id="8"/>
    </w:p>
    <w:p w14:paraId="2ACE265B" w14:textId="77777777" w:rsidR="001545FC" w:rsidRPr="001545FC" w:rsidRDefault="001545FC" w:rsidP="001545FC">
      <w:pPr>
        <w:rPr>
          <w:rFonts w:eastAsiaTheme="minorEastAsia"/>
          <w:bCs w:val="0"/>
          <w:sz w:val="22"/>
          <w:szCs w:val="22"/>
          <w:lang w:eastAsia="ru-RU"/>
        </w:rPr>
      </w:pPr>
    </w:p>
    <w:p w14:paraId="41A2369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eastAsiaTheme="minorEastAsia"/>
          <w:b/>
          <w:bCs w:val="0"/>
          <w:szCs w:val="28"/>
          <w:lang w:eastAsia="ru-RU"/>
        </w:rPr>
      </w:pPr>
      <w:r w:rsidRPr="001545FC">
        <w:rPr>
          <w:rFonts w:eastAsiaTheme="minorEastAsia"/>
          <w:b/>
          <w:bCs w:val="0"/>
          <w:szCs w:val="28"/>
          <w:lang w:eastAsia="ru-RU"/>
        </w:rPr>
        <w:t>2.1. Объем дисциплины и виды учебной работы</w:t>
      </w:r>
    </w:p>
    <w:p w14:paraId="07152E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eastAsiaTheme="minorEastAsia"/>
          <w:b/>
          <w:bCs w:val="0"/>
          <w:szCs w:val="28"/>
          <w:lang w:eastAsia="ru-RU"/>
        </w:rPr>
      </w:pPr>
    </w:p>
    <w:tbl>
      <w:tblPr>
        <w:tblW w:w="5000" w:type="pct"/>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ook w:val="04A0" w:firstRow="1" w:lastRow="0" w:firstColumn="1" w:lastColumn="0" w:noHBand="0" w:noVBand="1"/>
      </w:tblPr>
      <w:tblGrid>
        <w:gridCol w:w="6605"/>
        <w:gridCol w:w="2735"/>
      </w:tblGrid>
      <w:tr w:rsidR="001545FC" w:rsidRPr="001545FC" w14:paraId="5D720179" w14:textId="77777777" w:rsidTr="00103D0B">
        <w:trPr>
          <w:trHeight w:val="870"/>
        </w:trPr>
        <w:tc>
          <w:tcPr>
            <w:tcW w:w="3536" w:type="pct"/>
            <w:tcBorders>
              <w:top w:val="single" w:sz="6" w:space="0" w:color="000000"/>
              <w:bottom w:val="single" w:sz="6" w:space="0" w:color="000000"/>
            </w:tcBorders>
            <w:vAlign w:val="center"/>
          </w:tcPr>
          <w:p w14:paraId="529D1117" w14:textId="77777777" w:rsidR="001545FC" w:rsidRPr="001545FC" w:rsidRDefault="001545FC" w:rsidP="001545FC">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Вид учебной работы</w:t>
            </w:r>
          </w:p>
        </w:tc>
        <w:tc>
          <w:tcPr>
            <w:tcW w:w="1464" w:type="pct"/>
            <w:tcBorders>
              <w:top w:val="single" w:sz="6" w:space="0" w:color="000000"/>
              <w:bottom w:val="single" w:sz="6" w:space="0" w:color="000000"/>
            </w:tcBorders>
            <w:vAlign w:val="center"/>
          </w:tcPr>
          <w:p w14:paraId="6EA57B24" w14:textId="77777777" w:rsidR="001545FC" w:rsidRPr="001545FC" w:rsidRDefault="001545FC" w:rsidP="001545FC">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Базовый уровень</w:t>
            </w:r>
          </w:p>
        </w:tc>
      </w:tr>
      <w:tr w:rsidR="001545FC" w:rsidRPr="001545FC" w14:paraId="24C53E44" w14:textId="77777777" w:rsidTr="00103D0B">
        <w:trPr>
          <w:trHeight w:val="460"/>
        </w:trPr>
        <w:tc>
          <w:tcPr>
            <w:tcW w:w="3536" w:type="pct"/>
            <w:tcBorders>
              <w:top w:val="single" w:sz="6" w:space="0" w:color="000000"/>
              <w:bottom w:val="single" w:sz="6" w:space="0" w:color="000000"/>
            </w:tcBorders>
            <w:vAlign w:val="center"/>
          </w:tcPr>
          <w:p w14:paraId="79AF6049" w14:textId="77777777" w:rsidR="001545FC" w:rsidRPr="001545FC" w:rsidRDefault="001545FC" w:rsidP="001545FC">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Объем образовательной программы дисциплины</w:t>
            </w:r>
          </w:p>
        </w:tc>
        <w:tc>
          <w:tcPr>
            <w:tcW w:w="1464" w:type="pct"/>
            <w:tcBorders>
              <w:top w:val="single" w:sz="6" w:space="0" w:color="000000"/>
              <w:bottom w:val="single" w:sz="6" w:space="0" w:color="000000"/>
            </w:tcBorders>
            <w:vAlign w:val="center"/>
          </w:tcPr>
          <w:p w14:paraId="580DCED9" w14:textId="77777777" w:rsidR="001545FC" w:rsidRPr="001545FC" w:rsidRDefault="001545FC" w:rsidP="001545FC">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136</w:t>
            </w:r>
          </w:p>
        </w:tc>
      </w:tr>
      <w:tr w:rsidR="001545FC" w:rsidRPr="001545FC" w14:paraId="3F19BCEA" w14:textId="77777777" w:rsidTr="00103D0B">
        <w:trPr>
          <w:trHeight w:val="460"/>
        </w:trPr>
        <w:tc>
          <w:tcPr>
            <w:tcW w:w="3536" w:type="pct"/>
            <w:tcBorders>
              <w:top w:val="single" w:sz="6" w:space="0" w:color="000000"/>
              <w:bottom w:val="single" w:sz="6" w:space="0" w:color="000000"/>
            </w:tcBorders>
            <w:vAlign w:val="center"/>
          </w:tcPr>
          <w:p w14:paraId="3DF26B9A" w14:textId="77777777" w:rsidR="001545FC" w:rsidRPr="001545FC" w:rsidRDefault="001545FC" w:rsidP="001545FC">
            <w:pPr>
              <w:spacing w:after="0" w:line="23" w:lineRule="atLeast"/>
              <w:rPr>
                <w:rFonts w:eastAsiaTheme="minorEastAsia"/>
                <w:b/>
                <w:bCs w:val="0"/>
                <w:color w:val="000000"/>
                <w:szCs w:val="20"/>
                <w:lang w:eastAsia="ru-RU"/>
              </w:rPr>
            </w:pPr>
            <w:r w:rsidRPr="001545FC">
              <w:rPr>
                <w:rFonts w:eastAsiaTheme="minorEastAsia"/>
                <w:b/>
                <w:bCs w:val="0"/>
                <w:color w:val="000000"/>
                <w:szCs w:val="20"/>
                <w:lang w:eastAsia="ru-RU"/>
              </w:rPr>
              <w:t>Основное содержание</w:t>
            </w:r>
          </w:p>
        </w:tc>
        <w:tc>
          <w:tcPr>
            <w:tcW w:w="1464" w:type="pct"/>
            <w:tcBorders>
              <w:top w:val="single" w:sz="6" w:space="0" w:color="000000"/>
              <w:bottom w:val="single" w:sz="6" w:space="0" w:color="000000"/>
            </w:tcBorders>
            <w:vAlign w:val="center"/>
          </w:tcPr>
          <w:p w14:paraId="1816D5EE" w14:textId="77777777" w:rsidR="001545FC" w:rsidRPr="001545FC" w:rsidRDefault="001545FC" w:rsidP="001545FC">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122</w:t>
            </w:r>
          </w:p>
        </w:tc>
      </w:tr>
      <w:tr w:rsidR="001545FC" w:rsidRPr="001545FC" w14:paraId="66A57C43" w14:textId="77777777" w:rsidTr="00103D0B">
        <w:trPr>
          <w:trHeight w:val="490"/>
        </w:trPr>
        <w:tc>
          <w:tcPr>
            <w:tcW w:w="5000" w:type="pct"/>
            <w:gridSpan w:val="2"/>
            <w:tcBorders>
              <w:top w:val="single" w:sz="6" w:space="0" w:color="000000"/>
              <w:bottom w:val="single" w:sz="6" w:space="0" w:color="000000"/>
            </w:tcBorders>
            <w:vAlign w:val="center"/>
          </w:tcPr>
          <w:p w14:paraId="5971325A" w14:textId="77777777" w:rsidR="001545FC" w:rsidRPr="001545FC" w:rsidRDefault="001545FC" w:rsidP="001545FC">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в т. ч.:</w:t>
            </w:r>
          </w:p>
        </w:tc>
      </w:tr>
      <w:tr w:rsidR="001545FC" w:rsidRPr="001545FC" w14:paraId="44C0EAB8" w14:textId="77777777" w:rsidTr="00103D0B">
        <w:trPr>
          <w:trHeight w:val="490"/>
        </w:trPr>
        <w:tc>
          <w:tcPr>
            <w:tcW w:w="3536" w:type="pct"/>
            <w:tcBorders>
              <w:top w:val="single" w:sz="6" w:space="0" w:color="000000"/>
              <w:bottom w:val="single" w:sz="6" w:space="0" w:color="000000"/>
            </w:tcBorders>
            <w:vAlign w:val="center"/>
          </w:tcPr>
          <w:p w14:paraId="759D00CF" w14:textId="77777777" w:rsidR="001545FC" w:rsidRPr="001545FC" w:rsidRDefault="001545FC" w:rsidP="001545FC">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теоретическое обучение</w:t>
            </w:r>
          </w:p>
        </w:tc>
        <w:tc>
          <w:tcPr>
            <w:tcW w:w="1464" w:type="pct"/>
            <w:tcBorders>
              <w:top w:val="single" w:sz="6" w:space="0" w:color="000000"/>
              <w:bottom w:val="single" w:sz="6" w:space="0" w:color="000000"/>
              <w:right w:val="single" w:sz="4" w:space="0" w:color="000000"/>
            </w:tcBorders>
            <w:vAlign w:val="center"/>
          </w:tcPr>
          <w:p w14:paraId="233509AD" w14:textId="77777777" w:rsidR="001545FC" w:rsidRPr="001545FC" w:rsidRDefault="001545FC" w:rsidP="001545FC">
            <w:pPr>
              <w:spacing w:after="0" w:line="23" w:lineRule="atLeast"/>
              <w:jc w:val="center"/>
              <w:rPr>
                <w:rFonts w:eastAsiaTheme="minorEastAsia"/>
                <w:bCs w:val="0"/>
                <w:color w:val="000000"/>
                <w:szCs w:val="20"/>
                <w:lang w:eastAsia="ru-RU"/>
              </w:rPr>
            </w:pPr>
            <w:r w:rsidRPr="001545FC">
              <w:rPr>
                <w:rFonts w:eastAsiaTheme="minorEastAsia"/>
                <w:bCs w:val="0"/>
                <w:color w:val="000000"/>
                <w:szCs w:val="20"/>
                <w:lang w:eastAsia="ru-RU"/>
              </w:rPr>
              <w:t>78</w:t>
            </w:r>
          </w:p>
        </w:tc>
      </w:tr>
      <w:tr w:rsidR="001545FC" w:rsidRPr="001545FC" w14:paraId="35FA1CD2" w14:textId="77777777" w:rsidTr="00103D0B">
        <w:trPr>
          <w:trHeight w:val="490"/>
        </w:trPr>
        <w:tc>
          <w:tcPr>
            <w:tcW w:w="3536" w:type="pct"/>
            <w:tcBorders>
              <w:top w:val="single" w:sz="6" w:space="0" w:color="000000"/>
              <w:bottom w:val="single" w:sz="6" w:space="0" w:color="000000"/>
            </w:tcBorders>
            <w:vAlign w:val="center"/>
          </w:tcPr>
          <w:p w14:paraId="37F96983" w14:textId="77777777" w:rsidR="001545FC" w:rsidRPr="001545FC" w:rsidRDefault="001545FC" w:rsidP="001545FC">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практические занятия</w:t>
            </w:r>
            <w:r w:rsidRPr="001545FC">
              <w:rPr>
                <w:rFonts w:eastAsiaTheme="minorEastAsia"/>
                <w:bCs w:val="0"/>
                <w:i/>
                <w:color w:val="000000"/>
                <w:szCs w:val="20"/>
                <w:lang w:eastAsia="ru-RU"/>
              </w:rPr>
              <w:t xml:space="preserve"> </w:t>
            </w:r>
          </w:p>
        </w:tc>
        <w:tc>
          <w:tcPr>
            <w:tcW w:w="1464" w:type="pct"/>
            <w:tcBorders>
              <w:top w:val="single" w:sz="6" w:space="0" w:color="000000"/>
              <w:bottom w:val="single" w:sz="6" w:space="0" w:color="000000"/>
              <w:right w:val="single" w:sz="4" w:space="0" w:color="000000"/>
            </w:tcBorders>
            <w:vAlign w:val="center"/>
          </w:tcPr>
          <w:p w14:paraId="7651AA2B" w14:textId="77777777" w:rsidR="001545FC" w:rsidRPr="001545FC" w:rsidRDefault="001545FC" w:rsidP="001545FC">
            <w:pPr>
              <w:spacing w:after="0" w:line="23" w:lineRule="atLeast"/>
              <w:jc w:val="center"/>
              <w:rPr>
                <w:rFonts w:eastAsiaTheme="minorEastAsia"/>
                <w:bCs w:val="0"/>
                <w:color w:val="000000"/>
                <w:szCs w:val="20"/>
                <w:lang w:eastAsia="ru-RU"/>
              </w:rPr>
            </w:pPr>
            <w:r w:rsidRPr="001545FC">
              <w:rPr>
                <w:rFonts w:eastAsiaTheme="minorEastAsia"/>
                <w:bCs w:val="0"/>
                <w:color w:val="000000"/>
                <w:szCs w:val="20"/>
                <w:lang w:eastAsia="ru-RU"/>
              </w:rPr>
              <w:t>44</w:t>
            </w:r>
          </w:p>
        </w:tc>
      </w:tr>
      <w:tr w:rsidR="001545FC" w:rsidRPr="001545FC" w14:paraId="02F1E87A" w14:textId="77777777" w:rsidTr="00103D0B">
        <w:trPr>
          <w:trHeight w:val="490"/>
        </w:trPr>
        <w:tc>
          <w:tcPr>
            <w:tcW w:w="3536" w:type="pct"/>
            <w:tcBorders>
              <w:top w:val="single" w:sz="6" w:space="0" w:color="000000"/>
              <w:bottom w:val="single" w:sz="6" w:space="0" w:color="000000"/>
            </w:tcBorders>
            <w:vAlign w:val="center"/>
          </w:tcPr>
          <w:p w14:paraId="57307F07" w14:textId="77777777" w:rsidR="001545FC" w:rsidRPr="001545FC" w:rsidRDefault="001545FC" w:rsidP="001545FC">
            <w:pPr>
              <w:spacing w:after="0" w:line="23" w:lineRule="atLeast"/>
              <w:rPr>
                <w:rFonts w:eastAsiaTheme="minorEastAsia"/>
                <w:bCs w:val="0"/>
                <w:color w:val="000000"/>
                <w:szCs w:val="20"/>
                <w:lang w:eastAsia="ru-RU"/>
              </w:rPr>
            </w:pPr>
            <w:r w:rsidRPr="001545FC">
              <w:rPr>
                <w:rFonts w:eastAsiaTheme="minorEastAsia"/>
                <w:b/>
                <w:bCs w:val="0"/>
                <w:color w:val="000000"/>
                <w:szCs w:val="20"/>
                <w:lang w:eastAsia="ru-RU"/>
              </w:rPr>
              <w:t>Профессионально ориентированное содержание</w:t>
            </w:r>
          </w:p>
        </w:tc>
        <w:tc>
          <w:tcPr>
            <w:tcW w:w="1464" w:type="pct"/>
            <w:tcBorders>
              <w:top w:val="single" w:sz="6" w:space="0" w:color="000000"/>
              <w:bottom w:val="single" w:sz="6" w:space="0" w:color="000000"/>
              <w:right w:val="single" w:sz="4" w:space="0" w:color="000000"/>
            </w:tcBorders>
            <w:vAlign w:val="center"/>
          </w:tcPr>
          <w:p w14:paraId="7A86081B" w14:textId="77777777" w:rsidR="001545FC" w:rsidRPr="001545FC" w:rsidRDefault="001545FC" w:rsidP="001545FC">
            <w:pPr>
              <w:spacing w:after="0" w:line="23" w:lineRule="atLeast"/>
              <w:jc w:val="center"/>
              <w:rPr>
                <w:rFonts w:eastAsiaTheme="minorEastAsia"/>
                <w:bCs w:val="0"/>
                <w:color w:val="000000"/>
                <w:szCs w:val="20"/>
                <w:lang w:eastAsia="ru-RU"/>
              </w:rPr>
            </w:pPr>
            <w:r w:rsidRPr="001545FC">
              <w:rPr>
                <w:rFonts w:eastAsiaTheme="minorEastAsia"/>
                <w:b/>
                <w:bCs w:val="0"/>
                <w:color w:val="000000"/>
                <w:szCs w:val="20"/>
                <w:lang w:eastAsia="ru-RU"/>
              </w:rPr>
              <w:t>6</w:t>
            </w:r>
          </w:p>
        </w:tc>
      </w:tr>
      <w:tr w:rsidR="001545FC" w:rsidRPr="001545FC" w14:paraId="0DD786F2" w14:textId="77777777" w:rsidTr="00103D0B">
        <w:trPr>
          <w:trHeight w:val="490"/>
        </w:trPr>
        <w:tc>
          <w:tcPr>
            <w:tcW w:w="5000" w:type="pct"/>
            <w:gridSpan w:val="2"/>
            <w:tcBorders>
              <w:top w:val="single" w:sz="6" w:space="0" w:color="000000"/>
              <w:bottom w:val="single" w:sz="6" w:space="0" w:color="000000"/>
              <w:right w:val="single" w:sz="4" w:space="0" w:color="000000"/>
            </w:tcBorders>
            <w:vAlign w:val="center"/>
          </w:tcPr>
          <w:p w14:paraId="15703CC1" w14:textId="77777777" w:rsidR="001545FC" w:rsidRPr="001545FC" w:rsidRDefault="001545FC" w:rsidP="001545FC">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в т. ч.:</w:t>
            </w:r>
          </w:p>
        </w:tc>
      </w:tr>
      <w:tr w:rsidR="001545FC" w:rsidRPr="001545FC" w14:paraId="1B24A3FF" w14:textId="77777777" w:rsidTr="00103D0B">
        <w:trPr>
          <w:trHeight w:val="490"/>
        </w:trPr>
        <w:tc>
          <w:tcPr>
            <w:tcW w:w="3536" w:type="pct"/>
            <w:tcBorders>
              <w:top w:val="single" w:sz="6" w:space="0" w:color="000000"/>
              <w:bottom w:val="single" w:sz="6" w:space="0" w:color="000000"/>
            </w:tcBorders>
            <w:vAlign w:val="center"/>
          </w:tcPr>
          <w:p w14:paraId="20609954" w14:textId="77777777" w:rsidR="001545FC" w:rsidRPr="001545FC" w:rsidRDefault="001545FC" w:rsidP="001545FC">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практические занятия</w:t>
            </w:r>
          </w:p>
        </w:tc>
        <w:tc>
          <w:tcPr>
            <w:tcW w:w="1464" w:type="pct"/>
            <w:tcBorders>
              <w:top w:val="single" w:sz="6" w:space="0" w:color="000000"/>
              <w:bottom w:val="single" w:sz="6" w:space="0" w:color="000000"/>
              <w:right w:val="single" w:sz="4" w:space="0" w:color="000000"/>
            </w:tcBorders>
            <w:vAlign w:val="center"/>
          </w:tcPr>
          <w:p w14:paraId="34E6F3D3" w14:textId="77777777" w:rsidR="001545FC" w:rsidRPr="001545FC" w:rsidRDefault="001545FC" w:rsidP="001545FC">
            <w:pPr>
              <w:spacing w:after="0" w:line="23" w:lineRule="atLeast"/>
              <w:jc w:val="center"/>
              <w:rPr>
                <w:rFonts w:eastAsiaTheme="minorEastAsia"/>
                <w:bCs w:val="0"/>
                <w:color w:val="000000"/>
                <w:szCs w:val="20"/>
                <w:lang w:eastAsia="ru-RU"/>
              </w:rPr>
            </w:pPr>
            <w:r w:rsidRPr="001545FC">
              <w:rPr>
                <w:rFonts w:eastAsiaTheme="minorEastAsia"/>
                <w:bCs w:val="0"/>
                <w:color w:val="000000"/>
                <w:szCs w:val="20"/>
                <w:lang w:eastAsia="ru-RU"/>
              </w:rPr>
              <w:t>6</w:t>
            </w:r>
          </w:p>
        </w:tc>
      </w:tr>
      <w:tr w:rsidR="001545FC" w:rsidRPr="001545FC" w14:paraId="15F26EA6" w14:textId="77777777" w:rsidTr="00103D0B">
        <w:trPr>
          <w:trHeight w:val="331"/>
        </w:trPr>
        <w:tc>
          <w:tcPr>
            <w:tcW w:w="3536" w:type="pct"/>
            <w:tcBorders>
              <w:top w:val="single" w:sz="6" w:space="0" w:color="000000"/>
              <w:bottom w:val="single" w:sz="6" w:space="0" w:color="000000"/>
            </w:tcBorders>
            <w:vAlign w:val="center"/>
          </w:tcPr>
          <w:p w14:paraId="67B425E8" w14:textId="77777777" w:rsidR="001545FC" w:rsidRPr="001545FC" w:rsidRDefault="001545FC" w:rsidP="001545FC">
            <w:pPr>
              <w:spacing w:after="0" w:line="23" w:lineRule="atLeast"/>
              <w:rPr>
                <w:rFonts w:eastAsiaTheme="minorEastAsia"/>
                <w:b/>
                <w:bCs w:val="0"/>
                <w:i/>
                <w:color w:val="000000"/>
                <w:szCs w:val="20"/>
                <w:lang w:eastAsia="ru-RU"/>
              </w:rPr>
            </w:pPr>
            <w:r w:rsidRPr="001545FC">
              <w:rPr>
                <w:rFonts w:eastAsiaTheme="minorEastAsia"/>
                <w:b/>
                <w:bCs w:val="0"/>
                <w:color w:val="000000"/>
                <w:szCs w:val="20"/>
                <w:lang w:eastAsia="ru-RU"/>
              </w:rPr>
              <w:t>Промежуточная аттестация</w:t>
            </w:r>
          </w:p>
        </w:tc>
        <w:tc>
          <w:tcPr>
            <w:tcW w:w="1464" w:type="pct"/>
            <w:tcBorders>
              <w:top w:val="single" w:sz="6" w:space="0" w:color="000000"/>
              <w:bottom w:val="single" w:sz="6" w:space="0" w:color="000000"/>
            </w:tcBorders>
            <w:vAlign w:val="center"/>
          </w:tcPr>
          <w:p w14:paraId="051F1EEF" w14:textId="77777777" w:rsidR="001545FC" w:rsidRPr="001545FC" w:rsidRDefault="001545FC" w:rsidP="001545FC">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8</w:t>
            </w:r>
          </w:p>
        </w:tc>
      </w:tr>
    </w:tbl>
    <w:p w14:paraId="108B9626" w14:textId="77777777" w:rsidR="001545FC" w:rsidRPr="001545FC" w:rsidRDefault="001545FC" w:rsidP="001545FC">
      <w:pPr>
        <w:spacing w:after="0" w:line="23" w:lineRule="atLeast"/>
        <w:jc w:val="center"/>
        <w:rPr>
          <w:rFonts w:eastAsiaTheme="minorEastAsia"/>
          <w:b/>
          <w:bCs w:val="0"/>
          <w:color w:val="000000"/>
          <w:szCs w:val="28"/>
          <w:lang w:eastAsia="ru-RU"/>
        </w:rPr>
        <w:sectPr w:rsidR="001545FC" w:rsidRPr="001545FC" w:rsidSect="00440D71">
          <w:pgSz w:w="11907" w:h="16840"/>
          <w:pgMar w:top="1134" w:right="850" w:bottom="1134" w:left="1701" w:header="709" w:footer="709" w:gutter="0"/>
          <w:cols w:space="720"/>
          <w:docGrid w:linePitch="360"/>
        </w:sectPr>
      </w:pPr>
    </w:p>
    <w:p w14:paraId="560BD9FD" w14:textId="77777777" w:rsidR="001545FC" w:rsidRPr="001545FC" w:rsidRDefault="001545FC" w:rsidP="001545FC">
      <w:pPr>
        <w:spacing w:after="0" w:line="23" w:lineRule="atLeast"/>
        <w:rPr>
          <w:rFonts w:eastAsiaTheme="minorEastAsia"/>
          <w:b/>
          <w:sz w:val="24"/>
          <w:szCs w:val="24"/>
          <w:lang w:eastAsia="ru-RU"/>
        </w:rPr>
      </w:pPr>
      <w:r w:rsidRPr="001545FC">
        <w:rPr>
          <w:rFonts w:eastAsiaTheme="minorEastAsia"/>
          <w:b/>
          <w:bCs w:val="0"/>
          <w:sz w:val="24"/>
          <w:szCs w:val="24"/>
          <w:lang w:eastAsia="ru-RU"/>
        </w:rPr>
        <w:lastRenderedPageBreak/>
        <w:t xml:space="preserve">2.2. Тематический план и содержание дисциплины </w:t>
      </w:r>
    </w:p>
    <w:tbl>
      <w:tblPr>
        <w:tblW w:w="6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8"/>
        <w:gridCol w:w="9567"/>
        <w:gridCol w:w="996"/>
        <w:gridCol w:w="2543"/>
        <w:gridCol w:w="2543"/>
        <w:gridCol w:w="2543"/>
      </w:tblGrid>
      <w:tr w:rsidR="001545FC" w:rsidRPr="001545FC" w14:paraId="72ADD642" w14:textId="77777777" w:rsidTr="00103D0B">
        <w:trPr>
          <w:gridAfter w:val="2"/>
          <w:wAfter w:w="1256" w:type="pct"/>
          <w:trHeight w:val="20"/>
        </w:trPr>
        <w:tc>
          <w:tcPr>
            <w:tcW w:w="508" w:type="pct"/>
            <w:vAlign w:val="center"/>
          </w:tcPr>
          <w:p w14:paraId="1FB6A2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
                <w:bCs w:val="0"/>
                <w:sz w:val="22"/>
                <w:szCs w:val="22"/>
                <w:lang w:eastAsia="ru-RU"/>
              </w:rPr>
            </w:pPr>
            <w:r w:rsidRPr="001545FC">
              <w:rPr>
                <w:rFonts w:eastAsiaTheme="minorEastAsia"/>
                <w:b/>
                <w:bCs w:val="0"/>
                <w:sz w:val="22"/>
                <w:szCs w:val="22"/>
                <w:lang w:eastAsia="ru-RU"/>
              </w:rPr>
              <w:t>Наименование разделов и тем</w:t>
            </w:r>
          </w:p>
        </w:tc>
        <w:tc>
          <w:tcPr>
            <w:tcW w:w="2362" w:type="pct"/>
            <w:vAlign w:val="center"/>
          </w:tcPr>
          <w:p w14:paraId="3C92DD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47" w:right="57"/>
              <w:jc w:val="center"/>
              <w:rPr>
                <w:rFonts w:eastAsiaTheme="minorEastAsia"/>
                <w:b/>
                <w:bCs w:val="0"/>
                <w:sz w:val="22"/>
                <w:szCs w:val="22"/>
                <w:lang w:eastAsia="ru-RU"/>
              </w:rPr>
            </w:pPr>
            <w:r w:rsidRPr="001545FC">
              <w:rPr>
                <w:rFonts w:eastAsiaTheme="minorEastAsia"/>
                <w:b/>
                <w:bCs w:val="0"/>
                <w:sz w:val="22"/>
                <w:szCs w:val="22"/>
                <w:lang w:eastAsia="ru-RU"/>
              </w:rPr>
              <w:t xml:space="preserve">Содержание учебного материала, </w:t>
            </w:r>
            <w:r w:rsidRPr="001545FC">
              <w:rPr>
                <w:rFonts w:eastAsiaTheme="minorEastAsia"/>
                <w:b/>
                <w:bCs w:val="0"/>
                <w:sz w:val="22"/>
                <w:szCs w:val="22"/>
                <w:lang w:eastAsia="ru-RU"/>
              </w:rPr>
              <w:br/>
              <w:t>лабораторные и практические работы, прикладной модуль</w:t>
            </w:r>
            <w:r w:rsidRPr="001545FC">
              <w:rPr>
                <w:rFonts w:eastAsiaTheme="minorEastAsia"/>
                <w:bCs w:val="0"/>
                <w:sz w:val="22"/>
                <w:szCs w:val="22"/>
                <w:lang w:eastAsia="ru-RU"/>
              </w:rPr>
              <w:t xml:space="preserve"> </w:t>
            </w:r>
            <w:r w:rsidRPr="001545FC">
              <w:rPr>
                <w:rFonts w:eastAsiaTheme="minorEastAsia"/>
                <w:bCs w:val="0"/>
                <w:sz w:val="22"/>
                <w:szCs w:val="22"/>
                <w:lang w:eastAsia="ru-RU"/>
              </w:rPr>
              <w:br/>
              <w:t>(если предусмотрены)</w:t>
            </w:r>
          </w:p>
        </w:tc>
        <w:tc>
          <w:tcPr>
            <w:tcW w:w="246" w:type="pct"/>
            <w:vAlign w:val="center"/>
          </w:tcPr>
          <w:p w14:paraId="695A12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
                <w:bCs w:val="0"/>
                <w:sz w:val="22"/>
                <w:szCs w:val="22"/>
                <w:lang w:eastAsia="ru-RU"/>
              </w:rPr>
            </w:pPr>
            <w:r w:rsidRPr="001545FC">
              <w:rPr>
                <w:rFonts w:eastAsiaTheme="minorEastAsia"/>
                <w:b/>
                <w:bCs w:val="0"/>
                <w:sz w:val="22"/>
                <w:szCs w:val="22"/>
                <w:lang w:eastAsia="ru-RU"/>
              </w:rPr>
              <w:t>Объем часов</w:t>
            </w:r>
          </w:p>
        </w:tc>
        <w:tc>
          <w:tcPr>
            <w:tcW w:w="628" w:type="pct"/>
            <w:vAlign w:val="center"/>
          </w:tcPr>
          <w:p w14:paraId="3F9282B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
                <w:bCs w:val="0"/>
                <w:sz w:val="22"/>
                <w:szCs w:val="22"/>
                <w:lang w:eastAsia="ru-RU"/>
              </w:rPr>
            </w:pPr>
            <w:r w:rsidRPr="001545FC">
              <w:rPr>
                <w:rFonts w:eastAsiaTheme="minorEastAsia"/>
                <w:b/>
                <w:bCs w:val="0"/>
                <w:sz w:val="22"/>
                <w:szCs w:val="22"/>
                <w:lang w:eastAsia="ru-RU"/>
              </w:rPr>
              <w:t xml:space="preserve">Формируемые общие и профессиональные компетенции </w:t>
            </w:r>
          </w:p>
        </w:tc>
      </w:tr>
      <w:tr w:rsidR="001545FC" w:rsidRPr="001545FC" w14:paraId="616E0ECF" w14:textId="77777777" w:rsidTr="00103D0B">
        <w:trPr>
          <w:gridAfter w:val="2"/>
          <w:wAfter w:w="1256" w:type="pct"/>
          <w:trHeight w:val="20"/>
        </w:trPr>
        <w:tc>
          <w:tcPr>
            <w:tcW w:w="508" w:type="pct"/>
            <w:vAlign w:val="center"/>
          </w:tcPr>
          <w:p w14:paraId="1201A721" w14:textId="77777777" w:rsidR="001545FC" w:rsidRPr="001545FC" w:rsidRDefault="001545FC" w:rsidP="001545FC">
            <w:pPr>
              <w:spacing w:after="0" w:line="23" w:lineRule="atLeast"/>
              <w:jc w:val="center"/>
              <w:rPr>
                <w:rFonts w:eastAsiaTheme="minorEastAsia"/>
                <w:b/>
                <w:sz w:val="22"/>
                <w:szCs w:val="22"/>
                <w:lang w:eastAsia="ru-RU"/>
              </w:rPr>
            </w:pPr>
            <w:r w:rsidRPr="001545FC">
              <w:rPr>
                <w:rFonts w:eastAsiaTheme="minorEastAsia"/>
                <w:b/>
                <w:sz w:val="22"/>
                <w:szCs w:val="22"/>
                <w:lang w:eastAsia="ru-RU"/>
              </w:rPr>
              <w:t>1</w:t>
            </w:r>
          </w:p>
        </w:tc>
        <w:tc>
          <w:tcPr>
            <w:tcW w:w="2362" w:type="pct"/>
            <w:vAlign w:val="center"/>
          </w:tcPr>
          <w:p w14:paraId="647547EC" w14:textId="77777777" w:rsidR="001545FC" w:rsidRPr="001545FC" w:rsidRDefault="001545FC" w:rsidP="001545FC">
            <w:pPr>
              <w:spacing w:after="0" w:line="23" w:lineRule="atLeast"/>
              <w:jc w:val="center"/>
              <w:rPr>
                <w:rFonts w:eastAsiaTheme="minorEastAsia"/>
                <w:b/>
                <w:sz w:val="22"/>
                <w:szCs w:val="22"/>
                <w:lang w:eastAsia="ru-RU"/>
              </w:rPr>
            </w:pPr>
            <w:r w:rsidRPr="001545FC">
              <w:rPr>
                <w:rFonts w:eastAsiaTheme="minorEastAsia"/>
                <w:b/>
                <w:sz w:val="22"/>
                <w:szCs w:val="22"/>
                <w:lang w:eastAsia="ru-RU"/>
              </w:rPr>
              <w:t>2</w:t>
            </w:r>
          </w:p>
        </w:tc>
        <w:tc>
          <w:tcPr>
            <w:tcW w:w="246" w:type="pct"/>
            <w:vAlign w:val="center"/>
          </w:tcPr>
          <w:p w14:paraId="025505A6" w14:textId="77777777" w:rsidR="001545FC" w:rsidRPr="001545FC" w:rsidRDefault="001545FC" w:rsidP="001545FC">
            <w:pPr>
              <w:spacing w:after="0" w:line="23" w:lineRule="atLeast"/>
              <w:jc w:val="center"/>
              <w:rPr>
                <w:rFonts w:eastAsiaTheme="minorEastAsia"/>
                <w:b/>
                <w:sz w:val="22"/>
                <w:szCs w:val="22"/>
                <w:lang w:eastAsia="ru-RU"/>
              </w:rPr>
            </w:pPr>
            <w:r w:rsidRPr="001545FC">
              <w:rPr>
                <w:rFonts w:eastAsiaTheme="minorEastAsia"/>
                <w:b/>
                <w:sz w:val="22"/>
                <w:szCs w:val="22"/>
                <w:lang w:eastAsia="ru-RU"/>
              </w:rPr>
              <w:t>3</w:t>
            </w:r>
          </w:p>
        </w:tc>
        <w:tc>
          <w:tcPr>
            <w:tcW w:w="628" w:type="pct"/>
            <w:vAlign w:val="center"/>
          </w:tcPr>
          <w:p w14:paraId="12C66DC6" w14:textId="77777777" w:rsidR="001545FC" w:rsidRPr="001545FC" w:rsidRDefault="001545FC" w:rsidP="001545FC">
            <w:pPr>
              <w:spacing w:after="0" w:line="23" w:lineRule="atLeast"/>
              <w:jc w:val="center"/>
              <w:rPr>
                <w:rFonts w:eastAsiaTheme="minorEastAsia"/>
                <w:b/>
                <w:sz w:val="22"/>
                <w:szCs w:val="22"/>
                <w:lang w:eastAsia="ru-RU"/>
              </w:rPr>
            </w:pPr>
            <w:r w:rsidRPr="001545FC">
              <w:rPr>
                <w:rFonts w:eastAsiaTheme="minorEastAsia"/>
                <w:b/>
                <w:sz w:val="22"/>
                <w:szCs w:val="22"/>
                <w:lang w:eastAsia="ru-RU"/>
              </w:rPr>
              <w:t>4</w:t>
            </w:r>
          </w:p>
        </w:tc>
      </w:tr>
      <w:tr w:rsidR="001545FC" w:rsidRPr="001545FC" w14:paraId="1399B899" w14:textId="77777777" w:rsidTr="00103D0B">
        <w:trPr>
          <w:gridAfter w:val="2"/>
          <w:wAfter w:w="1256" w:type="pct"/>
          <w:trHeight w:val="20"/>
        </w:trPr>
        <w:tc>
          <w:tcPr>
            <w:tcW w:w="2870" w:type="pct"/>
            <w:gridSpan w:val="2"/>
          </w:tcPr>
          <w:p w14:paraId="563B0F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eastAsiaTheme="minorEastAsia"/>
                <w:b/>
                <w:sz w:val="22"/>
                <w:szCs w:val="22"/>
                <w:lang w:eastAsia="ru-RU"/>
              </w:rPr>
            </w:pPr>
            <w:r w:rsidRPr="001545FC">
              <w:rPr>
                <w:rFonts w:eastAsiaTheme="minorEastAsia"/>
                <w:b/>
                <w:sz w:val="22"/>
                <w:szCs w:val="22"/>
                <w:lang w:eastAsia="ru-RU"/>
              </w:rPr>
              <w:t xml:space="preserve">Раздел 1. </w:t>
            </w:r>
            <w:r w:rsidRPr="001545FC">
              <w:rPr>
                <w:rFonts w:eastAsiaTheme="minorEastAsia"/>
                <w:b/>
                <w:color w:val="000000"/>
                <w:sz w:val="22"/>
                <w:szCs w:val="22"/>
                <w:lang w:eastAsia="ru-RU"/>
              </w:rPr>
              <w:t>Россия в годы Первой мировой войны и Первая мировая война и послевоенный кризис Великой Российской революции (1914–1922)</w:t>
            </w:r>
          </w:p>
        </w:tc>
        <w:tc>
          <w:tcPr>
            <w:tcW w:w="246" w:type="pct"/>
            <w:vAlign w:val="center"/>
          </w:tcPr>
          <w:p w14:paraId="32D98423" w14:textId="77777777" w:rsidR="001545FC" w:rsidRPr="001545FC" w:rsidRDefault="001545FC" w:rsidP="001545FC">
            <w:pPr>
              <w:spacing w:after="0" w:line="23" w:lineRule="atLeast"/>
              <w:jc w:val="center"/>
              <w:rPr>
                <w:rFonts w:eastAsiaTheme="minorEastAsia"/>
                <w:b/>
                <w:sz w:val="22"/>
                <w:szCs w:val="22"/>
                <w:lang w:eastAsia="ru-RU"/>
              </w:rPr>
            </w:pPr>
            <w:r w:rsidRPr="001545FC">
              <w:rPr>
                <w:rFonts w:eastAsiaTheme="minorEastAsia"/>
                <w:b/>
                <w:sz w:val="22"/>
                <w:szCs w:val="22"/>
                <w:lang w:eastAsia="ru-RU"/>
              </w:rPr>
              <w:t>24</w:t>
            </w:r>
          </w:p>
        </w:tc>
        <w:tc>
          <w:tcPr>
            <w:tcW w:w="628" w:type="pct"/>
            <w:shd w:val="clear" w:color="auto" w:fill="FFFFFF" w:themeFill="background1"/>
            <w:vAlign w:val="center"/>
          </w:tcPr>
          <w:p w14:paraId="5DAEFEB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 xml:space="preserve">ОК 01, ОК 02, ОК 04, </w:t>
            </w:r>
          </w:p>
          <w:p w14:paraId="1D6DAD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05, ОК 06</w:t>
            </w:r>
          </w:p>
        </w:tc>
      </w:tr>
      <w:tr w:rsidR="001545FC" w:rsidRPr="001545FC" w14:paraId="498E2A0D" w14:textId="77777777" w:rsidTr="00103D0B">
        <w:trPr>
          <w:gridAfter w:val="2"/>
          <w:wAfter w:w="1256" w:type="pct"/>
          <w:trHeight w:val="20"/>
        </w:trPr>
        <w:tc>
          <w:tcPr>
            <w:tcW w:w="508" w:type="pct"/>
            <w:vMerge w:val="restart"/>
          </w:tcPr>
          <w:p w14:paraId="0B4B74DE" w14:textId="77777777" w:rsidR="001545FC" w:rsidRPr="001545FC" w:rsidRDefault="001545FC" w:rsidP="001545FC">
            <w:pPr>
              <w:spacing w:after="0" w:line="23" w:lineRule="atLeast"/>
              <w:rPr>
                <w:rFonts w:eastAsiaTheme="minorEastAsia"/>
                <w:b/>
                <w:sz w:val="22"/>
                <w:szCs w:val="22"/>
                <w:lang w:eastAsia="ru-RU"/>
              </w:rPr>
            </w:pPr>
            <w:r w:rsidRPr="001545FC">
              <w:rPr>
                <w:rFonts w:eastAsiaTheme="minorEastAsia"/>
                <w:b/>
                <w:sz w:val="22"/>
                <w:szCs w:val="22"/>
                <w:lang w:eastAsia="ru-RU"/>
              </w:rPr>
              <w:t>Тема 1.1.</w:t>
            </w:r>
          </w:p>
          <w:p w14:paraId="68CF0D5C" w14:textId="77777777" w:rsidR="001545FC" w:rsidRPr="001545FC" w:rsidRDefault="001545FC" w:rsidP="001545FC">
            <w:pPr>
              <w:spacing w:after="0" w:line="23" w:lineRule="atLeast"/>
              <w:rPr>
                <w:rFonts w:eastAsiaTheme="minorEastAsia"/>
                <w:b/>
                <w:sz w:val="22"/>
                <w:szCs w:val="22"/>
                <w:lang w:eastAsia="ru-RU"/>
              </w:rPr>
            </w:pPr>
            <w:r w:rsidRPr="001545FC">
              <w:rPr>
                <w:rFonts w:eastAsiaTheme="minorEastAsia"/>
                <w:b/>
                <w:bCs w:val="0"/>
                <w:sz w:val="22"/>
                <w:szCs w:val="22"/>
                <w:lang w:eastAsia="ru-RU"/>
              </w:rPr>
              <w:t>Россия и мир в годы Первой мировой войны</w:t>
            </w:r>
          </w:p>
        </w:tc>
        <w:tc>
          <w:tcPr>
            <w:tcW w:w="2362" w:type="pct"/>
          </w:tcPr>
          <w:p w14:paraId="6A4082C6"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47E5C58A"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8</w:t>
            </w:r>
          </w:p>
        </w:tc>
        <w:tc>
          <w:tcPr>
            <w:tcW w:w="628" w:type="pct"/>
            <w:vMerge w:val="restart"/>
            <w:shd w:val="clear" w:color="auto" w:fill="FFFFFF" w:themeFill="background1"/>
            <w:vAlign w:val="center"/>
          </w:tcPr>
          <w:p w14:paraId="54D81047"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7FF5692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04CF021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148EE905"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6F5C1612" w14:textId="77777777" w:rsidTr="00103D0B">
        <w:trPr>
          <w:gridAfter w:val="2"/>
          <w:wAfter w:w="1256" w:type="pct"/>
          <w:trHeight w:val="20"/>
        </w:trPr>
        <w:tc>
          <w:tcPr>
            <w:tcW w:w="508" w:type="pct"/>
            <w:vMerge/>
          </w:tcPr>
          <w:p w14:paraId="6DF00844" w14:textId="77777777" w:rsidR="001545FC" w:rsidRPr="001545FC" w:rsidRDefault="001545FC" w:rsidP="001545FC">
            <w:pPr>
              <w:spacing w:after="0" w:line="23" w:lineRule="atLeast"/>
              <w:rPr>
                <w:rFonts w:eastAsiaTheme="minorEastAsia"/>
                <w:b/>
                <w:sz w:val="22"/>
                <w:szCs w:val="22"/>
                <w:lang w:eastAsia="ru-RU"/>
              </w:rPr>
            </w:pPr>
          </w:p>
        </w:tc>
        <w:tc>
          <w:tcPr>
            <w:tcW w:w="2362" w:type="pct"/>
          </w:tcPr>
          <w:p w14:paraId="2C7A06D9" w14:textId="77777777" w:rsidR="001545FC" w:rsidRPr="001545FC" w:rsidRDefault="001545FC" w:rsidP="00B77C04">
            <w:pPr>
              <w:widowControl w:val="0"/>
              <w:numPr>
                <w:ilvl w:val="0"/>
                <w:numId w:val="6"/>
              </w:numPr>
              <w:autoSpaceDE w:val="0"/>
              <w:autoSpaceDN w:val="0"/>
              <w:spacing w:after="0" w:line="23" w:lineRule="atLeast"/>
              <w:jc w:val="both"/>
              <w:rPr>
                <w:rFonts w:eastAsiaTheme="minorEastAsia"/>
                <w:bCs w:val="0"/>
                <w:sz w:val="22"/>
                <w:szCs w:val="22"/>
                <w:lang w:eastAsia="ru-RU"/>
              </w:rPr>
            </w:pPr>
            <w:r w:rsidRPr="001545FC">
              <w:rPr>
                <w:rFonts w:eastAsiaTheme="minorEastAsia"/>
                <w:b/>
                <w:bCs w:val="0"/>
                <w:sz w:val="22"/>
                <w:szCs w:val="22"/>
                <w:lang w:eastAsia="ru-RU"/>
              </w:rPr>
              <w:t>Новейшая история как этап развития человечества.</w:t>
            </w:r>
            <w:r w:rsidRPr="001545FC">
              <w:rPr>
                <w:rFonts w:eastAsiaTheme="minorEastAsia"/>
                <w:bCs w:val="0"/>
                <w:sz w:val="22"/>
                <w:szCs w:val="22"/>
                <w:lang w:eastAsia="ru-RU"/>
              </w:rPr>
              <w:t xml:space="preserve"> </w:t>
            </w:r>
          </w:p>
          <w:p w14:paraId="60658D45"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Мир в начале ХХ в. Новейшая история: понятие, хронологические рамки, периодизация</w:t>
            </w:r>
            <w:r w:rsidRPr="001545FC">
              <w:rPr>
                <w:rFonts w:eastAsiaTheme="minorEastAsia"/>
                <w:bCs w:val="0"/>
                <w:iCs/>
                <w:sz w:val="22"/>
                <w:szCs w:val="22"/>
                <w:lang w:eastAsia="ru-RU"/>
              </w:rPr>
              <w:t xml:space="preserve">. </w:t>
            </w:r>
            <w:r w:rsidRPr="001545FC">
              <w:rPr>
                <w:rFonts w:eastAsiaTheme="minorEastAsia"/>
                <w:bCs w:val="0"/>
                <w:sz w:val="22"/>
                <w:szCs w:val="22"/>
                <w:lang w:eastAsia="ru-RU"/>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32E9731F" w14:textId="77777777" w:rsidR="001545FC" w:rsidRPr="001545FC" w:rsidRDefault="001545FC" w:rsidP="001545FC">
            <w:pPr>
              <w:spacing w:after="0" w:line="23" w:lineRule="atLeast"/>
              <w:ind w:firstLine="236"/>
              <w:jc w:val="both"/>
              <w:rPr>
                <w:rFonts w:eastAsiaTheme="minorEastAsia"/>
                <w:b/>
                <w:sz w:val="22"/>
                <w:szCs w:val="22"/>
                <w:lang w:eastAsia="ru-RU"/>
              </w:rPr>
            </w:pPr>
            <w:r w:rsidRPr="001545FC">
              <w:rPr>
                <w:rFonts w:eastAsiaTheme="minorEastAsia"/>
                <w:bCs w:val="0"/>
                <w:sz w:val="22"/>
                <w:szCs w:val="22"/>
                <w:lang w:eastAsia="ru-RU"/>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tc>
        <w:tc>
          <w:tcPr>
            <w:tcW w:w="246" w:type="pct"/>
            <w:vAlign w:val="center"/>
          </w:tcPr>
          <w:p w14:paraId="40F24B0C"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2A35DC95"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6E1F3C8F" w14:textId="77777777" w:rsidTr="00103D0B">
        <w:trPr>
          <w:gridAfter w:val="2"/>
          <w:wAfter w:w="1256" w:type="pct"/>
          <w:trHeight w:val="20"/>
        </w:trPr>
        <w:tc>
          <w:tcPr>
            <w:tcW w:w="508" w:type="pct"/>
            <w:vMerge/>
          </w:tcPr>
          <w:p w14:paraId="3AC7977E" w14:textId="77777777" w:rsidR="001545FC" w:rsidRPr="001545FC" w:rsidRDefault="001545FC" w:rsidP="001545FC">
            <w:pPr>
              <w:spacing w:after="0" w:line="23" w:lineRule="atLeast"/>
              <w:rPr>
                <w:rFonts w:eastAsiaTheme="minorEastAsia"/>
                <w:b/>
                <w:sz w:val="22"/>
                <w:szCs w:val="22"/>
                <w:lang w:eastAsia="ru-RU"/>
              </w:rPr>
            </w:pPr>
          </w:p>
        </w:tc>
        <w:tc>
          <w:tcPr>
            <w:tcW w:w="2362" w:type="pct"/>
          </w:tcPr>
          <w:p w14:paraId="160B866E"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2. Россия накануне Первой мировой войны: проблемы внутреннего развития, внешняя политика</w:t>
            </w:r>
            <w:r w:rsidRPr="001545FC">
              <w:rPr>
                <w:rFonts w:eastAsiaTheme="minorEastAsia"/>
                <w:bCs w:val="0"/>
                <w:sz w:val="22"/>
                <w:szCs w:val="22"/>
                <w:lang w:eastAsia="ru-RU"/>
              </w:rPr>
              <w:t>.</w:t>
            </w:r>
          </w:p>
          <w:p w14:paraId="5330F2A4"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sz w:val="22"/>
                <w:szCs w:val="22"/>
                <w:lang w:eastAsia="ru-RU"/>
              </w:rPr>
              <w:t>Причины и начало и ход Первой мировой войны.</w:t>
            </w:r>
            <w:r w:rsidRPr="001545FC">
              <w:rPr>
                <w:rFonts w:eastAsiaTheme="minorEastAsia"/>
                <w:bCs w:val="0"/>
                <w:sz w:val="22"/>
                <w:szCs w:val="22"/>
                <w:lang w:eastAsia="ru-RU"/>
              </w:rPr>
              <w:t xml:space="preserve">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17D95EC3"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tc>
        <w:tc>
          <w:tcPr>
            <w:tcW w:w="246" w:type="pct"/>
            <w:vAlign w:val="center"/>
          </w:tcPr>
          <w:p w14:paraId="091528D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0BCDB82D"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21590C4F" w14:textId="77777777" w:rsidTr="00103D0B">
        <w:trPr>
          <w:gridAfter w:val="2"/>
          <w:wAfter w:w="1256" w:type="pct"/>
          <w:trHeight w:val="20"/>
        </w:trPr>
        <w:tc>
          <w:tcPr>
            <w:tcW w:w="508" w:type="pct"/>
            <w:vMerge/>
          </w:tcPr>
          <w:p w14:paraId="3F632C37" w14:textId="77777777" w:rsidR="001545FC" w:rsidRPr="001545FC" w:rsidRDefault="001545FC" w:rsidP="001545FC">
            <w:pPr>
              <w:spacing w:after="0" w:line="23" w:lineRule="atLeast"/>
              <w:rPr>
                <w:rFonts w:eastAsiaTheme="minorEastAsia"/>
                <w:b/>
                <w:sz w:val="22"/>
                <w:szCs w:val="22"/>
                <w:lang w:eastAsia="ru-RU"/>
              </w:rPr>
            </w:pPr>
          </w:p>
        </w:tc>
        <w:tc>
          <w:tcPr>
            <w:tcW w:w="2362" w:type="pct"/>
          </w:tcPr>
          <w:p w14:paraId="5AA413F8" w14:textId="77777777" w:rsidR="001545FC" w:rsidRPr="001545FC" w:rsidRDefault="001545FC" w:rsidP="001545FC">
            <w:pPr>
              <w:spacing w:line="23" w:lineRule="atLeast"/>
              <w:ind w:left="236"/>
              <w:jc w:val="both"/>
              <w:rPr>
                <w:rFonts w:eastAsiaTheme="minorEastAsia"/>
                <w:b/>
                <w:bCs w:val="0"/>
                <w:sz w:val="22"/>
                <w:szCs w:val="22"/>
                <w:lang w:eastAsia="ru-RU"/>
              </w:rPr>
            </w:pPr>
            <w:r w:rsidRPr="001545FC">
              <w:rPr>
                <w:rFonts w:eastAsiaTheme="minorEastAsia"/>
                <w:b/>
                <w:sz w:val="22"/>
                <w:szCs w:val="22"/>
                <w:lang w:eastAsia="ru-RU"/>
              </w:rPr>
              <w:t>3.Российское государство и общество в годы Первой мировой войны.</w:t>
            </w:r>
          </w:p>
          <w:p w14:paraId="639EF0B3"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6384FA89"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Власть, экономика и общество в условиях войны. Милитаризация экономики. Формирование военно-промышленных комитетов. </w:t>
            </w:r>
            <w:r w:rsidRPr="001545FC">
              <w:rPr>
                <w:rFonts w:eastAsiaTheme="minorEastAsia"/>
                <w:sz w:val="22"/>
                <w:szCs w:val="22"/>
                <w:lang w:eastAsia="ru-RU"/>
              </w:rPr>
              <w:t xml:space="preserve">Итоги Первой мировой войны. </w:t>
            </w:r>
            <w:r w:rsidRPr="001545FC">
              <w:rPr>
                <w:rFonts w:eastAsiaTheme="minorEastAsia"/>
                <w:bCs w:val="0"/>
                <w:sz w:val="22"/>
                <w:szCs w:val="22"/>
                <w:lang w:eastAsia="ru-RU"/>
              </w:rPr>
              <w:t>Политические, экономические, социальные и культурные последствия Первой мировой войны</w:t>
            </w:r>
          </w:p>
        </w:tc>
        <w:tc>
          <w:tcPr>
            <w:tcW w:w="246" w:type="pct"/>
            <w:vAlign w:val="center"/>
          </w:tcPr>
          <w:p w14:paraId="7F8C4F1B"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44C3A9E2"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308600A7" w14:textId="77777777" w:rsidTr="00103D0B">
        <w:trPr>
          <w:gridAfter w:val="2"/>
          <w:wAfter w:w="1256" w:type="pct"/>
          <w:trHeight w:val="20"/>
        </w:trPr>
        <w:tc>
          <w:tcPr>
            <w:tcW w:w="508" w:type="pct"/>
            <w:vMerge/>
          </w:tcPr>
          <w:p w14:paraId="7039F7EE" w14:textId="77777777" w:rsidR="001545FC" w:rsidRPr="001545FC" w:rsidRDefault="001545FC" w:rsidP="001545FC">
            <w:pPr>
              <w:spacing w:after="0" w:line="23" w:lineRule="atLeast"/>
              <w:rPr>
                <w:rFonts w:eastAsiaTheme="minorEastAsia"/>
                <w:b/>
                <w:sz w:val="22"/>
                <w:szCs w:val="22"/>
                <w:lang w:eastAsia="ru-RU"/>
              </w:rPr>
            </w:pPr>
          </w:p>
        </w:tc>
        <w:tc>
          <w:tcPr>
            <w:tcW w:w="2362" w:type="pct"/>
          </w:tcPr>
          <w:p w14:paraId="7AE95F5E" w14:textId="77777777" w:rsidR="001545FC" w:rsidRPr="001545FC" w:rsidRDefault="001545FC" w:rsidP="001545FC">
            <w:pPr>
              <w:spacing w:after="0" w:line="23" w:lineRule="atLeast"/>
              <w:ind w:firstLine="236"/>
              <w:jc w:val="both"/>
              <w:rPr>
                <w:rFonts w:eastAsiaTheme="minorEastAsia"/>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65FC875E"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23E2027B"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5E5E2A66" w14:textId="77777777" w:rsidTr="00103D0B">
        <w:trPr>
          <w:gridAfter w:val="2"/>
          <w:wAfter w:w="1256" w:type="pct"/>
          <w:trHeight w:val="20"/>
        </w:trPr>
        <w:tc>
          <w:tcPr>
            <w:tcW w:w="508" w:type="pct"/>
            <w:vMerge/>
          </w:tcPr>
          <w:p w14:paraId="1FD3C396" w14:textId="77777777" w:rsidR="001545FC" w:rsidRPr="001545FC" w:rsidRDefault="001545FC" w:rsidP="001545FC">
            <w:pPr>
              <w:spacing w:after="0" w:line="23" w:lineRule="atLeast"/>
              <w:rPr>
                <w:rFonts w:eastAsiaTheme="minorEastAsia"/>
                <w:b/>
                <w:sz w:val="22"/>
                <w:szCs w:val="22"/>
                <w:lang w:eastAsia="ru-RU"/>
              </w:rPr>
            </w:pPr>
          </w:p>
        </w:tc>
        <w:tc>
          <w:tcPr>
            <w:tcW w:w="2362" w:type="pct"/>
          </w:tcPr>
          <w:p w14:paraId="1A031ED2" w14:textId="77777777" w:rsidR="001545FC" w:rsidRPr="001545FC" w:rsidRDefault="001545FC" w:rsidP="001545FC">
            <w:pPr>
              <w:spacing w:after="0" w:line="23" w:lineRule="atLeast"/>
              <w:ind w:firstLine="236"/>
              <w:jc w:val="both"/>
              <w:rPr>
                <w:rFonts w:eastAsiaTheme="minorEastAsia"/>
                <w:b/>
                <w:sz w:val="22"/>
                <w:szCs w:val="22"/>
                <w:lang w:eastAsia="ru-RU"/>
              </w:rPr>
            </w:pPr>
            <w:r w:rsidRPr="001545FC">
              <w:rPr>
                <w:rFonts w:eastAsiaTheme="minorEastAsia"/>
                <w:b/>
                <w:sz w:val="22"/>
                <w:szCs w:val="22"/>
                <w:lang w:eastAsia="ru-RU"/>
              </w:rPr>
              <w:t>4. Итоги Первой мировой войны. Работа с картой</w:t>
            </w:r>
          </w:p>
        </w:tc>
        <w:tc>
          <w:tcPr>
            <w:tcW w:w="246" w:type="pct"/>
            <w:vAlign w:val="center"/>
          </w:tcPr>
          <w:p w14:paraId="04C22327"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26CB3FE0"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07BD1BF3" w14:textId="77777777" w:rsidTr="00103D0B">
        <w:trPr>
          <w:gridAfter w:val="2"/>
          <w:wAfter w:w="1256" w:type="pct"/>
          <w:trHeight w:val="20"/>
        </w:trPr>
        <w:tc>
          <w:tcPr>
            <w:tcW w:w="508" w:type="pct"/>
            <w:vMerge w:val="restart"/>
          </w:tcPr>
          <w:p w14:paraId="5D8D6378"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1.2. </w:t>
            </w:r>
          </w:p>
          <w:p w14:paraId="142DD953" w14:textId="77777777" w:rsidR="001545FC" w:rsidRPr="001545FC" w:rsidRDefault="001545FC" w:rsidP="001545FC">
            <w:pPr>
              <w:spacing w:after="0" w:line="23" w:lineRule="atLeast"/>
              <w:jc w:val="both"/>
              <w:rPr>
                <w:rFonts w:eastAsiaTheme="minorEastAsia"/>
                <w:b/>
                <w:bCs w:val="0"/>
                <w:sz w:val="22"/>
                <w:szCs w:val="22"/>
                <w:lang w:eastAsia="ru-RU"/>
              </w:rPr>
            </w:pPr>
            <w:r w:rsidRPr="001545FC">
              <w:rPr>
                <w:rFonts w:eastAsiaTheme="minorEastAsia"/>
                <w:b/>
                <w:bCs w:val="0"/>
                <w:sz w:val="22"/>
                <w:szCs w:val="22"/>
                <w:lang w:eastAsia="ru-RU"/>
              </w:rPr>
              <w:lastRenderedPageBreak/>
              <w:t xml:space="preserve">Основные этапы и хронология революционных событий 1917 г. </w:t>
            </w:r>
          </w:p>
          <w:p w14:paraId="3DF6F9C1" w14:textId="77777777" w:rsidR="001545FC" w:rsidRPr="001545FC" w:rsidRDefault="001545FC" w:rsidP="001545FC">
            <w:pPr>
              <w:spacing w:after="0" w:line="23" w:lineRule="atLeast"/>
              <w:rPr>
                <w:rFonts w:eastAsiaTheme="minorEastAsia"/>
                <w:b/>
                <w:sz w:val="22"/>
                <w:szCs w:val="22"/>
                <w:lang w:eastAsia="ru-RU"/>
              </w:rPr>
            </w:pPr>
            <w:r w:rsidRPr="001545FC">
              <w:rPr>
                <w:rFonts w:eastAsiaTheme="minorEastAsia"/>
                <w:b/>
                <w:bCs w:val="0"/>
                <w:sz w:val="22"/>
                <w:szCs w:val="22"/>
                <w:lang w:eastAsia="ru-RU"/>
              </w:rPr>
              <w:t>Первые революционные преобразования большевиков</w:t>
            </w:r>
          </w:p>
        </w:tc>
        <w:tc>
          <w:tcPr>
            <w:tcW w:w="2362" w:type="pct"/>
          </w:tcPr>
          <w:p w14:paraId="46D82838"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lastRenderedPageBreak/>
              <w:t>Основное содержание</w:t>
            </w:r>
          </w:p>
        </w:tc>
        <w:tc>
          <w:tcPr>
            <w:tcW w:w="246" w:type="pct"/>
            <w:vAlign w:val="center"/>
          </w:tcPr>
          <w:p w14:paraId="6D8BD4A4"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286991CA"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750AAFBF"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36052986"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lastRenderedPageBreak/>
              <w:t>ОК 05</w:t>
            </w:r>
          </w:p>
          <w:p w14:paraId="7F16CC52"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28A97368"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4BA51831" w14:textId="77777777" w:rsidTr="00103D0B">
        <w:trPr>
          <w:gridAfter w:val="2"/>
          <w:wAfter w:w="1256" w:type="pct"/>
          <w:trHeight w:val="20"/>
        </w:trPr>
        <w:tc>
          <w:tcPr>
            <w:tcW w:w="508" w:type="pct"/>
            <w:vMerge/>
          </w:tcPr>
          <w:p w14:paraId="7CE5F178"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1C6D91A4"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5. Причины Великой российской революции и ее начальный этап. </w:t>
            </w:r>
          </w:p>
          <w:p w14:paraId="3278FC99"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lastRenderedPageBreak/>
              <w:t>Понятие Великой российской революции, продолжавшейся от свержения самодержавия до создания Советского Союза.</w:t>
            </w:r>
          </w:p>
          <w:p w14:paraId="667F4003"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Основные этапы и хронология революционных событий 1917 г. Февраль - март: восстание в Петрограде и падение монархии. Конец Российской империи. Весна - лето 1917 г.: зыбкое равновесие политических сил при росте влияния большевиков во главе с В.И. Лениным. </w:t>
            </w:r>
          </w:p>
        </w:tc>
        <w:tc>
          <w:tcPr>
            <w:tcW w:w="246" w:type="pct"/>
            <w:vAlign w:val="center"/>
          </w:tcPr>
          <w:p w14:paraId="3AC7A967"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2</w:t>
            </w:r>
          </w:p>
        </w:tc>
        <w:tc>
          <w:tcPr>
            <w:tcW w:w="628" w:type="pct"/>
            <w:vMerge/>
            <w:vAlign w:val="center"/>
          </w:tcPr>
          <w:p w14:paraId="18BAA6FE"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F166848" w14:textId="77777777" w:rsidTr="00103D0B">
        <w:trPr>
          <w:gridAfter w:val="2"/>
          <w:wAfter w:w="1256" w:type="pct"/>
          <w:trHeight w:val="20"/>
        </w:trPr>
        <w:tc>
          <w:tcPr>
            <w:tcW w:w="508" w:type="pct"/>
            <w:vMerge/>
          </w:tcPr>
          <w:p w14:paraId="179DF94D"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2271CF39"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6. Первые революционные преобразования большевиков.</w:t>
            </w:r>
          </w:p>
          <w:p w14:paraId="032785CB"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c>
          <w:tcPr>
            <w:tcW w:w="246" w:type="pct"/>
            <w:vAlign w:val="center"/>
          </w:tcPr>
          <w:p w14:paraId="1E44662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110DDB6"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A1CB1D0" w14:textId="77777777" w:rsidTr="00103D0B">
        <w:trPr>
          <w:gridAfter w:val="2"/>
          <w:wAfter w:w="1256" w:type="pct"/>
          <w:trHeight w:val="20"/>
        </w:trPr>
        <w:tc>
          <w:tcPr>
            <w:tcW w:w="508" w:type="pct"/>
            <w:vMerge/>
          </w:tcPr>
          <w:p w14:paraId="59AB71D7"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213B1D39"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73DCDE8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7B52FF65"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0A18F63D" w14:textId="77777777" w:rsidTr="00103D0B">
        <w:trPr>
          <w:gridAfter w:val="2"/>
          <w:wAfter w:w="1256" w:type="pct"/>
          <w:trHeight w:val="20"/>
        </w:trPr>
        <w:tc>
          <w:tcPr>
            <w:tcW w:w="508" w:type="pct"/>
            <w:vMerge/>
          </w:tcPr>
          <w:p w14:paraId="79DE5698" w14:textId="77777777" w:rsidR="001545FC" w:rsidRPr="001545FC" w:rsidRDefault="001545FC" w:rsidP="001545FC">
            <w:pPr>
              <w:spacing w:after="0" w:line="23" w:lineRule="atLeast"/>
              <w:rPr>
                <w:rFonts w:eastAsiaTheme="minorEastAsia"/>
                <w:sz w:val="22"/>
                <w:szCs w:val="22"/>
                <w:lang w:eastAsia="ru-RU"/>
              </w:rPr>
            </w:pPr>
          </w:p>
        </w:tc>
        <w:tc>
          <w:tcPr>
            <w:tcW w:w="2362" w:type="pct"/>
          </w:tcPr>
          <w:p w14:paraId="61AD03D9"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sz w:val="22"/>
                <w:szCs w:val="22"/>
                <w:lang w:eastAsia="ru-RU"/>
              </w:rPr>
              <w:t>7. Первые революционные преобразования большевиков.</w:t>
            </w:r>
            <w:r w:rsidRPr="001545FC">
              <w:rPr>
                <w:rFonts w:eastAsiaTheme="minorEastAsia"/>
                <w:b/>
                <w:bCs w:val="0"/>
                <w:sz w:val="22"/>
                <w:szCs w:val="22"/>
                <w:lang w:eastAsia="ru-RU"/>
              </w:rPr>
              <w:t xml:space="preserve"> Работа с источниками</w:t>
            </w:r>
          </w:p>
        </w:tc>
        <w:tc>
          <w:tcPr>
            <w:tcW w:w="246" w:type="pct"/>
            <w:vAlign w:val="center"/>
          </w:tcPr>
          <w:p w14:paraId="457974C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F819AB5"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3C483FFA" w14:textId="77777777" w:rsidTr="00103D0B">
        <w:trPr>
          <w:gridAfter w:val="2"/>
          <w:wAfter w:w="1256" w:type="pct"/>
          <w:trHeight w:val="20"/>
        </w:trPr>
        <w:tc>
          <w:tcPr>
            <w:tcW w:w="508" w:type="pct"/>
            <w:vMerge w:val="restart"/>
            <w:vAlign w:val="center"/>
          </w:tcPr>
          <w:p w14:paraId="7AAB2586" w14:textId="77777777" w:rsidR="001545FC" w:rsidRPr="001545FC" w:rsidRDefault="001545FC" w:rsidP="001545FC">
            <w:pPr>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Тема 1.3.</w:t>
            </w:r>
          </w:p>
          <w:p w14:paraId="12CB7BB2" w14:textId="77777777" w:rsidR="001545FC" w:rsidRPr="001545FC" w:rsidRDefault="001545FC" w:rsidP="001545FC">
            <w:pPr>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Гражданская война и ее последствия. Культура Советской России в период Гражданской войны</w:t>
            </w:r>
          </w:p>
        </w:tc>
        <w:tc>
          <w:tcPr>
            <w:tcW w:w="2362" w:type="pct"/>
          </w:tcPr>
          <w:p w14:paraId="23551270"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11B12410"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53C13754"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3674703A"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2C022B53"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6A44E937"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70B3C98E"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28C06A14" w14:textId="77777777" w:rsidTr="00103D0B">
        <w:trPr>
          <w:gridAfter w:val="2"/>
          <w:wAfter w:w="1256" w:type="pct"/>
          <w:trHeight w:val="20"/>
        </w:trPr>
        <w:tc>
          <w:tcPr>
            <w:tcW w:w="508" w:type="pct"/>
            <w:vMerge/>
          </w:tcPr>
          <w:p w14:paraId="3ACB292C"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1EF73E2D"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8. Причины и этапы Гражданской войны в России. </w:t>
            </w:r>
          </w:p>
          <w:p w14:paraId="0E18F8E0"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6F106983" w14:textId="77777777" w:rsidR="001545FC" w:rsidRPr="001545FC" w:rsidRDefault="001545FC" w:rsidP="001545FC">
            <w:pPr>
              <w:spacing w:after="0" w:line="23" w:lineRule="atLeast"/>
              <w:rPr>
                <w:rFonts w:eastAsiaTheme="minorEastAsia"/>
                <w:bCs w:val="0"/>
                <w:sz w:val="22"/>
                <w:szCs w:val="22"/>
                <w:lang w:eastAsia="ru-RU"/>
              </w:rPr>
            </w:pPr>
            <w:r w:rsidRPr="001545FC">
              <w:rPr>
                <w:rFonts w:eastAsiaTheme="minorEastAsia"/>
                <w:bCs w:val="0"/>
                <w:sz w:val="22"/>
                <w:szCs w:val="22"/>
                <w:lang w:eastAsia="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r w:rsidRPr="001545FC">
              <w:rPr>
                <w:rFonts w:eastAsiaTheme="minorEastAsia"/>
                <w:b/>
                <w:bCs w:val="0"/>
                <w:sz w:val="22"/>
                <w:szCs w:val="22"/>
                <w:lang w:eastAsia="ru-RU"/>
              </w:rPr>
              <w:t xml:space="preserve"> </w:t>
            </w:r>
          </w:p>
          <w:p w14:paraId="63ACB302" w14:textId="77777777" w:rsidR="001545FC" w:rsidRPr="001545FC" w:rsidRDefault="001545FC" w:rsidP="001545FC">
            <w:pPr>
              <w:spacing w:after="0" w:line="23" w:lineRule="atLeast"/>
              <w:jc w:val="both"/>
              <w:rPr>
                <w:rFonts w:eastAsiaTheme="minorEastAsia"/>
                <w:bCs w:val="0"/>
                <w:sz w:val="22"/>
                <w:szCs w:val="22"/>
                <w:lang w:eastAsia="ru-RU"/>
              </w:rPr>
            </w:pPr>
          </w:p>
        </w:tc>
        <w:tc>
          <w:tcPr>
            <w:tcW w:w="246" w:type="pct"/>
            <w:vAlign w:val="center"/>
          </w:tcPr>
          <w:p w14:paraId="735C4DA2"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371B2DFF"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863B92B" w14:textId="77777777" w:rsidTr="00103D0B">
        <w:trPr>
          <w:gridAfter w:val="2"/>
          <w:wAfter w:w="1256" w:type="pct"/>
          <w:trHeight w:val="20"/>
        </w:trPr>
        <w:tc>
          <w:tcPr>
            <w:tcW w:w="508" w:type="pct"/>
            <w:vMerge/>
          </w:tcPr>
          <w:p w14:paraId="78B23DF4"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68FFBEC9"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9. Причины победы Красной Армии в Гражданской войне. </w:t>
            </w:r>
          </w:p>
          <w:p w14:paraId="36471CAE"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61241C1F"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Cs w:val="0"/>
                <w:sz w:val="22"/>
                <w:szCs w:val="22"/>
                <w:lang w:eastAsia="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246" w:type="pct"/>
            <w:vAlign w:val="center"/>
          </w:tcPr>
          <w:p w14:paraId="4157B41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CA4C699"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2A474B50" w14:textId="77777777" w:rsidTr="00103D0B">
        <w:trPr>
          <w:gridAfter w:val="2"/>
          <w:wAfter w:w="1256" w:type="pct"/>
          <w:trHeight w:val="20"/>
        </w:trPr>
        <w:tc>
          <w:tcPr>
            <w:tcW w:w="508" w:type="pct"/>
            <w:vMerge/>
          </w:tcPr>
          <w:p w14:paraId="64C37B70"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3A636934"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12C7D0DA"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6A3F053"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6E59A71" w14:textId="77777777" w:rsidTr="00103D0B">
        <w:trPr>
          <w:gridAfter w:val="2"/>
          <w:wAfter w:w="1256" w:type="pct"/>
          <w:trHeight w:val="20"/>
        </w:trPr>
        <w:tc>
          <w:tcPr>
            <w:tcW w:w="508" w:type="pct"/>
            <w:vMerge/>
          </w:tcPr>
          <w:p w14:paraId="0C210785"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6A2A296B"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
                <w:bCs w:val="0"/>
                <w:iCs/>
                <w:sz w:val="22"/>
                <w:szCs w:val="22"/>
                <w:lang w:eastAsia="ru-RU"/>
              </w:rPr>
              <w:t>10. Революция и Гражданская война в России</w:t>
            </w:r>
            <w:r w:rsidRPr="001545FC">
              <w:rPr>
                <w:rFonts w:eastAsiaTheme="minorEastAsia"/>
                <w:bCs w:val="0"/>
                <w:iCs/>
                <w:sz w:val="22"/>
                <w:szCs w:val="22"/>
                <w:lang w:eastAsia="ru-RU"/>
              </w:rPr>
              <w:t xml:space="preserve">. </w:t>
            </w:r>
            <w:r w:rsidRPr="001545FC">
              <w:rPr>
                <w:rFonts w:eastAsiaTheme="minorEastAsia"/>
                <w:bCs w:val="0"/>
                <w:sz w:val="22"/>
                <w:szCs w:val="22"/>
                <w:lang w:eastAsia="ru-RU"/>
              </w:rPr>
              <w:t>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246" w:type="pct"/>
            <w:vAlign w:val="center"/>
          </w:tcPr>
          <w:p w14:paraId="6E83DF3C"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417FA2E"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49F71985" w14:textId="77777777" w:rsidTr="00103D0B">
        <w:trPr>
          <w:gridAfter w:val="2"/>
          <w:wAfter w:w="1256" w:type="pct"/>
          <w:trHeight w:val="20"/>
        </w:trPr>
        <w:tc>
          <w:tcPr>
            <w:tcW w:w="2870" w:type="pct"/>
            <w:gridSpan w:val="2"/>
          </w:tcPr>
          <w:p w14:paraId="2162B1D3"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iCs/>
                <w:sz w:val="22"/>
                <w:szCs w:val="22"/>
                <w:lang w:eastAsia="ru-RU"/>
              </w:rPr>
              <w:t>Профессионально-ориентированное содержание</w:t>
            </w:r>
          </w:p>
        </w:tc>
        <w:tc>
          <w:tcPr>
            <w:tcW w:w="246" w:type="pct"/>
            <w:vAlign w:val="center"/>
          </w:tcPr>
          <w:p w14:paraId="624CBE26" w14:textId="77777777" w:rsidR="001545FC" w:rsidRPr="001545FC" w:rsidRDefault="001545FC" w:rsidP="001545FC">
            <w:pPr>
              <w:suppressAutoHyphens/>
              <w:spacing w:after="0" w:line="23" w:lineRule="atLeast"/>
              <w:jc w:val="center"/>
              <w:rPr>
                <w:rFonts w:eastAsiaTheme="minorEastAsia"/>
                <w:sz w:val="22"/>
                <w:szCs w:val="22"/>
                <w:lang w:eastAsia="ru-RU"/>
              </w:rPr>
            </w:pPr>
          </w:p>
        </w:tc>
        <w:tc>
          <w:tcPr>
            <w:tcW w:w="628" w:type="pct"/>
            <w:vAlign w:val="center"/>
          </w:tcPr>
          <w:p w14:paraId="3527911F"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1E33507B" w14:textId="77777777" w:rsidTr="00103D0B">
        <w:trPr>
          <w:gridAfter w:val="2"/>
          <w:wAfter w:w="1256" w:type="pct"/>
          <w:trHeight w:val="20"/>
        </w:trPr>
        <w:tc>
          <w:tcPr>
            <w:tcW w:w="2870" w:type="pct"/>
            <w:gridSpan w:val="2"/>
          </w:tcPr>
          <w:p w14:paraId="279AD331" w14:textId="77777777" w:rsidR="001545FC" w:rsidRPr="001545FC" w:rsidRDefault="001545FC" w:rsidP="001545FC">
            <w:pPr>
              <w:spacing w:before="120" w:after="120" w:line="23" w:lineRule="atLeast"/>
              <w:ind w:left="171"/>
              <w:rPr>
                <w:rFonts w:eastAsiaTheme="minorEastAsia"/>
                <w:bCs w:val="0"/>
                <w:iCs/>
                <w:sz w:val="22"/>
                <w:szCs w:val="22"/>
                <w:lang w:eastAsia="ru-RU"/>
              </w:rPr>
            </w:pPr>
            <w:r w:rsidRPr="001545FC">
              <w:rPr>
                <w:rFonts w:eastAsiaTheme="minorEastAsia"/>
                <w:b/>
                <w:bCs w:val="0"/>
                <w:sz w:val="22"/>
                <w:szCs w:val="22"/>
                <w:lang w:eastAsia="ru-RU"/>
              </w:rPr>
              <w:lastRenderedPageBreak/>
              <w:t>11. «Жизнь в катастрофе»</w:t>
            </w:r>
            <w:r w:rsidRPr="001545FC">
              <w:rPr>
                <w:rFonts w:eastAsiaTheme="minorEastAsia"/>
                <w:bCs w:val="0"/>
                <w:sz w:val="22"/>
                <w:szCs w:val="22"/>
                <w:lang w:eastAsia="ru-RU"/>
              </w:rPr>
              <w:t>: культура повседневности и стратегии выживания в годы великих потрясений (технологическая карта 1 примерного учебно-методического комплекса). Наш край в 1914-1922 гг.</w:t>
            </w:r>
          </w:p>
        </w:tc>
        <w:tc>
          <w:tcPr>
            <w:tcW w:w="246" w:type="pct"/>
            <w:vAlign w:val="center"/>
          </w:tcPr>
          <w:p w14:paraId="79A4CA6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41F5B5D2" w14:textId="77777777" w:rsidR="001545FC" w:rsidRPr="001545FC" w:rsidRDefault="001545FC" w:rsidP="001545FC">
            <w:pPr>
              <w:autoSpaceDE w:val="0"/>
              <w:autoSpaceDN w:val="0"/>
              <w:spacing w:after="0" w:line="23" w:lineRule="atLeast"/>
              <w:rPr>
                <w:rFonts w:eastAsiaTheme="minorEastAsia"/>
                <w:iCs/>
                <w:sz w:val="22"/>
                <w:szCs w:val="22"/>
                <w:lang w:eastAsia="ru-RU"/>
              </w:rPr>
            </w:pPr>
            <w:r w:rsidRPr="001545FC">
              <w:rPr>
                <w:rFonts w:eastAsiaTheme="minorEastAsia"/>
                <w:iCs/>
                <w:sz w:val="22"/>
                <w:szCs w:val="22"/>
                <w:lang w:eastAsia="ru-RU"/>
              </w:rPr>
              <w:t xml:space="preserve">ОК 01, </w:t>
            </w:r>
            <w:r w:rsidRPr="001545FC">
              <w:rPr>
                <w:rFonts w:eastAsiaTheme="minorEastAsia"/>
                <w:bCs w:val="0"/>
                <w:iCs/>
                <w:color w:val="000000"/>
                <w:sz w:val="22"/>
                <w:szCs w:val="22"/>
                <w:lang w:eastAsia="ru-RU"/>
              </w:rPr>
              <w:t>ОК 02</w:t>
            </w:r>
            <w:r w:rsidRPr="001545FC">
              <w:rPr>
                <w:rFonts w:eastAsiaTheme="minorEastAsia"/>
                <w:iCs/>
                <w:sz w:val="22"/>
                <w:szCs w:val="22"/>
                <w:lang w:eastAsia="ru-RU"/>
              </w:rPr>
              <w:t>, ОК 04</w:t>
            </w:r>
          </w:p>
          <w:p w14:paraId="0A4D226B" w14:textId="77777777" w:rsidR="001545FC" w:rsidRPr="001545FC" w:rsidRDefault="001545FC" w:rsidP="001545FC">
            <w:pPr>
              <w:autoSpaceDE w:val="0"/>
              <w:autoSpaceDN w:val="0"/>
              <w:spacing w:after="0" w:line="23" w:lineRule="atLeast"/>
              <w:rPr>
                <w:rFonts w:eastAsiaTheme="minorEastAsia"/>
                <w:iCs/>
                <w:sz w:val="22"/>
                <w:szCs w:val="22"/>
                <w:lang w:eastAsia="ru-RU"/>
              </w:rPr>
            </w:pPr>
            <w:r w:rsidRPr="001545FC">
              <w:rPr>
                <w:rFonts w:eastAsiaTheme="minorEastAsia"/>
                <w:bCs w:val="0"/>
                <w:iCs/>
                <w:color w:val="000000"/>
                <w:sz w:val="22"/>
                <w:szCs w:val="22"/>
                <w:lang w:eastAsia="ru-RU"/>
              </w:rPr>
              <w:t>ОК 05</w:t>
            </w:r>
            <w:r w:rsidRPr="001545FC">
              <w:rPr>
                <w:rFonts w:eastAsiaTheme="minorEastAsia"/>
                <w:iCs/>
                <w:sz w:val="22"/>
                <w:szCs w:val="22"/>
                <w:lang w:eastAsia="ru-RU"/>
              </w:rPr>
              <w:t>, ОК 06</w:t>
            </w:r>
            <w:r w:rsidRPr="001545FC">
              <w:rPr>
                <w:rFonts w:eastAsiaTheme="minorEastAsia"/>
                <w:bCs w:val="0"/>
                <w:color w:val="000000"/>
                <w:sz w:val="22"/>
                <w:szCs w:val="22"/>
                <w:lang w:eastAsia="ru-RU"/>
              </w:rPr>
              <w:t>.</w:t>
            </w:r>
          </w:p>
          <w:p w14:paraId="4C2E1047" w14:textId="77777777" w:rsidR="001545FC" w:rsidRPr="001545FC" w:rsidRDefault="001545FC" w:rsidP="001545FC">
            <w:pPr>
              <w:autoSpaceDE w:val="0"/>
              <w:autoSpaceDN w:val="0"/>
              <w:spacing w:after="0" w:line="23" w:lineRule="atLeast"/>
              <w:rPr>
                <w:rFonts w:eastAsiaTheme="minorEastAsia"/>
                <w:bCs w:val="0"/>
                <w:color w:val="000000"/>
                <w:sz w:val="22"/>
                <w:szCs w:val="22"/>
                <w:lang w:eastAsia="ru-RU"/>
              </w:rPr>
            </w:pPr>
            <w:r w:rsidRPr="001545FC">
              <w:rPr>
                <w:rFonts w:eastAsiaTheme="minorEastAsia"/>
                <w:bCs w:val="0"/>
                <w:color w:val="000000"/>
                <w:sz w:val="22"/>
                <w:szCs w:val="22"/>
                <w:lang w:eastAsia="ru-RU"/>
              </w:rPr>
              <w:t>ПК 5.1, ПК 6.1.</w:t>
            </w:r>
          </w:p>
        </w:tc>
      </w:tr>
      <w:tr w:rsidR="001545FC" w:rsidRPr="001545FC" w14:paraId="2527BA6E" w14:textId="77777777" w:rsidTr="00103D0B">
        <w:trPr>
          <w:gridAfter w:val="2"/>
          <w:wAfter w:w="1256" w:type="pct"/>
          <w:trHeight w:val="20"/>
        </w:trPr>
        <w:tc>
          <w:tcPr>
            <w:tcW w:w="2870" w:type="pct"/>
            <w:gridSpan w:val="2"/>
          </w:tcPr>
          <w:p w14:paraId="31A34C9C" w14:textId="77777777" w:rsidR="001545FC" w:rsidRPr="001545FC" w:rsidRDefault="001545FC" w:rsidP="001545FC">
            <w:pPr>
              <w:spacing w:after="0" w:line="23" w:lineRule="atLeast"/>
              <w:jc w:val="both"/>
              <w:rPr>
                <w:rFonts w:eastAsiaTheme="minorEastAsia"/>
                <w:sz w:val="22"/>
                <w:szCs w:val="22"/>
                <w:lang w:eastAsia="ru-RU"/>
              </w:rPr>
            </w:pPr>
            <w:r w:rsidRPr="001545FC">
              <w:rPr>
                <w:rFonts w:eastAsiaTheme="minorEastAsia"/>
                <w:b/>
                <w:bCs w:val="0"/>
                <w:sz w:val="22"/>
                <w:szCs w:val="22"/>
                <w:lang w:eastAsia="ru-RU"/>
              </w:rPr>
              <w:t xml:space="preserve">Раздел 2. </w:t>
            </w:r>
            <w:r w:rsidRPr="001545FC">
              <w:rPr>
                <w:rFonts w:eastAsiaTheme="minorEastAsia"/>
                <w:b/>
                <w:color w:val="000000"/>
                <w:sz w:val="22"/>
                <w:szCs w:val="22"/>
                <w:lang w:eastAsia="ru-RU"/>
              </w:rPr>
              <w:t xml:space="preserve">Межвоенный период (1918–1939). </w:t>
            </w:r>
            <w:r w:rsidRPr="001545FC">
              <w:rPr>
                <w:rFonts w:eastAsiaTheme="minorEastAsia"/>
                <w:b/>
                <w:bCs w:val="0"/>
                <w:sz w:val="22"/>
                <w:szCs w:val="22"/>
                <w:lang w:eastAsia="ru-RU"/>
              </w:rPr>
              <w:t>СССР в 1920–1930-е годы</w:t>
            </w:r>
          </w:p>
        </w:tc>
        <w:tc>
          <w:tcPr>
            <w:tcW w:w="246" w:type="pct"/>
            <w:vAlign w:val="center"/>
          </w:tcPr>
          <w:p w14:paraId="60BED2EA" w14:textId="77777777" w:rsidR="001545FC" w:rsidRPr="001545FC" w:rsidRDefault="001545FC" w:rsidP="001545FC">
            <w:pPr>
              <w:suppressAutoHyphens/>
              <w:spacing w:after="0" w:line="23" w:lineRule="atLeast"/>
              <w:jc w:val="center"/>
              <w:rPr>
                <w:rFonts w:eastAsiaTheme="minorEastAsia"/>
                <w:b/>
                <w:sz w:val="22"/>
                <w:szCs w:val="22"/>
                <w:lang w:eastAsia="ru-RU"/>
              </w:rPr>
            </w:pPr>
            <w:r w:rsidRPr="001545FC">
              <w:rPr>
                <w:rFonts w:eastAsiaTheme="minorEastAsia"/>
                <w:b/>
                <w:sz w:val="22"/>
                <w:szCs w:val="22"/>
                <w:lang w:eastAsia="ru-RU"/>
              </w:rPr>
              <w:t>30</w:t>
            </w:r>
          </w:p>
        </w:tc>
        <w:tc>
          <w:tcPr>
            <w:tcW w:w="628" w:type="pct"/>
            <w:vAlign w:val="center"/>
          </w:tcPr>
          <w:p w14:paraId="13AE377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w:t>
            </w:r>
          </w:p>
          <w:p w14:paraId="1D92D5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05, ОК 06</w:t>
            </w:r>
          </w:p>
        </w:tc>
      </w:tr>
      <w:tr w:rsidR="001545FC" w:rsidRPr="001545FC" w14:paraId="48A90320" w14:textId="77777777" w:rsidTr="00103D0B">
        <w:trPr>
          <w:gridAfter w:val="2"/>
          <w:wAfter w:w="1256" w:type="pct"/>
          <w:trHeight w:val="20"/>
        </w:trPr>
        <w:tc>
          <w:tcPr>
            <w:tcW w:w="508" w:type="pct"/>
            <w:vMerge w:val="restart"/>
          </w:tcPr>
          <w:p w14:paraId="0027C2F1"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2.1.  </w:t>
            </w:r>
          </w:p>
          <w:p w14:paraId="106E34C7"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СССР в 20-е годы. Новая экономическая политика</w:t>
            </w:r>
          </w:p>
        </w:tc>
        <w:tc>
          <w:tcPr>
            <w:tcW w:w="2362" w:type="pct"/>
          </w:tcPr>
          <w:p w14:paraId="6EEB63A0" w14:textId="77777777" w:rsidR="001545FC" w:rsidRPr="001545FC" w:rsidRDefault="001545FC" w:rsidP="001545FC">
            <w:pPr>
              <w:spacing w:after="0" w:line="23" w:lineRule="atLeast"/>
              <w:ind w:firstLine="236"/>
              <w:jc w:val="both"/>
              <w:rPr>
                <w:rFonts w:eastAsiaTheme="minorEastAsia"/>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5759D536"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2C554DD0"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5F96EC3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3BF00684"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0236D351"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0C558A58"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6493EE9C" w14:textId="77777777" w:rsidTr="00103D0B">
        <w:trPr>
          <w:gridAfter w:val="2"/>
          <w:wAfter w:w="1256" w:type="pct"/>
          <w:trHeight w:val="20"/>
        </w:trPr>
        <w:tc>
          <w:tcPr>
            <w:tcW w:w="508" w:type="pct"/>
            <w:vMerge/>
          </w:tcPr>
          <w:p w14:paraId="16E9B317" w14:textId="77777777" w:rsidR="001545FC" w:rsidRPr="001545FC" w:rsidRDefault="001545FC" w:rsidP="001545FC">
            <w:pPr>
              <w:spacing w:after="0" w:line="23" w:lineRule="atLeast"/>
              <w:rPr>
                <w:rFonts w:eastAsiaTheme="minorEastAsia"/>
                <w:sz w:val="22"/>
                <w:szCs w:val="22"/>
                <w:lang w:eastAsia="ru-RU"/>
              </w:rPr>
            </w:pPr>
          </w:p>
        </w:tc>
        <w:tc>
          <w:tcPr>
            <w:tcW w:w="2362" w:type="pct"/>
          </w:tcPr>
          <w:p w14:paraId="1E88470F"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12. Социально-экономический и политический кризис в РСФСР в начале 20-х гг. </w:t>
            </w:r>
          </w:p>
          <w:p w14:paraId="6D1ACBC9"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w:t>
            </w:r>
          </w:p>
        </w:tc>
        <w:tc>
          <w:tcPr>
            <w:tcW w:w="246" w:type="pct"/>
            <w:vAlign w:val="center"/>
          </w:tcPr>
          <w:p w14:paraId="3808C6D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3C12ACE"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1B163FED" w14:textId="77777777" w:rsidTr="00103D0B">
        <w:trPr>
          <w:gridAfter w:val="2"/>
          <w:wAfter w:w="1256" w:type="pct"/>
          <w:trHeight w:val="20"/>
        </w:trPr>
        <w:tc>
          <w:tcPr>
            <w:tcW w:w="508" w:type="pct"/>
            <w:vMerge/>
          </w:tcPr>
          <w:p w14:paraId="1A35C558" w14:textId="77777777" w:rsidR="001545FC" w:rsidRPr="001545FC" w:rsidRDefault="001545FC" w:rsidP="001545FC">
            <w:pPr>
              <w:spacing w:after="0" w:line="23" w:lineRule="atLeast"/>
              <w:rPr>
                <w:rFonts w:eastAsiaTheme="minorEastAsia"/>
                <w:sz w:val="22"/>
                <w:szCs w:val="22"/>
                <w:lang w:eastAsia="ru-RU"/>
              </w:rPr>
            </w:pPr>
          </w:p>
        </w:tc>
        <w:tc>
          <w:tcPr>
            <w:tcW w:w="2362" w:type="pct"/>
          </w:tcPr>
          <w:p w14:paraId="1BE07F50"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 xml:space="preserve"> 13. Предпосылки и значение образования СССР.</w:t>
            </w:r>
            <w:r w:rsidRPr="001545FC">
              <w:rPr>
                <w:rFonts w:eastAsiaTheme="minorEastAsia"/>
                <w:bCs w:val="0"/>
                <w:sz w:val="22"/>
                <w:szCs w:val="22"/>
                <w:lang w:eastAsia="ru-RU"/>
              </w:rPr>
              <w:t xml:space="preserve"> </w:t>
            </w:r>
          </w:p>
          <w:p w14:paraId="0E80D856"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7FF81E86"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Ликвидация небольшевистских партий и установление в СССР однопартийной политической системы. </w:t>
            </w:r>
          </w:p>
        </w:tc>
        <w:tc>
          <w:tcPr>
            <w:tcW w:w="246" w:type="pct"/>
            <w:vAlign w:val="center"/>
          </w:tcPr>
          <w:p w14:paraId="6CB7FF3A"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69C73A58"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737BB09E" w14:textId="77777777" w:rsidTr="00103D0B">
        <w:trPr>
          <w:gridAfter w:val="2"/>
          <w:wAfter w:w="1256" w:type="pct"/>
          <w:trHeight w:val="20"/>
        </w:trPr>
        <w:tc>
          <w:tcPr>
            <w:tcW w:w="508" w:type="pct"/>
            <w:vMerge/>
          </w:tcPr>
          <w:p w14:paraId="3F9F2789" w14:textId="77777777" w:rsidR="001545FC" w:rsidRPr="001545FC" w:rsidRDefault="001545FC" w:rsidP="001545FC">
            <w:pPr>
              <w:spacing w:after="0" w:line="23" w:lineRule="atLeast"/>
              <w:rPr>
                <w:rFonts w:eastAsiaTheme="minorEastAsia"/>
                <w:sz w:val="22"/>
                <w:szCs w:val="22"/>
                <w:lang w:eastAsia="ru-RU"/>
              </w:rPr>
            </w:pPr>
          </w:p>
        </w:tc>
        <w:tc>
          <w:tcPr>
            <w:tcW w:w="2362" w:type="pct"/>
          </w:tcPr>
          <w:p w14:paraId="57BC94B3"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78A18060"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6C6CB8C"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537AF08C" w14:textId="77777777" w:rsidTr="00103D0B">
        <w:trPr>
          <w:gridAfter w:val="2"/>
          <w:wAfter w:w="1256" w:type="pct"/>
          <w:trHeight w:val="20"/>
        </w:trPr>
        <w:tc>
          <w:tcPr>
            <w:tcW w:w="508" w:type="pct"/>
            <w:vMerge/>
          </w:tcPr>
          <w:p w14:paraId="6B3399C7" w14:textId="77777777" w:rsidR="001545FC" w:rsidRPr="001545FC" w:rsidRDefault="001545FC" w:rsidP="001545FC">
            <w:pPr>
              <w:spacing w:after="0" w:line="23" w:lineRule="atLeast"/>
              <w:rPr>
                <w:rFonts w:eastAsiaTheme="minorEastAsia"/>
                <w:sz w:val="22"/>
                <w:szCs w:val="22"/>
                <w:lang w:eastAsia="ru-RU"/>
              </w:rPr>
            </w:pPr>
          </w:p>
        </w:tc>
        <w:tc>
          <w:tcPr>
            <w:tcW w:w="2362" w:type="pct"/>
          </w:tcPr>
          <w:p w14:paraId="359F5537"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14. Противоречия политики НЭПа.</w:t>
            </w:r>
          </w:p>
          <w:p w14:paraId="3C94E471"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Однопартийная политическая система и «срастание» партийных и советских органов власти</w:t>
            </w:r>
          </w:p>
        </w:tc>
        <w:tc>
          <w:tcPr>
            <w:tcW w:w="246" w:type="pct"/>
            <w:vAlign w:val="center"/>
          </w:tcPr>
          <w:p w14:paraId="370C8523"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765C717E"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1C8CEA82" w14:textId="77777777" w:rsidTr="00103D0B">
        <w:trPr>
          <w:gridAfter w:val="2"/>
          <w:wAfter w:w="1256" w:type="pct"/>
          <w:trHeight w:val="20"/>
        </w:trPr>
        <w:tc>
          <w:tcPr>
            <w:tcW w:w="508" w:type="pct"/>
            <w:vMerge w:val="restart"/>
          </w:tcPr>
          <w:p w14:paraId="2E6B1BC7"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2.2.  </w:t>
            </w:r>
          </w:p>
          <w:p w14:paraId="5E1570DE" w14:textId="77777777" w:rsidR="001545FC" w:rsidRPr="001545FC" w:rsidRDefault="001545FC" w:rsidP="001545FC">
            <w:pPr>
              <w:spacing w:after="0" w:line="23" w:lineRule="atLeast"/>
              <w:jc w:val="both"/>
              <w:rPr>
                <w:rFonts w:eastAsiaTheme="minorEastAsia"/>
                <w:sz w:val="22"/>
                <w:szCs w:val="22"/>
                <w:lang w:eastAsia="ru-RU"/>
              </w:rPr>
            </w:pPr>
            <w:r w:rsidRPr="001545FC">
              <w:rPr>
                <w:rFonts w:eastAsiaTheme="minorEastAsia"/>
                <w:b/>
                <w:bCs w:val="0"/>
                <w:sz w:val="22"/>
                <w:szCs w:val="22"/>
                <w:lang w:eastAsia="ru-RU"/>
              </w:rPr>
              <w:t>Советский Союз в конце 1920-х–1930-е гг.</w:t>
            </w:r>
          </w:p>
        </w:tc>
        <w:tc>
          <w:tcPr>
            <w:tcW w:w="2362" w:type="pct"/>
          </w:tcPr>
          <w:p w14:paraId="7797CABD"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1549A98D"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45FA477C"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2D9541E8"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520E1D4C"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0286D969"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0A4F3ABC"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4A227745" w14:textId="77777777" w:rsidTr="00103D0B">
        <w:trPr>
          <w:gridAfter w:val="2"/>
          <w:wAfter w:w="1256" w:type="pct"/>
          <w:trHeight w:val="20"/>
        </w:trPr>
        <w:tc>
          <w:tcPr>
            <w:tcW w:w="508" w:type="pct"/>
            <w:vMerge/>
          </w:tcPr>
          <w:p w14:paraId="650D4E23"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4A7B8C43"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15. Индустриализация и коллективизация в СССР. </w:t>
            </w:r>
          </w:p>
          <w:p w14:paraId="00C0CBF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"Великий перелом". Перестройка экономики на основе командного администрирования. Форсированная индустриализация. </w:t>
            </w:r>
          </w:p>
          <w:p w14:paraId="7F5CC213"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Коллективизация сельского хозяйства и ее трагические последствия. Раскулачивание. </w:t>
            </w:r>
          </w:p>
        </w:tc>
        <w:tc>
          <w:tcPr>
            <w:tcW w:w="246" w:type="pct"/>
            <w:vAlign w:val="center"/>
          </w:tcPr>
          <w:p w14:paraId="248E57D4"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3CC27E0"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515963D3" w14:textId="77777777" w:rsidTr="00103D0B">
        <w:trPr>
          <w:gridAfter w:val="2"/>
          <w:wAfter w:w="1256" w:type="pct"/>
          <w:trHeight w:val="20"/>
        </w:trPr>
        <w:tc>
          <w:tcPr>
            <w:tcW w:w="508" w:type="pct"/>
            <w:vMerge/>
          </w:tcPr>
          <w:p w14:paraId="27466311"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52534436"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 16. Утверждение культа личности Сталина. </w:t>
            </w:r>
          </w:p>
          <w:p w14:paraId="5F6CBEE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tc>
        <w:tc>
          <w:tcPr>
            <w:tcW w:w="246" w:type="pct"/>
            <w:vAlign w:val="center"/>
          </w:tcPr>
          <w:p w14:paraId="69E59F34"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29197990"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05949234" w14:textId="77777777" w:rsidTr="00103D0B">
        <w:trPr>
          <w:gridAfter w:val="2"/>
          <w:wAfter w:w="1256" w:type="pct"/>
          <w:trHeight w:val="20"/>
        </w:trPr>
        <w:tc>
          <w:tcPr>
            <w:tcW w:w="508" w:type="pct"/>
            <w:vMerge/>
          </w:tcPr>
          <w:p w14:paraId="6D577FAC"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50C9EA83"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6D36755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D404499"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5B4CFB8C" w14:textId="77777777" w:rsidTr="00103D0B">
        <w:trPr>
          <w:gridAfter w:val="2"/>
          <w:wAfter w:w="1256" w:type="pct"/>
          <w:trHeight w:val="20"/>
        </w:trPr>
        <w:tc>
          <w:tcPr>
            <w:tcW w:w="508" w:type="pct"/>
            <w:vMerge/>
          </w:tcPr>
          <w:p w14:paraId="2FB98898"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7BB9EF6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17. Итоги и цена советской модернизации</w:t>
            </w:r>
            <w:r w:rsidRPr="001545FC">
              <w:rPr>
                <w:rFonts w:eastAsiaTheme="minorEastAsia"/>
                <w:bCs w:val="0"/>
                <w:sz w:val="22"/>
                <w:szCs w:val="22"/>
                <w:lang w:eastAsia="ru-RU"/>
              </w:rPr>
              <w:t>. Организация дискуссии по методу «метаплана»</w:t>
            </w:r>
          </w:p>
        </w:tc>
        <w:tc>
          <w:tcPr>
            <w:tcW w:w="246" w:type="pct"/>
            <w:vAlign w:val="center"/>
          </w:tcPr>
          <w:p w14:paraId="2723425A"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EB5460C"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50B6B151" w14:textId="77777777" w:rsidTr="00103D0B">
        <w:trPr>
          <w:gridAfter w:val="2"/>
          <w:wAfter w:w="1256" w:type="pct"/>
          <w:trHeight w:val="20"/>
        </w:trPr>
        <w:tc>
          <w:tcPr>
            <w:tcW w:w="508" w:type="pct"/>
            <w:vMerge w:val="restart"/>
          </w:tcPr>
          <w:p w14:paraId="335B04C0" w14:textId="77777777" w:rsidR="001545FC" w:rsidRPr="001545FC" w:rsidRDefault="001545FC" w:rsidP="001545FC">
            <w:pPr>
              <w:spacing w:after="0" w:line="23" w:lineRule="atLeast"/>
              <w:rPr>
                <w:rFonts w:eastAsiaTheme="minorEastAsia"/>
                <w:sz w:val="22"/>
                <w:szCs w:val="22"/>
                <w:lang w:eastAsia="ru-RU"/>
              </w:rPr>
            </w:pPr>
            <w:r w:rsidRPr="001545FC">
              <w:rPr>
                <w:rFonts w:eastAsiaTheme="minorEastAsia"/>
                <w:b/>
                <w:bCs w:val="0"/>
                <w:sz w:val="22"/>
                <w:szCs w:val="22"/>
                <w:lang w:eastAsia="ru-RU"/>
              </w:rPr>
              <w:t xml:space="preserve">Тема 2.3. Культурное </w:t>
            </w:r>
            <w:r w:rsidRPr="001545FC">
              <w:rPr>
                <w:rFonts w:eastAsiaTheme="minorEastAsia"/>
                <w:b/>
                <w:bCs w:val="0"/>
                <w:sz w:val="22"/>
                <w:szCs w:val="22"/>
                <w:lang w:eastAsia="ru-RU"/>
              </w:rPr>
              <w:lastRenderedPageBreak/>
              <w:t>пространство советского общества в 1920–1930-е гг.</w:t>
            </w:r>
          </w:p>
        </w:tc>
        <w:tc>
          <w:tcPr>
            <w:tcW w:w="2362" w:type="pct"/>
          </w:tcPr>
          <w:p w14:paraId="45D1F9E3"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lastRenderedPageBreak/>
              <w:t>Основное содержание</w:t>
            </w:r>
          </w:p>
        </w:tc>
        <w:tc>
          <w:tcPr>
            <w:tcW w:w="246" w:type="pct"/>
            <w:vAlign w:val="center"/>
          </w:tcPr>
          <w:p w14:paraId="236C65E3"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4</w:t>
            </w:r>
          </w:p>
        </w:tc>
        <w:tc>
          <w:tcPr>
            <w:tcW w:w="628" w:type="pct"/>
            <w:vMerge w:val="restart"/>
            <w:vAlign w:val="center"/>
          </w:tcPr>
          <w:p w14:paraId="108D88F0" w14:textId="77777777" w:rsidR="001545FC" w:rsidRPr="001545FC" w:rsidRDefault="001545FC" w:rsidP="001545FC">
            <w:pPr>
              <w:autoSpaceDE w:val="0"/>
              <w:autoSpaceDN w:val="0"/>
              <w:spacing w:after="0" w:line="23" w:lineRule="atLeast"/>
              <w:jc w:val="center"/>
              <w:rPr>
                <w:rFonts w:eastAsiaTheme="minorEastAsia"/>
                <w:bCs w:val="0"/>
                <w:iCs/>
                <w:color w:val="000000"/>
                <w:sz w:val="22"/>
                <w:szCs w:val="22"/>
                <w:lang w:eastAsia="ru-RU"/>
              </w:rPr>
            </w:pPr>
            <w:r w:rsidRPr="001545FC">
              <w:rPr>
                <w:rFonts w:eastAsiaTheme="minorEastAsia"/>
                <w:bCs w:val="0"/>
                <w:iCs/>
                <w:color w:val="000000"/>
                <w:sz w:val="22"/>
                <w:szCs w:val="22"/>
                <w:lang w:eastAsia="ru-RU"/>
              </w:rPr>
              <w:t>ОК 02</w:t>
            </w:r>
          </w:p>
          <w:p w14:paraId="20CB2001"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2B977E69"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ОК 05</w:t>
            </w:r>
          </w:p>
          <w:p w14:paraId="6DD956E3"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45E72D03"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6AB83213" w14:textId="77777777" w:rsidTr="00103D0B">
        <w:trPr>
          <w:gridAfter w:val="2"/>
          <w:wAfter w:w="1256" w:type="pct"/>
          <w:trHeight w:val="20"/>
        </w:trPr>
        <w:tc>
          <w:tcPr>
            <w:tcW w:w="508" w:type="pct"/>
            <w:vMerge/>
          </w:tcPr>
          <w:p w14:paraId="0BBD597B"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7A1E6A1E"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18. СССР в годы НЭПа</w:t>
            </w:r>
          </w:p>
          <w:p w14:paraId="7BDA0811"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lastRenderedPageBreak/>
              <w:t>Повседневная жизнь и общественные настроения в годы нэпа. Повышение общего уровня жизни. Нэпманы и отношение к ним в обществе.</w:t>
            </w:r>
          </w:p>
          <w:p w14:paraId="76746816"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Создание "нового человека". Культурная революция. Наука в 1930-е гг. Повседневность 1930-х гг. Материнство и детство в 1930-е гг. </w:t>
            </w:r>
          </w:p>
        </w:tc>
        <w:tc>
          <w:tcPr>
            <w:tcW w:w="246" w:type="pct"/>
            <w:vAlign w:val="center"/>
          </w:tcPr>
          <w:p w14:paraId="6ACA1431"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2</w:t>
            </w:r>
          </w:p>
        </w:tc>
        <w:tc>
          <w:tcPr>
            <w:tcW w:w="628" w:type="pct"/>
            <w:vMerge/>
            <w:vAlign w:val="center"/>
          </w:tcPr>
          <w:p w14:paraId="657593E9"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573A4691" w14:textId="77777777" w:rsidTr="00103D0B">
        <w:trPr>
          <w:gridAfter w:val="2"/>
          <w:wAfter w:w="1256" w:type="pct"/>
          <w:trHeight w:val="20"/>
        </w:trPr>
        <w:tc>
          <w:tcPr>
            <w:tcW w:w="508" w:type="pct"/>
            <w:vMerge/>
          </w:tcPr>
          <w:p w14:paraId="3765FA57"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5E41A39C"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172E86DE"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EF8BB67"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4C88EFC1" w14:textId="77777777" w:rsidTr="00103D0B">
        <w:trPr>
          <w:gridAfter w:val="2"/>
          <w:wAfter w:w="1256" w:type="pct"/>
          <w:trHeight w:val="20"/>
        </w:trPr>
        <w:tc>
          <w:tcPr>
            <w:tcW w:w="508" w:type="pct"/>
            <w:vMerge/>
          </w:tcPr>
          <w:p w14:paraId="71B21518"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57E0338D"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 xml:space="preserve">19. </w:t>
            </w:r>
            <w:r w:rsidRPr="001545FC">
              <w:rPr>
                <w:rFonts w:eastAsiaTheme="minorEastAsia"/>
                <w:b/>
                <w:sz w:val="22"/>
                <w:szCs w:val="22"/>
                <w:lang w:eastAsia="ru-RU"/>
              </w:rPr>
              <w:t>Культурная революция и «угар НЭПа»</w:t>
            </w:r>
            <w:r w:rsidRPr="001545FC">
              <w:rPr>
                <w:rFonts w:eastAsiaTheme="minorEastAsia"/>
                <w:sz w:val="22"/>
                <w:szCs w:val="22"/>
                <w:lang w:eastAsia="ru-RU"/>
              </w:rPr>
              <w:t xml:space="preserve">.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246" w:type="pct"/>
            <w:vAlign w:val="center"/>
          </w:tcPr>
          <w:p w14:paraId="4F268F8C"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55DDA35"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7E81BC82" w14:textId="77777777" w:rsidTr="00103D0B">
        <w:trPr>
          <w:gridAfter w:val="2"/>
          <w:wAfter w:w="1256" w:type="pct"/>
          <w:trHeight w:val="20"/>
        </w:trPr>
        <w:tc>
          <w:tcPr>
            <w:tcW w:w="508" w:type="pct"/>
            <w:vMerge w:val="restart"/>
          </w:tcPr>
          <w:p w14:paraId="3C62AA69" w14:textId="77777777" w:rsidR="001545FC" w:rsidRPr="001545FC" w:rsidRDefault="001545FC" w:rsidP="001545FC">
            <w:pPr>
              <w:spacing w:after="0" w:line="23" w:lineRule="atLeast"/>
              <w:rPr>
                <w:rFonts w:eastAsiaTheme="minorEastAsia"/>
                <w:sz w:val="22"/>
                <w:szCs w:val="22"/>
                <w:lang w:eastAsia="ru-RU"/>
              </w:rPr>
            </w:pPr>
            <w:r w:rsidRPr="001545FC">
              <w:rPr>
                <w:rFonts w:eastAsiaTheme="minorEastAsia"/>
                <w:b/>
                <w:bCs w:val="0"/>
                <w:sz w:val="22"/>
                <w:szCs w:val="22"/>
                <w:lang w:eastAsia="ru-RU"/>
              </w:rPr>
              <w:t>Тема 2.4. Революционные события 1918 – начала 1920-х гг. Версальско-Вашингтонская система. Мир в 1920-е – 1930-е гг. Нарастание агрессии в мире в 1930-х гг.</w:t>
            </w:r>
          </w:p>
        </w:tc>
        <w:tc>
          <w:tcPr>
            <w:tcW w:w="2362" w:type="pct"/>
          </w:tcPr>
          <w:p w14:paraId="30305C2E" w14:textId="77777777" w:rsidR="001545FC" w:rsidRPr="001545FC" w:rsidRDefault="001545FC" w:rsidP="001545FC">
            <w:pPr>
              <w:spacing w:after="0" w:line="23" w:lineRule="atLeast"/>
              <w:ind w:firstLine="236"/>
              <w:jc w:val="both"/>
              <w:rPr>
                <w:rFonts w:eastAsiaTheme="minorEastAsia"/>
                <w:b/>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4A4D28FA"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0D29D79D"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19415EE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7BE1A418"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1A611C1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1A7E68A8"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68355DB3" w14:textId="77777777" w:rsidTr="00103D0B">
        <w:trPr>
          <w:gridAfter w:val="2"/>
          <w:wAfter w:w="1256" w:type="pct"/>
          <w:trHeight w:val="20"/>
        </w:trPr>
        <w:tc>
          <w:tcPr>
            <w:tcW w:w="508" w:type="pct"/>
            <w:vMerge/>
          </w:tcPr>
          <w:p w14:paraId="5229D25E"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297845D4"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20. Мир в 1918-1939 гг.: от войны к миру. </w:t>
            </w:r>
          </w:p>
          <w:p w14:paraId="061B9C27"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Распад империй и образование новых национальных государств в Европе. 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Подготовка Германии к войне. </w:t>
            </w:r>
          </w:p>
        </w:tc>
        <w:tc>
          <w:tcPr>
            <w:tcW w:w="246" w:type="pct"/>
            <w:vAlign w:val="center"/>
          </w:tcPr>
          <w:p w14:paraId="6C42383E"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3748594"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6D5235E4" w14:textId="77777777" w:rsidTr="00103D0B">
        <w:trPr>
          <w:gridAfter w:val="2"/>
          <w:wAfter w:w="1256" w:type="pct"/>
          <w:trHeight w:val="20"/>
        </w:trPr>
        <w:tc>
          <w:tcPr>
            <w:tcW w:w="508" w:type="pct"/>
            <w:vMerge/>
          </w:tcPr>
          <w:p w14:paraId="62587B2F"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777AAE23"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21. Развитие культуры в 1914-1930-х гг</w:t>
            </w:r>
            <w:r w:rsidRPr="001545FC">
              <w:rPr>
                <w:rFonts w:eastAsiaTheme="minorEastAsia"/>
                <w:bCs w:val="0"/>
                <w:sz w:val="22"/>
                <w:szCs w:val="22"/>
                <w:lang w:eastAsia="ru-RU"/>
              </w:rPr>
              <w:t>.</w:t>
            </w:r>
          </w:p>
          <w:p w14:paraId="38775C6B"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56213755"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246" w:type="pct"/>
            <w:vAlign w:val="center"/>
          </w:tcPr>
          <w:p w14:paraId="53549623"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6F10A9E2"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6CC1142A" w14:textId="77777777" w:rsidTr="00103D0B">
        <w:trPr>
          <w:gridAfter w:val="2"/>
          <w:wAfter w:w="1256" w:type="pct"/>
          <w:trHeight w:val="20"/>
        </w:trPr>
        <w:tc>
          <w:tcPr>
            <w:tcW w:w="508" w:type="pct"/>
            <w:vMerge/>
          </w:tcPr>
          <w:p w14:paraId="05EA5029"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0911F0C4"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104E47B4"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26217638"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455E9BB" w14:textId="77777777" w:rsidTr="00103D0B">
        <w:trPr>
          <w:gridAfter w:val="2"/>
          <w:wAfter w:w="1256" w:type="pct"/>
          <w:trHeight w:val="20"/>
        </w:trPr>
        <w:tc>
          <w:tcPr>
            <w:tcW w:w="508" w:type="pct"/>
            <w:vMerge/>
          </w:tcPr>
          <w:p w14:paraId="462F7695"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25E51E8D" w14:textId="77777777" w:rsidR="001545FC" w:rsidRPr="001545FC" w:rsidRDefault="001545FC" w:rsidP="001545FC">
            <w:pPr>
              <w:spacing w:after="0" w:line="23" w:lineRule="atLeast"/>
              <w:ind w:firstLine="236"/>
              <w:jc w:val="both"/>
              <w:rPr>
                <w:rFonts w:eastAsiaTheme="minorEastAsia"/>
                <w:sz w:val="22"/>
                <w:szCs w:val="22"/>
                <w:lang w:eastAsia="ru-RU"/>
              </w:rPr>
            </w:pPr>
            <w:r w:rsidRPr="001545FC">
              <w:rPr>
                <w:rFonts w:eastAsiaTheme="minorEastAsia"/>
                <w:b/>
                <w:bCs w:val="0"/>
                <w:sz w:val="22"/>
                <w:szCs w:val="22"/>
                <w:lang w:eastAsia="ru-RU"/>
              </w:rPr>
              <w:t xml:space="preserve">22. </w:t>
            </w:r>
            <w:r w:rsidRPr="001545FC">
              <w:rPr>
                <w:rFonts w:eastAsiaTheme="minorEastAsia"/>
                <w:b/>
                <w:sz w:val="22"/>
                <w:szCs w:val="22"/>
                <w:lang w:eastAsia="ru-RU"/>
              </w:rPr>
              <w:t>Распространение фашизма в Европе</w:t>
            </w:r>
            <w:r w:rsidRPr="001545FC">
              <w:rPr>
                <w:rFonts w:eastAsiaTheme="minorEastAsia"/>
                <w:sz w:val="22"/>
                <w:szCs w:val="22"/>
                <w:lang w:eastAsia="ru-RU"/>
              </w:rPr>
              <w:t xml:space="preserve">, Антикоминтерновский пакт и нарастание международной напряженности в 30-е гг. </w:t>
            </w:r>
            <w:r w:rsidRPr="001545FC">
              <w:rPr>
                <w:rFonts w:eastAsiaTheme="minorEastAsia"/>
                <w:bCs w:val="0"/>
                <w:sz w:val="22"/>
                <w:szCs w:val="22"/>
                <w:lang w:eastAsia="ru-RU"/>
              </w:rPr>
              <w:t>Работа с историческими источниками</w:t>
            </w:r>
          </w:p>
        </w:tc>
        <w:tc>
          <w:tcPr>
            <w:tcW w:w="246" w:type="pct"/>
            <w:vAlign w:val="center"/>
          </w:tcPr>
          <w:p w14:paraId="61D1DAB1"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ABF9F7A"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12F86908" w14:textId="77777777" w:rsidTr="00103D0B">
        <w:trPr>
          <w:gridAfter w:val="2"/>
          <w:wAfter w:w="1256" w:type="pct"/>
          <w:trHeight w:val="20"/>
        </w:trPr>
        <w:tc>
          <w:tcPr>
            <w:tcW w:w="508" w:type="pct"/>
            <w:vMerge w:val="restart"/>
          </w:tcPr>
          <w:p w14:paraId="5EF47FAD"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2.5. </w:t>
            </w:r>
          </w:p>
          <w:p w14:paraId="64D2FA65" w14:textId="77777777" w:rsidR="001545FC" w:rsidRPr="001545FC" w:rsidRDefault="001545FC" w:rsidP="001545FC">
            <w:pPr>
              <w:spacing w:after="0" w:line="23" w:lineRule="atLeast"/>
              <w:rPr>
                <w:rFonts w:eastAsiaTheme="minorEastAsia"/>
                <w:sz w:val="22"/>
                <w:szCs w:val="22"/>
                <w:lang w:eastAsia="ru-RU"/>
              </w:rPr>
            </w:pPr>
            <w:r w:rsidRPr="001545FC">
              <w:rPr>
                <w:rFonts w:eastAsiaTheme="minorEastAsia"/>
                <w:b/>
                <w:bCs w:val="0"/>
                <w:sz w:val="22"/>
                <w:szCs w:val="22"/>
                <w:lang w:eastAsia="ru-RU"/>
              </w:rPr>
              <w:t>Внешняя политика СССР в 1920–1930-е годы. СССР накануне Великой Отечественной войны</w:t>
            </w:r>
          </w:p>
        </w:tc>
        <w:tc>
          <w:tcPr>
            <w:tcW w:w="2362" w:type="pct"/>
          </w:tcPr>
          <w:p w14:paraId="0CDCD9C6"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0F9B35AF"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5067294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20A682AC"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2EEFD514"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41CE3CE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20024AB3"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12D49E24" w14:textId="77777777" w:rsidTr="00103D0B">
        <w:trPr>
          <w:gridAfter w:val="2"/>
          <w:wAfter w:w="1256" w:type="pct"/>
          <w:trHeight w:val="20"/>
        </w:trPr>
        <w:tc>
          <w:tcPr>
            <w:tcW w:w="508" w:type="pct"/>
            <w:vMerge/>
          </w:tcPr>
          <w:p w14:paraId="5EE20DA1"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2131BC65"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23. Внешняя политика СССР в 1920 - 1930-е гг</w:t>
            </w:r>
            <w:r w:rsidRPr="001545FC">
              <w:rPr>
                <w:rFonts w:eastAsiaTheme="minorEastAsia"/>
                <w:bCs w:val="0"/>
                <w:sz w:val="22"/>
                <w:szCs w:val="22"/>
                <w:lang w:eastAsia="ru-RU"/>
              </w:rPr>
              <w:t xml:space="preserve">. </w:t>
            </w:r>
          </w:p>
          <w:p w14:paraId="0C153F8B"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Внешняя политика: от курса на мировую революцию к концепции построения социализма в одной стране. </w:t>
            </w:r>
          </w:p>
          <w:p w14:paraId="26336A99"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СССР накануне Великой Отечественной войны. </w:t>
            </w:r>
          </w:p>
          <w:p w14:paraId="1D8D44C7"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246" w:type="pct"/>
            <w:vAlign w:val="center"/>
          </w:tcPr>
          <w:p w14:paraId="4F944DEC"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77E4974"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7157E22D" w14:textId="77777777" w:rsidTr="00103D0B">
        <w:trPr>
          <w:gridAfter w:val="2"/>
          <w:wAfter w:w="1256" w:type="pct"/>
          <w:trHeight w:val="20"/>
        </w:trPr>
        <w:tc>
          <w:tcPr>
            <w:tcW w:w="508" w:type="pct"/>
            <w:vMerge/>
          </w:tcPr>
          <w:p w14:paraId="01C38AFF"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45B809CA"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405C6A3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3463BD09"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B48D456" w14:textId="77777777" w:rsidTr="00103D0B">
        <w:trPr>
          <w:gridAfter w:val="2"/>
          <w:wAfter w:w="1256" w:type="pct"/>
          <w:trHeight w:val="20"/>
        </w:trPr>
        <w:tc>
          <w:tcPr>
            <w:tcW w:w="2870" w:type="pct"/>
            <w:gridSpan w:val="2"/>
          </w:tcPr>
          <w:p w14:paraId="538CC55E" w14:textId="77777777" w:rsidR="001545FC" w:rsidRPr="001545FC" w:rsidRDefault="001545FC" w:rsidP="001545FC">
            <w:pPr>
              <w:spacing w:after="0" w:line="23" w:lineRule="atLeast"/>
              <w:jc w:val="both"/>
              <w:rPr>
                <w:rFonts w:eastAsiaTheme="minorEastAsia"/>
                <w:b/>
                <w:i/>
                <w:sz w:val="22"/>
                <w:szCs w:val="22"/>
                <w:lang w:eastAsia="ru-RU"/>
              </w:rPr>
            </w:pPr>
            <w:r w:rsidRPr="001545FC">
              <w:rPr>
                <w:rFonts w:eastAsiaTheme="minorEastAsia"/>
                <w:b/>
                <w:bCs w:val="0"/>
                <w:iCs/>
                <w:sz w:val="22"/>
                <w:szCs w:val="22"/>
                <w:lang w:eastAsia="ru-RU"/>
              </w:rPr>
              <w:t>Профессионально ориентированное содержание</w:t>
            </w:r>
          </w:p>
        </w:tc>
        <w:tc>
          <w:tcPr>
            <w:tcW w:w="246" w:type="pct"/>
          </w:tcPr>
          <w:p w14:paraId="5A7C8C13" w14:textId="77777777" w:rsidR="001545FC" w:rsidRPr="001545FC" w:rsidRDefault="001545FC" w:rsidP="001545FC">
            <w:pPr>
              <w:suppressAutoHyphens/>
              <w:spacing w:after="0" w:line="23" w:lineRule="atLeast"/>
              <w:jc w:val="center"/>
              <w:rPr>
                <w:rFonts w:eastAsiaTheme="minorEastAsia"/>
                <w:sz w:val="22"/>
                <w:szCs w:val="22"/>
                <w:lang w:eastAsia="ru-RU"/>
              </w:rPr>
            </w:pPr>
          </w:p>
        </w:tc>
        <w:tc>
          <w:tcPr>
            <w:tcW w:w="628" w:type="pct"/>
            <w:vAlign w:val="center"/>
          </w:tcPr>
          <w:p w14:paraId="7716A870"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C3D7899" w14:textId="77777777" w:rsidTr="00103D0B">
        <w:trPr>
          <w:gridAfter w:val="2"/>
          <w:wAfter w:w="1256" w:type="pct"/>
          <w:trHeight w:val="20"/>
        </w:trPr>
        <w:tc>
          <w:tcPr>
            <w:tcW w:w="2870" w:type="pct"/>
            <w:gridSpan w:val="2"/>
          </w:tcPr>
          <w:p w14:paraId="7406C6A0" w14:textId="77777777" w:rsidR="001545FC" w:rsidRPr="001545FC" w:rsidRDefault="001545FC" w:rsidP="001545FC">
            <w:pPr>
              <w:spacing w:after="0" w:line="23" w:lineRule="atLeast"/>
              <w:jc w:val="both"/>
              <w:rPr>
                <w:rFonts w:eastAsiaTheme="minorEastAsia"/>
                <w:bCs w:val="0"/>
                <w:sz w:val="22"/>
                <w:szCs w:val="22"/>
                <w:lang w:eastAsia="ru-RU"/>
              </w:rPr>
            </w:pPr>
            <w:r w:rsidRPr="001545FC">
              <w:rPr>
                <w:rFonts w:eastAsiaTheme="minorEastAsia"/>
                <w:b/>
                <w:bCs w:val="0"/>
                <w:iCs/>
                <w:sz w:val="22"/>
                <w:szCs w:val="22"/>
                <w:lang w:eastAsia="ru-RU"/>
              </w:rPr>
              <w:t xml:space="preserve"> 24. </w:t>
            </w:r>
            <w:r w:rsidRPr="001545FC">
              <w:rPr>
                <w:rFonts w:eastAsiaTheme="minorEastAsia"/>
                <w:b/>
                <w:sz w:val="22"/>
                <w:szCs w:val="22"/>
                <w:lang w:eastAsia="ru-RU"/>
              </w:rPr>
              <w:t>Становление советской экономики</w:t>
            </w:r>
            <w:r w:rsidRPr="001545FC">
              <w:rPr>
                <w:rFonts w:eastAsiaTheme="minorEastAsia"/>
                <w:sz w:val="22"/>
                <w:szCs w:val="22"/>
                <w:lang w:eastAsia="ru-RU"/>
              </w:rPr>
              <w:t>. Развитие банковской системы</w:t>
            </w:r>
            <w:r w:rsidRPr="001545FC">
              <w:rPr>
                <w:rFonts w:eastAsiaTheme="minorEastAsia"/>
                <w:b/>
                <w:bCs w:val="0"/>
                <w:sz w:val="22"/>
                <w:szCs w:val="22"/>
                <w:lang w:eastAsia="ru-RU"/>
              </w:rPr>
              <w:t xml:space="preserve"> </w:t>
            </w:r>
            <w:r w:rsidRPr="001545FC">
              <w:rPr>
                <w:rFonts w:eastAsiaTheme="minorEastAsia"/>
                <w:bCs w:val="0"/>
                <w:sz w:val="22"/>
                <w:szCs w:val="22"/>
                <w:lang w:eastAsia="ru-RU"/>
              </w:rPr>
              <w:t>(технологическая карта 2 примерного учебно-методического комплекса)</w:t>
            </w:r>
          </w:p>
          <w:p w14:paraId="42FECABB" w14:textId="77777777" w:rsidR="001545FC" w:rsidRPr="001545FC" w:rsidRDefault="001545FC" w:rsidP="001545FC">
            <w:pPr>
              <w:spacing w:after="0" w:line="23" w:lineRule="atLeast"/>
              <w:rPr>
                <w:rFonts w:eastAsiaTheme="minorEastAsia"/>
                <w:b/>
                <w:bCs w:val="0"/>
                <w:iCs/>
                <w:sz w:val="22"/>
                <w:szCs w:val="22"/>
                <w:lang w:eastAsia="ru-RU"/>
              </w:rPr>
            </w:pPr>
            <w:r w:rsidRPr="001545FC">
              <w:rPr>
                <w:rFonts w:eastAsiaTheme="minorEastAsia"/>
                <w:bCs w:val="0"/>
                <w:sz w:val="22"/>
                <w:szCs w:val="22"/>
                <w:lang w:eastAsia="ru-RU"/>
              </w:rPr>
              <w:lastRenderedPageBreak/>
              <w:t>Наш край в 1920-1930-е гг.</w:t>
            </w:r>
          </w:p>
        </w:tc>
        <w:tc>
          <w:tcPr>
            <w:tcW w:w="246" w:type="pct"/>
            <w:vAlign w:val="center"/>
          </w:tcPr>
          <w:p w14:paraId="43B44345" w14:textId="77777777" w:rsidR="001545FC" w:rsidRPr="001545FC" w:rsidRDefault="001545FC" w:rsidP="001545FC">
            <w:pPr>
              <w:spacing w:after="0" w:line="23" w:lineRule="atLeast"/>
              <w:jc w:val="center"/>
              <w:rPr>
                <w:rFonts w:eastAsiaTheme="minorEastAsia"/>
                <w:b/>
                <w:bCs w:val="0"/>
                <w:iCs/>
                <w:sz w:val="22"/>
                <w:szCs w:val="22"/>
                <w:lang w:eastAsia="ru-RU"/>
              </w:rPr>
            </w:pPr>
            <w:r w:rsidRPr="001545FC">
              <w:rPr>
                <w:rFonts w:eastAsiaTheme="minorEastAsia"/>
                <w:sz w:val="22"/>
                <w:szCs w:val="22"/>
                <w:lang w:eastAsia="ru-RU"/>
              </w:rPr>
              <w:lastRenderedPageBreak/>
              <w:t>2</w:t>
            </w:r>
          </w:p>
        </w:tc>
        <w:tc>
          <w:tcPr>
            <w:tcW w:w="628" w:type="pct"/>
            <w:vAlign w:val="center"/>
          </w:tcPr>
          <w:p w14:paraId="75859803"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 xml:space="preserve">ОК 01, </w:t>
            </w:r>
            <w:r w:rsidRPr="001545FC">
              <w:rPr>
                <w:rFonts w:eastAsiaTheme="minorEastAsia"/>
                <w:bCs w:val="0"/>
                <w:iCs/>
                <w:color w:val="000000"/>
                <w:sz w:val="22"/>
                <w:szCs w:val="22"/>
                <w:lang w:eastAsia="ru-RU"/>
              </w:rPr>
              <w:t>ОК 02,</w:t>
            </w:r>
            <w:r w:rsidRPr="001545FC">
              <w:rPr>
                <w:rFonts w:eastAsiaTheme="minorEastAsia"/>
                <w:bCs w:val="0"/>
                <w:i/>
                <w:color w:val="000000"/>
                <w:sz w:val="22"/>
                <w:szCs w:val="22"/>
                <w:lang w:eastAsia="ru-RU"/>
              </w:rPr>
              <w:t xml:space="preserve"> </w:t>
            </w:r>
            <w:r w:rsidRPr="001545FC">
              <w:rPr>
                <w:rFonts w:eastAsiaTheme="minorEastAsia"/>
                <w:iCs/>
                <w:sz w:val="22"/>
                <w:szCs w:val="22"/>
                <w:lang w:eastAsia="ru-RU"/>
              </w:rPr>
              <w:t xml:space="preserve">ОК 04, </w:t>
            </w:r>
            <w:r w:rsidRPr="001545FC">
              <w:rPr>
                <w:rFonts w:eastAsiaTheme="minorEastAsia"/>
                <w:bCs w:val="0"/>
                <w:iCs/>
                <w:color w:val="000000"/>
                <w:sz w:val="22"/>
                <w:szCs w:val="22"/>
                <w:lang w:eastAsia="ru-RU"/>
              </w:rPr>
              <w:t xml:space="preserve">ОК 05, </w:t>
            </w:r>
            <w:r w:rsidRPr="001545FC">
              <w:rPr>
                <w:rFonts w:eastAsiaTheme="minorEastAsia"/>
                <w:iCs/>
                <w:sz w:val="22"/>
                <w:szCs w:val="22"/>
                <w:lang w:eastAsia="ru-RU"/>
              </w:rPr>
              <w:t>ОК 06</w:t>
            </w:r>
          </w:p>
          <w:p w14:paraId="2125A526" w14:textId="77777777" w:rsidR="001545FC" w:rsidRPr="001545FC" w:rsidRDefault="001545FC" w:rsidP="001545FC">
            <w:pPr>
              <w:spacing w:after="0" w:line="23" w:lineRule="atLeast"/>
              <w:jc w:val="center"/>
              <w:rPr>
                <w:rFonts w:eastAsiaTheme="minorEastAsia"/>
                <w:b/>
                <w:bCs w:val="0"/>
                <w:iCs/>
                <w:sz w:val="22"/>
                <w:szCs w:val="22"/>
                <w:lang w:eastAsia="ru-RU"/>
              </w:rPr>
            </w:pPr>
            <w:r w:rsidRPr="001545FC">
              <w:rPr>
                <w:rFonts w:eastAsiaTheme="minorEastAsia"/>
                <w:bCs w:val="0"/>
                <w:color w:val="000000"/>
                <w:sz w:val="22"/>
                <w:szCs w:val="22"/>
                <w:lang w:eastAsia="ru-RU"/>
              </w:rPr>
              <w:lastRenderedPageBreak/>
              <w:t>ПК 5.1, ПК 6.1.</w:t>
            </w:r>
          </w:p>
        </w:tc>
      </w:tr>
      <w:tr w:rsidR="001545FC" w:rsidRPr="001545FC" w14:paraId="04E006A2" w14:textId="77777777" w:rsidTr="00103D0B">
        <w:trPr>
          <w:gridAfter w:val="2"/>
          <w:wAfter w:w="1256" w:type="pct"/>
          <w:trHeight w:val="20"/>
        </w:trPr>
        <w:tc>
          <w:tcPr>
            <w:tcW w:w="2870" w:type="pct"/>
            <w:gridSpan w:val="2"/>
          </w:tcPr>
          <w:p w14:paraId="1D485E99" w14:textId="77777777" w:rsidR="001545FC" w:rsidRPr="001545FC" w:rsidRDefault="001545FC" w:rsidP="001545FC">
            <w:pPr>
              <w:spacing w:after="0" w:line="23" w:lineRule="atLeast"/>
              <w:jc w:val="both"/>
              <w:rPr>
                <w:rFonts w:eastAsiaTheme="minorEastAsia"/>
                <w:b/>
                <w:i/>
                <w:sz w:val="22"/>
                <w:szCs w:val="22"/>
                <w:lang w:eastAsia="ru-RU"/>
              </w:rPr>
            </w:pPr>
            <w:r w:rsidRPr="001545FC">
              <w:rPr>
                <w:rFonts w:eastAsia="Times New Roman"/>
                <w:b/>
                <w:iCs/>
                <w:sz w:val="22"/>
                <w:szCs w:val="22"/>
                <w:lang w:eastAsia="ru-RU"/>
              </w:rPr>
              <w:lastRenderedPageBreak/>
              <w:t>25. Промежуточная аттестация (ЭКЗАМЕН)</w:t>
            </w:r>
          </w:p>
        </w:tc>
        <w:tc>
          <w:tcPr>
            <w:tcW w:w="246" w:type="pct"/>
            <w:vAlign w:val="center"/>
          </w:tcPr>
          <w:p w14:paraId="7C61E553"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52A7A7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 ОК 05, ОК 06</w:t>
            </w:r>
          </w:p>
        </w:tc>
      </w:tr>
      <w:tr w:rsidR="001545FC" w:rsidRPr="001545FC" w14:paraId="6BE795D9" w14:textId="77777777" w:rsidTr="00103D0B">
        <w:trPr>
          <w:gridAfter w:val="2"/>
          <w:wAfter w:w="1256" w:type="pct"/>
          <w:trHeight w:val="20"/>
        </w:trPr>
        <w:tc>
          <w:tcPr>
            <w:tcW w:w="2870" w:type="pct"/>
            <w:gridSpan w:val="2"/>
          </w:tcPr>
          <w:p w14:paraId="216B288E" w14:textId="77777777" w:rsidR="001545FC" w:rsidRPr="001545FC" w:rsidRDefault="001545FC" w:rsidP="001545FC">
            <w:pPr>
              <w:spacing w:after="0" w:line="23" w:lineRule="atLeast"/>
              <w:jc w:val="both"/>
              <w:rPr>
                <w:rFonts w:eastAsiaTheme="minorEastAsia"/>
                <w:b/>
                <w:i/>
                <w:sz w:val="22"/>
                <w:szCs w:val="22"/>
                <w:lang w:eastAsia="ru-RU"/>
              </w:rPr>
            </w:pPr>
            <w:r w:rsidRPr="001545FC">
              <w:rPr>
                <w:rFonts w:eastAsia="Times New Roman"/>
                <w:b/>
                <w:iCs/>
                <w:sz w:val="22"/>
                <w:szCs w:val="22"/>
                <w:lang w:eastAsia="ru-RU"/>
              </w:rPr>
              <w:t>26. Промежуточная аттестация (ЭКЗАМЕН)</w:t>
            </w:r>
          </w:p>
        </w:tc>
        <w:tc>
          <w:tcPr>
            <w:tcW w:w="246" w:type="pct"/>
            <w:vAlign w:val="center"/>
          </w:tcPr>
          <w:p w14:paraId="26FF8FCD"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353C788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 ОК 05, ОК 06</w:t>
            </w:r>
          </w:p>
        </w:tc>
      </w:tr>
      <w:tr w:rsidR="001545FC" w:rsidRPr="001545FC" w14:paraId="5D59530D" w14:textId="77777777" w:rsidTr="00103D0B">
        <w:trPr>
          <w:gridAfter w:val="2"/>
          <w:wAfter w:w="1256" w:type="pct"/>
          <w:trHeight w:val="20"/>
        </w:trPr>
        <w:tc>
          <w:tcPr>
            <w:tcW w:w="2870" w:type="pct"/>
            <w:gridSpan w:val="2"/>
          </w:tcPr>
          <w:p w14:paraId="2E6C8D62" w14:textId="77777777" w:rsidR="001545FC" w:rsidRPr="001545FC" w:rsidRDefault="001545FC" w:rsidP="001545FC">
            <w:pPr>
              <w:spacing w:after="0" w:line="23" w:lineRule="atLeast"/>
              <w:jc w:val="both"/>
              <w:rPr>
                <w:rFonts w:eastAsiaTheme="minorEastAsia"/>
                <w:b/>
                <w:bCs w:val="0"/>
                <w:iCs/>
                <w:sz w:val="22"/>
                <w:szCs w:val="22"/>
                <w:lang w:eastAsia="ru-RU"/>
              </w:rPr>
            </w:pPr>
            <w:r w:rsidRPr="001545FC">
              <w:rPr>
                <w:rFonts w:eastAsiaTheme="minorEastAsia"/>
                <w:b/>
                <w:bCs w:val="0"/>
                <w:sz w:val="22"/>
                <w:szCs w:val="22"/>
                <w:lang w:eastAsia="ru-RU"/>
              </w:rPr>
              <w:t xml:space="preserve">Раздел 3. </w:t>
            </w:r>
            <w:r w:rsidRPr="001545FC">
              <w:rPr>
                <w:rFonts w:eastAsiaTheme="minorEastAsia"/>
                <w:b/>
                <w:color w:val="000000"/>
                <w:sz w:val="22"/>
                <w:szCs w:val="22"/>
                <w:lang w:eastAsia="ru-RU"/>
              </w:rPr>
              <w:t>Вторая мировая война: причины, состав участников, основные этапы и события, итоги. Великая Отечественная война. 1941–1945 годы</w:t>
            </w:r>
          </w:p>
        </w:tc>
        <w:tc>
          <w:tcPr>
            <w:tcW w:w="246" w:type="pct"/>
            <w:vAlign w:val="center"/>
          </w:tcPr>
          <w:p w14:paraId="1578C3A4"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sz w:val="22"/>
                <w:szCs w:val="22"/>
                <w:lang w:eastAsia="ru-RU"/>
              </w:rPr>
              <w:t>26</w:t>
            </w:r>
          </w:p>
        </w:tc>
        <w:tc>
          <w:tcPr>
            <w:tcW w:w="628" w:type="pct"/>
            <w:vAlign w:val="center"/>
          </w:tcPr>
          <w:p w14:paraId="54F638A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w:t>
            </w:r>
          </w:p>
          <w:p w14:paraId="04E842DA"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bCs w:val="0"/>
                <w:color w:val="000000"/>
                <w:sz w:val="22"/>
                <w:szCs w:val="22"/>
                <w:lang w:eastAsia="ru-RU"/>
              </w:rPr>
              <w:t>ОК 05, ОК 06</w:t>
            </w:r>
          </w:p>
        </w:tc>
      </w:tr>
      <w:tr w:rsidR="001545FC" w:rsidRPr="001545FC" w14:paraId="2123C242" w14:textId="77777777" w:rsidTr="00103D0B">
        <w:trPr>
          <w:gridAfter w:val="2"/>
          <w:wAfter w:w="1256" w:type="pct"/>
          <w:trHeight w:val="20"/>
        </w:trPr>
        <w:tc>
          <w:tcPr>
            <w:tcW w:w="2870" w:type="pct"/>
            <w:gridSpan w:val="2"/>
          </w:tcPr>
          <w:p w14:paraId="46D3F9DB"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3.1.  </w:t>
            </w:r>
          </w:p>
          <w:p w14:paraId="4D25221F" w14:textId="77777777" w:rsidR="001545FC" w:rsidRPr="001545FC" w:rsidRDefault="001545FC" w:rsidP="001545FC">
            <w:pPr>
              <w:spacing w:after="0" w:line="23" w:lineRule="atLeast"/>
              <w:jc w:val="both"/>
              <w:rPr>
                <w:rFonts w:eastAsiaTheme="minorEastAsia"/>
                <w:sz w:val="22"/>
                <w:szCs w:val="22"/>
                <w:lang w:eastAsia="ru-RU"/>
              </w:rPr>
            </w:pPr>
            <w:r w:rsidRPr="001545FC">
              <w:rPr>
                <w:rFonts w:eastAsiaTheme="minorEastAsia"/>
                <w:b/>
                <w:bCs w:val="0"/>
                <w:sz w:val="22"/>
                <w:szCs w:val="22"/>
                <w:lang w:eastAsia="ru-RU"/>
              </w:rPr>
              <w:t>Начало Второй мировой войны. Начальный период Великой Отечественной войны (июнь 1941 – осень 1942)</w:t>
            </w:r>
          </w:p>
        </w:tc>
        <w:tc>
          <w:tcPr>
            <w:tcW w:w="246" w:type="pct"/>
          </w:tcPr>
          <w:p w14:paraId="249AD7C1" w14:textId="77777777" w:rsidR="001545FC" w:rsidRPr="001545FC" w:rsidRDefault="001545FC" w:rsidP="001545FC">
            <w:pPr>
              <w:suppressAutoHyphens/>
              <w:spacing w:after="0" w:line="23" w:lineRule="atLeast"/>
              <w:jc w:val="center"/>
              <w:rPr>
                <w:rFonts w:eastAsiaTheme="minorEastAsia"/>
                <w:b/>
                <w:sz w:val="22"/>
                <w:szCs w:val="22"/>
                <w:lang w:eastAsia="ru-RU"/>
              </w:rPr>
            </w:pPr>
            <w:r w:rsidRPr="001545FC">
              <w:rPr>
                <w:rFonts w:eastAsiaTheme="minorEastAsia"/>
                <w:b/>
                <w:sz w:val="22"/>
                <w:szCs w:val="22"/>
                <w:lang w:eastAsia="ru-RU"/>
              </w:rPr>
              <w:t>Основное содержание</w:t>
            </w:r>
          </w:p>
        </w:tc>
        <w:tc>
          <w:tcPr>
            <w:tcW w:w="628" w:type="pct"/>
            <w:vAlign w:val="center"/>
          </w:tcPr>
          <w:p w14:paraId="6353CE7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
                <w:bCs w:val="0"/>
                <w:sz w:val="22"/>
                <w:szCs w:val="22"/>
                <w:lang w:eastAsia="ru-RU"/>
              </w:rPr>
              <w:t>8</w:t>
            </w:r>
          </w:p>
        </w:tc>
      </w:tr>
      <w:tr w:rsidR="001545FC" w:rsidRPr="001545FC" w14:paraId="01A5C36E" w14:textId="77777777" w:rsidTr="00103D0B">
        <w:trPr>
          <w:gridAfter w:val="2"/>
          <w:wAfter w:w="1256" w:type="pct"/>
          <w:trHeight w:val="20"/>
        </w:trPr>
        <w:tc>
          <w:tcPr>
            <w:tcW w:w="508" w:type="pct"/>
            <w:vMerge w:val="restart"/>
          </w:tcPr>
          <w:p w14:paraId="73E02575"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3.1.  </w:t>
            </w:r>
          </w:p>
          <w:p w14:paraId="7909DE48" w14:textId="77777777" w:rsidR="001545FC" w:rsidRPr="001545FC" w:rsidRDefault="001545FC" w:rsidP="001545FC">
            <w:pPr>
              <w:spacing w:after="0" w:line="23" w:lineRule="atLeast"/>
              <w:rPr>
                <w:rFonts w:eastAsiaTheme="minorEastAsia"/>
                <w:sz w:val="22"/>
                <w:szCs w:val="22"/>
                <w:lang w:eastAsia="ru-RU"/>
              </w:rPr>
            </w:pPr>
            <w:r w:rsidRPr="001545FC">
              <w:rPr>
                <w:rFonts w:eastAsiaTheme="minorEastAsia"/>
                <w:b/>
                <w:bCs w:val="0"/>
                <w:sz w:val="22"/>
                <w:szCs w:val="22"/>
                <w:lang w:eastAsia="ru-RU"/>
              </w:rPr>
              <w:t>Начало Второй мировой войны. Начальный период Великой Отечественной войны (июнь 1941 – осень 1942)</w:t>
            </w:r>
          </w:p>
          <w:p w14:paraId="0AA155D6"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Тема 3.2.</w:t>
            </w:r>
          </w:p>
          <w:p w14:paraId="6A66B8F3" w14:textId="77777777" w:rsidR="001545FC" w:rsidRPr="001545FC" w:rsidRDefault="001545FC" w:rsidP="001545FC">
            <w:pPr>
              <w:spacing w:after="0" w:line="23" w:lineRule="atLeast"/>
              <w:rPr>
                <w:rFonts w:eastAsiaTheme="minorEastAsia"/>
                <w:sz w:val="22"/>
                <w:szCs w:val="22"/>
                <w:lang w:eastAsia="ru-RU"/>
              </w:rPr>
            </w:pPr>
            <w:r w:rsidRPr="001545FC">
              <w:rPr>
                <w:rFonts w:eastAsiaTheme="minorEastAsia"/>
                <w:b/>
                <w:bCs w:val="0"/>
                <w:sz w:val="22"/>
                <w:szCs w:val="22"/>
                <w:lang w:eastAsia="ru-RU"/>
              </w:rPr>
              <w:t>Коренной перелом в ходе войны (осень 1942 – 1943 г.)</w:t>
            </w:r>
          </w:p>
        </w:tc>
        <w:tc>
          <w:tcPr>
            <w:tcW w:w="2362" w:type="pct"/>
          </w:tcPr>
          <w:p w14:paraId="01D223B0"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27. Начало Второй мировой войны. </w:t>
            </w:r>
          </w:p>
          <w:p w14:paraId="75AFCF81"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74B88D63" w14:textId="77777777" w:rsidR="001545FC" w:rsidRPr="001545FC" w:rsidRDefault="001545FC" w:rsidP="001545FC">
            <w:pPr>
              <w:spacing w:after="0" w:line="23" w:lineRule="atLeast"/>
              <w:ind w:firstLine="236"/>
              <w:contextualSpacing/>
              <w:jc w:val="both"/>
              <w:rPr>
                <w:rFonts w:eastAsiaTheme="minorEastAsia"/>
                <w:b/>
                <w:sz w:val="22"/>
                <w:szCs w:val="22"/>
                <w:lang w:eastAsia="ru-RU"/>
              </w:rPr>
            </w:pPr>
          </w:p>
        </w:tc>
        <w:tc>
          <w:tcPr>
            <w:tcW w:w="246" w:type="pct"/>
            <w:vAlign w:val="center"/>
          </w:tcPr>
          <w:p w14:paraId="6714F3BE"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29D7A5B4"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50FCB086"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090CDF1F"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4DD864F4"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tc>
      </w:tr>
      <w:tr w:rsidR="001545FC" w:rsidRPr="001545FC" w14:paraId="1BEC5550" w14:textId="77777777" w:rsidTr="00103D0B">
        <w:trPr>
          <w:gridAfter w:val="2"/>
          <w:wAfter w:w="1256" w:type="pct"/>
          <w:trHeight w:val="20"/>
        </w:trPr>
        <w:tc>
          <w:tcPr>
            <w:tcW w:w="508" w:type="pct"/>
            <w:vMerge/>
          </w:tcPr>
          <w:p w14:paraId="4F46FDD2"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7184373B"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28. Начало Великой Отечественной войны. Первый период.</w:t>
            </w:r>
          </w:p>
          <w:p w14:paraId="7847C4D9"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Нападение Германии на СССР. Планы Германии в отношении СССР; план "Барбаросса", план "Ост". Соотношение сил противников на 22 июня 1941 г. </w:t>
            </w:r>
          </w:p>
        </w:tc>
        <w:tc>
          <w:tcPr>
            <w:tcW w:w="246" w:type="pct"/>
            <w:vAlign w:val="center"/>
          </w:tcPr>
          <w:p w14:paraId="7457A0C1"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0BF09EB"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30604A32" w14:textId="77777777" w:rsidTr="00103D0B">
        <w:trPr>
          <w:gridAfter w:val="2"/>
          <w:wAfter w:w="1256" w:type="pct"/>
          <w:trHeight w:val="20"/>
        </w:trPr>
        <w:tc>
          <w:tcPr>
            <w:tcW w:w="508" w:type="pct"/>
            <w:vMerge/>
          </w:tcPr>
          <w:p w14:paraId="5491A8D7"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73072495"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7413583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4</w:t>
            </w:r>
          </w:p>
        </w:tc>
        <w:tc>
          <w:tcPr>
            <w:tcW w:w="628" w:type="pct"/>
            <w:vMerge w:val="restart"/>
            <w:vAlign w:val="center"/>
          </w:tcPr>
          <w:p w14:paraId="252C525C"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3E098842" w14:textId="77777777" w:rsidTr="00103D0B">
        <w:trPr>
          <w:gridAfter w:val="2"/>
          <w:wAfter w:w="1256" w:type="pct"/>
          <w:trHeight w:val="20"/>
        </w:trPr>
        <w:tc>
          <w:tcPr>
            <w:tcW w:w="508" w:type="pct"/>
            <w:vMerge/>
          </w:tcPr>
          <w:p w14:paraId="790B3188"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3D7838A6"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
                <w:sz w:val="22"/>
                <w:szCs w:val="22"/>
                <w:lang w:eastAsia="ru-RU"/>
              </w:rPr>
              <w:t>29. Причины и начало Второй мировой войны</w:t>
            </w:r>
            <w:r w:rsidRPr="001545FC">
              <w:rPr>
                <w:rFonts w:eastAsiaTheme="minorEastAsia"/>
                <w:sz w:val="22"/>
                <w:szCs w:val="22"/>
                <w:lang w:eastAsia="ru-RU"/>
              </w:rPr>
              <w:t xml:space="preserve">. </w:t>
            </w:r>
          </w:p>
          <w:p w14:paraId="48221717"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sz w:val="22"/>
                <w:szCs w:val="22"/>
                <w:lang w:eastAsia="ru-RU"/>
              </w:rPr>
              <w:t>Работа с исторической картой и историческими источниками.</w:t>
            </w:r>
          </w:p>
        </w:tc>
        <w:tc>
          <w:tcPr>
            <w:tcW w:w="246" w:type="pct"/>
            <w:vAlign w:val="center"/>
          </w:tcPr>
          <w:p w14:paraId="5EDC9E94"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p w14:paraId="50BC69B5" w14:textId="77777777" w:rsidR="001545FC" w:rsidRPr="001545FC" w:rsidRDefault="001545FC" w:rsidP="001545FC">
            <w:pPr>
              <w:suppressAutoHyphens/>
              <w:spacing w:after="0" w:line="23" w:lineRule="atLeast"/>
              <w:jc w:val="center"/>
              <w:rPr>
                <w:rFonts w:eastAsiaTheme="minorEastAsia"/>
                <w:sz w:val="22"/>
                <w:szCs w:val="22"/>
                <w:lang w:eastAsia="ru-RU"/>
              </w:rPr>
            </w:pPr>
          </w:p>
        </w:tc>
        <w:tc>
          <w:tcPr>
            <w:tcW w:w="628" w:type="pct"/>
            <w:vMerge/>
            <w:vAlign w:val="center"/>
          </w:tcPr>
          <w:p w14:paraId="67302BB4"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1E0ACD6C" w14:textId="77777777" w:rsidTr="00103D0B">
        <w:trPr>
          <w:gridAfter w:val="2"/>
          <w:wAfter w:w="1256" w:type="pct"/>
          <w:trHeight w:val="20"/>
        </w:trPr>
        <w:tc>
          <w:tcPr>
            <w:tcW w:w="508" w:type="pct"/>
            <w:vMerge/>
          </w:tcPr>
          <w:p w14:paraId="0EBD2D16"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0A77680E"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
                <w:sz w:val="22"/>
                <w:szCs w:val="22"/>
                <w:lang w:eastAsia="ru-RU"/>
              </w:rPr>
              <w:t>30. Причины и начальный период Великой Отечественной войны.</w:t>
            </w:r>
            <w:r w:rsidRPr="001545FC">
              <w:rPr>
                <w:rFonts w:eastAsiaTheme="minorEastAsia"/>
                <w:sz w:val="22"/>
                <w:szCs w:val="22"/>
                <w:lang w:eastAsia="ru-RU"/>
              </w:rPr>
              <w:t xml:space="preserve"> </w:t>
            </w:r>
          </w:p>
          <w:p w14:paraId="21DFAA5E"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Cs w:val="0"/>
                <w:sz w:val="22"/>
                <w:szCs w:val="22"/>
                <w:lang w:eastAsia="ru-RU"/>
              </w:rPr>
              <w:t>Работа с исторической картой и историческими источниками</w:t>
            </w:r>
          </w:p>
        </w:tc>
        <w:tc>
          <w:tcPr>
            <w:tcW w:w="246" w:type="pct"/>
            <w:vAlign w:val="center"/>
          </w:tcPr>
          <w:p w14:paraId="1C97A45A"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088E020"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62EA9158" w14:textId="77777777" w:rsidTr="00103D0B">
        <w:trPr>
          <w:gridAfter w:val="2"/>
          <w:wAfter w:w="1256" w:type="pct"/>
          <w:trHeight w:val="20"/>
        </w:trPr>
        <w:tc>
          <w:tcPr>
            <w:tcW w:w="508" w:type="pct"/>
            <w:vMerge/>
          </w:tcPr>
          <w:p w14:paraId="1F7758A4"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40905798"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7C7D336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6A29DC05"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5E2B6E58" w14:textId="77777777" w:rsidTr="00103D0B">
        <w:trPr>
          <w:gridAfter w:val="2"/>
          <w:wAfter w:w="1256" w:type="pct"/>
          <w:trHeight w:val="20"/>
        </w:trPr>
        <w:tc>
          <w:tcPr>
            <w:tcW w:w="508" w:type="pct"/>
            <w:vMerge w:val="restart"/>
          </w:tcPr>
          <w:p w14:paraId="5BD6BB87"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Тема 3.2.</w:t>
            </w:r>
          </w:p>
          <w:p w14:paraId="57E50CB9"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Коренной перелом в ходе войны (осень 1942 – 1943 г.)</w:t>
            </w:r>
          </w:p>
          <w:p w14:paraId="0925F784"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3.3.  </w:t>
            </w:r>
          </w:p>
          <w:p w14:paraId="1095426C"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Человек и культура в годы Великой </w:t>
            </w:r>
            <w:r w:rsidRPr="001545FC">
              <w:rPr>
                <w:rFonts w:eastAsiaTheme="minorEastAsia"/>
                <w:b/>
                <w:bCs w:val="0"/>
                <w:sz w:val="22"/>
                <w:szCs w:val="22"/>
                <w:lang w:eastAsia="ru-RU"/>
              </w:rPr>
              <w:lastRenderedPageBreak/>
              <w:t>Отечественной войны</w:t>
            </w:r>
          </w:p>
        </w:tc>
        <w:tc>
          <w:tcPr>
            <w:tcW w:w="2362" w:type="pct"/>
          </w:tcPr>
          <w:p w14:paraId="4921D6F1"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lastRenderedPageBreak/>
              <w:t xml:space="preserve">31. Второй период Великой Отечественной войны. </w:t>
            </w:r>
          </w:p>
          <w:p w14:paraId="323FADC0"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Cs w:val="0"/>
                <w:sz w:val="22"/>
                <w:szCs w:val="22"/>
                <w:lang w:eastAsia="ru-RU"/>
              </w:rPr>
              <w:t xml:space="preserve">Коренной перелом в войне. Сталинградская битва. Германское наступление весной - летом 1942 г. Поражение советских войск в Крыму. Битва за Кавказ. Оборона Сталинграда. Приказ № 227 «Ни шагу назад!». Прорыв блокады Ленинграда в январе 1943 г. Битва на Курской дуге. Битва за Днепр. Освобождение Левобережной Украины и форсирование Днепра. Освобождение Киева. Итоги наступления Красной Армии летом - осенью 1943 г. </w:t>
            </w:r>
          </w:p>
        </w:tc>
        <w:tc>
          <w:tcPr>
            <w:tcW w:w="246" w:type="pct"/>
            <w:vAlign w:val="center"/>
          </w:tcPr>
          <w:p w14:paraId="4FF95C31"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2C529B8B"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7825F1DE"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62BCD1B3"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00C5AA34"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3A1F4F21"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6B961D37" w14:textId="77777777" w:rsidTr="00103D0B">
        <w:trPr>
          <w:gridAfter w:val="2"/>
          <w:wAfter w:w="1256" w:type="pct"/>
          <w:trHeight w:val="20"/>
        </w:trPr>
        <w:tc>
          <w:tcPr>
            <w:tcW w:w="508" w:type="pct"/>
            <w:vMerge/>
          </w:tcPr>
          <w:p w14:paraId="4335049A" w14:textId="77777777" w:rsidR="001545FC" w:rsidRPr="001545FC" w:rsidRDefault="001545FC" w:rsidP="001545FC">
            <w:pPr>
              <w:spacing w:after="0" w:line="23" w:lineRule="atLeast"/>
              <w:rPr>
                <w:rFonts w:eastAsiaTheme="minorEastAsia"/>
                <w:sz w:val="22"/>
                <w:szCs w:val="22"/>
                <w:lang w:eastAsia="ru-RU"/>
              </w:rPr>
            </w:pPr>
          </w:p>
        </w:tc>
        <w:tc>
          <w:tcPr>
            <w:tcW w:w="2362" w:type="pct"/>
          </w:tcPr>
          <w:p w14:paraId="63FE7198"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32. За линией фронта. </w:t>
            </w:r>
          </w:p>
          <w:p w14:paraId="3358B268"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6CC0FF9E" w14:textId="77777777" w:rsidR="001545FC" w:rsidRPr="001545FC" w:rsidRDefault="001545FC" w:rsidP="001545FC">
            <w:pPr>
              <w:spacing w:after="0" w:line="23" w:lineRule="atLeast"/>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Сотрудничество с врагом (коллаборационизм): формы, причины, масштабы. </w:t>
            </w:r>
          </w:p>
        </w:tc>
        <w:tc>
          <w:tcPr>
            <w:tcW w:w="246" w:type="pct"/>
            <w:vAlign w:val="center"/>
          </w:tcPr>
          <w:p w14:paraId="431B474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88B85BB"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511D07D2" w14:textId="77777777" w:rsidTr="00103D0B">
        <w:trPr>
          <w:gridAfter w:val="2"/>
          <w:wAfter w:w="1256" w:type="pct"/>
          <w:trHeight w:val="20"/>
        </w:trPr>
        <w:tc>
          <w:tcPr>
            <w:tcW w:w="508" w:type="pct"/>
            <w:vMerge/>
          </w:tcPr>
          <w:p w14:paraId="78EBAF5A" w14:textId="77777777" w:rsidR="001545FC" w:rsidRPr="001545FC" w:rsidRDefault="001545FC" w:rsidP="001545FC">
            <w:pPr>
              <w:spacing w:after="0" w:line="23" w:lineRule="atLeast"/>
              <w:rPr>
                <w:rFonts w:eastAsiaTheme="minorEastAsia"/>
                <w:sz w:val="22"/>
                <w:szCs w:val="22"/>
                <w:lang w:eastAsia="ru-RU"/>
              </w:rPr>
            </w:pPr>
          </w:p>
        </w:tc>
        <w:tc>
          <w:tcPr>
            <w:tcW w:w="2362" w:type="pct"/>
          </w:tcPr>
          <w:p w14:paraId="04B310F3"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649DFA7D"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B9F80CD"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792C122A" w14:textId="77777777" w:rsidTr="00103D0B">
        <w:trPr>
          <w:gridAfter w:val="2"/>
          <w:wAfter w:w="1256" w:type="pct"/>
          <w:trHeight w:val="20"/>
        </w:trPr>
        <w:tc>
          <w:tcPr>
            <w:tcW w:w="508" w:type="pct"/>
            <w:vMerge/>
          </w:tcPr>
          <w:p w14:paraId="61C1EAD7"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675B14F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33. Работа с исторической картой</w:t>
            </w:r>
            <w:r w:rsidRPr="001545FC">
              <w:rPr>
                <w:rFonts w:eastAsiaTheme="minorEastAsia"/>
                <w:bCs w:val="0"/>
                <w:sz w:val="22"/>
                <w:szCs w:val="22"/>
                <w:lang w:eastAsia="ru-RU"/>
              </w:rPr>
              <w:t xml:space="preserve"> </w:t>
            </w:r>
          </w:p>
        </w:tc>
        <w:tc>
          <w:tcPr>
            <w:tcW w:w="246" w:type="pct"/>
            <w:vAlign w:val="center"/>
          </w:tcPr>
          <w:p w14:paraId="2C413AC7"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D78AA59"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5CA960FE" w14:textId="77777777" w:rsidTr="00103D0B">
        <w:trPr>
          <w:gridAfter w:val="2"/>
          <w:wAfter w:w="1256" w:type="pct"/>
          <w:trHeight w:val="20"/>
        </w:trPr>
        <w:tc>
          <w:tcPr>
            <w:tcW w:w="508" w:type="pct"/>
            <w:vMerge/>
          </w:tcPr>
          <w:p w14:paraId="2AC1BC70"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6566CCCF"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sz w:val="22"/>
                <w:szCs w:val="22"/>
                <w:lang w:eastAsia="ru-RU"/>
              </w:rPr>
              <w:t>Основное содержание</w:t>
            </w:r>
          </w:p>
        </w:tc>
        <w:tc>
          <w:tcPr>
            <w:tcW w:w="246" w:type="pct"/>
            <w:vAlign w:val="center"/>
          </w:tcPr>
          <w:p w14:paraId="33CBFCEA"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4</w:t>
            </w:r>
          </w:p>
        </w:tc>
        <w:tc>
          <w:tcPr>
            <w:tcW w:w="628" w:type="pct"/>
            <w:vMerge/>
            <w:vAlign w:val="center"/>
          </w:tcPr>
          <w:p w14:paraId="33B25D13"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10E81BB" w14:textId="77777777" w:rsidTr="00103D0B">
        <w:trPr>
          <w:gridAfter w:val="2"/>
          <w:wAfter w:w="1256" w:type="pct"/>
          <w:trHeight w:val="20"/>
        </w:trPr>
        <w:tc>
          <w:tcPr>
            <w:tcW w:w="508" w:type="pct"/>
            <w:vMerge w:val="restart"/>
          </w:tcPr>
          <w:p w14:paraId="68FAC7DD"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3.3.  </w:t>
            </w:r>
          </w:p>
          <w:p w14:paraId="77D25015"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Человек и культура в годы Великой Отечественной войны</w:t>
            </w:r>
          </w:p>
          <w:p w14:paraId="5A573DEC"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5FEF7028"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34. Человек и война: единство фронта и тыла.</w:t>
            </w:r>
          </w:p>
          <w:p w14:paraId="7FAE9E2C" w14:textId="77777777" w:rsidR="001545FC" w:rsidRPr="001545FC" w:rsidRDefault="001545FC" w:rsidP="001545FC">
            <w:pPr>
              <w:spacing w:after="0" w:line="23" w:lineRule="atLeast"/>
              <w:ind w:firstLine="236"/>
              <w:contextualSpacing/>
              <w:jc w:val="both"/>
              <w:rPr>
                <w:rFonts w:eastAsiaTheme="minorEastAsia"/>
                <w:b/>
                <w:sz w:val="22"/>
                <w:szCs w:val="22"/>
                <w:lang w:eastAsia="ru-RU"/>
              </w:rPr>
            </w:pPr>
            <w:r w:rsidRPr="001545FC">
              <w:rPr>
                <w:rFonts w:eastAsiaTheme="minorEastAsia"/>
                <w:bCs w:val="0"/>
                <w:sz w:val="22"/>
                <w:szCs w:val="22"/>
                <w:lang w:eastAsia="ru-RU"/>
              </w:rPr>
              <w:t xml:space="preserve">"Все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Культурное пространство в годы войны. </w:t>
            </w:r>
          </w:p>
        </w:tc>
        <w:tc>
          <w:tcPr>
            <w:tcW w:w="246" w:type="pct"/>
            <w:vAlign w:val="center"/>
          </w:tcPr>
          <w:p w14:paraId="68F6F08C"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647720B8"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492F2855"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312B1787"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5D3256EE"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6F3DCDD6"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0F390980" w14:textId="77777777" w:rsidTr="00103D0B">
        <w:trPr>
          <w:gridAfter w:val="2"/>
          <w:wAfter w:w="1256" w:type="pct"/>
          <w:trHeight w:val="20"/>
        </w:trPr>
        <w:tc>
          <w:tcPr>
            <w:tcW w:w="508" w:type="pct"/>
            <w:vMerge/>
          </w:tcPr>
          <w:p w14:paraId="1493A77F"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7F8D6E54"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6FCE7962"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F13A1F4"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3502FD38" w14:textId="77777777" w:rsidTr="00103D0B">
        <w:trPr>
          <w:gridAfter w:val="2"/>
          <w:wAfter w:w="1256" w:type="pct"/>
          <w:trHeight w:val="20"/>
        </w:trPr>
        <w:tc>
          <w:tcPr>
            <w:tcW w:w="508" w:type="pct"/>
          </w:tcPr>
          <w:p w14:paraId="1A2E30A5"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790CE5C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35. Работа с историческими источниками</w:t>
            </w:r>
            <w:r w:rsidRPr="001545FC">
              <w:rPr>
                <w:rFonts w:eastAsiaTheme="minorEastAsia"/>
                <w:bCs w:val="0"/>
                <w:sz w:val="22"/>
                <w:szCs w:val="22"/>
                <w:lang w:eastAsia="ru-RU"/>
              </w:rPr>
              <w:t>: анализ исторических плакатов, военных песен, творчества Твардовского А.Т., Эринбурга И.Г., Бека А.А., Симонова К.М.</w:t>
            </w:r>
          </w:p>
        </w:tc>
        <w:tc>
          <w:tcPr>
            <w:tcW w:w="246" w:type="pct"/>
            <w:vAlign w:val="center"/>
          </w:tcPr>
          <w:p w14:paraId="7ED9150E"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909B8CA"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1514892C" w14:textId="77777777" w:rsidTr="00103D0B">
        <w:trPr>
          <w:gridAfter w:val="2"/>
          <w:wAfter w:w="1256" w:type="pct"/>
          <w:trHeight w:val="20"/>
        </w:trPr>
        <w:tc>
          <w:tcPr>
            <w:tcW w:w="508" w:type="pct"/>
          </w:tcPr>
          <w:p w14:paraId="4EB90D08"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3.4. </w:t>
            </w:r>
          </w:p>
          <w:p w14:paraId="2C35D4E2"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Победа СССР в Великой Отечественной войне. Завершение Второй мировой войны</w:t>
            </w:r>
          </w:p>
        </w:tc>
        <w:tc>
          <w:tcPr>
            <w:tcW w:w="2362" w:type="pct"/>
          </w:tcPr>
          <w:p w14:paraId="2834A7F0"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071B60C2"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405B994A"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p>
        </w:tc>
      </w:tr>
      <w:tr w:rsidR="001545FC" w:rsidRPr="001545FC" w14:paraId="161CBE19" w14:textId="77777777" w:rsidTr="00103D0B">
        <w:trPr>
          <w:gridAfter w:val="2"/>
          <w:wAfter w:w="1256" w:type="pct"/>
          <w:trHeight w:val="20"/>
        </w:trPr>
        <w:tc>
          <w:tcPr>
            <w:tcW w:w="508" w:type="pct"/>
            <w:vMerge w:val="restart"/>
          </w:tcPr>
          <w:p w14:paraId="4FDF15EE" w14:textId="77777777" w:rsidR="001545FC" w:rsidRPr="001545FC" w:rsidRDefault="001545FC" w:rsidP="001545FC">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3.4. </w:t>
            </w:r>
          </w:p>
          <w:p w14:paraId="3C592719" w14:textId="77777777" w:rsidR="001545FC" w:rsidRPr="001545FC" w:rsidRDefault="001545FC" w:rsidP="001545FC">
            <w:pPr>
              <w:spacing w:after="0" w:line="23" w:lineRule="atLeast"/>
              <w:rPr>
                <w:rFonts w:eastAsiaTheme="minorEastAsia"/>
                <w:sz w:val="22"/>
                <w:szCs w:val="22"/>
                <w:lang w:eastAsia="ru-RU"/>
              </w:rPr>
            </w:pPr>
            <w:r w:rsidRPr="001545FC">
              <w:rPr>
                <w:rFonts w:eastAsiaTheme="minorEastAsia"/>
                <w:b/>
                <w:bCs w:val="0"/>
                <w:sz w:val="22"/>
                <w:szCs w:val="22"/>
                <w:lang w:eastAsia="ru-RU"/>
              </w:rPr>
              <w:t>Победа СССР в Великой Отечественной войне. Завершение Второй мировой войны</w:t>
            </w:r>
          </w:p>
          <w:p w14:paraId="433DC98A" w14:textId="77777777" w:rsidR="001545FC" w:rsidRPr="001545FC" w:rsidRDefault="001545FC" w:rsidP="001545FC">
            <w:pPr>
              <w:spacing w:after="0" w:line="23" w:lineRule="atLeast"/>
              <w:rPr>
                <w:rFonts w:eastAsiaTheme="minorEastAsia"/>
                <w:sz w:val="22"/>
                <w:szCs w:val="22"/>
                <w:lang w:eastAsia="ru-RU"/>
              </w:rPr>
            </w:pPr>
            <w:r w:rsidRPr="001545FC">
              <w:rPr>
                <w:rFonts w:eastAsiaTheme="minorEastAsia"/>
                <w:b/>
                <w:sz w:val="22"/>
                <w:szCs w:val="22"/>
                <w:lang w:eastAsia="ru-RU"/>
              </w:rPr>
              <w:t xml:space="preserve">                                        Профессионально ориентированное содержание</w:t>
            </w:r>
          </w:p>
        </w:tc>
        <w:tc>
          <w:tcPr>
            <w:tcW w:w="2362" w:type="pct"/>
          </w:tcPr>
          <w:p w14:paraId="34699CB5"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36. Война и общество </w:t>
            </w:r>
          </w:p>
          <w:p w14:paraId="52ADA2F8"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Открытие второго фронта в Европе.</w:t>
            </w:r>
          </w:p>
          <w:p w14:paraId="6A51EE6A"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 </w:t>
            </w:r>
          </w:p>
        </w:tc>
        <w:tc>
          <w:tcPr>
            <w:tcW w:w="246" w:type="pct"/>
            <w:vAlign w:val="center"/>
          </w:tcPr>
          <w:p w14:paraId="64344F0B"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45C94079"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54BB35E0"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2D0EBD00"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29756EAF"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19240692"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18C1431D" w14:textId="77777777" w:rsidTr="00103D0B">
        <w:trPr>
          <w:gridAfter w:val="2"/>
          <w:wAfter w:w="1256" w:type="pct"/>
          <w:trHeight w:val="20"/>
        </w:trPr>
        <w:tc>
          <w:tcPr>
            <w:tcW w:w="508" w:type="pct"/>
            <w:vMerge/>
          </w:tcPr>
          <w:p w14:paraId="67B57B41"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384652F7"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37. Советско-японская война 1945 г. </w:t>
            </w:r>
          </w:p>
          <w:p w14:paraId="7CE9AC36"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2B8095B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Создание ООН. Осуждение главных военных преступников. Нюрнбергский и Токийский судебные процессы.</w:t>
            </w:r>
          </w:p>
          <w:p w14:paraId="7EFB8DB9"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246" w:type="pct"/>
            <w:vAlign w:val="center"/>
          </w:tcPr>
          <w:p w14:paraId="1378FE07"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23B603EC"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33D1AA69" w14:textId="77777777" w:rsidTr="00103D0B">
        <w:trPr>
          <w:gridAfter w:val="2"/>
          <w:wAfter w:w="1256" w:type="pct"/>
          <w:trHeight w:val="20"/>
        </w:trPr>
        <w:tc>
          <w:tcPr>
            <w:tcW w:w="508" w:type="pct"/>
            <w:vMerge/>
          </w:tcPr>
          <w:p w14:paraId="493862DC"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13357C06"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05E3AD74"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0A81E242"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0CDA4A35" w14:textId="77777777" w:rsidTr="00103D0B">
        <w:trPr>
          <w:gridAfter w:val="2"/>
          <w:wAfter w:w="1256" w:type="pct"/>
          <w:trHeight w:val="20"/>
        </w:trPr>
        <w:tc>
          <w:tcPr>
            <w:tcW w:w="508" w:type="pct"/>
            <w:vMerge/>
          </w:tcPr>
          <w:p w14:paraId="0D834CF9" w14:textId="77777777" w:rsidR="001545FC" w:rsidRPr="001545FC" w:rsidRDefault="001545FC" w:rsidP="001545FC">
            <w:pPr>
              <w:spacing w:after="0" w:line="23" w:lineRule="atLeast"/>
              <w:rPr>
                <w:rFonts w:eastAsiaTheme="minorEastAsia"/>
                <w:b/>
                <w:bCs w:val="0"/>
                <w:sz w:val="22"/>
                <w:szCs w:val="22"/>
                <w:lang w:eastAsia="ru-RU"/>
              </w:rPr>
            </w:pPr>
          </w:p>
        </w:tc>
        <w:tc>
          <w:tcPr>
            <w:tcW w:w="2362" w:type="pct"/>
          </w:tcPr>
          <w:p w14:paraId="012CA33C"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 xml:space="preserve">38. </w:t>
            </w:r>
            <w:r w:rsidRPr="001545FC">
              <w:rPr>
                <w:rFonts w:eastAsiaTheme="minorEastAsia"/>
                <w:b/>
                <w:sz w:val="22"/>
                <w:szCs w:val="22"/>
                <w:lang w:eastAsia="ru-RU"/>
              </w:rPr>
              <w:t>Завершающий период Великой Отечественной войны</w:t>
            </w:r>
            <w:r w:rsidRPr="001545FC">
              <w:rPr>
                <w:rFonts w:eastAsiaTheme="minorEastAsia"/>
                <w:sz w:val="22"/>
                <w:szCs w:val="22"/>
                <w:lang w:eastAsia="ru-RU"/>
              </w:rPr>
              <w:t xml:space="preserve">. Разгром милитаристской Японии. </w:t>
            </w:r>
            <w:r w:rsidRPr="001545FC">
              <w:rPr>
                <w:rFonts w:eastAsiaTheme="minorEastAsia"/>
                <w:bCs w:val="0"/>
                <w:sz w:val="22"/>
                <w:szCs w:val="22"/>
                <w:lang w:eastAsia="ru-RU"/>
              </w:rPr>
              <w:t>Работа с исторической картой. Уроки войны.</w:t>
            </w:r>
            <w:r w:rsidRPr="001545FC">
              <w:rPr>
                <w:rFonts w:eastAsiaTheme="minorEastAsia"/>
                <w:b/>
                <w:sz w:val="22"/>
                <w:szCs w:val="22"/>
                <w:lang w:eastAsia="ru-RU"/>
              </w:rPr>
              <w:t xml:space="preserve"> </w:t>
            </w:r>
            <w:r w:rsidRPr="001545FC">
              <w:rPr>
                <w:rFonts w:eastAsiaTheme="minorEastAsia"/>
                <w:bCs w:val="0"/>
                <w:sz w:val="22"/>
                <w:szCs w:val="22"/>
                <w:lang w:eastAsia="ru-RU"/>
              </w:rPr>
              <w:t>Дискуссия по методу дебатов</w:t>
            </w:r>
          </w:p>
          <w:p w14:paraId="287EDFCF"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p>
        </w:tc>
        <w:tc>
          <w:tcPr>
            <w:tcW w:w="246" w:type="pct"/>
            <w:vAlign w:val="center"/>
          </w:tcPr>
          <w:p w14:paraId="265CC5B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019E7B1"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p>
        </w:tc>
      </w:tr>
      <w:tr w:rsidR="001545FC" w:rsidRPr="001545FC" w14:paraId="74E7824D" w14:textId="77777777" w:rsidTr="00103D0B">
        <w:trPr>
          <w:trHeight w:val="20"/>
        </w:trPr>
        <w:tc>
          <w:tcPr>
            <w:tcW w:w="3744" w:type="pct"/>
            <w:gridSpan w:val="4"/>
            <w:vAlign w:val="center"/>
          </w:tcPr>
          <w:p w14:paraId="2D5D8768" w14:textId="77777777" w:rsidR="001545FC" w:rsidRPr="001545FC" w:rsidRDefault="001545FC" w:rsidP="001545FC">
            <w:pPr>
              <w:spacing w:after="0" w:line="23" w:lineRule="atLeast"/>
              <w:jc w:val="both"/>
              <w:rPr>
                <w:rFonts w:eastAsiaTheme="minorEastAsia"/>
                <w:bCs w:val="0"/>
                <w:sz w:val="22"/>
                <w:szCs w:val="22"/>
                <w:lang w:eastAsia="ru-RU"/>
              </w:rPr>
            </w:pPr>
            <w:r w:rsidRPr="001545FC">
              <w:rPr>
                <w:rFonts w:eastAsiaTheme="minorEastAsia"/>
                <w:b/>
                <w:sz w:val="22"/>
                <w:szCs w:val="22"/>
                <w:lang w:eastAsia="ru-RU"/>
              </w:rPr>
              <w:t xml:space="preserve">39. </w:t>
            </w:r>
            <w:r w:rsidRPr="001545FC">
              <w:rPr>
                <w:rFonts w:eastAsia="Times New Roman"/>
                <w:b/>
                <w:iCs/>
                <w:sz w:val="22"/>
                <w:szCs w:val="22"/>
                <w:lang w:eastAsia="ru-RU"/>
              </w:rPr>
              <w:t>Медицина в годы Великой Отечественной войны</w:t>
            </w:r>
            <w:r w:rsidRPr="001545FC">
              <w:rPr>
                <w:rFonts w:eastAsia="Times New Roman"/>
                <w:iCs/>
                <w:sz w:val="22"/>
                <w:szCs w:val="22"/>
                <w:lang w:eastAsia="ru-RU"/>
              </w:rPr>
              <w:t xml:space="preserve">. Подвиг медицинских работников на фронте и в тылу </w:t>
            </w:r>
            <w:r w:rsidRPr="001545FC">
              <w:rPr>
                <w:rFonts w:eastAsiaTheme="minorEastAsia"/>
                <w:bCs w:val="0"/>
                <w:sz w:val="22"/>
                <w:szCs w:val="22"/>
                <w:lang w:eastAsia="ru-RU"/>
              </w:rPr>
              <w:t>(технологическая карта 3 примерного учебно-методического комплекса)</w:t>
            </w:r>
          </w:p>
          <w:p w14:paraId="78206470" w14:textId="77777777" w:rsidR="001545FC" w:rsidRPr="001545FC" w:rsidRDefault="001545FC" w:rsidP="001545FC">
            <w:pPr>
              <w:spacing w:after="0" w:line="23" w:lineRule="atLeast"/>
              <w:jc w:val="both"/>
              <w:rPr>
                <w:rFonts w:eastAsiaTheme="minorEastAsia"/>
                <w:bCs w:val="0"/>
                <w:color w:val="333333"/>
                <w:sz w:val="22"/>
                <w:szCs w:val="22"/>
                <w:shd w:val="clear" w:color="auto" w:fill="FFFFFF"/>
                <w:lang w:eastAsia="ru-RU"/>
              </w:rPr>
            </w:pPr>
            <w:r w:rsidRPr="001545FC">
              <w:rPr>
                <w:rFonts w:eastAsiaTheme="minorEastAsia"/>
                <w:bCs w:val="0"/>
                <w:color w:val="333333"/>
                <w:sz w:val="22"/>
                <w:szCs w:val="22"/>
                <w:shd w:val="clear" w:color="auto" w:fill="FFFFFF"/>
                <w:lang w:eastAsia="ru-RU"/>
              </w:rPr>
              <w:t>Наш край в 1941-1945 гг.</w:t>
            </w:r>
          </w:p>
          <w:p w14:paraId="0DBA1DB8" w14:textId="77777777" w:rsidR="001545FC" w:rsidRPr="001545FC" w:rsidRDefault="001545FC" w:rsidP="001545FC">
            <w:pPr>
              <w:spacing w:after="0" w:line="23" w:lineRule="atLeast"/>
              <w:rPr>
                <w:rFonts w:eastAsiaTheme="minorEastAsia"/>
                <w:b/>
                <w:sz w:val="22"/>
                <w:szCs w:val="22"/>
                <w:lang w:eastAsia="ru-RU"/>
              </w:rPr>
            </w:pPr>
          </w:p>
        </w:tc>
        <w:tc>
          <w:tcPr>
            <w:tcW w:w="628" w:type="pct"/>
            <w:vAlign w:val="center"/>
          </w:tcPr>
          <w:p w14:paraId="3812C73A" w14:textId="77777777" w:rsidR="001545FC" w:rsidRPr="001545FC" w:rsidRDefault="001545FC" w:rsidP="001545FC">
            <w:pPr>
              <w:rPr>
                <w:rFonts w:eastAsiaTheme="minorEastAsia"/>
                <w:bCs w:val="0"/>
                <w:sz w:val="22"/>
                <w:szCs w:val="22"/>
                <w:lang w:eastAsia="ru-RU"/>
              </w:rPr>
            </w:pPr>
            <w:r w:rsidRPr="001545FC">
              <w:rPr>
                <w:rFonts w:eastAsiaTheme="minorEastAsia"/>
                <w:sz w:val="22"/>
                <w:szCs w:val="22"/>
                <w:lang w:eastAsia="ru-RU"/>
              </w:rPr>
              <w:t>2</w:t>
            </w:r>
          </w:p>
        </w:tc>
        <w:tc>
          <w:tcPr>
            <w:tcW w:w="628" w:type="pct"/>
            <w:vAlign w:val="center"/>
          </w:tcPr>
          <w:p w14:paraId="4371DC6E" w14:textId="77777777" w:rsidR="001545FC" w:rsidRPr="001545FC" w:rsidRDefault="001545FC" w:rsidP="001545FC">
            <w:pPr>
              <w:autoSpaceDE w:val="0"/>
              <w:autoSpaceDN w:val="0"/>
              <w:spacing w:after="0" w:line="23" w:lineRule="atLeast"/>
              <w:jc w:val="center"/>
              <w:rPr>
                <w:rFonts w:eastAsiaTheme="minorEastAsia"/>
                <w:bCs w:val="0"/>
                <w:sz w:val="22"/>
                <w:szCs w:val="22"/>
                <w:lang w:eastAsia="ru-RU"/>
              </w:rPr>
            </w:pPr>
            <w:r w:rsidRPr="001545FC">
              <w:rPr>
                <w:rFonts w:eastAsiaTheme="minorEastAsia"/>
                <w:iCs/>
                <w:sz w:val="22"/>
                <w:szCs w:val="22"/>
                <w:lang w:eastAsia="ru-RU"/>
              </w:rPr>
              <w:t xml:space="preserve">ОК 01, ОК 02, ОК 04, </w:t>
            </w:r>
            <w:r w:rsidRPr="001545FC">
              <w:rPr>
                <w:rFonts w:eastAsiaTheme="minorEastAsia"/>
                <w:iCs/>
                <w:sz w:val="22"/>
                <w:szCs w:val="22"/>
                <w:lang w:eastAsia="ru-RU"/>
              </w:rPr>
              <w:br/>
              <w:t>ОК 05,</w:t>
            </w:r>
            <w:r w:rsidRPr="001545FC">
              <w:rPr>
                <w:rFonts w:eastAsiaTheme="minorEastAsia"/>
                <w:i/>
                <w:iCs/>
                <w:sz w:val="22"/>
                <w:szCs w:val="22"/>
                <w:lang w:eastAsia="ru-RU"/>
              </w:rPr>
              <w:t xml:space="preserve"> </w:t>
            </w:r>
            <w:r w:rsidRPr="001545FC">
              <w:rPr>
                <w:rFonts w:eastAsiaTheme="minorEastAsia"/>
                <w:sz w:val="22"/>
                <w:szCs w:val="22"/>
                <w:lang w:eastAsia="ru-RU"/>
              </w:rPr>
              <w:t>ОК 06</w:t>
            </w:r>
          </w:p>
          <w:p w14:paraId="02223212" w14:textId="77777777" w:rsidR="001545FC" w:rsidRPr="001545FC" w:rsidRDefault="001545FC" w:rsidP="001545FC">
            <w:pPr>
              <w:rPr>
                <w:rFonts w:eastAsiaTheme="minorEastAsia"/>
                <w:bCs w:val="0"/>
                <w:sz w:val="22"/>
                <w:szCs w:val="22"/>
                <w:lang w:eastAsia="ru-RU"/>
              </w:rPr>
            </w:pPr>
            <w:r w:rsidRPr="001545FC">
              <w:rPr>
                <w:rFonts w:eastAsiaTheme="minorEastAsia"/>
                <w:bCs w:val="0"/>
                <w:color w:val="000000"/>
                <w:sz w:val="22"/>
                <w:szCs w:val="22"/>
                <w:lang w:eastAsia="ru-RU"/>
              </w:rPr>
              <w:t>ПК 1.6.,ПК 2.2.ПК 2.4.</w:t>
            </w:r>
          </w:p>
        </w:tc>
      </w:tr>
      <w:tr w:rsidR="001545FC" w:rsidRPr="001545FC" w14:paraId="3D6EB074" w14:textId="77777777" w:rsidTr="00103D0B">
        <w:trPr>
          <w:gridAfter w:val="2"/>
          <w:wAfter w:w="1256" w:type="pct"/>
          <w:trHeight w:val="20"/>
        </w:trPr>
        <w:tc>
          <w:tcPr>
            <w:tcW w:w="2870" w:type="pct"/>
            <w:gridSpan w:val="2"/>
          </w:tcPr>
          <w:p w14:paraId="707EB2CB" w14:textId="77777777" w:rsidR="001545FC" w:rsidRPr="001545FC" w:rsidRDefault="001545FC" w:rsidP="001545FC">
            <w:pPr>
              <w:spacing w:after="0" w:line="23" w:lineRule="atLeast"/>
              <w:jc w:val="both"/>
              <w:rPr>
                <w:rFonts w:eastAsiaTheme="minorEastAsia"/>
                <w:b/>
                <w:i/>
                <w:color w:val="000000"/>
                <w:sz w:val="22"/>
                <w:szCs w:val="22"/>
                <w:lang w:eastAsia="ru-RU"/>
              </w:rPr>
            </w:pPr>
            <w:r w:rsidRPr="001545FC">
              <w:rPr>
                <w:rFonts w:eastAsiaTheme="minorEastAsia"/>
                <w:b/>
                <w:bCs w:val="0"/>
                <w:i/>
                <w:sz w:val="22"/>
                <w:szCs w:val="22"/>
                <w:lang w:eastAsia="ru-RU"/>
              </w:rPr>
              <w:t xml:space="preserve">Раздел 4. </w:t>
            </w:r>
            <w:r w:rsidRPr="001545FC">
              <w:rPr>
                <w:rFonts w:eastAsiaTheme="minorEastAsia"/>
                <w:b/>
                <w:i/>
                <w:color w:val="000000"/>
                <w:sz w:val="22"/>
                <w:szCs w:val="22"/>
                <w:lang w:eastAsia="ru-RU"/>
              </w:rPr>
              <w:t>СССР в 1945–1991 годы. Послевоенный мир</w:t>
            </w:r>
          </w:p>
          <w:p w14:paraId="479DF907" w14:textId="77777777" w:rsidR="001545FC" w:rsidRPr="001545FC" w:rsidRDefault="001545FC" w:rsidP="001545FC">
            <w:pPr>
              <w:spacing w:after="0" w:line="23" w:lineRule="atLeast"/>
              <w:jc w:val="both"/>
              <w:rPr>
                <w:rFonts w:eastAsiaTheme="minorEastAsia"/>
                <w:b/>
                <w:i/>
                <w:color w:val="000000"/>
                <w:sz w:val="22"/>
                <w:szCs w:val="22"/>
                <w:lang w:eastAsia="ru-RU"/>
              </w:rPr>
            </w:pPr>
          </w:p>
          <w:p w14:paraId="12674EF2" w14:textId="77777777" w:rsidR="001545FC" w:rsidRPr="001545FC" w:rsidRDefault="001545FC" w:rsidP="001545FC">
            <w:pPr>
              <w:spacing w:after="0" w:line="23" w:lineRule="atLeast"/>
              <w:jc w:val="both"/>
              <w:rPr>
                <w:rFonts w:eastAsiaTheme="minorEastAsia"/>
                <w:b/>
                <w:bCs w:val="0"/>
                <w:iCs/>
                <w:sz w:val="22"/>
                <w:szCs w:val="22"/>
                <w:lang w:eastAsia="ru-RU"/>
              </w:rPr>
            </w:pPr>
          </w:p>
        </w:tc>
        <w:tc>
          <w:tcPr>
            <w:tcW w:w="246" w:type="pct"/>
            <w:vAlign w:val="center"/>
          </w:tcPr>
          <w:p w14:paraId="204C65BE"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sz w:val="22"/>
                <w:szCs w:val="22"/>
                <w:lang w:eastAsia="ru-RU"/>
              </w:rPr>
              <w:t>32</w:t>
            </w:r>
          </w:p>
        </w:tc>
        <w:tc>
          <w:tcPr>
            <w:tcW w:w="628" w:type="pct"/>
            <w:vAlign w:val="center"/>
          </w:tcPr>
          <w:p w14:paraId="2DE7FC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i/>
                <w:color w:val="000000"/>
                <w:sz w:val="22"/>
                <w:szCs w:val="22"/>
                <w:lang w:eastAsia="ru-RU"/>
              </w:rPr>
            </w:pPr>
            <w:r w:rsidRPr="001545FC">
              <w:rPr>
                <w:rFonts w:eastAsiaTheme="minorEastAsia"/>
                <w:bCs w:val="0"/>
                <w:i/>
                <w:color w:val="000000"/>
                <w:sz w:val="22"/>
                <w:szCs w:val="22"/>
                <w:lang w:eastAsia="ru-RU"/>
              </w:rPr>
              <w:t>ОК 01, ОК 02, ОК 04,</w:t>
            </w:r>
          </w:p>
          <w:p w14:paraId="37E092DB" w14:textId="77777777" w:rsidR="001545FC" w:rsidRPr="001545FC" w:rsidRDefault="001545FC" w:rsidP="001545FC">
            <w:pPr>
              <w:autoSpaceDE w:val="0"/>
              <w:autoSpaceDN w:val="0"/>
              <w:spacing w:after="0" w:line="23" w:lineRule="atLeast"/>
              <w:jc w:val="center"/>
              <w:rPr>
                <w:rFonts w:eastAsiaTheme="minorEastAsia"/>
                <w:bCs w:val="0"/>
                <w:color w:val="000000"/>
                <w:sz w:val="22"/>
                <w:szCs w:val="22"/>
                <w:lang w:eastAsia="ru-RU"/>
              </w:rPr>
            </w:pPr>
            <w:r w:rsidRPr="001545FC">
              <w:rPr>
                <w:rFonts w:eastAsiaTheme="minorEastAsia"/>
                <w:bCs w:val="0"/>
                <w:i/>
                <w:color w:val="000000"/>
                <w:sz w:val="22"/>
                <w:szCs w:val="22"/>
                <w:lang w:eastAsia="ru-RU"/>
              </w:rPr>
              <w:t>ОК 05, ОК 06</w:t>
            </w:r>
          </w:p>
        </w:tc>
      </w:tr>
      <w:tr w:rsidR="001545FC" w:rsidRPr="001545FC" w14:paraId="11078CB0" w14:textId="77777777" w:rsidTr="00103D0B">
        <w:trPr>
          <w:gridAfter w:val="2"/>
          <w:wAfter w:w="1256" w:type="pct"/>
          <w:trHeight w:val="20"/>
        </w:trPr>
        <w:tc>
          <w:tcPr>
            <w:tcW w:w="2870" w:type="pct"/>
            <w:gridSpan w:val="2"/>
          </w:tcPr>
          <w:p w14:paraId="5A742443"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Тема 4.1.</w:t>
            </w:r>
          </w:p>
          <w:p w14:paraId="349FFB2D" w14:textId="77777777" w:rsidR="001545FC" w:rsidRPr="001545FC" w:rsidRDefault="001545FC" w:rsidP="001545FC">
            <w:pPr>
              <w:spacing w:after="0" w:line="23" w:lineRule="atLeast"/>
              <w:jc w:val="both"/>
              <w:rPr>
                <w:rFonts w:eastAsiaTheme="minorEastAsia"/>
                <w:sz w:val="22"/>
                <w:szCs w:val="22"/>
                <w:lang w:eastAsia="ru-RU"/>
              </w:rPr>
            </w:pPr>
            <w:r w:rsidRPr="001545FC">
              <w:rPr>
                <w:rFonts w:eastAsiaTheme="minorEastAsia"/>
                <w:b/>
                <w:bCs w:val="0"/>
                <w:i/>
                <w:sz w:val="22"/>
                <w:szCs w:val="22"/>
                <w:lang w:eastAsia="ru-RU"/>
              </w:rPr>
              <w:t>Мир и международные отношения в годы холодной войны (вторая половина половине ХХ века)</w:t>
            </w:r>
          </w:p>
        </w:tc>
        <w:tc>
          <w:tcPr>
            <w:tcW w:w="246" w:type="pct"/>
          </w:tcPr>
          <w:p w14:paraId="7873C935" w14:textId="77777777" w:rsidR="001545FC" w:rsidRPr="001545FC" w:rsidRDefault="001545FC" w:rsidP="001545FC">
            <w:pPr>
              <w:suppressAutoHyphens/>
              <w:spacing w:after="0" w:line="23" w:lineRule="atLeast"/>
              <w:jc w:val="center"/>
              <w:rPr>
                <w:rFonts w:eastAsiaTheme="minorEastAsia"/>
                <w:b/>
                <w:sz w:val="22"/>
                <w:szCs w:val="22"/>
                <w:lang w:eastAsia="ru-RU"/>
              </w:rPr>
            </w:pPr>
            <w:r w:rsidRPr="001545FC">
              <w:rPr>
                <w:rFonts w:eastAsiaTheme="minorEastAsia"/>
                <w:b/>
                <w:bCs w:val="0"/>
                <w:sz w:val="22"/>
                <w:szCs w:val="22"/>
                <w:lang w:eastAsia="ru-RU"/>
              </w:rPr>
              <w:t>Основное содержание</w:t>
            </w:r>
          </w:p>
        </w:tc>
        <w:tc>
          <w:tcPr>
            <w:tcW w:w="628" w:type="pct"/>
            <w:vAlign w:val="center"/>
          </w:tcPr>
          <w:p w14:paraId="0CFAEA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i/>
                <w:color w:val="000000"/>
                <w:sz w:val="22"/>
                <w:szCs w:val="22"/>
                <w:lang w:eastAsia="ru-RU"/>
              </w:rPr>
            </w:pPr>
            <w:r w:rsidRPr="001545FC">
              <w:rPr>
                <w:rFonts w:eastAsiaTheme="minorEastAsia"/>
                <w:b/>
                <w:bCs w:val="0"/>
                <w:sz w:val="22"/>
                <w:szCs w:val="22"/>
                <w:lang w:eastAsia="ru-RU"/>
              </w:rPr>
              <w:t>10</w:t>
            </w:r>
          </w:p>
        </w:tc>
      </w:tr>
      <w:tr w:rsidR="001545FC" w:rsidRPr="001545FC" w14:paraId="2319C8DF" w14:textId="77777777" w:rsidTr="00103D0B">
        <w:trPr>
          <w:gridAfter w:val="2"/>
          <w:wAfter w:w="1256" w:type="pct"/>
          <w:trHeight w:val="20"/>
        </w:trPr>
        <w:tc>
          <w:tcPr>
            <w:tcW w:w="508" w:type="pct"/>
            <w:vMerge w:val="restart"/>
          </w:tcPr>
          <w:p w14:paraId="69ACF4E1"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Тема 4.1.</w:t>
            </w:r>
          </w:p>
          <w:p w14:paraId="2B3B5DBE"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Мир и международные отношения в годы холодной войны (вторая половина половине ХХ века)</w:t>
            </w:r>
          </w:p>
          <w:p w14:paraId="1F87FB1F"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4.2.  </w:t>
            </w:r>
          </w:p>
          <w:p w14:paraId="3EB99779"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СССР в 1945–1953 гг.</w:t>
            </w:r>
          </w:p>
        </w:tc>
        <w:tc>
          <w:tcPr>
            <w:tcW w:w="2362" w:type="pct"/>
          </w:tcPr>
          <w:p w14:paraId="70F4D42C" w14:textId="77777777" w:rsidR="001545FC" w:rsidRPr="001545FC" w:rsidRDefault="001545FC" w:rsidP="001545FC">
            <w:pPr>
              <w:spacing w:after="0" w:line="23" w:lineRule="atLeast"/>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40. Основные этапы развития международных отношений во второй половине 1940-х - 2020-х гг. </w:t>
            </w:r>
          </w:p>
          <w:p w14:paraId="7B7C864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 «Холодная война».</w:t>
            </w:r>
          </w:p>
          <w:p w14:paraId="733954F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Соединенные Штаты Америки. Послевоенный экономический подъем. Развитие постиндустриального общества. Общество потребления. Внешняя политика США во второй половине XX - начале XXI в. Развитие отношений с СССР, Российской Федерацией.</w:t>
            </w:r>
          </w:p>
        </w:tc>
        <w:tc>
          <w:tcPr>
            <w:tcW w:w="246" w:type="pct"/>
            <w:vAlign w:val="center"/>
          </w:tcPr>
          <w:p w14:paraId="797CB66E"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406F972B" w14:textId="77777777" w:rsidR="001545FC" w:rsidRPr="001545FC" w:rsidRDefault="001545FC" w:rsidP="001545FC">
            <w:pPr>
              <w:autoSpaceDE w:val="0"/>
              <w:autoSpaceDN w:val="0"/>
              <w:spacing w:after="0" w:line="23" w:lineRule="atLeast"/>
              <w:jc w:val="center"/>
              <w:rPr>
                <w:rFonts w:eastAsiaTheme="minorEastAsia"/>
                <w:bCs w:val="0"/>
                <w:i/>
                <w:color w:val="000000"/>
                <w:sz w:val="22"/>
                <w:szCs w:val="22"/>
                <w:lang w:eastAsia="ru-RU"/>
              </w:rPr>
            </w:pPr>
            <w:r w:rsidRPr="001545FC">
              <w:rPr>
                <w:rFonts w:eastAsiaTheme="minorEastAsia"/>
                <w:bCs w:val="0"/>
                <w:i/>
                <w:color w:val="000000"/>
                <w:sz w:val="22"/>
                <w:szCs w:val="22"/>
                <w:lang w:eastAsia="ru-RU"/>
              </w:rPr>
              <w:t>ОК 02</w:t>
            </w:r>
          </w:p>
          <w:p w14:paraId="1407142E"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r w:rsidRPr="001545FC">
              <w:rPr>
                <w:rFonts w:eastAsiaTheme="minorEastAsia"/>
                <w:bCs w:val="0"/>
                <w:i/>
                <w:color w:val="000000"/>
                <w:sz w:val="22"/>
                <w:szCs w:val="22"/>
                <w:lang w:eastAsia="ru-RU"/>
              </w:rPr>
              <w:t>ОК 04</w:t>
            </w:r>
          </w:p>
          <w:p w14:paraId="6E9DEE18"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r w:rsidRPr="001545FC">
              <w:rPr>
                <w:rFonts w:eastAsiaTheme="minorEastAsia"/>
                <w:i/>
                <w:iCs/>
                <w:sz w:val="22"/>
                <w:szCs w:val="22"/>
                <w:lang w:eastAsia="ru-RU"/>
              </w:rPr>
              <w:t>ОК 05</w:t>
            </w:r>
          </w:p>
          <w:p w14:paraId="3BC3F033"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r w:rsidRPr="001545FC">
              <w:rPr>
                <w:rFonts w:eastAsiaTheme="minorEastAsia"/>
                <w:i/>
                <w:iCs/>
                <w:sz w:val="22"/>
                <w:szCs w:val="22"/>
                <w:lang w:eastAsia="ru-RU"/>
              </w:rPr>
              <w:t>ОК 06</w:t>
            </w:r>
          </w:p>
          <w:p w14:paraId="66E2BA81"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7B42EAA8" w14:textId="77777777" w:rsidTr="00103D0B">
        <w:trPr>
          <w:gridAfter w:val="2"/>
          <w:wAfter w:w="1256" w:type="pct"/>
          <w:trHeight w:val="20"/>
        </w:trPr>
        <w:tc>
          <w:tcPr>
            <w:tcW w:w="508" w:type="pct"/>
            <w:vMerge/>
          </w:tcPr>
          <w:p w14:paraId="2F3BDCF8" w14:textId="77777777" w:rsidR="001545FC" w:rsidRPr="001545FC" w:rsidRDefault="001545FC" w:rsidP="001545FC">
            <w:pPr>
              <w:spacing w:after="0" w:line="23" w:lineRule="atLeast"/>
              <w:rPr>
                <w:rFonts w:eastAsiaTheme="minorEastAsia"/>
                <w:i/>
                <w:sz w:val="22"/>
                <w:szCs w:val="22"/>
                <w:lang w:eastAsia="ru-RU"/>
              </w:rPr>
            </w:pPr>
          </w:p>
        </w:tc>
        <w:tc>
          <w:tcPr>
            <w:tcW w:w="2362" w:type="pct"/>
          </w:tcPr>
          <w:p w14:paraId="2698D449"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41. Страны Западной, Центральной и Восточной Европы во второй половине XX - начале XXI в.</w:t>
            </w:r>
            <w:r w:rsidRPr="001545FC">
              <w:rPr>
                <w:rFonts w:eastAsiaTheme="minorEastAsia"/>
                <w:bCs w:val="0"/>
                <w:sz w:val="22"/>
                <w:szCs w:val="22"/>
                <w:lang w:eastAsia="ru-RU"/>
              </w:rPr>
              <w:t xml:space="preserve"> </w:t>
            </w:r>
          </w:p>
          <w:p w14:paraId="5014C537"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tc>
        <w:tc>
          <w:tcPr>
            <w:tcW w:w="246" w:type="pct"/>
            <w:vAlign w:val="center"/>
          </w:tcPr>
          <w:p w14:paraId="47DEC0D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79A0872"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31A31CF8" w14:textId="77777777" w:rsidTr="00103D0B">
        <w:trPr>
          <w:gridAfter w:val="2"/>
          <w:wAfter w:w="1256" w:type="pct"/>
          <w:trHeight w:val="20"/>
        </w:trPr>
        <w:tc>
          <w:tcPr>
            <w:tcW w:w="508" w:type="pct"/>
            <w:vMerge/>
          </w:tcPr>
          <w:p w14:paraId="513128CA" w14:textId="77777777" w:rsidR="001545FC" w:rsidRPr="001545FC" w:rsidRDefault="001545FC" w:rsidP="001545FC">
            <w:pPr>
              <w:spacing w:after="0" w:line="23" w:lineRule="atLeast"/>
              <w:rPr>
                <w:rFonts w:eastAsiaTheme="minorEastAsia"/>
                <w:i/>
                <w:sz w:val="22"/>
                <w:szCs w:val="22"/>
                <w:lang w:eastAsia="ru-RU"/>
              </w:rPr>
            </w:pPr>
          </w:p>
        </w:tc>
        <w:tc>
          <w:tcPr>
            <w:tcW w:w="2362" w:type="pct"/>
          </w:tcPr>
          <w:p w14:paraId="65F6ADAA"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42. Страны Азии, Африки и Латинской Америки во второй половине XX в.</w:t>
            </w:r>
          </w:p>
          <w:p w14:paraId="43713C4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Положение стран в середине XX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246" w:type="pct"/>
            <w:vAlign w:val="center"/>
          </w:tcPr>
          <w:p w14:paraId="6A218039"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2240F927"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41E18465" w14:textId="77777777" w:rsidTr="00103D0B">
        <w:trPr>
          <w:gridAfter w:val="2"/>
          <w:wAfter w:w="1256" w:type="pct"/>
          <w:trHeight w:val="20"/>
        </w:trPr>
        <w:tc>
          <w:tcPr>
            <w:tcW w:w="508" w:type="pct"/>
            <w:vMerge/>
          </w:tcPr>
          <w:p w14:paraId="599B1ABA" w14:textId="77777777" w:rsidR="001545FC" w:rsidRPr="001545FC" w:rsidRDefault="001545FC" w:rsidP="001545FC">
            <w:pPr>
              <w:spacing w:after="0" w:line="23" w:lineRule="atLeast"/>
              <w:rPr>
                <w:rFonts w:eastAsiaTheme="minorEastAsia"/>
                <w:i/>
                <w:sz w:val="22"/>
                <w:szCs w:val="22"/>
                <w:lang w:eastAsia="ru-RU"/>
              </w:rPr>
            </w:pPr>
          </w:p>
        </w:tc>
        <w:tc>
          <w:tcPr>
            <w:tcW w:w="2362" w:type="pct"/>
          </w:tcPr>
          <w:p w14:paraId="2E5D3A19"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498A937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4</w:t>
            </w:r>
          </w:p>
        </w:tc>
        <w:tc>
          <w:tcPr>
            <w:tcW w:w="628" w:type="pct"/>
            <w:vMerge w:val="restart"/>
            <w:vAlign w:val="center"/>
          </w:tcPr>
          <w:p w14:paraId="644839E2"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79CF117C" w14:textId="77777777" w:rsidTr="00103D0B">
        <w:trPr>
          <w:gridAfter w:val="2"/>
          <w:wAfter w:w="1256" w:type="pct"/>
          <w:trHeight w:val="20"/>
        </w:trPr>
        <w:tc>
          <w:tcPr>
            <w:tcW w:w="508" w:type="pct"/>
            <w:vMerge/>
          </w:tcPr>
          <w:p w14:paraId="03A0E2BF" w14:textId="77777777" w:rsidR="001545FC" w:rsidRPr="001545FC" w:rsidRDefault="001545FC" w:rsidP="001545FC">
            <w:pPr>
              <w:spacing w:after="0" w:line="23" w:lineRule="atLeast"/>
              <w:rPr>
                <w:rFonts w:eastAsiaTheme="minorEastAsia"/>
                <w:i/>
                <w:sz w:val="22"/>
                <w:szCs w:val="22"/>
                <w:lang w:eastAsia="ru-RU"/>
              </w:rPr>
            </w:pPr>
          </w:p>
        </w:tc>
        <w:tc>
          <w:tcPr>
            <w:tcW w:w="2362" w:type="pct"/>
          </w:tcPr>
          <w:p w14:paraId="4E277AE0"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
                <w:bCs w:val="0"/>
                <w:sz w:val="22"/>
                <w:szCs w:val="22"/>
                <w:lang w:eastAsia="ru-RU"/>
              </w:rPr>
              <w:t xml:space="preserve">43. </w:t>
            </w:r>
            <w:r w:rsidRPr="001545FC">
              <w:rPr>
                <w:rFonts w:eastAsiaTheme="minorEastAsia"/>
                <w:b/>
                <w:sz w:val="22"/>
                <w:szCs w:val="22"/>
                <w:lang w:eastAsia="ru-RU"/>
              </w:rPr>
              <w:t>Послевоенное изменение политических границ в Европе.</w:t>
            </w:r>
            <w:r w:rsidRPr="001545FC">
              <w:rPr>
                <w:rFonts w:eastAsiaTheme="minorEastAsia"/>
                <w:sz w:val="22"/>
                <w:szCs w:val="22"/>
                <w:lang w:eastAsia="ru-RU"/>
              </w:rPr>
              <w:t xml:space="preserve"> </w:t>
            </w:r>
          </w:p>
          <w:p w14:paraId="5BA1B3C6"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sz w:val="22"/>
                <w:szCs w:val="22"/>
                <w:lang w:eastAsia="ru-RU"/>
              </w:rPr>
              <w:t>Изменение этнического состава стран Восточной Европы как следствие геноцидов и принудительных переселений. Работа с картой.</w:t>
            </w:r>
          </w:p>
          <w:p w14:paraId="657A88F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sz w:val="22"/>
                <w:szCs w:val="22"/>
                <w:lang w:eastAsia="ru-RU"/>
              </w:rPr>
              <w:t>44. Причины и этапы «холодной войны».</w:t>
            </w:r>
            <w:r w:rsidRPr="001545FC">
              <w:rPr>
                <w:rFonts w:eastAsiaTheme="minorEastAsia"/>
                <w:bCs w:val="0"/>
                <w:sz w:val="22"/>
                <w:szCs w:val="22"/>
                <w:lang w:eastAsia="ru-RU"/>
              </w:rPr>
              <w:t xml:space="preserve"> </w:t>
            </w:r>
          </w:p>
          <w:p w14:paraId="28E499D6"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Работа с исторической картой. </w:t>
            </w:r>
            <w:r w:rsidRPr="001545FC">
              <w:rPr>
                <w:rFonts w:eastAsiaTheme="minorEastAsia"/>
                <w:sz w:val="22"/>
                <w:szCs w:val="22"/>
                <w:lang w:eastAsia="ru-RU"/>
              </w:rPr>
              <w:t>Политика «разрядки»: успехи и проблемы</w:t>
            </w:r>
          </w:p>
        </w:tc>
        <w:tc>
          <w:tcPr>
            <w:tcW w:w="246" w:type="pct"/>
            <w:vAlign w:val="center"/>
          </w:tcPr>
          <w:p w14:paraId="64EE6C20" w14:textId="77777777" w:rsidR="001545FC" w:rsidRPr="001545FC" w:rsidRDefault="001545FC" w:rsidP="001545FC">
            <w:pPr>
              <w:suppressAutoHyphens/>
              <w:spacing w:after="0" w:line="23" w:lineRule="atLeast"/>
              <w:jc w:val="center"/>
              <w:rPr>
                <w:rFonts w:eastAsiaTheme="minorEastAsia"/>
                <w:sz w:val="22"/>
                <w:szCs w:val="22"/>
                <w:lang w:eastAsia="ru-RU"/>
              </w:rPr>
            </w:pPr>
          </w:p>
          <w:p w14:paraId="29B6E91C"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p w14:paraId="691996B5" w14:textId="77777777" w:rsidR="001545FC" w:rsidRPr="001545FC" w:rsidRDefault="001545FC" w:rsidP="001545FC">
            <w:pPr>
              <w:suppressAutoHyphens/>
              <w:spacing w:after="0" w:line="23" w:lineRule="atLeast"/>
              <w:jc w:val="center"/>
              <w:rPr>
                <w:rFonts w:eastAsiaTheme="minorEastAsia"/>
                <w:sz w:val="22"/>
                <w:szCs w:val="22"/>
                <w:lang w:eastAsia="ru-RU"/>
              </w:rPr>
            </w:pPr>
          </w:p>
          <w:p w14:paraId="15B79F2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0618F9B"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34398C46" w14:textId="77777777" w:rsidTr="00103D0B">
        <w:trPr>
          <w:gridAfter w:val="2"/>
          <w:wAfter w:w="1256" w:type="pct"/>
          <w:trHeight w:val="20"/>
        </w:trPr>
        <w:tc>
          <w:tcPr>
            <w:tcW w:w="508" w:type="pct"/>
            <w:vMerge/>
          </w:tcPr>
          <w:p w14:paraId="17DEBCA2" w14:textId="77777777" w:rsidR="001545FC" w:rsidRPr="001545FC" w:rsidRDefault="001545FC" w:rsidP="001545FC">
            <w:pPr>
              <w:spacing w:after="0" w:line="23" w:lineRule="atLeast"/>
              <w:rPr>
                <w:rFonts w:eastAsiaTheme="minorEastAsia"/>
                <w:i/>
                <w:sz w:val="22"/>
                <w:szCs w:val="22"/>
                <w:lang w:eastAsia="ru-RU"/>
              </w:rPr>
            </w:pPr>
          </w:p>
        </w:tc>
        <w:tc>
          <w:tcPr>
            <w:tcW w:w="2362" w:type="pct"/>
          </w:tcPr>
          <w:p w14:paraId="56F74C9F"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68434B52"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2</w:t>
            </w:r>
          </w:p>
        </w:tc>
        <w:tc>
          <w:tcPr>
            <w:tcW w:w="628" w:type="pct"/>
            <w:vMerge/>
            <w:vAlign w:val="center"/>
          </w:tcPr>
          <w:p w14:paraId="78AD87A4"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7E1A5C97" w14:textId="77777777" w:rsidTr="00103D0B">
        <w:trPr>
          <w:gridAfter w:val="2"/>
          <w:wAfter w:w="1256" w:type="pct"/>
          <w:trHeight w:val="20"/>
        </w:trPr>
        <w:tc>
          <w:tcPr>
            <w:tcW w:w="508" w:type="pct"/>
            <w:vMerge w:val="restart"/>
          </w:tcPr>
          <w:p w14:paraId="1EC73046"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4.2.  </w:t>
            </w:r>
          </w:p>
          <w:p w14:paraId="5A93B4E9"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СССР в 1945–1953 гг.</w:t>
            </w:r>
          </w:p>
          <w:p w14:paraId="6F90336C"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4.3.  </w:t>
            </w:r>
          </w:p>
          <w:p w14:paraId="0A119BD7"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СССР в середине 1950-х – первой половине 1960-х гг.</w:t>
            </w:r>
          </w:p>
        </w:tc>
        <w:tc>
          <w:tcPr>
            <w:tcW w:w="2362" w:type="pct"/>
          </w:tcPr>
          <w:p w14:paraId="60944645"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45. СССР в 1945 – 1953 гг.</w:t>
            </w:r>
          </w:p>
          <w:p w14:paraId="3358A3A1"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6A8A13CE"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 xml:space="preserve">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w:t>
            </w:r>
          </w:p>
        </w:tc>
        <w:tc>
          <w:tcPr>
            <w:tcW w:w="246" w:type="pct"/>
            <w:vAlign w:val="center"/>
          </w:tcPr>
          <w:p w14:paraId="4E26A824"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3C0D52E8"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66326259"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35F3E8E5"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693A56A1"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6206E9E4" w14:textId="77777777" w:rsidTr="00103D0B">
        <w:trPr>
          <w:gridAfter w:val="2"/>
          <w:wAfter w:w="1256" w:type="pct"/>
          <w:trHeight w:val="20"/>
        </w:trPr>
        <w:tc>
          <w:tcPr>
            <w:tcW w:w="508" w:type="pct"/>
            <w:vMerge/>
          </w:tcPr>
          <w:p w14:paraId="545F0198"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5BCCFE0E"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623B571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198A19A7"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02CF908E" w14:textId="77777777" w:rsidTr="00103D0B">
        <w:trPr>
          <w:gridAfter w:val="2"/>
          <w:wAfter w:w="1256" w:type="pct"/>
          <w:trHeight w:val="20"/>
        </w:trPr>
        <w:tc>
          <w:tcPr>
            <w:tcW w:w="508" w:type="pct"/>
            <w:vMerge w:val="restart"/>
          </w:tcPr>
          <w:p w14:paraId="3E47C1F2"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4.3.  </w:t>
            </w:r>
          </w:p>
          <w:p w14:paraId="61E82CE4"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СССР в середине 1950-х – первой половине 1960-х гг.</w:t>
            </w:r>
          </w:p>
          <w:p w14:paraId="230F07B6"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4.4.  </w:t>
            </w:r>
          </w:p>
          <w:p w14:paraId="12A7A5A4"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Советское общество в середине 1960-х – начале 1980-х гг.</w:t>
            </w:r>
          </w:p>
        </w:tc>
        <w:tc>
          <w:tcPr>
            <w:tcW w:w="2362" w:type="pct"/>
          </w:tcPr>
          <w:p w14:paraId="448A33DC"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46. Смена политического курса. «Оттепель».</w:t>
            </w:r>
          </w:p>
          <w:p w14:paraId="04F44A01"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w:t>
            </w:r>
          </w:p>
          <w:p w14:paraId="2AC7BBF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
        </w:tc>
        <w:tc>
          <w:tcPr>
            <w:tcW w:w="246" w:type="pct"/>
            <w:vAlign w:val="center"/>
          </w:tcPr>
          <w:p w14:paraId="4B83B885"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174A9777"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23A17F35" w14:textId="77777777" w:rsidR="001545FC" w:rsidRPr="001545FC" w:rsidRDefault="001545FC" w:rsidP="001545FC">
            <w:pPr>
              <w:autoSpaceDE w:val="0"/>
              <w:autoSpaceDN w:val="0"/>
              <w:spacing w:after="0" w:line="23" w:lineRule="atLeast"/>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04</w:t>
            </w:r>
          </w:p>
          <w:p w14:paraId="0599D8F8"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bCs w:val="0"/>
                <w:color w:val="000000"/>
                <w:sz w:val="22"/>
                <w:szCs w:val="22"/>
                <w:lang w:eastAsia="ru-RU"/>
              </w:rPr>
              <w:t>ОК 05</w:t>
            </w:r>
          </w:p>
          <w:p w14:paraId="7A2544DB"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r w:rsidRPr="001545FC">
              <w:rPr>
                <w:rFonts w:eastAsiaTheme="minorEastAsia"/>
                <w:sz w:val="22"/>
                <w:szCs w:val="22"/>
                <w:lang w:eastAsia="ru-RU"/>
              </w:rPr>
              <w:t>ОК 06</w:t>
            </w:r>
          </w:p>
        </w:tc>
      </w:tr>
      <w:tr w:rsidR="001545FC" w:rsidRPr="001545FC" w14:paraId="038EDB22" w14:textId="77777777" w:rsidTr="00103D0B">
        <w:trPr>
          <w:gridAfter w:val="2"/>
          <w:wAfter w:w="1256" w:type="pct"/>
          <w:trHeight w:val="20"/>
        </w:trPr>
        <w:tc>
          <w:tcPr>
            <w:tcW w:w="508" w:type="pct"/>
            <w:vMerge/>
          </w:tcPr>
          <w:p w14:paraId="6FE948F6"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63A0FA1B"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47. Социально-экономическое развитие СССР.</w:t>
            </w:r>
          </w:p>
          <w:p w14:paraId="31A7CE94"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Научно-техническая революция в СССР. Реформы в промышленности. Воспитание "нового человека".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0DACC568"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381DDEC1"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Конец оттепели. Нарастание негативных тенденций в обществе. Кризис доверия власти. Новочеркасские события. Смещение Н.С. Хрущева</w:t>
            </w:r>
          </w:p>
        </w:tc>
        <w:tc>
          <w:tcPr>
            <w:tcW w:w="246" w:type="pct"/>
            <w:vAlign w:val="center"/>
          </w:tcPr>
          <w:p w14:paraId="6CF75FE3"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9267622"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4616D6B5" w14:textId="77777777" w:rsidTr="00103D0B">
        <w:trPr>
          <w:gridAfter w:val="2"/>
          <w:wAfter w:w="1256" w:type="pct"/>
          <w:trHeight w:val="20"/>
        </w:trPr>
        <w:tc>
          <w:tcPr>
            <w:tcW w:w="508" w:type="pct"/>
            <w:vMerge/>
          </w:tcPr>
          <w:p w14:paraId="1A796698"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3E61946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40865229"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7C0AD192"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3DC5A87C" w14:textId="77777777" w:rsidTr="00103D0B">
        <w:trPr>
          <w:gridAfter w:val="2"/>
          <w:wAfter w:w="1256" w:type="pct"/>
          <w:trHeight w:val="20"/>
        </w:trPr>
        <w:tc>
          <w:tcPr>
            <w:tcW w:w="508" w:type="pct"/>
            <w:vMerge/>
          </w:tcPr>
          <w:p w14:paraId="7537C394"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7756FF32"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48. Общественно-политическое развитие СССР в условиях «оттепели»</w:t>
            </w:r>
            <w:r w:rsidRPr="001545FC">
              <w:rPr>
                <w:rFonts w:eastAsiaTheme="minorEastAsia"/>
                <w:bCs w:val="0"/>
                <w:sz w:val="22"/>
                <w:szCs w:val="22"/>
                <w:lang w:eastAsia="ru-RU"/>
              </w:rPr>
              <w:t>. Научно-техническая революция в СССР. Дискуссия по методу «метаплана»</w:t>
            </w:r>
          </w:p>
        </w:tc>
        <w:tc>
          <w:tcPr>
            <w:tcW w:w="246" w:type="pct"/>
            <w:vAlign w:val="center"/>
          </w:tcPr>
          <w:p w14:paraId="5F8919D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29B271D4"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67711FF5" w14:textId="77777777" w:rsidTr="00103D0B">
        <w:trPr>
          <w:gridAfter w:val="2"/>
          <w:wAfter w:w="1256" w:type="pct"/>
          <w:trHeight w:val="20"/>
        </w:trPr>
        <w:tc>
          <w:tcPr>
            <w:tcW w:w="508" w:type="pct"/>
            <w:vMerge/>
          </w:tcPr>
          <w:p w14:paraId="62DD680C"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62ED8DBE" w14:textId="77777777" w:rsidR="001545FC" w:rsidRPr="001545FC" w:rsidRDefault="001545FC" w:rsidP="001545FC">
            <w:pPr>
              <w:spacing w:after="0" w:line="23" w:lineRule="atLeast"/>
              <w:ind w:firstLine="236"/>
              <w:contextualSpacing/>
              <w:jc w:val="both"/>
              <w:rPr>
                <w:rFonts w:eastAsiaTheme="minorEastAsia"/>
                <w:bCs w:val="0"/>
                <w:i/>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4E6395C1"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5D74DDE2"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1F7782E9" w14:textId="77777777" w:rsidTr="00103D0B">
        <w:trPr>
          <w:gridAfter w:val="2"/>
          <w:wAfter w:w="1256" w:type="pct"/>
          <w:trHeight w:val="20"/>
        </w:trPr>
        <w:tc>
          <w:tcPr>
            <w:tcW w:w="508" w:type="pct"/>
            <w:vMerge w:val="restart"/>
          </w:tcPr>
          <w:p w14:paraId="79E3F9AE"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lastRenderedPageBreak/>
              <w:t xml:space="preserve">Тема 4.4.  </w:t>
            </w:r>
          </w:p>
          <w:p w14:paraId="39EE75D5"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Советское общество в середине 1960-х – начале 1980-х гг.</w:t>
            </w:r>
          </w:p>
          <w:p w14:paraId="0C2B3C55"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4.5.  </w:t>
            </w:r>
          </w:p>
          <w:p w14:paraId="71B63515"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Политика «перестройки». Распад СССР (1985–1991 гг.)</w:t>
            </w:r>
          </w:p>
        </w:tc>
        <w:tc>
          <w:tcPr>
            <w:tcW w:w="2362" w:type="pct"/>
          </w:tcPr>
          <w:p w14:paraId="761F6D46"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49. Советское государство и общество в середине 1960-х - начале 1980-х гг.</w:t>
            </w:r>
          </w:p>
          <w:p w14:paraId="2EB00001"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Приход к власти Л.И. Брежнева: его окружение и смена политического курса. Экономические реформы 1960-х гг. Косыгинская реформа. Конституция СССР 1977 г. Концепция "развитого социализма".</w:t>
            </w:r>
          </w:p>
          <w:p w14:paraId="30FCFDA8"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Нарастание застойных тенденций в экономике и кризис идеологии. Замедление темпов развития. Повседневность в городе и в деревне. Популярные формы досуга населения. Общественные настроения. Потребительские тенденции в советском обществе. Дефицит и очереди.</w:t>
            </w:r>
          </w:p>
          <w:p w14:paraId="749BE0F5" w14:textId="77777777" w:rsidR="001545FC" w:rsidRPr="001545FC" w:rsidRDefault="001545FC" w:rsidP="001545FC">
            <w:pPr>
              <w:spacing w:after="0" w:line="23" w:lineRule="atLeast"/>
              <w:ind w:firstLine="236"/>
              <w:contextualSpacing/>
              <w:jc w:val="both"/>
              <w:rPr>
                <w:rFonts w:eastAsiaTheme="minorEastAsia"/>
                <w:b/>
                <w:sz w:val="22"/>
                <w:szCs w:val="22"/>
                <w:lang w:eastAsia="ru-RU"/>
              </w:rPr>
            </w:pPr>
            <w:r w:rsidRPr="001545FC">
              <w:rPr>
                <w:rFonts w:eastAsiaTheme="minorEastAsia"/>
                <w:bCs w:val="0"/>
                <w:sz w:val="22"/>
                <w:szCs w:val="22"/>
                <w:lang w:eastAsia="ru-RU"/>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tc>
        <w:tc>
          <w:tcPr>
            <w:tcW w:w="246" w:type="pct"/>
            <w:vAlign w:val="center"/>
          </w:tcPr>
          <w:p w14:paraId="1B12096C"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1E0035CD"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091CAA7B"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2BC4DC38"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3A411847"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6E4D1DA7"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284D5A02" w14:textId="77777777" w:rsidTr="00103D0B">
        <w:trPr>
          <w:gridAfter w:val="2"/>
          <w:wAfter w:w="1256" w:type="pct"/>
          <w:trHeight w:val="20"/>
        </w:trPr>
        <w:tc>
          <w:tcPr>
            <w:tcW w:w="508" w:type="pct"/>
            <w:vMerge/>
          </w:tcPr>
          <w:p w14:paraId="46E5E635"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7CBD569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50. Между разрядкой и конфронтацией</w:t>
            </w:r>
            <w:r w:rsidRPr="001545FC">
              <w:rPr>
                <w:rFonts w:eastAsiaTheme="minorEastAsia"/>
                <w:bCs w:val="0"/>
                <w:sz w:val="22"/>
                <w:szCs w:val="22"/>
                <w:lang w:eastAsia="ru-RU"/>
              </w:rPr>
              <w:t>.</w:t>
            </w:r>
          </w:p>
          <w:p w14:paraId="06B0E3AA"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Новые вызовы внешнего мира.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c>
          <w:tcPr>
            <w:tcW w:w="246" w:type="pct"/>
            <w:vAlign w:val="center"/>
          </w:tcPr>
          <w:p w14:paraId="4B1A926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56F423F"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2D3B66A1" w14:textId="77777777" w:rsidTr="00103D0B">
        <w:trPr>
          <w:gridAfter w:val="2"/>
          <w:wAfter w:w="1256" w:type="pct"/>
          <w:trHeight w:val="20"/>
        </w:trPr>
        <w:tc>
          <w:tcPr>
            <w:tcW w:w="508" w:type="pct"/>
            <w:vMerge/>
          </w:tcPr>
          <w:p w14:paraId="3A82C084"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45204DDC"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0357DCD3"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CBF2D58"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7DFAA6BD" w14:textId="77777777" w:rsidTr="00103D0B">
        <w:trPr>
          <w:gridAfter w:val="2"/>
          <w:wAfter w:w="1256" w:type="pct"/>
          <w:trHeight w:val="20"/>
        </w:trPr>
        <w:tc>
          <w:tcPr>
            <w:tcW w:w="508" w:type="pct"/>
            <w:vMerge/>
          </w:tcPr>
          <w:p w14:paraId="5ADD0A46"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6CE00CD3"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51. </w:t>
            </w:r>
            <w:r w:rsidRPr="001545FC">
              <w:rPr>
                <w:rFonts w:eastAsiaTheme="minorEastAsia"/>
                <w:b/>
                <w:sz w:val="22"/>
                <w:szCs w:val="22"/>
                <w:lang w:eastAsia="ru-RU"/>
              </w:rPr>
              <w:t>Общественно-политическая жизнь в СССР в середине 60-х – начале 80-х гг</w:t>
            </w:r>
            <w:r w:rsidRPr="001545FC">
              <w:rPr>
                <w:rFonts w:eastAsiaTheme="minorEastAsia"/>
                <w:sz w:val="22"/>
                <w:szCs w:val="22"/>
                <w:lang w:eastAsia="ru-RU"/>
              </w:rPr>
              <w:t>. Внешняя политика СССР в середине 60-х – начале 80-х гг. Работа с историческими источниками</w:t>
            </w:r>
          </w:p>
        </w:tc>
        <w:tc>
          <w:tcPr>
            <w:tcW w:w="246" w:type="pct"/>
            <w:vAlign w:val="center"/>
          </w:tcPr>
          <w:p w14:paraId="6A58DBFB"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DFC2A96"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478EC926" w14:textId="77777777" w:rsidTr="00103D0B">
        <w:trPr>
          <w:gridAfter w:val="2"/>
          <w:wAfter w:w="1256" w:type="pct"/>
          <w:trHeight w:val="20"/>
        </w:trPr>
        <w:tc>
          <w:tcPr>
            <w:tcW w:w="508" w:type="pct"/>
            <w:vMerge/>
          </w:tcPr>
          <w:p w14:paraId="13DB9062"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693EAC7B"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
                <w:sz w:val="22"/>
                <w:szCs w:val="22"/>
                <w:lang w:eastAsia="ru-RU"/>
              </w:rPr>
              <w:t>Основное содержание</w:t>
            </w:r>
          </w:p>
        </w:tc>
        <w:tc>
          <w:tcPr>
            <w:tcW w:w="246" w:type="pct"/>
            <w:vAlign w:val="center"/>
          </w:tcPr>
          <w:p w14:paraId="246BE352"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59FC8533"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7300BAB8" w14:textId="77777777" w:rsidTr="00103D0B">
        <w:trPr>
          <w:gridAfter w:val="2"/>
          <w:wAfter w:w="1256" w:type="pct"/>
          <w:trHeight w:val="20"/>
        </w:trPr>
        <w:tc>
          <w:tcPr>
            <w:tcW w:w="508" w:type="pct"/>
            <w:vMerge w:val="restart"/>
          </w:tcPr>
          <w:p w14:paraId="4BC7858E" w14:textId="77777777" w:rsidR="001545FC" w:rsidRPr="001545FC" w:rsidRDefault="001545FC" w:rsidP="001545FC">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4.5.  </w:t>
            </w:r>
          </w:p>
          <w:p w14:paraId="405B6EC1" w14:textId="77777777" w:rsidR="001545FC" w:rsidRPr="001545FC" w:rsidRDefault="001545FC" w:rsidP="001545FC">
            <w:pPr>
              <w:spacing w:after="0" w:line="23" w:lineRule="atLeast"/>
              <w:jc w:val="both"/>
              <w:rPr>
                <w:rFonts w:eastAsiaTheme="minorEastAsia"/>
                <w:i/>
                <w:sz w:val="22"/>
                <w:szCs w:val="22"/>
                <w:lang w:eastAsia="ru-RU"/>
              </w:rPr>
            </w:pPr>
            <w:r w:rsidRPr="001545FC">
              <w:rPr>
                <w:rFonts w:eastAsiaTheme="minorEastAsia"/>
                <w:b/>
                <w:bCs w:val="0"/>
                <w:i/>
                <w:sz w:val="22"/>
                <w:szCs w:val="22"/>
                <w:lang w:eastAsia="ru-RU"/>
              </w:rPr>
              <w:t>Политика «перестройки». Распад СССР (1985–1991 гг.)</w:t>
            </w:r>
          </w:p>
          <w:p w14:paraId="0EB4B79C" w14:textId="77777777" w:rsidR="001545FC" w:rsidRPr="001545FC" w:rsidRDefault="001545FC" w:rsidP="001545FC">
            <w:pPr>
              <w:spacing w:after="0" w:line="23" w:lineRule="atLeast"/>
              <w:jc w:val="both"/>
              <w:rPr>
                <w:rFonts w:eastAsiaTheme="minorEastAsia"/>
                <w:i/>
                <w:sz w:val="22"/>
                <w:szCs w:val="22"/>
                <w:lang w:eastAsia="ru-RU"/>
              </w:rPr>
            </w:pPr>
            <w:r w:rsidRPr="001545FC">
              <w:rPr>
                <w:rFonts w:eastAsiaTheme="minorEastAsia"/>
                <w:b/>
                <w:sz w:val="22"/>
                <w:szCs w:val="22"/>
                <w:lang w:eastAsia="ru-RU"/>
              </w:rPr>
              <w:t>Профессионально ориентированное содержание</w:t>
            </w:r>
          </w:p>
        </w:tc>
        <w:tc>
          <w:tcPr>
            <w:tcW w:w="2362" w:type="pct"/>
          </w:tcPr>
          <w:p w14:paraId="45F498D0"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52. Политика перестройки. </w:t>
            </w:r>
          </w:p>
          <w:p w14:paraId="539745CB"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6D5D5B9A"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w:t>
            </w:r>
          </w:p>
        </w:tc>
        <w:tc>
          <w:tcPr>
            <w:tcW w:w="246" w:type="pct"/>
            <w:vAlign w:val="center"/>
          </w:tcPr>
          <w:p w14:paraId="31902180"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0161FD67"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2742F9FD"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4F7D20C6"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0E5F2450"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tc>
      </w:tr>
      <w:tr w:rsidR="001545FC" w:rsidRPr="001545FC" w14:paraId="43DEDB2A" w14:textId="77777777" w:rsidTr="00103D0B">
        <w:trPr>
          <w:gridAfter w:val="2"/>
          <w:wAfter w:w="1256" w:type="pct"/>
          <w:trHeight w:val="20"/>
        </w:trPr>
        <w:tc>
          <w:tcPr>
            <w:tcW w:w="508" w:type="pct"/>
            <w:vMerge/>
          </w:tcPr>
          <w:p w14:paraId="7E0824BE"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19768FA0"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53. Распад СССР (1985-1991).</w:t>
            </w:r>
            <w:r w:rsidRPr="001545FC">
              <w:rPr>
                <w:rFonts w:eastAsiaTheme="minorEastAsia"/>
                <w:bCs w:val="0"/>
                <w:sz w:val="22"/>
                <w:szCs w:val="22"/>
                <w:lang w:eastAsia="ru-RU"/>
              </w:rPr>
              <w:t xml:space="preserve"> </w:t>
            </w:r>
          </w:p>
          <w:p w14:paraId="7470B7AD"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23435DC9"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lastRenderedPageBreak/>
              <w:t>Усиление центробежных тенденций и угрозы распада СССР. Декларация о государственном суверенитете РСФСР. Референдум о сохранении СССР. Реалии 1991 г.: конфискационная денежная реформа, трехкратное повышение государственных цен, пустые полки магазинов. Попытка государственного переворота в августе 1991 г.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6A71BE4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Реакция мирового сообщества на распад СССР. Россия как преемник СССР на международной арене</w:t>
            </w:r>
          </w:p>
        </w:tc>
        <w:tc>
          <w:tcPr>
            <w:tcW w:w="246" w:type="pct"/>
            <w:vAlign w:val="center"/>
          </w:tcPr>
          <w:p w14:paraId="289CECCE"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2</w:t>
            </w:r>
          </w:p>
        </w:tc>
        <w:tc>
          <w:tcPr>
            <w:tcW w:w="628" w:type="pct"/>
            <w:vMerge/>
            <w:vAlign w:val="center"/>
          </w:tcPr>
          <w:p w14:paraId="273553DC"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533B196F" w14:textId="77777777" w:rsidTr="00103D0B">
        <w:trPr>
          <w:gridAfter w:val="2"/>
          <w:wAfter w:w="1256" w:type="pct"/>
          <w:trHeight w:val="20"/>
        </w:trPr>
        <w:tc>
          <w:tcPr>
            <w:tcW w:w="508" w:type="pct"/>
            <w:vMerge/>
          </w:tcPr>
          <w:p w14:paraId="578AB598"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7F65722A" w14:textId="77777777" w:rsidR="001545FC" w:rsidRPr="001545FC" w:rsidRDefault="001545FC" w:rsidP="001545FC">
            <w:pPr>
              <w:spacing w:after="0" w:line="23" w:lineRule="atLeast"/>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71D9AF50"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47278C38"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r w:rsidRPr="001545FC">
              <w:rPr>
                <w:rFonts w:eastAsiaTheme="minorEastAsia"/>
                <w:sz w:val="22"/>
                <w:szCs w:val="22"/>
                <w:lang w:eastAsia="ru-RU"/>
              </w:rPr>
              <w:t xml:space="preserve">ОК 01, ОК 02, </w:t>
            </w:r>
            <w:r w:rsidRPr="001545FC">
              <w:rPr>
                <w:rFonts w:eastAsiaTheme="minorEastAsia"/>
                <w:bCs w:val="0"/>
                <w:color w:val="000000"/>
                <w:sz w:val="22"/>
                <w:szCs w:val="22"/>
                <w:lang w:eastAsia="ru-RU"/>
              </w:rPr>
              <w:t xml:space="preserve">ОК 05, </w:t>
            </w:r>
            <w:r w:rsidRPr="001545FC">
              <w:rPr>
                <w:rFonts w:eastAsiaTheme="minorEastAsia"/>
                <w:bCs w:val="0"/>
                <w:color w:val="000000"/>
                <w:sz w:val="22"/>
                <w:szCs w:val="22"/>
                <w:lang w:eastAsia="ru-RU"/>
              </w:rPr>
              <w:br/>
            </w:r>
            <w:r w:rsidRPr="001545FC">
              <w:rPr>
                <w:rFonts w:eastAsiaTheme="minorEastAsia"/>
                <w:sz w:val="22"/>
                <w:szCs w:val="22"/>
                <w:lang w:eastAsia="ru-RU"/>
              </w:rPr>
              <w:t xml:space="preserve">ОК 06, </w:t>
            </w:r>
            <w:r w:rsidRPr="001545FC">
              <w:rPr>
                <w:rFonts w:eastAsiaTheme="minorEastAsia"/>
                <w:bCs w:val="0"/>
                <w:color w:val="000000"/>
                <w:sz w:val="22"/>
                <w:szCs w:val="22"/>
                <w:lang w:eastAsia="ru-RU"/>
              </w:rPr>
              <w:t>ПК 5.1, ПК 6.1</w:t>
            </w:r>
          </w:p>
        </w:tc>
      </w:tr>
      <w:tr w:rsidR="001545FC" w:rsidRPr="001545FC" w14:paraId="3946D932" w14:textId="77777777" w:rsidTr="00103D0B">
        <w:trPr>
          <w:gridAfter w:val="2"/>
          <w:wAfter w:w="1256" w:type="pct"/>
          <w:trHeight w:val="20"/>
        </w:trPr>
        <w:tc>
          <w:tcPr>
            <w:tcW w:w="508" w:type="pct"/>
            <w:vMerge/>
          </w:tcPr>
          <w:p w14:paraId="1D4B900B"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76E1ABDE"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54. </w:t>
            </w:r>
            <w:r w:rsidRPr="001545FC">
              <w:rPr>
                <w:rFonts w:eastAsiaTheme="minorEastAsia"/>
                <w:b/>
                <w:sz w:val="22"/>
                <w:szCs w:val="22"/>
                <w:lang w:eastAsia="ru-RU"/>
              </w:rPr>
              <w:t>Общественно-политическая жизнь в СССР в годы «перестройки».</w:t>
            </w:r>
            <w:r w:rsidRPr="001545FC">
              <w:rPr>
                <w:rFonts w:eastAsiaTheme="minorEastAsia"/>
                <w:sz w:val="22"/>
                <w:szCs w:val="22"/>
                <w:lang w:eastAsia="ru-RU"/>
              </w:rPr>
              <w:t xml:space="preserve"> Внешняя политика СССР в 1985–1991 гг. Дебаты «за» и «против»</w:t>
            </w:r>
          </w:p>
        </w:tc>
        <w:tc>
          <w:tcPr>
            <w:tcW w:w="246" w:type="pct"/>
            <w:vAlign w:val="center"/>
          </w:tcPr>
          <w:p w14:paraId="4A8B547D"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E352E87"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2CCBAB5D" w14:textId="77777777" w:rsidTr="00103D0B">
        <w:trPr>
          <w:gridAfter w:val="2"/>
          <w:wAfter w:w="1256" w:type="pct"/>
          <w:trHeight w:val="20"/>
        </w:trPr>
        <w:tc>
          <w:tcPr>
            <w:tcW w:w="508" w:type="pct"/>
            <w:vMerge/>
          </w:tcPr>
          <w:p w14:paraId="6E071912"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2159B370"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b/>
                <w:sz w:val="22"/>
                <w:szCs w:val="22"/>
                <w:lang w:eastAsia="ru-RU"/>
              </w:rPr>
              <w:t xml:space="preserve">55. </w:t>
            </w:r>
            <w:r w:rsidRPr="001545FC">
              <w:rPr>
                <w:rFonts w:eastAsia="Times New Roman"/>
                <w:b/>
                <w:iCs/>
                <w:sz w:val="22"/>
                <w:szCs w:val="22"/>
                <w:lang w:eastAsia="ru-RU"/>
              </w:rPr>
              <w:t>Успехи и проблемы экономики в СССР после войны</w:t>
            </w:r>
            <w:r w:rsidRPr="001545FC">
              <w:rPr>
                <w:rFonts w:eastAsiaTheme="minorEastAsia"/>
                <w:sz w:val="22"/>
                <w:szCs w:val="22"/>
                <w:lang w:eastAsia="ru-RU"/>
              </w:rPr>
              <w:t>.</w:t>
            </w:r>
            <w:r w:rsidRPr="001545FC">
              <w:rPr>
                <w:rFonts w:eastAsiaTheme="minorEastAsia"/>
                <w:bCs w:val="0"/>
                <w:sz w:val="22"/>
                <w:szCs w:val="22"/>
                <w:lang w:eastAsia="ru-RU"/>
              </w:rPr>
              <w:t xml:space="preserve"> Наш край в 1945-1991 гг.</w:t>
            </w:r>
          </w:p>
        </w:tc>
        <w:tc>
          <w:tcPr>
            <w:tcW w:w="246" w:type="pct"/>
            <w:vAlign w:val="center"/>
          </w:tcPr>
          <w:p w14:paraId="094598B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E018EAF"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018A379E" w14:textId="77777777" w:rsidTr="00103D0B">
        <w:trPr>
          <w:gridAfter w:val="2"/>
          <w:wAfter w:w="1256" w:type="pct"/>
          <w:trHeight w:val="20"/>
        </w:trPr>
        <w:tc>
          <w:tcPr>
            <w:tcW w:w="2870" w:type="pct"/>
            <w:gridSpan w:val="2"/>
          </w:tcPr>
          <w:p w14:paraId="1C79D5D2" w14:textId="77777777" w:rsidR="001545FC" w:rsidRPr="001545FC" w:rsidRDefault="001545FC" w:rsidP="001545FC">
            <w:pPr>
              <w:spacing w:after="0" w:line="23" w:lineRule="atLeast"/>
              <w:jc w:val="both"/>
              <w:rPr>
                <w:rFonts w:eastAsiaTheme="minorEastAsia"/>
                <w:b/>
                <w:bCs w:val="0"/>
                <w:i/>
                <w:sz w:val="22"/>
                <w:szCs w:val="22"/>
                <w:lang w:eastAsia="ru-RU"/>
              </w:rPr>
            </w:pPr>
            <w:r w:rsidRPr="001545FC">
              <w:rPr>
                <w:rFonts w:eastAsiaTheme="minorEastAsia"/>
                <w:b/>
                <w:bCs w:val="0"/>
                <w:i/>
                <w:sz w:val="22"/>
                <w:szCs w:val="22"/>
                <w:lang w:eastAsia="ru-RU"/>
              </w:rPr>
              <w:t xml:space="preserve">Раздел 5. </w:t>
            </w:r>
          </w:p>
          <w:p w14:paraId="090C9443" w14:textId="77777777" w:rsidR="001545FC" w:rsidRPr="001545FC" w:rsidRDefault="001545FC" w:rsidP="001545FC">
            <w:pPr>
              <w:spacing w:after="0" w:line="23" w:lineRule="atLeast"/>
              <w:jc w:val="both"/>
              <w:rPr>
                <w:rFonts w:eastAsiaTheme="minorEastAsia"/>
                <w:bCs w:val="0"/>
                <w:sz w:val="22"/>
                <w:szCs w:val="22"/>
                <w:lang w:eastAsia="ru-RU"/>
              </w:rPr>
            </w:pPr>
            <w:r w:rsidRPr="001545FC">
              <w:rPr>
                <w:rFonts w:eastAsiaTheme="minorEastAsia"/>
                <w:b/>
                <w:bCs w:val="0"/>
                <w:i/>
                <w:sz w:val="22"/>
                <w:szCs w:val="22"/>
                <w:lang w:eastAsia="ru-RU"/>
              </w:rPr>
              <w:t xml:space="preserve">Российская Федерация в 1992–2020 гг. </w:t>
            </w:r>
            <w:r w:rsidRPr="001545FC">
              <w:rPr>
                <w:rFonts w:eastAsiaTheme="minorEastAsia"/>
                <w:b/>
                <w:i/>
                <w:color w:val="000000"/>
                <w:sz w:val="22"/>
                <w:szCs w:val="22"/>
                <w:lang w:eastAsia="ru-RU"/>
              </w:rPr>
              <w:t>Современный мир в условиях глобализации</w:t>
            </w:r>
          </w:p>
        </w:tc>
        <w:tc>
          <w:tcPr>
            <w:tcW w:w="246" w:type="pct"/>
            <w:vAlign w:val="center"/>
          </w:tcPr>
          <w:p w14:paraId="42A07FF1"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b/>
                <w:sz w:val="22"/>
                <w:szCs w:val="22"/>
                <w:lang w:eastAsia="ru-RU"/>
              </w:rPr>
              <w:t>26</w:t>
            </w:r>
          </w:p>
        </w:tc>
        <w:tc>
          <w:tcPr>
            <w:tcW w:w="628" w:type="pct"/>
            <w:vAlign w:val="center"/>
          </w:tcPr>
          <w:p w14:paraId="225923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iCs/>
                <w:color w:val="000000"/>
                <w:sz w:val="22"/>
                <w:szCs w:val="22"/>
                <w:lang w:eastAsia="ru-RU"/>
              </w:rPr>
            </w:pPr>
            <w:r w:rsidRPr="001545FC">
              <w:rPr>
                <w:rFonts w:eastAsiaTheme="minorEastAsia"/>
                <w:bCs w:val="0"/>
                <w:iCs/>
                <w:color w:val="000000"/>
                <w:sz w:val="22"/>
                <w:szCs w:val="22"/>
                <w:lang w:eastAsia="ru-RU"/>
              </w:rPr>
              <w:t xml:space="preserve">ОК 01, ОК 02, ОК 04, </w:t>
            </w:r>
          </w:p>
          <w:p w14:paraId="50C06FB4" w14:textId="77777777" w:rsidR="001545FC" w:rsidRPr="001545FC" w:rsidRDefault="001545FC" w:rsidP="001545FC">
            <w:pPr>
              <w:autoSpaceDE w:val="0"/>
              <w:autoSpaceDN w:val="0"/>
              <w:spacing w:after="0" w:line="23" w:lineRule="atLeast"/>
              <w:jc w:val="center"/>
              <w:rPr>
                <w:rFonts w:eastAsiaTheme="minorEastAsia"/>
                <w:bCs w:val="0"/>
                <w:color w:val="000000"/>
                <w:sz w:val="22"/>
                <w:szCs w:val="22"/>
                <w:lang w:eastAsia="ru-RU"/>
              </w:rPr>
            </w:pPr>
            <w:r w:rsidRPr="001545FC">
              <w:rPr>
                <w:rFonts w:eastAsiaTheme="minorEastAsia"/>
                <w:bCs w:val="0"/>
                <w:iCs/>
                <w:color w:val="000000"/>
                <w:sz w:val="22"/>
                <w:szCs w:val="22"/>
                <w:lang w:eastAsia="ru-RU"/>
              </w:rPr>
              <w:t>ОК 05, ОК 06</w:t>
            </w:r>
          </w:p>
        </w:tc>
      </w:tr>
      <w:tr w:rsidR="001545FC" w:rsidRPr="001545FC" w14:paraId="67DBAB9F" w14:textId="77777777" w:rsidTr="00103D0B">
        <w:trPr>
          <w:gridAfter w:val="2"/>
          <w:wAfter w:w="1256" w:type="pct"/>
          <w:trHeight w:val="20"/>
        </w:trPr>
        <w:tc>
          <w:tcPr>
            <w:tcW w:w="2870" w:type="pct"/>
            <w:gridSpan w:val="2"/>
          </w:tcPr>
          <w:p w14:paraId="2E84591A" w14:textId="77777777" w:rsidR="001545FC" w:rsidRPr="001545FC" w:rsidRDefault="001545FC" w:rsidP="001545FC">
            <w:pPr>
              <w:spacing w:after="0" w:line="23" w:lineRule="atLeast"/>
              <w:jc w:val="both"/>
              <w:rPr>
                <w:rFonts w:eastAsiaTheme="minorEastAsia"/>
                <w:sz w:val="22"/>
                <w:szCs w:val="22"/>
                <w:lang w:eastAsia="ru-RU"/>
              </w:rPr>
            </w:pPr>
            <w:r w:rsidRPr="001545FC">
              <w:rPr>
                <w:rFonts w:eastAsiaTheme="minorEastAsia"/>
                <w:b/>
                <w:sz w:val="22"/>
                <w:szCs w:val="22"/>
                <w:lang w:eastAsia="ru-RU"/>
              </w:rPr>
              <w:t>Основное содержание</w:t>
            </w:r>
          </w:p>
        </w:tc>
        <w:tc>
          <w:tcPr>
            <w:tcW w:w="246" w:type="pct"/>
          </w:tcPr>
          <w:p w14:paraId="265B16D6" w14:textId="77777777" w:rsidR="001545FC" w:rsidRPr="001545FC" w:rsidRDefault="001545FC" w:rsidP="001545FC">
            <w:pPr>
              <w:suppressAutoHyphens/>
              <w:spacing w:after="0" w:line="23" w:lineRule="atLeast"/>
              <w:jc w:val="center"/>
              <w:rPr>
                <w:rFonts w:eastAsiaTheme="minorEastAsia"/>
                <w:b/>
                <w:sz w:val="22"/>
                <w:szCs w:val="22"/>
                <w:lang w:eastAsia="ru-RU"/>
              </w:rPr>
            </w:pPr>
            <w:r w:rsidRPr="001545FC">
              <w:rPr>
                <w:rFonts w:eastAsiaTheme="minorEastAsia"/>
                <w:b/>
                <w:bCs w:val="0"/>
                <w:sz w:val="22"/>
                <w:szCs w:val="22"/>
                <w:lang w:eastAsia="ru-RU"/>
              </w:rPr>
              <w:t>6</w:t>
            </w:r>
          </w:p>
        </w:tc>
        <w:tc>
          <w:tcPr>
            <w:tcW w:w="628" w:type="pct"/>
            <w:vAlign w:val="center"/>
          </w:tcPr>
          <w:p w14:paraId="0F87CD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i/>
                <w:color w:val="000000"/>
                <w:sz w:val="22"/>
                <w:szCs w:val="22"/>
                <w:lang w:eastAsia="ru-RU"/>
              </w:rPr>
            </w:pPr>
          </w:p>
        </w:tc>
      </w:tr>
      <w:tr w:rsidR="001545FC" w:rsidRPr="001545FC" w14:paraId="608E18CB" w14:textId="77777777" w:rsidTr="00103D0B">
        <w:trPr>
          <w:gridAfter w:val="2"/>
          <w:wAfter w:w="1256" w:type="pct"/>
          <w:trHeight w:val="20"/>
        </w:trPr>
        <w:tc>
          <w:tcPr>
            <w:tcW w:w="508" w:type="pct"/>
            <w:vMerge w:val="restart"/>
          </w:tcPr>
          <w:p w14:paraId="7153CE22"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Тема 5.1. Становление новой России (1992–1999 гг.)</w:t>
            </w:r>
          </w:p>
        </w:tc>
        <w:tc>
          <w:tcPr>
            <w:tcW w:w="2362" w:type="pct"/>
          </w:tcPr>
          <w:p w14:paraId="3717EEE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56. Становление новой России</w:t>
            </w:r>
            <w:r w:rsidRPr="001545FC">
              <w:rPr>
                <w:rFonts w:eastAsiaTheme="minorEastAsia"/>
                <w:bCs w:val="0"/>
                <w:sz w:val="22"/>
                <w:szCs w:val="22"/>
                <w:lang w:eastAsia="ru-RU"/>
              </w:rPr>
              <w:t>.</w:t>
            </w:r>
          </w:p>
          <w:p w14:paraId="2C35EE9D"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2C0FC1D2" w14:textId="77777777" w:rsidR="001545FC" w:rsidRPr="001545FC" w:rsidRDefault="001545FC" w:rsidP="001545FC">
            <w:pPr>
              <w:spacing w:after="0" w:line="23" w:lineRule="atLeast"/>
              <w:ind w:firstLine="236"/>
              <w:contextualSpacing/>
              <w:jc w:val="both"/>
              <w:rPr>
                <w:rFonts w:eastAsiaTheme="minorEastAsia"/>
                <w:b/>
                <w:sz w:val="22"/>
                <w:szCs w:val="22"/>
                <w:lang w:eastAsia="ru-RU"/>
              </w:rPr>
            </w:pPr>
          </w:p>
        </w:tc>
        <w:tc>
          <w:tcPr>
            <w:tcW w:w="246" w:type="pct"/>
            <w:vAlign w:val="center"/>
          </w:tcPr>
          <w:p w14:paraId="738B6562"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45BD6779"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0E376500"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7E2A74E2"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3DD2F1AC"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tc>
      </w:tr>
      <w:tr w:rsidR="001545FC" w:rsidRPr="001545FC" w14:paraId="434F6D49" w14:textId="77777777" w:rsidTr="00103D0B">
        <w:trPr>
          <w:gridAfter w:val="2"/>
          <w:wAfter w:w="1256" w:type="pct"/>
          <w:trHeight w:val="20"/>
        </w:trPr>
        <w:tc>
          <w:tcPr>
            <w:tcW w:w="508" w:type="pct"/>
            <w:vMerge/>
          </w:tcPr>
          <w:p w14:paraId="4659FE42"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057C1401"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57. Новые приоритеты внешней политики. </w:t>
            </w:r>
          </w:p>
          <w:p w14:paraId="04181EAB"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2C5D315B"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246" w:type="pct"/>
            <w:vAlign w:val="center"/>
          </w:tcPr>
          <w:p w14:paraId="0E3B427C"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2723B08"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128B57E4" w14:textId="77777777" w:rsidTr="00103D0B">
        <w:trPr>
          <w:gridAfter w:val="2"/>
          <w:wAfter w:w="1256" w:type="pct"/>
          <w:trHeight w:val="20"/>
        </w:trPr>
        <w:tc>
          <w:tcPr>
            <w:tcW w:w="508" w:type="pct"/>
            <w:vMerge/>
          </w:tcPr>
          <w:p w14:paraId="59205904"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4903E3F1"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354C6733"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4F1FD06A"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5F653EFD" w14:textId="77777777" w:rsidTr="00103D0B">
        <w:trPr>
          <w:gridAfter w:val="2"/>
          <w:wAfter w:w="1256" w:type="pct"/>
          <w:trHeight w:val="20"/>
        </w:trPr>
        <w:tc>
          <w:tcPr>
            <w:tcW w:w="508" w:type="pct"/>
            <w:vMerge/>
          </w:tcPr>
          <w:p w14:paraId="06B77017" w14:textId="77777777" w:rsidR="001545FC" w:rsidRPr="001545FC" w:rsidRDefault="001545FC" w:rsidP="001545FC">
            <w:pPr>
              <w:spacing w:after="0" w:line="23" w:lineRule="atLeast"/>
              <w:rPr>
                <w:rFonts w:eastAsiaTheme="minorEastAsia"/>
                <w:b/>
                <w:bCs w:val="0"/>
                <w:i/>
                <w:sz w:val="22"/>
                <w:szCs w:val="22"/>
                <w:lang w:eastAsia="ru-RU"/>
              </w:rPr>
            </w:pPr>
          </w:p>
        </w:tc>
        <w:tc>
          <w:tcPr>
            <w:tcW w:w="2362" w:type="pct"/>
          </w:tcPr>
          <w:p w14:paraId="4653E6EA"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58. </w:t>
            </w:r>
            <w:r w:rsidRPr="001545FC">
              <w:rPr>
                <w:rFonts w:eastAsiaTheme="minorEastAsia"/>
                <w:b/>
                <w:sz w:val="22"/>
                <w:szCs w:val="22"/>
                <w:lang w:eastAsia="ru-RU"/>
              </w:rPr>
              <w:t>Повседневная жизнь россиян в условиях реформ</w:t>
            </w:r>
            <w:r w:rsidRPr="001545FC">
              <w:rPr>
                <w:rFonts w:eastAsiaTheme="minorEastAsia"/>
                <w:sz w:val="22"/>
                <w:szCs w:val="22"/>
                <w:lang w:eastAsia="ru-RU"/>
              </w:rPr>
              <w:t xml:space="preserve">. </w:t>
            </w:r>
            <w:r w:rsidRPr="001545FC">
              <w:rPr>
                <w:rFonts w:eastAsiaTheme="minorEastAsia"/>
                <w:bCs w:val="0"/>
                <w:sz w:val="22"/>
                <w:szCs w:val="22"/>
                <w:lang w:eastAsia="ru-RU"/>
              </w:rPr>
              <w:t>Занятие с использованием музейно-педагогических технологий</w:t>
            </w:r>
          </w:p>
        </w:tc>
        <w:tc>
          <w:tcPr>
            <w:tcW w:w="246" w:type="pct"/>
            <w:vAlign w:val="center"/>
          </w:tcPr>
          <w:p w14:paraId="1BCE8091"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C27012F"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05F182AD" w14:textId="77777777" w:rsidTr="00103D0B">
        <w:trPr>
          <w:gridAfter w:val="2"/>
          <w:wAfter w:w="1256" w:type="pct"/>
          <w:trHeight w:val="20"/>
        </w:trPr>
        <w:tc>
          <w:tcPr>
            <w:tcW w:w="508" w:type="pct"/>
            <w:vMerge w:val="restart"/>
          </w:tcPr>
          <w:p w14:paraId="4A2E64B9" w14:textId="77777777" w:rsidR="001545FC" w:rsidRPr="001545FC" w:rsidRDefault="001545FC" w:rsidP="001545FC">
            <w:pPr>
              <w:spacing w:after="0" w:line="23" w:lineRule="atLeast"/>
              <w:rPr>
                <w:rFonts w:eastAsiaTheme="minorEastAsia"/>
                <w:b/>
                <w:i/>
                <w:sz w:val="22"/>
                <w:szCs w:val="22"/>
                <w:lang w:eastAsia="ru-RU"/>
              </w:rPr>
            </w:pPr>
            <w:r w:rsidRPr="001545FC">
              <w:rPr>
                <w:rFonts w:eastAsiaTheme="minorEastAsia"/>
                <w:b/>
                <w:i/>
                <w:sz w:val="22"/>
                <w:szCs w:val="22"/>
                <w:lang w:eastAsia="ru-RU"/>
              </w:rPr>
              <w:t>Тема 5.2.</w:t>
            </w:r>
          </w:p>
          <w:p w14:paraId="70DAEDDD"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 xml:space="preserve">Современный мир. Глобальные </w:t>
            </w:r>
            <w:r w:rsidRPr="001545FC">
              <w:rPr>
                <w:rFonts w:eastAsiaTheme="minorEastAsia"/>
                <w:b/>
                <w:bCs w:val="0"/>
                <w:i/>
                <w:sz w:val="22"/>
                <w:szCs w:val="22"/>
                <w:lang w:eastAsia="ru-RU"/>
              </w:rPr>
              <w:lastRenderedPageBreak/>
              <w:t>проблемы человечества</w:t>
            </w:r>
          </w:p>
        </w:tc>
        <w:tc>
          <w:tcPr>
            <w:tcW w:w="2362" w:type="pct"/>
          </w:tcPr>
          <w:p w14:paraId="19E41D44"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
                <w:sz w:val="22"/>
                <w:szCs w:val="22"/>
                <w:lang w:eastAsia="ru-RU"/>
              </w:rPr>
              <w:lastRenderedPageBreak/>
              <w:t>Основное содержание</w:t>
            </w:r>
          </w:p>
        </w:tc>
        <w:tc>
          <w:tcPr>
            <w:tcW w:w="246" w:type="pct"/>
            <w:vAlign w:val="center"/>
          </w:tcPr>
          <w:p w14:paraId="5F43756B"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10</w:t>
            </w:r>
          </w:p>
        </w:tc>
        <w:tc>
          <w:tcPr>
            <w:tcW w:w="628" w:type="pct"/>
            <w:vMerge w:val="restart"/>
            <w:vAlign w:val="center"/>
          </w:tcPr>
          <w:p w14:paraId="39FC8128"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26F3BBF7"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6F7EC3CD"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6D2A7DD7" w14:textId="77777777" w:rsidR="001545FC" w:rsidRPr="001545FC" w:rsidRDefault="001545FC" w:rsidP="001545FC">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122A9061"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2FBF179D" w14:textId="77777777" w:rsidTr="00103D0B">
        <w:trPr>
          <w:gridAfter w:val="2"/>
          <w:wAfter w:w="1256" w:type="pct"/>
          <w:trHeight w:val="20"/>
        </w:trPr>
        <w:tc>
          <w:tcPr>
            <w:tcW w:w="508" w:type="pct"/>
            <w:vMerge/>
          </w:tcPr>
          <w:p w14:paraId="1D2EEB7C" w14:textId="77777777" w:rsidR="001545FC" w:rsidRPr="001545FC" w:rsidRDefault="001545FC" w:rsidP="001545FC">
            <w:pPr>
              <w:spacing w:after="0" w:line="23" w:lineRule="atLeast"/>
              <w:jc w:val="both"/>
              <w:rPr>
                <w:rFonts w:eastAsiaTheme="minorEastAsia"/>
                <w:b/>
                <w:bCs w:val="0"/>
                <w:i/>
                <w:sz w:val="22"/>
                <w:szCs w:val="22"/>
                <w:lang w:eastAsia="ru-RU"/>
              </w:rPr>
            </w:pPr>
          </w:p>
        </w:tc>
        <w:tc>
          <w:tcPr>
            <w:tcW w:w="2362" w:type="pct"/>
          </w:tcPr>
          <w:p w14:paraId="2C0CB636"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59. Современный мир. Глобальные проблемы человечества. </w:t>
            </w:r>
          </w:p>
          <w:p w14:paraId="7EB6F800"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w:t>
            </w:r>
            <w:r w:rsidRPr="001545FC">
              <w:rPr>
                <w:rFonts w:eastAsiaTheme="minorEastAsia"/>
                <w:bCs w:val="0"/>
                <w:sz w:val="22"/>
                <w:szCs w:val="22"/>
                <w:lang w:eastAsia="ru-RU"/>
              </w:rPr>
              <w:lastRenderedPageBreak/>
              <w:t>национальных государств.Внешняя политика США конце XX - начале XXI в. Развитие отношений с Российской Федерацией. Европейский союз.</w:t>
            </w:r>
          </w:p>
          <w:p w14:paraId="4C5515A8"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Распад Югославии и война на Балканах. Агрессия НАТО против Югославии. Развитие восточноевропейских государств в XXI в. </w:t>
            </w:r>
          </w:p>
        </w:tc>
        <w:tc>
          <w:tcPr>
            <w:tcW w:w="246" w:type="pct"/>
            <w:vAlign w:val="center"/>
          </w:tcPr>
          <w:p w14:paraId="772C9908"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2</w:t>
            </w:r>
          </w:p>
        </w:tc>
        <w:tc>
          <w:tcPr>
            <w:tcW w:w="628" w:type="pct"/>
            <w:vMerge/>
            <w:vAlign w:val="center"/>
          </w:tcPr>
          <w:p w14:paraId="04F7C14B"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1471C3B4" w14:textId="77777777" w:rsidTr="00103D0B">
        <w:trPr>
          <w:gridAfter w:val="2"/>
          <w:wAfter w:w="1256" w:type="pct"/>
          <w:trHeight w:val="20"/>
        </w:trPr>
        <w:tc>
          <w:tcPr>
            <w:tcW w:w="508" w:type="pct"/>
            <w:vMerge/>
          </w:tcPr>
          <w:p w14:paraId="50F9B2CF" w14:textId="77777777" w:rsidR="001545FC" w:rsidRPr="001545FC" w:rsidRDefault="001545FC" w:rsidP="001545FC">
            <w:pPr>
              <w:spacing w:after="0" w:line="23" w:lineRule="atLeast"/>
              <w:jc w:val="both"/>
              <w:rPr>
                <w:rFonts w:eastAsiaTheme="minorEastAsia"/>
                <w:b/>
                <w:bCs w:val="0"/>
                <w:i/>
                <w:sz w:val="22"/>
                <w:szCs w:val="22"/>
                <w:lang w:eastAsia="ru-RU"/>
              </w:rPr>
            </w:pPr>
          </w:p>
        </w:tc>
        <w:tc>
          <w:tcPr>
            <w:tcW w:w="2362" w:type="pct"/>
          </w:tcPr>
          <w:p w14:paraId="164D81B3"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60. «Оранжевые» революции на постсоветском пространстве.</w:t>
            </w:r>
          </w:p>
          <w:p w14:paraId="367562FB"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c>
          <w:tcPr>
            <w:tcW w:w="246" w:type="pct"/>
            <w:vAlign w:val="center"/>
          </w:tcPr>
          <w:p w14:paraId="5062FE71"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0C804EE"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4ED6DD16" w14:textId="77777777" w:rsidTr="00103D0B">
        <w:trPr>
          <w:gridAfter w:val="2"/>
          <w:wAfter w:w="1256" w:type="pct"/>
          <w:trHeight w:val="20"/>
        </w:trPr>
        <w:tc>
          <w:tcPr>
            <w:tcW w:w="508" w:type="pct"/>
            <w:vMerge/>
          </w:tcPr>
          <w:p w14:paraId="6B6D8E6E" w14:textId="77777777" w:rsidR="001545FC" w:rsidRPr="001545FC" w:rsidRDefault="001545FC" w:rsidP="001545FC">
            <w:pPr>
              <w:spacing w:after="0" w:line="23" w:lineRule="atLeast"/>
              <w:jc w:val="both"/>
              <w:rPr>
                <w:rFonts w:eastAsiaTheme="minorEastAsia"/>
                <w:b/>
                <w:bCs w:val="0"/>
                <w:i/>
                <w:sz w:val="22"/>
                <w:szCs w:val="22"/>
                <w:lang w:eastAsia="ru-RU"/>
              </w:rPr>
            </w:pPr>
          </w:p>
        </w:tc>
        <w:tc>
          <w:tcPr>
            <w:tcW w:w="2362" w:type="pct"/>
          </w:tcPr>
          <w:p w14:paraId="64FE0696"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61. Развитие науки и культуры во второй половине XX - начале XXI в.</w:t>
            </w:r>
          </w:p>
          <w:p w14:paraId="004F8B07" w14:textId="77777777" w:rsidR="001545FC" w:rsidRPr="001545FC" w:rsidRDefault="001545FC" w:rsidP="001545FC">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0695398E"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246" w:type="pct"/>
            <w:vAlign w:val="center"/>
          </w:tcPr>
          <w:p w14:paraId="25CD9DEF"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C309527"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10F8812B" w14:textId="77777777" w:rsidTr="00103D0B">
        <w:trPr>
          <w:gridAfter w:val="2"/>
          <w:wAfter w:w="1256" w:type="pct"/>
          <w:trHeight w:val="20"/>
        </w:trPr>
        <w:tc>
          <w:tcPr>
            <w:tcW w:w="508" w:type="pct"/>
            <w:vMerge/>
          </w:tcPr>
          <w:p w14:paraId="23EC63F8" w14:textId="77777777" w:rsidR="001545FC" w:rsidRPr="001545FC" w:rsidRDefault="001545FC" w:rsidP="001545FC">
            <w:pPr>
              <w:spacing w:after="0" w:line="23" w:lineRule="atLeast"/>
              <w:jc w:val="both"/>
              <w:rPr>
                <w:rFonts w:eastAsiaTheme="minorEastAsia"/>
                <w:b/>
                <w:bCs w:val="0"/>
                <w:i/>
                <w:sz w:val="22"/>
                <w:szCs w:val="22"/>
                <w:lang w:eastAsia="ru-RU"/>
              </w:rPr>
            </w:pPr>
          </w:p>
        </w:tc>
        <w:tc>
          <w:tcPr>
            <w:tcW w:w="2362" w:type="pct"/>
          </w:tcPr>
          <w:p w14:paraId="3EC3E5CE"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7C53D8F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4</w:t>
            </w:r>
          </w:p>
        </w:tc>
        <w:tc>
          <w:tcPr>
            <w:tcW w:w="628" w:type="pct"/>
            <w:vMerge/>
            <w:vAlign w:val="center"/>
          </w:tcPr>
          <w:p w14:paraId="37B7605C"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5E37B738" w14:textId="77777777" w:rsidTr="00103D0B">
        <w:trPr>
          <w:gridAfter w:val="2"/>
          <w:wAfter w:w="1256" w:type="pct"/>
          <w:trHeight w:val="20"/>
        </w:trPr>
        <w:tc>
          <w:tcPr>
            <w:tcW w:w="508" w:type="pct"/>
            <w:vMerge/>
          </w:tcPr>
          <w:p w14:paraId="287FF6A2" w14:textId="77777777" w:rsidR="001545FC" w:rsidRPr="001545FC" w:rsidRDefault="001545FC" w:rsidP="001545FC">
            <w:pPr>
              <w:spacing w:after="0" w:line="23" w:lineRule="atLeast"/>
              <w:jc w:val="both"/>
              <w:rPr>
                <w:rFonts w:eastAsiaTheme="minorEastAsia"/>
                <w:b/>
                <w:bCs w:val="0"/>
                <w:i/>
                <w:sz w:val="22"/>
                <w:szCs w:val="22"/>
                <w:lang w:eastAsia="ru-RU"/>
              </w:rPr>
            </w:pPr>
          </w:p>
        </w:tc>
        <w:tc>
          <w:tcPr>
            <w:tcW w:w="2362" w:type="pct"/>
          </w:tcPr>
          <w:p w14:paraId="50257E8A" w14:textId="77777777" w:rsidR="001545FC" w:rsidRPr="001545FC" w:rsidRDefault="001545FC" w:rsidP="001545FC">
            <w:pPr>
              <w:spacing w:after="0" w:line="23" w:lineRule="atLeast"/>
              <w:ind w:firstLine="236"/>
              <w:jc w:val="both"/>
              <w:rPr>
                <w:rFonts w:eastAsiaTheme="minorEastAsia"/>
                <w:sz w:val="22"/>
                <w:szCs w:val="22"/>
                <w:lang w:eastAsia="ru-RU"/>
              </w:rPr>
            </w:pPr>
            <w:r w:rsidRPr="001545FC">
              <w:rPr>
                <w:rFonts w:eastAsiaTheme="minorEastAsia"/>
                <w:b/>
                <w:bCs w:val="0"/>
                <w:sz w:val="22"/>
                <w:szCs w:val="22"/>
                <w:lang w:eastAsia="ru-RU"/>
              </w:rPr>
              <w:t xml:space="preserve">62. </w:t>
            </w:r>
            <w:r w:rsidRPr="001545FC">
              <w:rPr>
                <w:rFonts w:eastAsiaTheme="minorEastAsia"/>
                <w:b/>
                <w:sz w:val="22"/>
                <w:szCs w:val="22"/>
                <w:lang w:eastAsia="ru-RU"/>
              </w:rPr>
              <w:t>«Оранжевые» революции на постсоветском пространстве и в развивающихся странах.</w:t>
            </w:r>
            <w:r w:rsidRPr="001545FC">
              <w:rPr>
                <w:rFonts w:eastAsiaTheme="minorEastAsia"/>
                <w:sz w:val="22"/>
                <w:szCs w:val="22"/>
                <w:lang w:eastAsia="ru-RU"/>
              </w:rPr>
              <w:t xml:space="preserve"> Работа с историческими источниками.</w:t>
            </w:r>
          </w:p>
          <w:p w14:paraId="49745E3B" w14:textId="77777777" w:rsidR="001545FC" w:rsidRPr="001545FC" w:rsidRDefault="001545FC" w:rsidP="001545FC">
            <w:pPr>
              <w:spacing w:after="0" w:line="23" w:lineRule="atLeast"/>
              <w:ind w:firstLine="236"/>
              <w:jc w:val="both"/>
              <w:rPr>
                <w:rFonts w:eastAsiaTheme="minorEastAsia"/>
                <w:sz w:val="22"/>
                <w:szCs w:val="22"/>
                <w:lang w:eastAsia="ru-RU"/>
              </w:rPr>
            </w:pPr>
            <w:r w:rsidRPr="001545FC">
              <w:rPr>
                <w:rFonts w:eastAsiaTheme="minorEastAsia"/>
                <w:sz w:val="22"/>
                <w:szCs w:val="22"/>
                <w:lang w:eastAsia="ru-RU"/>
              </w:rPr>
              <w:t xml:space="preserve">Человек в стремительно меняющемся мире: культура и научно-технический прогресс. </w:t>
            </w:r>
            <w:r w:rsidRPr="001545FC">
              <w:rPr>
                <w:rFonts w:eastAsiaTheme="minorEastAsia"/>
                <w:bCs w:val="0"/>
                <w:sz w:val="22"/>
                <w:szCs w:val="22"/>
                <w:lang w:eastAsia="ru-RU"/>
              </w:rPr>
              <w:t>Дискуссия по методу «метаплана»</w:t>
            </w:r>
          </w:p>
        </w:tc>
        <w:tc>
          <w:tcPr>
            <w:tcW w:w="246" w:type="pct"/>
            <w:vAlign w:val="center"/>
          </w:tcPr>
          <w:p w14:paraId="104FDF12"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p w14:paraId="632D5CA6" w14:textId="77777777" w:rsidR="001545FC" w:rsidRPr="001545FC" w:rsidRDefault="001545FC" w:rsidP="001545FC">
            <w:pPr>
              <w:suppressAutoHyphens/>
              <w:spacing w:after="0" w:line="23" w:lineRule="atLeast"/>
              <w:jc w:val="center"/>
              <w:rPr>
                <w:rFonts w:eastAsiaTheme="minorEastAsia"/>
                <w:sz w:val="22"/>
                <w:szCs w:val="22"/>
                <w:lang w:eastAsia="ru-RU"/>
              </w:rPr>
            </w:pPr>
          </w:p>
          <w:p w14:paraId="5E48457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59DB50F" w14:textId="77777777" w:rsidR="001545FC" w:rsidRPr="001545FC" w:rsidRDefault="001545FC" w:rsidP="001545FC">
            <w:pPr>
              <w:autoSpaceDE w:val="0"/>
              <w:autoSpaceDN w:val="0"/>
              <w:spacing w:after="0" w:line="23" w:lineRule="atLeast"/>
              <w:jc w:val="center"/>
              <w:rPr>
                <w:rFonts w:eastAsiaTheme="minorEastAsia"/>
                <w:i/>
                <w:iCs/>
                <w:sz w:val="22"/>
                <w:szCs w:val="22"/>
                <w:lang w:eastAsia="ru-RU"/>
              </w:rPr>
            </w:pPr>
          </w:p>
        </w:tc>
      </w:tr>
      <w:tr w:rsidR="001545FC" w:rsidRPr="001545FC" w14:paraId="5DD15A50" w14:textId="77777777" w:rsidTr="00103D0B">
        <w:trPr>
          <w:gridAfter w:val="2"/>
          <w:wAfter w:w="1256" w:type="pct"/>
          <w:trHeight w:val="20"/>
        </w:trPr>
        <w:tc>
          <w:tcPr>
            <w:tcW w:w="508" w:type="pct"/>
            <w:vMerge w:val="restart"/>
          </w:tcPr>
          <w:p w14:paraId="1A7CD715" w14:textId="77777777" w:rsidR="001545FC" w:rsidRPr="001545FC" w:rsidRDefault="001545FC" w:rsidP="001545FC">
            <w:pPr>
              <w:spacing w:after="0" w:line="23" w:lineRule="atLeast"/>
              <w:jc w:val="both"/>
              <w:rPr>
                <w:rFonts w:eastAsiaTheme="minorEastAsia"/>
                <w:b/>
                <w:bCs w:val="0"/>
                <w:i/>
                <w:sz w:val="22"/>
                <w:szCs w:val="22"/>
                <w:lang w:eastAsia="ru-RU"/>
              </w:rPr>
            </w:pPr>
            <w:r w:rsidRPr="001545FC">
              <w:rPr>
                <w:rFonts w:eastAsiaTheme="minorEastAsia"/>
                <w:b/>
                <w:bCs w:val="0"/>
                <w:i/>
                <w:sz w:val="22"/>
                <w:szCs w:val="22"/>
                <w:lang w:eastAsia="ru-RU"/>
              </w:rPr>
              <w:t xml:space="preserve">Тема 5.3.  </w:t>
            </w:r>
          </w:p>
          <w:p w14:paraId="4253FE25" w14:textId="77777777" w:rsidR="001545FC" w:rsidRPr="001545FC" w:rsidRDefault="001545FC" w:rsidP="001545FC">
            <w:pPr>
              <w:spacing w:after="0" w:line="23" w:lineRule="atLeast"/>
              <w:rPr>
                <w:rFonts w:eastAsiaTheme="minorEastAsia"/>
                <w:i/>
                <w:sz w:val="22"/>
                <w:szCs w:val="22"/>
                <w:lang w:eastAsia="ru-RU"/>
              </w:rPr>
            </w:pPr>
            <w:r w:rsidRPr="001545FC">
              <w:rPr>
                <w:rFonts w:eastAsiaTheme="minorEastAsia"/>
                <w:b/>
                <w:bCs w:val="0"/>
                <w:i/>
                <w:sz w:val="22"/>
                <w:szCs w:val="22"/>
                <w:lang w:eastAsia="ru-RU"/>
              </w:rPr>
              <w:t>Россия в XXI веке: вызовы времени и задачи модернизации</w:t>
            </w:r>
          </w:p>
        </w:tc>
        <w:tc>
          <w:tcPr>
            <w:tcW w:w="2362" w:type="pct"/>
          </w:tcPr>
          <w:p w14:paraId="2B49B027" w14:textId="77777777" w:rsidR="001545FC" w:rsidRPr="001545FC" w:rsidRDefault="001545FC" w:rsidP="001545FC">
            <w:pPr>
              <w:spacing w:after="0" w:line="23" w:lineRule="atLeast"/>
              <w:ind w:firstLine="236"/>
              <w:jc w:val="both"/>
              <w:rPr>
                <w:rFonts w:eastAsiaTheme="minorEastAsia"/>
                <w:b/>
                <w:sz w:val="22"/>
                <w:szCs w:val="22"/>
                <w:lang w:eastAsia="ru-RU"/>
              </w:rPr>
            </w:pPr>
            <w:r w:rsidRPr="001545FC">
              <w:rPr>
                <w:rFonts w:eastAsiaTheme="minorEastAsia"/>
                <w:bCs w:val="0"/>
                <w:sz w:val="22"/>
                <w:szCs w:val="22"/>
                <w:lang w:eastAsia="ru-RU"/>
              </w:rPr>
              <w:t>Основное содержание</w:t>
            </w:r>
          </w:p>
        </w:tc>
        <w:tc>
          <w:tcPr>
            <w:tcW w:w="246" w:type="pct"/>
            <w:vAlign w:val="center"/>
          </w:tcPr>
          <w:p w14:paraId="44F7926C" w14:textId="77777777" w:rsidR="001545FC" w:rsidRPr="001545FC" w:rsidRDefault="001545FC" w:rsidP="001545FC">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8</w:t>
            </w:r>
          </w:p>
        </w:tc>
        <w:tc>
          <w:tcPr>
            <w:tcW w:w="628" w:type="pct"/>
            <w:vMerge w:val="restart"/>
            <w:vAlign w:val="center"/>
          </w:tcPr>
          <w:p w14:paraId="68B9134C"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1F263130"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1739CB77"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1F3F6395" w14:textId="77777777" w:rsidR="001545FC" w:rsidRPr="001545FC" w:rsidRDefault="001545FC" w:rsidP="001545FC">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5DDC0C51"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4783F0E8" w14:textId="77777777" w:rsidTr="00103D0B">
        <w:trPr>
          <w:gridAfter w:val="2"/>
          <w:wAfter w:w="1256" w:type="pct"/>
          <w:trHeight w:val="20"/>
        </w:trPr>
        <w:tc>
          <w:tcPr>
            <w:tcW w:w="508" w:type="pct"/>
            <w:vMerge/>
          </w:tcPr>
          <w:p w14:paraId="43829591" w14:textId="77777777" w:rsidR="001545FC" w:rsidRPr="001545FC" w:rsidRDefault="001545FC" w:rsidP="001545FC">
            <w:pPr>
              <w:spacing w:after="0" w:line="23" w:lineRule="atLeast"/>
              <w:rPr>
                <w:rFonts w:eastAsiaTheme="minorEastAsia"/>
                <w:b/>
                <w:i/>
                <w:sz w:val="22"/>
                <w:szCs w:val="22"/>
                <w:lang w:eastAsia="ru-RU"/>
              </w:rPr>
            </w:pPr>
          </w:p>
        </w:tc>
        <w:tc>
          <w:tcPr>
            <w:tcW w:w="2362" w:type="pct"/>
          </w:tcPr>
          <w:p w14:paraId="03B0A1BD"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63. Россия в XXI в.: вызовы времени и задачи модернизации.</w:t>
            </w:r>
          </w:p>
          <w:p w14:paraId="2A397CC5"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A745260"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 xml:space="preserve">Экономический подъем 1999-2007 гг. и кризис 2008 г. Структура экономики, роль нефтегазового сектора и задачи инновационного развития. </w:t>
            </w:r>
          </w:p>
        </w:tc>
        <w:tc>
          <w:tcPr>
            <w:tcW w:w="246" w:type="pct"/>
            <w:vAlign w:val="center"/>
          </w:tcPr>
          <w:p w14:paraId="5B8931A6"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3942820D"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20B5206C" w14:textId="77777777" w:rsidTr="00103D0B">
        <w:trPr>
          <w:gridAfter w:val="2"/>
          <w:wAfter w:w="1256" w:type="pct"/>
          <w:trHeight w:val="20"/>
        </w:trPr>
        <w:tc>
          <w:tcPr>
            <w:tcW w:w="508" w:type="pct"/>
            <w:vMerge/>
          </w:tcPr>
          <w:p w14:paraId="2BBDD95C" w14:textId="77777777" w:rsidR="001545FC" w:rsidRPr="001545FC" w:rsidRDefault="001545FC" w:rsidP="001545FC">
            <w:pPr>
              <w:spacing w:after="0" w:line="23" w:lineRule="atLeast"/>
              <w:rPr>
                <w:rFonts w:eastAsiaTheme="minorEastAsia"/>
                <w:b/>
                <w:i/>
                <w:sz w:val="22"/>
                <w:szCs w:val="22"/>
                <w:lang w:eastAsia="ru-RU"/>
              </w:rPr>
            </w:pPr>
          </w:p>
        </w:tc>
        <w:tc>
          <w:tcPr>
            <w:tcW w:w="2362" w:type="pct"/>
          </w:tcPr>
          <w:p w14:paraId="2D487989" w14:textId="77777777" w:rsidR="001545FC" w:rsidRPr="001545FC" w:rsidRDefault="001545FC" w:rsidP="001545FC">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 xml:space="preserve"> </w:t>
            </w:r>
            <w:r w:rsidRPr="001545FC">
              <w:rPr>
                <w:rFonts w:eastAsiaTheme="minorEastAsia"/>
                <w:b/>
                <w:bCs w:val="0"/>
                <w:sz w:val="22"/>
                <w:szCs w:val="22"/>
                <w:lang w:eastAsia="ru-RU"/>
              </w:rPr>
              <w:t>64. Россия на современном этапе развития.</w:t>
            </w:r>
          </w:p>
          <w:p w14:paraId="506B51D0"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402E789F"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14:paraId="51D6405B"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lastRenderedPageBreak/>
              <w:t>Новый облик российского общества после распада СССР. Реформы здравоохранения. Пенсионные реформы. Реформирование образования, культуры, науки и его результаты. Начало конституционной реформы.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236FBFAC"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1118F072"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Внешняя политика в конце XX - начале XXI 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Референдумы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46893398" w14:textId="4A832C97" w:rsidR="001545FC" w:rsidRPr="001545FC" w:rsidRDefault="001545FC" w:rsidP="00512A66">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Россия в борьбе с коронавирусной пандемией, оказание помощи зарубежным странам.</w:t>
            </w:r>
          </w:p>
        </w:tc>
        <w:tc>
          <w:tcPr>
            <w:tcW w:w="246" w:type="pct"/>
            <w:vAlign w:val="center"/>
          </w:tcPr>
          <w:p w14:paraId="188D3120"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2</w:t>
            </w:r>
          </w:p>
        </w:tc>
        <w:tc>
          <w:tcPr>
            <w:tcW w:w="628" w:type="pct"/>
            <w:vMerge w:val="restart"/>
            <w:vAlign w:val="center"/>
          </w:tcPr>
          <w:p w14:paraId="7BA26978"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630B8211" w14:textId="77777777" w:rsidTr="00103D0B">
        <w:trPr>
          <w:gridAfter w:val="2"/>
          <w:wAfter w:w="1256" w:type="pct"/>
          <w:trHeight w:val="20"/>
        </w:trPr>
        <w:tc>
          <w:tcPr>
            <w:tcW w:w="508" w:type="pct"/>
            <w:vMerge/>
          </w:tcPr>
          <w:p w14:paraId="5FA9A493" w14:textId="77777777" w:rsidR="001545FC" w:rsidRPr="001545FC" w:rsidRDefault="001545FC" w:rsidP="001545FC">
            <w:pPr>
              <w:spacing w:after="0" w:line="23" w:lineRule="atLeast"/>
              <w:rPr>
                <w:rFonts w:eastAsiaTheme="minorEastAsia"/>
                <w:b/>
                <w:i/>
                <w:sz w:val="22"/>
                <w:szCs w:val="22"/>
                <w:lang w:eastAsia="ru-RU"/>
              </w:rPr>
            </w:pPr>
          </w:p>
        </w:tc>
        <w:tc>
          <w:tcPr>
            <w:tcW w:w="2362" w:type="pct"/>
          </w:tcPr>
          <w:p w14:paraId="0A1B9756" w14:textId="77777777" w:rsidR="001545FC" w:rsidRPr="001545FC" w:rsidRDefault="001545FC" w:rsidP="001545FC">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5F89825A"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4</w:t>
            </w:r>
          </w:p>
        </w:tc>
        <w:tc>
          <w:tcPr>
            <w:tcW w:w="628" w:type="pct"/>
            <w:vMerge/>
            <w:vAlign w:val="center"/>
          </w:tcPr>
          <w:p w14:paraId="395A94CE"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2D436D10" w14:textId="77777777" w:rsidTr="00103D0B">
        <w:trPr>
          <w:gridAfter w:val="2"/>
          <w:wAfter w:w="1256" w:type="pct"/>
          <w:trHeight w:val="20"/>
        </w:trPr>
        <w:tc>
          <w:tcPr>
            <w:tcW w:w="508" w:type="pct"/>
            <w:vMerge/>
          </w:tcPr>
          <w:p w14:paraId="4B89C135" w14:textId="77777777" w:rsidR="001545FC" w:rsidRPr="001545FC" w:rsidRDefault="001545FC" w:rsidP="001545FC">
            <w:pPr>
              <w:spacing w:after="0" w:line="23" w:lineRule="atLeast"/>
              <w:rPr>
                <w:rFonts w:eastAsiaTheme="minorEastAsia"/>
                <w:b/>
                <w:i/>
                <w:sz w:val="22"/>
                <w:szCs w:val="22"/>
                <w:lang w:eastAsia="ru-RU"/>
              </w:rPr>
            </w:pPr>
          </w:p>
        </w:tc>
        <w:tc>
          <w:tcPr>
            <w:tcW w:w="2362" w:type="pct"/>
          </w:tcPr>
          <w:p w14:paraId="7EC5F1D5" w14:textId="77777777" w:rsidR="001545FC" w:rsidRPr="001545FC" w:rsidRDefault="001545FC" w:rsidP="001545FC">
            <w:pPr>
              <w:spacing w:after="0" w:line="23" w:lineRule="atLeast"/>
              <w:ind w:firstLine="236"/>
              <w:contextualSpacing/>
              <w:jc w:val="both"/>
              <w:rPr>
                <w:rFonts w:eastAsiaTheme="minorEastAsia"/>
                <w:b/>
                <w:sz w:val="22"/>
                <w:szCs w:val="22"/>
                <w:lang w:eastAsia="ru-RU"/>
              </w:rPr>
            </w:pPr>
            <w:r w:rsidRPr="001545FC">
              <w:rPr>
                <w:rFonts w:eastAsiaTheme="minorEastAsia"/>
                <w:b/>
                <w:sz w:val="22"/>
                <w:szCs w:val="22"/>
                <w:lang w:eastAsia="ru-RU"/>
              </w:rPr>
              <w:t xml:space="preserve">65. Развитие политической системы России в начале XXI в. </w:t>
            </w:r>
          </w:p>
          <w:p w14:paraId="0ADB6195" w14:textId="77777777" w:rsidR="001545FC" w:rsidRPr="001545FC" w:rsidRDefault="001545FC" w:rsidP="001545FC">
            <w:pPr>
              <w:spacing w:after="0" w:line="23" w:lineRule="atLeast"/>
              <w:ind w:firstLine="236"/>
              <w:contextualSpacing/>
              <w:jc w:val="both"/>
              <w:rPr>
                <w:rFonts w:eastAsiaTheme="minorEastAsia"/>
                <w:bCs w:val="0"/>
                <w:sz w:val="22"/>
                <w:szCs w:val="22"/>
                <w:lang w:eastAsia="ru-RU"/>
              </w:rPr>
            </w:pPr>
            <w:r w:rsidRPr="001545FC">
              <w:rPr>
                <w:rFonts w:eastAsiaTheme="minorEastAsia"/>
                <w:sz w:val="22"/>
                <w:szCs w:val="22"/>
                <w:lang w:eastAsia="ru-RU"/>
              </w:rPr>
              <w:t>Внешняя политика РФ в конце XX – начале XXI в. Работа с историческими источниками.</w:t>
            </w:r>
          </w:p>
        </w:tc>
        <w:tc>
          <w:tcPr>
            <w:tcW w:w="246" w:type="pct"/>
            <w:vAlign w:val="center"/>
          </w:tcPr>
          <w:p w14:paraId="1D3B4582"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p w14:paraId="05E63E6F" w14:textId="77777777" w:rsidR="001545FC" w:rsidRPr="001545FC" w:rsidRDefault="001545FC" w:rsidP="001545FC">
            <w:pPr>
              <w:suppressAutoHyphens/>
              <w:spacing w:after="0" w:line="23" w:lineRule="atLeast"/>
              <w:jc w:val="center"/>
              <w:rPr>
                <w:rFonts w:eastAsiaTheme="minorEastAsia"/>
                <w:sz w:val="22"/>
                <w:szCs w:val="22"/>
                <w:lang w:eastAsia="ru-RU"/>
              </w:rPr>
            </w:pPr>
          </w:p>
        </w:tc>
        <w:tc>
          <w:tcPr>
            <w:tcW w:w="628" w:type="pct"/>
            <w:vMerge/>
            <w:vAlign w:val="center"/>
          </w:tcPr>
          <w:p w14:paraId="6CF5D042"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3D017211" w14:textId="77777777" w:rsidTr="00103D0B">
        <w:trPr>
          <w:gridAfter w:val="2"/>
          <w:wAfter w:w="1256" w:type="pct"/>
          <w:trHeight w:val="20"/>
        </w:trPr>
        <w:tc>
          <w:tcPr>
            <w:tcW w:w="508" w:type="pct"/>
            <w:vMerge/>
          </w:tcPr>
          <w:p w14:paraId="0EBBC6AC" w14:textId="77777777" w:rsidR="001545FC" w:rsidRPr="001545FC" w:rsidRDefault="001545FC" w:rsidP="001545FC">
            <w:pPr>
              <w:spacing w:after="0" w:line="23" w:lineRule="atLeast"/>
              <w:rPr>
                <w:rFonts w:eastAsiaTheme="minorEastAsia"/>
                <w:b/>
                <w:i/>
                <w:sz w:val="22"/>
                <w:szCs w:val="22"/>
                <w:lang w:eastAsia="ru-RU"/>
              </w:rPr>
            </w:pPr>
          </w:p>
        </w:tc>
        <w:tc>
          <w:tcPr>
            <w:tcW w:w="2362" w:type="pct"/>
          </w:tcPr>
          <w:p w14:paraId="54C16F61" w14:textId="77777777" w:rsidR="001545FC" w:rsidRPr="001545FC" w:rsidRDefault="001545FC" w:rsidP="001545FC">
            <w:pPr>
              <w:spacing w:after="0" w:line="23" w:lineRule="atLeast"/>
              <w:ind w:firstLine="236"/>
              <w:contextualSpacing/>
              <w:jc w:val="both"/>
              <w:rPr>
                <w:rFonts w:eastAsiaTheme="minorEastAsia"/>
                <w:b/>
                <w:sz w:val="22"/>
                <w:szCs w:val="22"/>
                <w:lang w:eastAsia="ru-RU"/>
              </w:rPr>
            </w:pPr>
            <w:r w:rsidRPr="001545FC">
              <w:rPr>
                <w:rFonts w:eastAsiaTheme="minorEastAsia"/>
                <w:b/>
                <w:sz w:val="22"/>
                <w:szCs w:val="22"/>
                <w:lang w:eastAsia="ru-RU"/>
              </w:rPr>
              <w:t xml:space="preserve">66. Мир и процессы глобализации в новых условиях. </w:t>
            </w:r>
          </w:p>
          <w:p w14:paraId="1BDAAD3D" w14:textId="77777777" w:rsidR="001545FC" w:rsidRPr="001545FC" w:rsidRDefault="001545FC" w:rsidP="001545FC">
            <w:pPr>
              <w:spacing w:after="0" w:line="23" w:lineRule="atLeast"/>
              <w:ind w:firstLine="236"/>
              <w:contextualSpacing/>
              <w:jc w:val="both"/>
              <w:rPr>
                <w:rFonts w:eastAsiaTheme="minorEastAsia"/>
                <w:sz w:val="22"/>
                <w:szCs w:val="22"/>
                <w:lang w:eastAsia="ru-RU"/>
              </w:rPr>
            </w:pPr>
            <w:r w:rsidRPr="001545FC">
              <w:rPr>
                <w:rFonts w:eastAsiaTheme="minorEastAsia"/>
                <w:sz w:val="22"/>
                <w:szCs w:val="22"/>
                <w:lang w:eastAsia="ru-RU"/>
              </w:rPr>
              <w:t>Россия в современном мире. Работа с историческими источниками</w:t>
            </w:r>
          </w:p>
        </w:tc>
        <w:tc>
          <w:tcPr>
            <w:tcW w:w="246" w:type="pct"/>
            <w:vAlign w:val="center"/>
          </w:tcPr>
          <w:p w14:paraId="2F34BE33"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571777B" w14:textId="77777777" w:rsidR="001545FC" w:rsidRPr="001545FC" w:rsidRDefault="001545FC" w:rsidP="001545FC">
            <w:pPr>
              <w:autoSpaceDE w:val="0"/>
              <w:autoSpaceDN w:val="0"/>
              <w:spacing w:after="0" w:line="23" w:lineRule="atLeast"/>
              <w:jc w:val="center"/>
              <w:rPr>
                <w:rFonts w:eastAsiaTheme="minorEastAsia"/>
                <w:i/>
                <w:sz w:val="22"/>
                <w:szCs w:val="22"/>
                <w:lang w:eastAsia="ru-RU"/>
              </w:rPr>
            </w:pPr>
          </w:p>
        </w:tc>
      </w:tr>
      <w:tr w:rsidR="001545FC" w:rsidRPr="001545FC" w14:paraId="45D7941F" w14:textId="77777777" w:rsidTr="00103D0B">
        <w:trPr>
          <w:gridAfter w:val="2"/>
          <w:wAfter w:w="1256" w:type="pct"/>
          <w:trHeight w:val="20"/>
        </w:trPr>
        <w:tc>
          <w:tcPr>
            <w:tcW w:w="2870" w:type="pct"/>
            <w:gridSpan w:val="2"/>
          </w:tcPr>
          <w:p w14:paraId="7B81BB7B" w14:textId="77777777" w:rsidR="001545FC" w:rsidRPr="001545FC" w:rsidRDefault="001545FC" w:rsidP="001545FC">
            <w:pPr>
              <w:spacing w:after="0" w:line="23" w:lineRule="atLeast"/>
              <w:jc w:val="both"/>
              <w:rPr>
                <w:rFonts w:eastAsiaTheme="minorEastAsia"/>
                <w:bCs w:val="0"/>
                <w:sz w:val="22"/>
                <w:szCs w:val="22"/>
                <w:lang w:eastAsia="ru-RU"/>
              </w:rPr>
            </w:pPr>
            <w:r w:rsidRPr="001545FC">
              <w:rPr>
                <w:rFonts w:eastAsia="Times New Roman"/>
                <w:b/>
                <w:iCs/>
                <w:sz w:val="22"/>
                <w:szCs w:val="22"/>
                <w:lang w:eastAsia="ru-RU"/>
              </w:rPr>
              <w:t>Промежуточная аттестация (ЭКЗАМЕН)</w:t>
            </w:r>
          </w:p>
        </w:tc>
        <w:tc>
          <w:tcPr>
            <w:tcW w:w="246" w:type="pct"/>
            <w:vAlign w:val="center"/>
          </w:tcPr>
          <w:p w14:paraId="3B025E90"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64F27DF9" w14:textId="77777777" w:rsidR="001545FC" w:rsidRPr="001545FC" w:rsidRDefault="001545FC" w:rsidP="001545FC">
            <w:pPr>
              <w:autoSpaceDE w:val="0"/>
              <w:autoSpaceDN w:val="0"/>
              <w:spacing w:after="0" w:line="23" w:lineRule="atLeast"/>
              <w:jc w:val="center"/>
              <w:rPr>
                <w:rFonts w:eastAsiaTheme="minorEastAsia"/>
                <w:bCs w:val="0"/>
                <w:color w:val="000000"/>
                <w:sz w:val="22"/>
                <w:szCs w:val="22"/>
                <w:lang w:eastAsia="ru-RU"/>
              </w:rPr>
            </w:pPr>
            <w:r w:rsidRPr="001545FC">
              <w:rPr>
                <w:rFonts w:eastAsiaTheme="minorEastAsia"/>
                <w:sz w:val="22"/>
                <w:szCs w:val="22"/>
                <w:lang w:eastAsia="ru-RU"/>
              </w:rPr>
              <w:t xml:space="preserve">ОК 01, ОК 02, </w:t>
            </w:r>
            <w:r w:rsidRPr="001545FC">
              <w:rPr>
                <w:rFonts w:eastAsiaTheme="minorEastAsia"/>
                <w:bCs w:val="0"/>
                <w:color w:val="000000"/>
                <w:sz w:val="22"/>
                <w:szCs w:val="22"/>
                <w:lang w:eastAsia="ru-RU"/>
              </w:rPr>
              <w:t xml:space="preserve">ОК 05, </w:t>
            </w:r>
            <w:r w:rsidRPr="001545FC">
              <w:rPr>
                <w:rFonts w:eastAsiaTheme="minorEastAsia"/>
                <w:bCs w:val="0"/>
                <w:color w:val="000000"/>
                <w:sz w:val="22"/>
                <w:szCs w:val="22"/>
                <w:lang w:eastAsia="ru-RU"/>
              </w:rPr>
              <w:br/>
            </w:r>
            <w:r w:rsidRPr="001545FC">
              <w:rPr>
                <w:rFonts w:eastAsiaTheme="minorEastAsia"/>
                <w:sz w:val="22"/>
                <w:szCs w:val="22"/>
                <w:lang w:eastAsia="ru-RU"/>
              </w:rPr>
              <w:t xml:space="preserve">ОК 06, </w:t>
            </w:r>
            <w:r w:rsidRPr="001545FC">
              <w:rPr>
                <w:rFonts w:eastAsiaTheme="minorEastAsia"/>
                <w:bCs w:val="0"/>
                <w:color w:val="000000"/>
                <w:sz w:val="22"/>
                <w:szCs w:val="22"/>
                <w:lang w:eastAsia="ru-RU"/>
              </w:rPr>
              <w:t>ПК 5.1, ПК 6.1.</w:t>
            </w:r>
          </w:p>
        </w:tc>
      </w:tr>
      <w:tr w:rsidR="001545FC" w:rsidRPr="001545FC" w14:paraId="5A0064E1" w14:textId="77777777" w:rsidTr="00103D0B">
        <w:trPr>
          <w:gridAfter w:val="2"/>
          <w:wAfter w:w="1256" w:type="pct"/>
          <w:trHeight w:val="20"/>
        </w:trPr>
        <w:tc>
          <w:tcPr>
            <w:tcW w:w="2870" w:type="pct"/>
            <w:gridSpan w:val="2"/>
          </w:tcPr>
          <w:p w14:paraId="7A5A3ADB" w14:textId="77777777" w:rsidR="001545FC" w:rsidRPr="001545FC" w:rsidRDefault="001545FC" w:rsidP="001545FC">
            <w:pPr>
              <w:spacing w:after="0" w:line="23" w:lineRule="atLeast"/>
              <w:jc w:val="both"/>
              <w:rPr>
                <w:rFonts w:eastAsiaTheme="minorEastAsia"/>
                <w:b/>
                <w:i/>
                <w:sz w:val="22"/>
                <w:szCs w:val="22"/>
                <w:lang w:eastAsia="ru-RU"/>
              </w:rPr>
            </w:pPr>
            <w:r w:rsidRPr="001545FC">
              <w:rPr>
                <w:rFonts w:eastAsia="Times New Roman"/>
                <w:b/>
                <w:iCs/>
                <w:sz w:val="22"/>
                <w:szCs w:val="22"/>
                <w:lang w:eastAsia="ru-RU"/>
              </w:rPr>
              <w:t>Промежуточная аттестация (ЭКЗАМЕН)</w:t>
            </w:r>
          </w:p>
        </w:tc>
        <w:tc>
          <w:tcPr>
            <w:tcW w:w="246" w:type="pct"/>
            <w:vAlign w:val="center"/>
          </w:tcPr>
          <w:p w14:paraId="7290DC57" w14:textId="77777777" w:rsidR="001545FC" w:rsidRPr="001545FC" w:rsidRDefault="001545FC" w:rsidP="001545FC">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3A61EE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 ОК 05, ОК 06</w:t>
            </w:r>
          </w:p>
        </w:tc>
      </w:tr>
      <w:tr w:rsidR="001545FC" w:rsidRPr="001545FC" w14:paraId="2A0C7500" w14:textId="77777777" w:rsidTr="00103D0B">
        <w:trPr>
          <w:gridAfter w:val="2"/>
          <w:wAfter w:w="1256" w:type="pct"/>
          <w:trHeight w:val="20"/>
        </w:trPr>
        <w:tc>
          <w:tcPr>
            <w:tcW w:w="2870" w:type="pct"/>
            <w:gridSpan w:val="2"/>
          </w:tcPr>
          <w:p w14:paraId="5C2AE234" w14:textId="77777777" w:rsidR="001545FC" w:rsidRPr="001545FC" w:rsidRDefault="001545FC" w:rsidP="001545FC">
            <w:pPr>
              <w:spacing w:after="0" w:line="23" w:lineRule="atLeast"/>
              <w:rPr>
                <w:rFonts w:eastAsiaTheme="minorEastAsia"/>
                <w:b/>
                <w:sz w:val="22"/>
                <w:szCs w:val="22"/>
                <w:lang w:eastAsia="ru-RU"/>
              </w:rPr>
            </w:pPr>
            <w:r w:rsidRPr="001545FC">
              <w:rPr>
                <w:rFonts w:eastAsiaTheme="minorEastAsia"/>
                <w:b/>
                <w:sz w:val="22"/>
                <w:szCs w:val="22"/>
                <w:lang w:eastAsia="ru-RU"/>
              </w:rPr>
              <w:t>Всего:</w:t>
            </w:r>
          </w:p>
        </w:tc>
        <w:tc>
          <w:tcPr>
            <w:tcW w:w="874" w:type="pct"/>
            <w:gridSpan w:val="2"/>
            <w:vAlign w:val="center"/>
          </w:tcPr>
          <w:p w14:paraId="7434D641" w14:textId="77777777" w:rsidR="001545FC" w:rsidRPr="001545FC" w:rsidRDefault="001545FC" w:rsidP="001545FC">
            <w:pPr>
              <w:spacing w:after="0" w:line="23" w:lineRule="atLeast"/>
              <w:jc w:val="both"/>
              <w:rPr>
                <w:rFonts w:eastAsiaTheme="minorEastAsia"/>
                <w:b/>
                <w:sz w:val="22"/>
                <w:szCs w:val="22"/>
                <w:lang w:eastAsia="ru-RU"/>
              </w:rPr>
            </w:pPr>
            <w:r w:rsidRPr="001545FC">
              <w:rPr>
                <w:rFonts w:eastAsiaTheme="minorEastAsia"/>
                <w:b/>
                <w:sz w:val="22"/>
                <w:szCs w:val="22"/>
                <w:lang w:eastAsia="ru-RU"/>
              </w:rPr>
              <w:t xml:space="preserve">     136</w:t>
            </w:r>
          </w:p>
        </w:tc>
      </w:tr>
    </w:tbl>
    <w:p w14:paraId="3AF13E5E" w14:textId="77777777" w:rsidR="001545FC" w:rsidRPr="001545FC" w:rsidRDefault="001545FC" w:rsidP="001545FC">
      <w:pPr>
        <w:spacing w:after="0" w:line="23" w:lineRule="atLeast"/>
        <w:rPr>
          <w:rFonts w:eastAsiaTheme="minorEastAsia"/>
          <w:bCs w:val="0"/>
          <w:i/>
          <w:sz w:val="22"/>
          <w:szCs w:val="22"/>
          <w:lang w:eastAsia="ru-RU"/>
        </w:rPr>
      </w:pPr>
    </w:p>
    <w:p w14:paraId="53F26CE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eastAsiaTheme="minorEastAsia"/>
          <w:b/>
          <w:bCs w:val="0"/>
          <w:sz w:val="22"/>
          <w:szCs w:val="22"/>
          <w:lang w:eastAsia="ru-RU"/>
        </w:rPr>
        <w:sectPr w:rsidR="001545FC" w:rsidRPr="001545FC">
          <w:pgSz w:w="16840" w:h="11907" w:orient="landscape"/>
          <w:pgMar w:top="851" w:right="1134" w:bottom="851" w:left="992" w:header="709" w:footer="709" w:gutter="0"/>
          <w:cols w:space="720"/>
          <w:docGrid w:linePitch="360"/>
        </w:sectPr>
      </w:pPr>
    </w:p>
    <w:p w14:paraId="16496C3C" w14:textId="77777777" w:rsidR="001545FC" w:rsidRPr="001545FC" w:rsidRDefault="001545FC" w:rsidP="001545FC">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3" w:lineRule="atLeast"/>
        <w:jc w:val="center"/>
        <w:outlineLvl w:val="0"/>
        <w:rPr>
          <w:rFonts w:eastAsiaTheme="minorEastAsia"/>
          <w:caps/>
          <w:kern w:val="32"/>
          <w:sz w:val="24"/>
          <w:szCs w:val="24"/>
          <w:lang w:eastAsia="ru-RU"/>
        </w:rPr>
      </w:pPr>
      <w:bookmarkStart w:id="9" w:name="_Toc113637407"/>
      <w:r w:rsidRPr="001545FC">
        <w:rPr>
          <w:rFonts w:eastAsiaTheme="minorEastAsia"/>
          <w:b/>
          <w:caps/>
          <w:kern w:val="32"/>
          <w:sz w:val="24"/>
          <w:szCs w:val="24"/>
          <w:lang w:eastAsia="ru-RU"/>
        </w:rPr>
        <w:lastRenderedPageBreak/>
        <w:t>3. У</w:t>
      </w:r>
      <w:r w:rsidRPr="001545FC">
        <w:rPr>
          <w:rFonts w:eastAsiaTheme="minorEastAsia"/>
          <w:b/>
          <w:kern w:val="32"/>
          <w:sz w:val="24"/>
          <w:szCs w:val="24"/>
          <w:lang w:eastAsia="ru-RU"/>
        </w:rPr>
        <w:t>словия реализации программы общеобразовательной дисциплины</w:t>
      </w:r>
      <w:bookmarkEnd w:id="9"/>
    </w:p>
    <w:p w14:paraId="19C9ECC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
          <w:sz w:val="24"/>
          <w:szCs w:val="24"/>
          <w:lang w:eastAsia="ru-RU"/>
        </w:rPr>
      </w:pPr>
    </w:p>
    <w:p w14:paraId="728C490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
          <w:sz w:val="24"/>
          <w:szCs w:val="24"/>
          <w:lang w:eastAsia="ru-RU"/>
        </w:rPr>
      </w:pPr>
      <w:r w:rsidRPr="001545FC">
        <w:rPr>
          <w:rFonts w:eastAsiaTheme="minorEastAsia"/>
          <w:b/>
          <w:sz w:val="24"/>
          <w:szCs w:val="24"/>
          <w:lang w:eastAsia="ru-RU"/>
        </w:rPr>
        <w:t>3.1. Требования к минимальному материально-техническому обеспечению</w:t>
      </w:r>
    </w:p>
    <w:p w14:paraId="0AD9A1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
          <w:sz w:val="24"/>
          <w:szCs w:val="24"/>
          <w:lang w:eastAsia="ru-RU"/>
        </w:rPr>
      </w:pPr>
    </w:p>
    <w:p w14:paraId="5A195CB2" w14:textId="77777777" w:rsidR="001545FC" w:rsidRPr="001545FC" w:rsidRDefault="001545FC" w:rsidP="001545FC">
      <w:pPr>
        <w:suppressAutoHyphens/>
        <w:autoSpaceDE w:val="0"/>
        <w:autoSpaceDN w:val="0"/>
        <w:adjustRightInd w:val="0"/>
        <w:spacing w:after="0"/>
        <w:ind w:firstLine="709"/>
        <w:jc w:val="both"/>
        <w:rPr>
          <w:rFonts w:eastAsiaTheme="minorEastAsia"/>
          <w:bCs w:val="0"/>
          <w:sz w:val="24"/>
          <w:szCs w:val="22"/>
          <w:lang w:eastAsia="ru-RU"/>
        </w:rPr>
      </w:pPr>
      <w:r w:rsidRPr="001545FC">
        <w:rPr>
          <w:rFonts w:eastAsiaTheme="minorEastAsia"/>
          <w:sz w:val="24"/>
          <w:szCs w:val="22"/>
          <w:lang w:eastAsia="ru-RU"/>
        </w:rPr>
        <w:t>Кабинет № 420 «История»»</w:t>
      </w:r>
      <w:r w:rsidRPr="001545FC">
        <w:rPr>
          <w:rFonts w:eastAsiaTheme="minorEastAsia"/>
          <w:bCs w:val="0"/>
          <w:sz w:val="24"/>
          <w:szCs w:val="22"/>
          <w:lang w:eastAsia="ru-RU"/>
        </w:rPr>
        <w:t>, оснащенный о</w:t>
      </w:r>
      <w:r w:rsidRPr="001545FC">
        <w:rPr>
          <w:rFonts w:eastAsiaTheme="minorEastAsia"/>
          <w:sz w:val="24"/>
          <w:szCs w:val="22"/>
          <w:lang w:eastAsia="ru-RU"/>
        </w:rPr>
        <w:t xml:space="preserve">борудованием: </w:t>
      </w:r>
      <w:r w:rsidRPr="001545FC">
        <w:rPr>
          <w:rFonts w:eastAsiaTheme="minorEastAsia"/>
          <w:bCs w:val="0"/>
          <w:sz w:val="24"/>
          <w:szCs w:val="22"/>
          <w:lang w:eastAsia="ru-RU"/>
        </w:rPr>
        <w:t>17 парт, 34 стульев, учебная доска</w:t>
      </w:r>
      <w:r w:rsidRPr="001545FC">
        <w:rPr>
          <w:rFonts w:eastAsiaTheme="minorEastAsia"/>
          <w:sz w:val="24"/>
          <w:szCs w:val="22"/>
          <w:lang w:eastAsia="ru-RU"/>
        </w:rPr>
        <w:t>,</w:t>
      </w:r>
      <w:r w:rsidRPr="001545FC">
        <w:rPr>
          <w:rFonts w:eastAsiaTheme="minorEastAsia"/>
          <w:bCs w:val="0"/>
          <w:sz w:val="24"/>
          <w:szCs w:val="22"/>
          <w:lang w:eastAsia="ru-RU"/>
        </w:rPr>
        <w:t xml:space="preserve"> т</w:t>
      </w:r>
      <w:r w:rsidRPr="001545FC">
        <w:rPr>
          <w:rFonts w:eastAsiaTheme="minorEastAsia"/>
          <w:sz w:val="24"/>
          <w:szCs w:val="22"/>
          <w:lang w:eastAsia="ru-RU"/>
        </w:rPr>
        <w:t xml:space="preserve">ехническими средствами обучения: </w:t>
      </w:r>
      <w:r w:rsidRPr="001545FC">
        <w:rPr>
          <w:rFonts w:eastAsiaTheme="minorEastAsia"/>
          <w:bCs w:val="0"/>
          <w:sz w:val="24"/>
          <w:szCs w:val="22"/>
          <w:lang w:eastAsia="ru-RU"/>
        </w:rPr>
        <w:t>ноутбук, телевизор.</w:t>
      </w:r>
    </w:p>
    <w:p w14:paraId="1A060B02" w14:textId="77777777" w:rsidR="001545FC" w:rsidRPr="001545FC" w:rsidRDefault="001545FC" w:rsidP="001545FC">
      <w:pPr>
        <w:spacing w:after="0" w:line="23" w:lineRule="atLeast"/>
        <w:rPr>
          <w:rFonts w:eastAsiaTheme="minorEastAsia"/>
          <w:b/>
          <w:sz w:val="24"/>
          <w:szCs w:val="24"/>
          <w:lang w:eastAsia="ru-RU"/>
        </w:rPr>
      </w:pPr>
    </w:p>
    <w:p w14:paraId="74E1063E" w14:textId="77777777" w:rsidR="001545FC" w:rsidRPr="001545FC" w:rsidRDefault="001545FC" w:rsidP="001545FC">
      <w:pPr>
        <w:spacing w:after="0" w:line="23" w:lineRule="atLeast"/>
        <w:rPr>
          <w:rFonts w:eastAsiaTheme="minorEastAsia"/>
          <w:b/>
          <w:sz w:val="24"/>
          <w:szCs w:val="24"/>
          <w:lang w:eastAsia="ru-RU"/>
        </w:rPr>
      </w:pPr>
      <w:r w:rsidRPr="001545FC">
        <w:rPr>
          <w:rFonts w:eastAsiaTheme="minorEastAsia"/>
          <w:b/>
          <w:sz w:val="24"/>
          <w:szCs w:val="24"/>
          <w:lang w:eastAsia="ru-RU"/>
        </w:rPr>
        <w:t>3.2. Информационное обеспечение реализации программы</w:t>
      </w:r>
    </w:p>
    <w:p w14:paraId="77B97367" w14:textId="77777777" w:rsidR="001545FC" w:rsidRPr="001545FC" w:rsidRDefault="001545FC" w:rsidP="001545FC">
      <w:pPr>
        <w:spacing w:after="0" w:line="23" w:lineRule="atLeast"/>
        <w:rPr>
          <w:rFonts w:eastAsiaTheme="minorEastAsia"/>
          <w:b/>
          <w:sz w:val="24"/>
          <w:szCs w:val="24"/>
          <w:lang w:eastAsia="ru-RU"/>
        </w:rPr>
      </w:pPr>
    </w:p>
    <w:p w14:paraId="208D32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eastAsiaTheme="minorEastAsia"/>
          <w:bCs w:val="0"/>
          <w:sz w:val="24"/>
          <w:szCs w:val="22"/>
          <w:lang w:eastAsia="ru-RU"/>
        </w:rPr>
      </w:pPr>
      <w:bookmarkStart w:id="10" w:name="_Toc113637408"/>
      <w:r w:rsidRPr="001545FC">
        <w:rPr>
          <w:rFonts w:eastAsiaTheme="minorEastAsia"/>
          <w:iCs/>
          <w:sz w:val="24"/>
          <w:szCs w:val="22"/>
          <w:lang w:eastAsia="ru-RU"/>
        </w:rPr>
        <w:tab/>
      </w:r>
      <w:r w:rsidRPr="001545FC">
        <w:rPr>
          <w:rFonts w:eastAsiaTheme="minorEastAsia"/>
          <w:bCs w:val="0"/>
          <w:sz w:val="24"/>
          <w:szCs w:val="22"/>
          <w:lang w:eastAsia="ru-RU"/>
        </w:rPr>
        <w:t>Касьянов, В.В. История: учеб. пособие / В.В. Касьянов, П.С. Самыгин, С.И. Самыгин. 2-е изд., испр. и доп. М.: ИНФРА-М, 2020. 528 с. (Среднее профессиональное образование).</w:t>
      </w:r>
    </w:p>
    <w:p w14:paraId="63D44AC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eastAsiaTheme="minorEastAsia"/>
          <w:iCs/>
          <w:sz w:val="24"/>
          <w:szCs w:val="22"/>
          <w:lang w:eastAsia="ru-RU"/>
        </w:rPr>
      </w:pPr>
      <w:r w:rsidRPr="001545FC">
        <w:rPr>
          <w:rFonts w:eastAsiaTheme="minorEastAsia"/>
          <w:bCs w:val="0"/>
          <w:sz w:val="24"/>
          <w:szCs w:val="22"/>
          <w:lang w:eastAsia="ru-RU"/>
        </w:rPr>
        <w:t>Электронная библиотека: https://book.ru/cat/1060</w:t>
      </w:r>
    </w:p>
    <w:p w14:paraId="624488B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eastAsiaTheme="minorEastAsia"/>
          <w:iCs/>
          <w:sz w:val="24"/>
          <w:szCs w:val="22"/>
          <w:lang w:eastAsia="ru-RU"/>
        </w:rPr>
      </w:pPr>
    </w:p>
    <w:p w14:paraId="7A3D633D" w14:textId="77777777" w:rsidR="001545FC" w:rsidRPr="001545FC" w:rsidRDefault="001545FC" w:rsidP="001545FC">
      <w:pPr>
        <w:suppressAutoHyphens/>
        <w:spacing w:after="0"/>
        <w:contextualSpacing/>
        <w:rPr>
          <w:rFonts w:eastAsiaTheme="minorEastAsia"/>
          <w:i/>
          <w:sz w:val="24"/>
          <w:szCs w:val="22"/>
          <w:lang w:eastAsia="ru-RU"/>
        </w:rPr>
      </w:pPr>
      <w:r w:rsidRPr="001545FC">
        <w:rPr>
          <w:rFonts w:eastAsiaTheme="minorEastAsia"/>
          <w:b/>
          <w:sz w:val="24"/>
          <w:szCs w:val="22"/>
          <w:lang w:eastAsia="ru-RU"/>
        </w:rPr>
        <w:t xml:space="preserve">3.3. Дополнительные источники </w:t>
      </w:r>
      <w:r w:rsidRPr="001545FC">
        <w:rPr>
          <w:rFonts w:eastAsiaTheme="minorEastAsia"/>
          <w:i/>
          <w:sz w:val="24"/>
          <w:szCs w:val="22"/>
          <w:lang w:eastAsia="ru-RU"/>
        </w:rPr>
        <w:t>(при необходимости)</w:t>
      </w:r>
    </w:p>
    <w:p w14:paraId="2015130C" w14:textId="77777777" w:rsidR="001545FC" w:rsidRPr="001545FC" w:rsidRDefault="001545FC" w:rsidP="001545FC">
      <w:pPr>
        <w:suppressAutoHyphens/>
        <w:spacing w:after="0"/>
        <w:ind w:firstLine="709"/>
        <w:contextualSpacing/>
        <w:rPr>
          <w:rFonts w:eastAsiaTheme="minorEastAsia"/>
          <w:i/>
          <w:sz w:val="24"/>
          <w:szCs w:val="22"/>
          <w:lang w:eastAsia="ru-RU"/>
        </w:rPr>
      </w:pPr>
    </w:p>
    <w:p w14:paraId="63887ECF" w14:textId="77777777" w:rsidR="001545FC" w:rsidRPr="001545FC" w:rsidRDefault="001545FC" w:rsidP="001545FC">
      <w:pPr>
        <w:contextualSpacing/>
        <w:jc w:val="both"/>
        <w:rPr>
          <w:rFonts w:eastAsiaTheme="minorEastAsia"/>
          <w:b/>
          <w:bCs w:val="0"/>
          <w:i/>
          <w:sz w:val="20"/>
          <w:szCs w:val="22"/>
          <w:lang w:eastAsia="ru-RU"/>
        </w:rPr>
      </w:pPr>
    </w:p>
    <w:p w14:paraId="0675C809" w14:textId="77777777" w:rsidR="001545FC" w:rsidRPr="001545FC" w:rsidRDefault="001545FC" w:rsidP="001545FC">
      <w:pPr>
        <w:contextualSpacing/>
        <w:jc w:val="center"/>
        <w:rPr>
          <w:rFonts w:eastAsiaTheme="minorEastAsia"/>
          <w:bCs w:val="0"/>
          <w:i/>
          <w:sz w:val="24"/>
          <w:szCs w:val="22"/>
          <w:lang w:eastAsia="ru-RU"/>
        </w:rPr>
      </w:pPr>
      <w:r w:rsidRPr="001545FC">
        <w:rPr>
          <w:rFonts w:eastAsiaTheme="minorEastAsia"/>
          <w:bCs w:val="0"/>
          <w:i/>
          <w:sz w:val="24"/>
          <w:szCs w:val="22"/>
          <w:lang w:eastAsia="ru-RU"/>
        </w:rPr>
        <w:t>Интернет-ресурсы</w:t>
      </w:r>
    </w:p>
    <w:p w14:paraId="6F87A5E8" w14:textId="77777777" w:rsidR="001545FC" w:rsidRPr="001545FC" w:rsidRDefault="001545FC" w:rsidP="001545FC">
      <w:pPr>
        <w:contextualSpacing/>
        <w:jc w:val="both"/>
        <w:rPr>
          <w:rFonts w:eastAsiaTheme="minorEastAsia"/>
          <w:bCs w:val="0"/>
          <w:sz w:val="24"/>
          <w:szCs w:val="22"/>
          <w:lang w:eastAsia="ru-RU"/>
        </w:rPr>
      </w:pPr>
      <w:r w:rsidRPr="001545FC">
        <w:rPr>
          <w:rFonts w:eastAsiaTheme="minorEastAsia"/>
          <w:bCs w:val="0"/>
          <w:sz w:val="24"/>
          <w:szCs w:val="22"/>
          <w:lang w:eastAsia="ru-RU"/>
        </w:rPr>
        <w:t xml:space="preserve"> 1. www.  wikipedia.  org  (сайт  Общедоступной  мультиязычной  универсальной интернет- энциклопедии). </w:t>
      </w:r>
    </w:p>
    <w:p w14:paraId="41F4AEAA" w14:textId="77777777" w:rsidR="001545FC" w:rsidRPr="001545FC" w:rsidRDefault="001545FC" w:rsidP="001545FC">
      <w:pPr>
        <w:rPr>
          <w:rFonts w:eastAsiaTheme="minorEastAsia"/>
          <w:sz w:val="24"/>
          <w:szCs w:val="22"/>
          <w:lang w:eastAsia="ru-RU"/>
        </w:rPr>
      </w:pPr>
      <w:r w:rsidRPr="001545FC">
        <w:rPr>
          <w:rFonts w:eastAsiaTheme="minorEastAsia"/>
          <w:bCs w:val="0"/>
          <w:sz w:val="24"/>
          <w:szCs w:val="22"/>
          <w:lang w:eastAsia="ru-RU"/>
        </w:rPr>
        <w:t xml:space="preserve">2. </w:t>
      </w:r>
      <w:r w:rsidRPr="001545FC">
        <w:rPr>
          <w:rFonts w:eastAsiaTheme="minorEastAsia"/>
          <w:sz w:val="24"/>
          <w:szCs w:val="22"/>
          <w:lang w:eastAsia="ru-RU"/>
        </w:rPr>
        <w:t>Антонова Т.С., Данилов А.А., Косулина Л.Г., Харитонов А.Л. История России. ХХ век. Мультимедиа-учебник. М. Клио-софт. 2012.</w:t>
      </w:r>
    </w:p>
    <w:p w14:paraId="62DD937C" w14:textId="77777777" w:rsidR="001545FC" w:rsidRPr="001545FC" w:rsidRDefault="001545FC" w:rsidP="001545FC">
      <w:pPr>
        <w:rPr>
          <w:rFonts w:eastAsiaTheme="minorEastAsia"/>
          <w:sz w:val="24"/>
          <w:szCs w:val="22"/>
          <w:lang w:eastAsia="ru-RU"/>
        </w:rPr>
      </w:pPr>
      <w:r w:rsidRPr="001545FC">
        <w:rPr>
          <w:rFonts w:eastAsiaTheme="minorEastAsia"/>
          <w:sz w:val="24"/>
          <w:szCs w:val="22"/>
          <w:lang w:eastAsia="ru-RU"/>
        </w:rPr>
        <w:t xml:space="preserve">3. </w:t>
      </w:r>
      <w:r w:rsidRPr="001545FC">
        <w:rPr>
          <w:rFonts w:eastAsiaTheme="minorEastAsia"/>
          <w:sz w:val="24"/>
          <w:szCs w:val="22"/>
          <w:lang w:val="en-US" w:eastAsia="ru-RU"/>
        </w:rPr>
        <w:t>BOOK</w:t>
      </w:r>
      <w:r w:rsidRPr="001545FC">
        <w:rPr>
          <w:rFonts w:eastAsiaTheme="minorEastAsia"/>
          <w:sz w:val="24"/>
          <w:szCs w:val="22"/>
          <w:lang w:eastAsia="ru-RU"/>
        </w:rPr>
        <w:t>.</w:t>
      </w:r>
      <w:r w:rsidRPr="001545FC">
        <w:rPr>
          <w:rFonts w:eastAsiaTheme="minorEastAsia"/>
          <w:sz w:val="24"/>
          <w:szCs w:val="22"/>
          <w:lang w:val="en-US" w:eastAsia="ru-RU"/>
        </w:rPr>
        <w:t>RU</w:t>
      </w:r>
    </w:p>
    <w:p w14:paraId="696FF32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eastAsiaTheme="minorEastAsia"/>
          <w:b/>
          <w:bCs w:val="0"/>
          <w:caps/>
          <w:sz w:val="32"/>
          <w:szCs w:val="28"/>
          <w:lang w:eastAsia="ru-RU"/>
        </w:rPr>
      </w:pPr>
    </w:p>
    <w:p w14:paraId="06D12493" w14:textId="77777777" w:rsidR="001545FC" w:rsidRPr="001545FC" w:rsidRDefault="001545FC" w:rsidP="001545FC">
      <w:pPr>
        <w:spacing w:after="0" w:line="23" w:lineRule="atLeast"/>
        <w:rPr>
          <w:rFonts w:eastAsiaTheme="minorEastAsia"/>
          <w:b/>
          <w:bCs w:val="0"/>
          <w:caps/>
          <w:szCs w:val="28"/>
          <w:lang w:eastAsia="ru-RU"/>
        </w:rPr>
      </w:pPr>
      <w:r w:rsidRPr="001545FC">
        <w:rPr>
          <w:rFonts w:eastAsiaTheme="minorEastAsia"/>
          <w:b/>
          <w:bCs w:val="0"/>
          <w:caps/>
          <w:szCs w:val="28"/>
          <w:lang w:eastAsia="ru-RU"/>
        </w:rPr>
        <w:br w:type="page"/>
      </w:r>
    </w:p>
    <w:p w14:paraId="2074CE5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eastAsiaTheme="minorEastAsia"/>
          <w:b/>
          <w:bCs w:val="0"/>
          <w:caps/>
          <w:sz w:val="24"/>
          <w:szCs w:val="24"/>
          <w:lang w:eastAsia="ru-RU"/>
        </w:rPr>
      </w:pPr>
      <w:r w:rsidRPr="001545FC">
        <w:rPr>
          <w:rFonts w:eastAsiaTheme="minorEastAsia"/>
          <w:b/>
          <w:bCs w:val="0"/>
          <w:caps/>
          <w:sz w:val="24"/>
          <w:szCs w:val="24"/>
          <w:lang w:eastAsia="ru-RU"/>
        </w:rPr>
        <w:lastRenderedPageBreak/>
        <w:t>4. К</w:t>
      </w:r>
      <w:r w:rsidRPr="001545FC">
        <w:rPr>
          <w:rFonts w:eastAsiaTheme="minorEastAsia"/>
          <w:b/>
          <w:bCs w:val="0"/>
          <w:sz w:val="24"/>
          <w:szCs w:val="24"/>
          <w:lang w:eastAsia="ru-RU"/>
        </w:rPr>
        <w:t>онтроль и оценка результатов освоения общеобразовательной дисциплины</w:t>
      </w:r>
      <w:bookmarkEnd w:id="10"/>
    </w:p>
    <w:p w14:paraId="3C1D4051" w14:textId="77777777" w:rsidR="001545FC" w:rsidRPr="001545FC" w:rsidRDefault="001545FC" w:rsidP="001545FC">
      <w:pPr>
        <w:spacing w:after="0" w:line="23" w:lineRule="atLeast"/>
        <w:contextualSpacing/>
        <w:jc w:val="both"/>
        <w:rPr>
          <w:rFonts w:eastAsiaTheme="minorEastAsia"/>
          <w:sz w:val="24"/>
          <w:szCs w:val="24"/>
          <w:lang w:eastAsia="ru-RU"/>
        </w:rPr>
      </w:pPr>
    </w:p>
    <w:p w14:paraId="4939334D" w14:textId="77777777" w:rsidR="001545FC" w:rsidRPr="001545FC" w:rsidRDefault="001545FC" w:rsidP="001545FC">
      <w:pPr>
        <w:spacing w:after="0" w:line="23" w:lineRule="atLeast"/>
        <w:contextualSpacing/>
        <w:jc w:val="both"/>
        <w:rPr>
          <w:rFonts w:eastAsiaTheme="minorEastAsia"/>
          <w:bCs w:val="0"/>
          <w:sz w:val="24"/>
          <w:szCs w:val="24"/>
          <w:lang w:eastAsia="ru-RU"/>
        </w:rPr>
      </w:pPr>
      <w:r w:rsidRPr="001545FC">
        <w:rPr>
          <w:rFonts w:eastAsiaTheme="minorEastAsia"/>
          <w:sz w:val="24"/>
          <w:szCs w:val="24"/>
          <w:lang w:eastAsia="ru-RU"/>
        </w:rPr>
        <w:t>Контроль и оценка</w:t>
      </w:r>
      <w:r w:rsidRPr="001545FC">
        <w:rPr>
          <w:rFonts w:eastAsiaTheme="minorEastAsia"/>
          <w:bCs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3271DC94" w14:textId="77777777" w:rsidR="001545FC" w:rsidRPr="001545FC" w:rsidRDefault="001545FC" w:rsidP="001545FC">
      <w:pPr>
        <w:spacing w:after="0" w:line="23" w:lineRule="atLeast"/>
        <w:contextualSpacing/>
        <w:jc w:val="both"/>
        <w:rPr>
          <w:rFonts w:eastAsiaTheme="minorEastAsia"/>
          <w:b/>
          <w:bCs w:val="0"/>
          <w:sz w:val="24"/>
          <w:szCs w:val="24"/>
          <w:lang w:eastAsia="ru-RU"/>
        </w:rPr>
      </w:pP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1545FC" w:rsidRPr="001545FC" w14:paraId="7B6EDA8C" w14:textId="77777777" w:rsidTr="00103D0B">
        <w:trPr>
          <w:trHeight w:val="20"/>
          <w:jc w:val="center"/>
        </w:trPr>
        <w:tc>
          <w:tcPr>
            <w:tcW w:w="3397" w:type="dxa"/>
          </w:tcPr>
          <w:p w14:paraId="5527D7CE" w14:textId="77777777" w:rsidR="001545FC" w:rsidRPr="001545FC" w:rsidRDefault="001545FC" w:rsidP="001545FC">
            <w:pPr>
              <w:suppressAutoHyphens/>
              <w:spacing w:after="0" w:line="23" w:lineRule="atLeast"/>
              <w:jc w:val="center"/>
              <w:rPr>
                <w:rFonts w:eastAsiaTheme="minorEastAsia"/>
                <w:bCs w:val="0"/>
                <w:iCs/>
                <w:sz w:val="20"/>
                <w:szCs w:val="20"/>
                <w:lang w:eastAsia="ru-RU"/>
              </w:rPr>
            </w:pPr>
            <w:bookmarkStart w:id="11" w:name="_Hlk113635425"/>
            <w:r w:rsidRPr="001545FC">
              <w:rPr>
                <w:rFonts w:eastAsia="Times New Roman"/>
                <w:b/>
                <w:bCs w:val="0"/>
                <w:iCs/>
                <w:sz w:val="20"/>
                <w:szCs w:val="20"/>
                <w:lang w:eastAsia="ru-RU"/>
              </w:rPr>
              <w:t>Код и наименование формируемых компетенций</w:t>
            </w:r>
          </w:p>
        </w:tc>
        <w:tc>
          <w:tcPr>
            <w:tcW w:w="3261" w:type="dxa"/>
          </w:tcPr>
          <w:p w14:paraId="748EE2F5" w14:textId="77777777" w:rsidR="001545FC" w:rsidRPr="001545FC" w:rsidRDefault="001545FC" w:rsidP="001545FC">
            <w:pPr>
              <w:suppressAutoHyphens/>
              <w:spacing w:after="0" w:line="23" w:lineRule="atLeast"/>
              <w:jc w:val="center"/>
              <w:rPr>
                <w:rFonts w:eastAsiaTheme="minorEastAsia"/>
                <w:b/>
                <w:bCs w:val="0"/>
                <w:iCs/>
                <w:sz w:val="20"/>
                <w:szCs w:val="20"/>
                <w:lang w:eastAsia="ru-RU"/>
              </w:rPr>
            </w:pPr>
            <w:r w:rsidRPr="001545FC">
              <w:rPr>
                <w:rFonts w:eastAsia="Times New Roman"/>
                <w:b/>
                <w:bCs w:val="0"/>
                <w:iCs/>
                <w:sz w:val="20"/>
                <w:szCs w:val="20"/>
                <w:lang w:eastAsia="ru-RU"/>
              </w:rPr>
              <w:t>Раздел/Тема</w:t>
            </w:r>
          </w:p>
        </w:tc>
        <w:tc>
          <w:tcPr>
            <w:tcW w:w="2694" w:type="dxa"/>
          </w:tcPr>
          <w:p w14:paraId="28A5CB24" w14:textId="77777777" w:rsidR="001545FC" w:rsidRPr="001545FC" w:rsidRDefault="001545FC" w:rsidP="001545FC">
            <w:pPr>
              <w:widowControl w:val="0"/>
              <w:spacing w:after="0" w:line="23" w:lineRule="atLeast"/>
              <w:jc w:val="center"/>
              <w:rPr>
                <w:rFonts w:eastAsiaTheme="minorEastAsia"/>
                <w:bCs w:val="0"/>
                <w:sz w:val="20"/>
                <w:szCs w:val="20"/>
                <w:lang w:val="en-US" w:eastAsia="nl-NL"/>
              </w:rPr>
            </w:pPr>
            <w:r w:rsidRPr="001545FC">
              <w:rPr>
                <w:rFonts w:eastAsia="Times New Roman"/>
                <w:b/>
                <w:bCs w:val="0"/>
                <w:iCs/>
                <w:sz w:val="20"/>
                <w:szCs w:val="20"/>
                <w:lang w:val="en-US" w:eastAsia="nl-NL"/>
              </w:rPr>
              <w:t>Тип оценочных мероприятий</w:t>
            </w:r>
          </w:p>
        </w:tc>
      </w:tr>
      <w:tr w:rsidR="001545FC" w:rsidRPr="001545FC" w14:paraId="51FC5206" w14:textId="77777777" w:rsidTr="00103D0B">
        <w:trPr>
          <w:trHeight w:val="20"/>
          <w:jc w:val="center"/>
        </w:trPr>
        <w:tc>
          <w:tcPr>
            <w:tcW w:w="3397" w:type="dxa"/>
          </w:tcPr>
          <w:p w14:paraId="66C32F15" w14:textId="77777777" w:rsidR="001545FC" w:rsidRPr="001545FC" w:rsidRDefault="001545FC" w:rsidP="001545FC">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01. Выбирать способы решения задач профессиональной деятельности применительно </w:t>
            </w:r>
            <w:r w:rsidRPr="001545FC">
              <w:rPr>
                <w:rFonts w:eastAsiaTheme="minorEastAsia"/>
                <w:bCs w:val="0"/>
                <w:iCs/>
                <w:sz w:val="20"/>
                <w:szCs w:val="20"/>
                <w:lang w:eastAsia="ru-RU"/>
              </w:rPr>
              <w:br/>
              <w:t>к различным контекстам</w:t>
            </w:r>
          </w:p>
        </w:tc>
        <w:tc>
          <w:tcPr>
            <w:tcW w:w="3261" w:type="dxa"/>
          </w:tcPr>
          <w:p w14:paraId="68F22D24"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1, П-о/с</w:t>
            </w:r>
            <w:r w:rsidRPr="001545FC">
              <w:rPr>
                <w:rFonts w:eastAsiaTheme="minorEastAsia"/>
                <w:sz w:val="20"/>
                <w:szCs w:val="20"/>
                <w:vertAlign w:val="superscript"/>
                <w:lang w:eastAsia="ru-RU"/>
              </w:rPr>
              <w:footnoteReference w:id="1"/>
            </w:r>
          </w:p>
          <w:p w14:paraId="2DBAA93A"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2, П-о/с</w:t>
            </w:r>
          </w:p>
          <w:p w14:paraId="6CFAE62B"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3, П-о/с</w:t>
            </w:r>
          </w:p>
          <w:p w14:paraId="705CE020"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4, П-о/с</w:t>
            </w:r>
          </w:p>
          <w:p w14:paraId="360F2A08"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 xml:space="preserve">Р 5, П-о/с </w:t>
            </w:r>
          </w:p>
        </w:tc>
        <w:tc>
          <w:tcPr>
            <w:tcW w:w="2694" w:type="dxa"/>
            <w:vMerge w:val="restart"/>
          </w:tcPr>
          <w:p w14:paraId="7ECC38DD" w14:textId="77777777" w:rsidR="001545FC" w:rsidRPr="001545FC" w:rsidRDefault="001545FC" w:rsidP="001545FC">
            <w:pPr>
              <w:widowControl w:val="0"/>
              <w:spacing w:after="0" w:line="23" w:lineRule="atLeast"/>
              <w:rPr>
                <w:rFonts w:eastAsiaTheme="minorEastAsia"/>
                <w:bCs w:val="0"/>
                <w:sz w:val="20"/>
                <w:szCs w:val="20"/>
                <w:lang w:eastAsia="nl-NL"/>
              </w:rPr>
            </w:pPr>
            <w:r w:rsidRPr="001545FC">
              <w:rPr>
                <w:rFonts w:eastAsiaTheme="minorEastAsia"/>
                <w:bCs w:val="0"/>
                <w:sz w:val="20"/>
                <w:szCs w:val="20"/>
                <w:lang w:eastAsia="nl-NL"/>
              </w:rPr>
              <w:t>Диагностическая работа</w:t>
            </w:r>
          </w:p>
          <w:p w14:paraId="7BAE6CD2" w14:textId="77777777" w:rsidR="001545FC" w:rsidRPr="001545FC" w:rsidRDefault="001545FC" w:rsidP="001545FC">
            <w:pPr>
              <w:widowControl w:val="0"/>
              <w:spacing w:after="0" w:line="23" w:lineRule="atLeast"/>
              <w:rPr>
                <w:rFonts w:eastAsiaTheme="minorEastAsia"/>
                <w:bCs w:val="0"/>
                <w:sz w:val="20"/>
                <w:szCs w:val="20"/>
                <w:lang w:eastAsia="nl-NL"/>
              </w:rPr>
            </w:pPr>
            <w:r w:rsidRPr="001545FC">
              <w:rPr>
                <w:rFonts w:eastAsiaTheme="minorEastAsia"/>
                <w:bCs w:val="0"/>
                <w:sz w:val="20"/>
                <w:szCs w:val="20"/>
                <w:lang w:eastAsia="nl-NL"/>
              </w:rPr>
              <w:t>Контрольная работа</w:t>
            </w:r>
          </w:p>
          <w:p w14:paraId="6D919BEA" w14:textId="77777777" w:rsidR="001545FC" w:rsidRPr="001545FC" w:rsidRDefault="001545FC" w:rsidP="001545FC">
            <w:pPr>
              <w:tabs>
                <w:tab w:val="left" w:pos="4793"/>
              </w:tabs>
              <w:spacing w:after="0" w:line="23" w:lineRule="atLeast"/>
              <w:contextualSpacing/>
              <w:rPr>
                <w:rFonts w:eastAsiaTheme="minorEastAsia"/>
                <w:sz w:val="20"/>
                <w:szCs w:val="20"/>
                <w:lang w:eastAsia="ru-RU"/>
              </w:rPr>
            </w:pPr>
            <w:r w:rsidRPr="001545FC">
              <w:rPr>
                <w:rFonts w:eastAsiaTheme="minorEastAsia"/>
                <w:sz w:val="20"/>
                <w:szCs w:val="20"/>
                <w:lang w:eastAsia="ru-RU"/>
              </w:rPr>
              <w:t>Самооценка и взаимооценка</w:t>
            </w:r>
          </w:p>
          <w:p w14:paraId="061741F1"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Презентация мини-проектов</w:t>
            </w:r>
          </w:p>
          <w:p w14:paraId="45497D9D"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Устный и письменный опрос</w:t>
            </w:r>
          </w:p>
          <w:p w14:paraId="2F64B951"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Результаты выполнения учебных заданий</w:t>
            </w:r>
          </w:p>
          <w:p w14:paraId="462624A1"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Разработка маршрута образовательного путешествия</w:t>
            </w:r>
          </w:p>
          <w:p w14:paraId="405803EA"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Практические работы</w:t>
            </w:r>
          </w:p>
          <w:p w14:paraId="0B9AF02B" w14:textId="77777777" w:rsidR="001545FC" w:rsidRPr="001545FC" w:rsidRDefault="001545FC" w:rsidP="001545FC">
            <w:pPr>
              <w:autoSpaceDE w:val="0"/>
              <w:autoSpaceDN w:val="0"/>
              <w:spacing w:after="0" w:line="23" w:lineRule="atLeast"/>
              <w:jc w:val="both"/>
              <w:rPr>
                <w:rFonts w:eastAsiaTheme="minorEastAsia"/>
                <w:bCs w:val="0"/>
                <w:sz w:val="20"/>
                <w:szCs w:val="20"/>
                <w:lang w:eastAsia="ru-RU"/>
              </w:rPr>
            </w:pPr>
            <w:r w:rsidRPr="001545FC">
              <w:rPr>
                <w:rFonts w:eastAsiaTheme="minorEastAsia"/>
                <w:bCs w:val="0"/>
                <w:sz w:val="20"/>
                <w:szCs w:val="20"/>
                <w:lang w:eastAsia="ru-RU"/>
              </w:rPr>
              <w:t>Промежуточная аттестация (выполнение экзаменационных заданий)</w:t>
            </w:r>
          </w:p>
        </w:tc>
      </w:tr>
      <w:tr w:rsidR="001545FC" w:rsidRPr="001545FC" w14:paraId="1B599370" w14:textId="77777777" w:rsidTr="00103D0B">
        <w:trPr>
          <w:trHeight w:val="20"/>
          <w:jc w:val="center"/>
        </w:trPr>
        <w:tc>
          <w:tcPr>
            <w:tcW w:w="3397" w:type="dxa"/>
          </w:tcPr>
          <w:p w14:paraId="57E3970E" w14:textId="77777777" w:rsidR="001545FC" w:rsidRPr="001545FC" w:rsidRDefault="001545FC" w:rsidP="001545FC">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02. </w:t>
            </w:r>
            <w:r w:rsidRPr="001545FC">
              <w:rPr>
                <w:rFonts w:eastAsiaTheme="minorEastAsia"/>
                <w:bCs w:val="0"/>
                <w:sz w:val="20"/>
                <w:szCs w:val="20"/>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14:paraId="5126DCFC"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1, Тема 1.1, 1.2, 1.3, П-о/с</w:t>
            </w:r>
          </w:p>
          <w:p w14:paraId="5AF894C6"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2, Темы 2.1, 2.2, 2.3, 2.4, 2.5, П-о/с</w:t>
            </w:r>
          </w:p>
          <w:p w14:paraId="0D7058FC"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3, Темы 3.1, 3.2, 3.3, 3.4, П-о/с</w:t>
            </w:r>
          </w:p>
          <w:p w14:paraId="2A1261FD"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4, Темы 4.1, 4.2, 4.3, 4.4, 4.5, П-о/с</w:t>
            </w:r>
          </w:p>
          <w:p w14:paraId="1E45E15B"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5, Темы 5.1, 5.2, 5.3, П-о/с</w:t>
            </w:r>
          </w:p>
        </w:tc>
        <w:tc>
          <w:tcPr>
            <w:tcW w:w="2694" w:type="dxa"/>
            <w:vMerge/>
          </w:tcPr>
          <w:p w14:paraId="79E32D9B" w14:textId="77777777" w:rsidR="001545FC" w:rsidRPr="001545FC" w:rsidRDefault="001545FC" w:rsidP="001545FC">
            <w:pPr>
              <w:autoSpaceDE w:val="0"/>
              <w:autoSpaceDN w:val="0"/>
              <w:spacing w:after="0" w:line="23" w:lineRule="atLeast"/>
              <w:jc w:val="both"/>
              <w:rPr>
                <w:rFonts w:eastAsiaTheme="minorEastAsia"/>
                <w:bCs w:val="0"/>
                <w:sz w:val="20"/>
                <w:szCs w:val="20"/>
                <w:lang w:eastAsia="ru-RU"/>
              </w:rPr>
            </w:pPr>
          </w:p>
        </w:tc>
      </w:tr>
      <w:tr w:rsidR="001545FC" w:rsidRPr="001545FC" w14:paraId="476AEFC0" w14:textId="77777777" w:rsidTr="00103D0B">
        <w:trPr>
          <w:trHeight w:val="20"/>
          <w:jc w:val="center"/>
        </w:trPr>
        <w:tc>
          <w:tcPr>
            <w:tcW w:w="3397" w:type="dxa"/>
          </w:tcPr>
          <w:p w14:paraId="5679FA8A" w14:textId="77777777" w:rsidR="001545FC" w:rsidRPr="001545FC" w:rsidRDefault="001545FC" w:rsidP="001545FC">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04. </w:t>
            </w:r>
            <w:r w:rsidRPr="001545FC">
              <w:rPr>
                <w:rFonts w:eastAsiaTheme="minorEastAsia"/>
                <w:bCs w:val="0"/>
                <w:sz w:val="20"/>
                <w:szCs w:val="20"/>
                <w:lang w:eastAsia="ru-RU"/>
              </w:rPr>
              <w:t>Эффективно взаимодействовать и работать в коллективе и команде</w:t>
            </w:r>
          </w:p>
        </w:tc>
        <w:tc>
          <w:tcPr>
            <w:tcW w:w="3261" w:type="dxa"/>
          </w:tcPr>
          <w:p w14:paraId="208D6B95" w14:textId="77777777" w:rsidR="001545FC" w:rsidRPr="001545FC" w:rsidRDefault="001545FC" w:rsidP="001545FC">
            <w:pPr>
              <w:spacing w:after="0" w:line="23" w:lineRule="atLeast"/>
              <w:contextualSpacing/>
              <w:rPr>
                <w:rFonts w:eastAsiaTheme="minorEastAsia"/>
                <w:sz w:val="20"/>
                <w:szCs w:val="20"/>
                <w:lang w:eastAsia="ru-RU"/>
              </w:rPr>
            </w:pPr>
            <w:r w:rsidRPr="001545FC">
              <w:rPr>
                <w:rFonts w:eastAsiaTheme="minorEastAsia"/>
                <w:sz w:val="20"/>
                <w:szCs w:val="20"/>
                <w:lang w:eastAsia="ru-RU"/>
              </w:rPr>
              <w:t>Р 1, Тема 1.2, 1.3, П-о/с</w:t>
            </w:r>
          </w:p>
          <w:p w14:paraId="6C64F8BC" w14:textId="77777777" w:rsidR="001545FC" w:rsidRPr="001545FC" w:rsidRDefault="001545FC" w:rsidP="001545FC">
            <w:pPr>
              <w:spacing w:after="0" w:line="23" w:lineRule="atLeast"/>
              <w:contextualSpacing/>
              <w:rPr>
                <w:rFonts w:eastAsiaTheme="minorEastAsia"/>
                <w:sz w:val="20"/>
                <w:szCs w:val="20"/>
                <w:lang w:eastAsia="ru-RU"/>
              </w:rPr>
            </w:pPr>
            <w:r w:rsidRPr="001545FC">
              <w:rPr>
                <w:rFonts w:eastAsiaTheme="minorEastAsia"/>
                <w:sz w:val="20"/>
                <w:szCs w:val="20"/>
                <w:lang w:eastAsia="ru-RU"/>
              </w:rPr>
              <w:t>Р 2, Темы 2.1, 2.2, 2.3, 2.4, 2.5, П-о/с</w:t>
            </w:r>
          </w:p>
          <w:p w14:paraId="78A73AAE" w14:textId="77777777" w:rsidR="001545FC" w:rsidRPr="001545FC" w:rsidRDefault="001545FC" w:rsidP="001545FC">
            <w:pPr>
              <w:spacing w:after="0" w:line="23" w:lineRule="atLeast"/>
              <w:contextualSpacing/>
              <w:rPr>
                <w:rFonts w:eastAsiaTheme="minorEastAsia"/>
                <w:sz w:val="20"/>
                <w:szCs w:val="20"/>
                <w:lang w:eastAsia="ru-RU"/>
              </w:rPr>
            </w:pPr>
            <w:r w:rsidRPr="001545FC">
              <w:rPr>
                <w:rFonts w:eastAsiaTheme="minorEastAsia"/>
                <w:sz w:val="20"/>
                <w:szCs w:val="20"/>
                <w:lang w:eastAsia="ru-RU"/>
              </w:rPr>
              <w:t>Р 3, Темы 3.1, 3.2, 3.3, 3.4, П-о/с</w:t>
            </w:r>
          </w:p>
          <w:p w14:paraId="4283251D" w14:textId="77777777" w:rsidR="001545FC" w:rsidRPr="001545FC" w:rsidRDefault="001545FC" w:rsidP="001545FC">
            <w:pPr>
              <w:spacing w:after="0" w:line="23" w:lineRule="atLeast"/>
              <w:contextualSpacing/>
              <w:rPr>
                <w:rFonts w:eastAsiaTheme="minorEastAsia"/>
                <w:sz w:val="20"/>
                <w:szCs w:val="20"/>
                <w:lang w:eastAsia="ru-RU"/>
              </w:rPr>
            </w:pPr>
            <w:r w:rsidRPr="001545FC">
              <w:rPr>
                <w:rFonts w:eastAsiaTheme="minorEastAsia"/>
                <w:sz w:val="20"/>
                <w:szCs w:val="20"/>
                <w:lang w:eastAsia="ru-RU"/>
              </w:rPr>
              <w:t>Р 4, Темы 4.1, 4.3, 4.4, 4.5, П-о/с</w:t>
            </w:r>
          </w:p>
          <w:p w14:paraId="3C33A5C6" w14:textId="77777777" w:rsidR="001545FC" w:rsidRPr="001545FC" w:rsidRDefault="001545FC" w:rsidP="001545FC">
            <w:pPr>
              <w:spacing w:after="0" w:line="23" w:lineRule="atLeast"/>
              <w:contextualSpacing/>
              <w:rPr>
                <w:rFonts w:eastAsiaTheme="minorEastAsia"/>
                <w:b/>
                <w:iCs/>
                <w:spacing w:val="-4"/>
                <w:sz w:val="20"/>
                <w:szCs w:val="20"/>
                <w:lang w:eastAsia="ru-RU"/>
              </w:rPr>
            </w:pPr>
            <w:r w:rsidRPr="001545FC">
              <w:rPr>
                <w:rFonts w:eastAsiaTheme="minorEastAsia"/>
                <w:sz w:val="20"/>
                <w:szCs w:val="20"/>
                <w:lang w:eastAsia="ru-RU"/>
              </w:rPr>
              <w:t>Р 5, Темы 5.1, 5.2, 5.3, П-о/с</w:t>
            </w:r>
          </w:p>
        </w:tc>
        <w:tc>
          <w:tcPr>
            <w:tcW w:w="2694" w:type="dxa"/>
            <w:vMerge/>
          </w:tcPr>
          <w:p w14:paraId="246B6769" w14:textId="77777777" w:rsidR="001545FC" w:rsidRPr="001545FC" w:rsidRDefault="001545FC" w:rsidP="001545FC">
            <w:pPr>
              <w:autoSpaceDE w:val="0"/>
              <w:autoSpaceDN w:val="0"/>
              <w:spacing w:after="0" w:line="23" w:lineRule="atLeast"/>
              <w:jc w:val="both"/>
              <w:rPr>
                <w:rFonts w:eastAsiaTheme="minorEastAsia"/>
                <w:bCs w:val="0"/>
                <w:sz w:val="20"/>
                <w:szCs w:val="20"/>
                <w:lang w:eastAsia="ru-RU"/>
              </w:rPr>
            </w:pPr>
          </w:p>
        </w:tc>
      </w:tr>
      <w:tr w:rsidR="001545FC" w:rsidRPr="001545FC" w14:paraId="6BA3F7E2" w14:textId="77777777" w:rsidTr="00103D0B">
        <w:trPr>
          <w:trHeight w:val="20"/>
          <w:jc w:val="center"/>
        </w:trPr>
        <w:tc>
          <w:tcPr>
            <w:tcW w:w="3397" w:type="dxa"/>
          </w:tcPr>
          <w:p w14:paraId="6C7C72F6" w14:textId="77777777" w:rsidR="001545FC" w:rsidRPr="001545FC" w:rsidRDefault="001545FC" w:rsidP="001545FC">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05. </w:t>
            </w:r>
            <w:r w:rsidRPr="001545FC">
              <w:rPr>
                <w:rFonts w:eastAsiaTheme="minorEastAsia"/>
                <w:bCs w:val="0"/>
                <w:sz w:val="20"/>
                <w:szCs w:val="20"/>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14:paraId="7D533BE1"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Р1, Тема 1.1,1.2,1,3 П-о/с</w:t>
            </w:r>
          </w:p>
          <w:p w14:paraId="7D2D11F5"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2, Темы 2.1, 2.2, 2.3, 2.4, 2.5 П-о/с</w:t>
            </w:r>
          </w:p>
          <w:p w14:paraId="4516E182"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3, Темы 3.1, 3.2, 3.3, 3.4, П-о/с</w:t>
            </w:r>
          </w:p>
          <w:p w14:paraId="19D61BA9"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4, Темы 4.1, 4.2, 4.3, 4.4, 4.5 П-о/с</w:t>
            </w:r>
          </w:p>
          <w:p w14:paraId="45EFD74B"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5, Темы 5.1, 5.2, 5.3 П-о/с</w:t>
            </w:r>
          </w:p>
        </w:tc>
        <w:tc>
          <w:tcPr>
            <w:tcW w:w="2694" w:type="dxa"/>
            <w:vMerge/>
          </w:tcPr>
          <w:p w14:paraId="1D233B3B" w14:textId="77777777" w:rsidR="001545FC" w:rsidRPr="001545FC" w:rsidRDefault="001545FC" w:rsidP="001545FC">
            <w:pPr>
              <w:autoSpaceDE w:val="0"/>
              <w:autoSpaceDN w:val="0"/>
              <w:spacing w:after="0" w:line="23" w:lineRule="atLeast"/>
              <w:jc w:val="both"/>
              <w:rPr>
                <w:rFonts w:eastAsiaTheme="minorEastAsia"/>
                <w:bCs w:val="0"/>
                <w:sz w:val="20"/>
                <w:szCs w:val="20"/>
                <w:lang w:eastAsia="ru-RU"/>
              </w:rPr>
            </w:pPr>
          </w:p>
        </w:tc>
      </w:tr>
      <w:tr w:rsidR="001545FC" w:rsidRPr="001545FC" w14:paraId="7D510BB8" w14:textId="77777777" w:rsidTr="00103D0B">
        <w:trPr>
          <w:trHeight w:val="20"/>
          <w:jc w:val="center"/>
        </w:trPr>
        <w:tc>
          <w:tcPr>
            <w:tcW w:w="3397" w:type="dxa"/>
          </w:tcPr>
          <w:p w14:paraId="0C6994D0" w14:textId="77777777" w:rsidR="001545FC" w:rsidRPr="001545FC" w:rsidRDefault="001545FC" w:rsidP="001545FC">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06. </w:t>
            </w:r>
            <w:r w:rsidRPr="001545FC">
              <w:rPr>
                <w:rFonts w:eastAsiaTheme="minorEastAsia"/>
                <w:bCs w:val="0"/>
                <w:sz w:val="20"/>
                <w:szCs w:val="20"/>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Pr>
          <w:p w14:paraId="497E9ED8"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Р1, Тема 1.1,1.2,1.3. П-о/с</w:t>
            </w:r>
          </w:p>
          <w:p w14:paraId="19A08F8D"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2, Темы 2.1, 2.2, 2.3, 2.4, 2.5 П-о/с</w:t>
            </w:r>
          </w:p>
          <w:p w14:paraId="3FAFC7D9"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3, Темы 3.1, 3.2, 3.4 П-о/с</w:t>
            </w:r>
          </w:p>
          <w:p w14:paraId="5592AF71" w14:textId="77777777" w:rsidR="001545FC" w:rsidRPr="001545FC" w:rsidRDefault="001545FC" w:rsidP="001545FC">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4, Темы 4.1, 4.2, 4.3, 4.4, 4.5, П-о/с</w:t>
            </w:r>
          </w:p>
          <w:p w14:paraId="77615332" w14:textId="77777777" w:rsidR="001545FC" w:rsidRPr="001545FC" w:rsidRDefault="001545FC" w:rsidP="001545FC">
            <w:pPr>
              <w:spacing w:after="0" w:line="23" w:lineRule="atLeast"/>
              <w:contextualSpacing/>
              <w:jc w:val="both"/>
              <w:rPr>
                <w:rFonts w:eastAsiaTheme="minorEastAsia"/>
                <w:b/>
                <w:iCs/>
                <w:sz w:val="20"/>
                <w:szCs w:val="20"/>
                <w:lang w:eastAsia="ru-RU"/>
              </w:rPr>
            </w:pPr>
            <w:r w:rsidRPr="001545FC">
              <w:rPr>
                <w:rFonts w:eastAsiaTheme="minorEastAsia"/>
                <w:sz w:val="20"/>
                <w:szCs w:val="20"/>
                <w:lang w:eastAsia="ru-RU"/>
              </w:rPr>
              <w:t>Р 5, Темы 5.1, 5.2, 5.3, П-о/с</w:t>
            </w:r>
          </w:p>
        </w:tc>
        <w:tc>
          <w:tcPr>
            <w:tcW w:w="2694" w:type="dxa"/>
            <w:vMerge/>
          </w:tcPr>
          <w:p w14:paraId="6BC19A80" w14:textId="77777777" w:rsidR="001545FC" w:rsidRPr="001545FC" w:rsidRDefault="001545FC" w:rsidP="001545FC">
            <w:pPr>
              <w:autoSpaceDE w:val="0"/>
              <w:autoSpaceDN w:val="0"/>
              <w:spacing w:after="0" w:line="23" w:lineRule="atLeast"/>
              <w:jc w:val="both"/>
              <w:rPr>
                <w:rFonts w:eastAsiaTheme="minorEastAsia"/>
                <w:bCs w:val="0"/>
                <w:sz w:val="20"/>
                <w:szCs w:val="20"/>
                <w:lang w:eastAsia="ru-RU"/>
              </w:rPr>
            </w:pPr>
          </w:p>
        </w:tc>
      </w:tr>
      <w:bookmarkEnd w:id="11"/>
    </w:tbl>
    <w:p w14:paraId="0E9902BD" w14:textId="77777777" w:rsidR="001545FC" w:rsidRPr="001545FC" w:rsidRDefault="001545FC" w:rsidP="001545FC">
      <w:pPr>
        <w:spacing w:after="0" w:line="240" w:lineRule="auto"/>
        <w:ind w:firstLine="709"/>
        <w:jc w:val="both"/>
        <w:rPr>
          <w:rFonts w:eastAsiaTheme="minorEastAsia"/>
          <w:bCs w:val="0"/>
          <w:iCs/>
          <w:sz w:val="24"/>
          <w:szCs w:val="24"/>
          <w:lang w:eastAsia="ru-RU"/>
        </w:rPr>
      </w:pPr>
    </w:p>
    <w:p w14:paraId="1F0AC65B"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735E1A82" w14:textId="77777777" w:rsidTr="00103D0B">
        <w:trPr>
          <w:trHeight w:val="1417"/>
        </w:trPr>
        <w:tc>
          <w:tcPr>
            <w:tcW w:w="757" w:type="pct"/>
            <w:tcBorders>
              <w:top w:val="dashed" w:sz="4" w:space="0" w:color="auto"/>
              <w:bottom w:val="dashed" w:sz="4" w:space="0" w:color="auto"/>
            </w:tcBorders>
          </w:tcPr>
          <w:p w14:paraId="7B6865A6" w14:textId="77777777" w:rsidR="001545FC" w:rsidRPr="001545FC" w:rsidRDefault="001545FC" w:rsidP="001545FC">
            <w:pPr>
              <w:jc w:val="center"/>
              <w:rPr>
                <w:rFonts w:ascii="Times New Roman" w:hAnsi="Times New Roman"/>
                <w:color w:val="000000"/>
                <w:szCs w:val="28"/>
              </w:rPr>
            </w:pPr>
            <w:bookmarkStart w:id="12" w:name="_Toc114826658"/>
            <w:bookmarkStart w:id="13" w:name="_Toc118235287"/>
            <w:bookmarkStart w:id="14" w:name="_Toc118235551"/>
            <w:bookmarkStart w:id="15" w:name="_Toc120775797"/>
            <w:bookmarkStart w:id="16" w:name="_Toc125104283"/>
            <w:r w:rsidRPr="001545FC">
              <w:rPr>
                <w:noProof/>
              </w:rPr>
              <w:lastRenderedPageBreak/>
              <w:drawing>
                <wp:anchor distT="0" distB="0" distL="114300" distR="114300" simplePos="0" relativeHeight="251665408" behindDoc="0" locked="0" layoutInCell="1" allowOverlap="1" wp14:anchorId="09BC5CEB" wp14:editId="1A454D2F">
                  <wp:simplePos x="0" y="0"/>
                  <wp:positionH relativeFrom="column">
                    <wp:posOffset>635</wp:posOffset>
                  </wp:positionH>
                  <wp:positionV relativeFrom="paragraph">
                    <wp:posOffset>26035</wp:posOffset>
                  </wp:positionV>
                  <wp:extent cx="771525" cy="85344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6F109447" w14:textId="77777777" w:rsidR="001545FC" w:rsidRPr="001545FC" w:rsidRDefault="001545FC" w:rsidP="001545FC">
            <w:pPr>
              <w:jc w:val="center"/>
              <w:rPr>
                <w:rFonts w:ascii="Times New Roman" w:hAnsi="Times New Roman"/>
                <w:szCs w:val="24"/>
              </w:rPr>
            </w:pPr>
            <w:r w:rsidRPr="001545FC">
              <w:rPr>
                <w:rFonts w:ascii="Times New Roman" w:hAnsi="Times New Roman"/>
                <w:color w:val="000000"/>
                <w:sz w:val="24"/>
                <w:szCs w:val="28"/>
              </w:rPr>
              <w:t xml:space="preserve">МИНИСТЕРСТВО ОБРАЗОВАНИЯ </w:t>
            </w:r>
            <w:r w:rsidRPr="001545FC">
              <w:rPr>
                <w:rFonts w:ascii="Times New Roman" w:hAnsi="Times New Roman"/>
                <w:color w:val="000000"/>
                <w:sz w:val="24"/>
                <w:szCs w:val="28"/>
              </w:rPr>
              <w:br/>
              <w:t>СВЕРДЛОВСКОЙ ОБЛАСТИ</w:t>
            </w:r>
          </w:p>
          <w:p w14:paraId="6A15551C" w14:textId="77777777" w:rsidR="001545FC" w:rsidRPr="001545FC" w:rsidRDefault="001545FC" w:rsidP="001545FC">
            <w:pPr>
              <w:jc w:val="center"/>
              <w:rPr>
                <w:rFonts w:ascii="Times New Roman" w:hAnsi="Times New Roman"/>
                <w:szCs w:val="24"/>
              </w:rPr>
            </w:pPr>
            <w:r w:rsidRPr="001545FC">
              <w:rPr>
                <w:rFonts w:ascii="Times New Roman" w:hAnsi="Times New Roman"/>
                <w:color w:val="000000"/>
                <w:sz w:val="24"/>
                <w:szCs w:val="28"/>
              </w:rPr>
              <w:t>ГАПОУ СО «Красноуфимский аграрный колледж»</w:t>
            </w:r>
          </w:p>
        </w:tc>
        <w:tc>
          <w:tcPr>
            <w:tcW w:w="757" w:type="pct"/>
            <w:tcBorders>
              <w:top w:val="dashed" w:sz="4" w:space="0" w:color="auto"/>
              <w:bottom w:val="dashed" w:sz="4" w:space="0" w:color="auto"/>
            </w:tcBorders>
          </w:tcPr>
          <w:p w14:paraId="4F6F13F9" w14:textId="77777777" w:rsidR="001545FC" w:rsidRPr="001545FC" w:rsidRDefault="001545FC" w:rsidP="001545FC">
            <w:pPr>
              <w:jc w:val="center"/>
              <w:rPr>
                <w:rFonts w:ascii="Times New Roman" w:hAnsi="Times New Roman"/>
                <w:color w:val="000000"/>
                <w:sz w:val="24"/>
                <w:szCs w:val="28"/>
              </w:rPr>
            </w:pPr>
            <w:r w:rsidRPr="001545FC">
              <w:rPr>
                <w:noProof/>
              </w:rPr>
              <w:drawing>
                <wp:anchor distT="0" distB="0" distL="114300" distR="114300" simplePos="0" relativeHeight="251666432" behindDoc="0" locked="0" layoutInCell="1" allowOverlap="1" wp14:anchorId="6FAEC52F" wp14:editId="1ECF965C">
                  <wp:simplePos x="0" y="0"/>
                  <wp:positionH relativeFrom="column">
                    <wp:posOffset>-55880</wp:posOffset>
                  </wp:positionH>
                  <wp:positionV relativeFrom="paragraph">
                    <wp:posOffset>35560</wp:posOffset>
                  </wp:positionV>
                  <wp:extent cx="853440" cy="828040"/>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C2BF25F" w14:textId="77777777" w:rsidR="001545FC" w:rsidRPr="001545FC" w:rsidRDefault="001545FC" w:rsidP="001545FC">
      <w:pPr>
        <w:spacing w:after="0" w:line="240" w:lineRule="auto"/>
        <w:jc w:val="center"/>
        <w:rPr>
          <w:rFonts w:eastAsiaTheme="minorEastAsia"/>
          <w:bCs w:val="0"/>
          <w:sz w:val="24"/>
          <w:szCs w:val="24"/>
          <w:lang w:eastAsia="ru-RU"/>
        </w:rPr>
      </w:pPr>
    </w:p>
    <w:p w14:paraId="3CFE1E2C"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719CFF23" w14:textId="77777777" w:rsidTr="00103D0B">
        <w:tc>
          <w:tcPr>
            <w:tcW w:w="3334" w:type="pct"/>
          </w:tcPr>
          <w:p w14:paraId="7BD85AF8"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3626C5E5"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0882A7F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1771F3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098D3C7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0A55316B"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0155925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4ADBDD7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6FCCBB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1C47162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6E28FFE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35EEFE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2C9F2D6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2EF4C93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FD730C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D77CD5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80D442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FFCFD1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78527C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A52E1E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08B0CC50" w14:textId="77777777" w:rsidR="001545FC" w:rsidRPr="001545FC" w:rsidRDefault="001545FC" w:rsidP="001545FC">
      <w:pPr>
        <w:shd w:val="clear" w:color="auto" w:fill="FFFFFF"/>
        <w:spacing w:after="0"/>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019ABC6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«ОД.04 Обществознание»</w:t>
      </w:r>
    </w:p>
    <w:p w14:paraId="283B979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113418B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6A5BA3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6EE52D2C" w14:textId="6EA369AD"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00273E51">
        <w:rPr>
          <w:rFonts w:eastAsiaTheme="minorEastAsia"/>
          <w:bCs w:val="0"/>
          <w:i/>
          <w:iCs/>
          <w:szCs w:val="24"/>
          <w:lang w:eastAsia="ru-RU"/>
        </w:rPr>
        <w:t>35.02.16 Эксплуатация и ремонт сельскохозяйственной техники и оборудования</w:t>
      </w:r>
    </w:p>
    <w:p w14:paraId="6902F618"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31A7D7C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0F0CC336" w14:textId="77777777" w:rsidR="001545FC" w:rsidRPr="001545FC" w:rsidRDefault="001545FC" w:rsidP="001545FC">
      <w:pPr>
        <w:spacing w:after="0" w:line="240" w:lineRule="auto"/>
        <w:jc w:val="center"/>
        <w:rPr>
          <w:rFonts w:eastAsiaTheme="minorEastAsia"/>
          <w:bCs w:val="0"/>
          <w:szCs w:val="24"/>
          <w:lang w:eastAsia="ru-RU"/>
        </w:rPr>
      </w:pPr>
    </w:p>
    <w:p w14:paraId="77A995A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3FDF19D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6CEFDFD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496C2469" w14:textId="77777777" w:rsidR="001545FC" w:rsidRPr="001545FC" w:rsidRDefault="001545FC" w:rsidP="001545FC">
      <w:pPr>
        <w:spacing w:after="0" w:line="240" w:lineRule="auto"/>
        <w:rPr>
          <w:rFonts w:eastAsiaTheme="minorEastAsia"/>
          <w:bCs w:val="0"/>
          <w:szCs w:val="24"/>
          <w:lang w:eastAsia="ru-RU"/>
        </w:rPr>
      </w:pPr>
    </w:p>
    <w:p w14:paraId="54BDA530" w14:textId="77777777" w:rsidR="001545FC" w:rsidRPr="001545FC" w:rsidRDefault="001545FC" w:rsidP="001545FC">
      <w:pPr>
        <w:spacing w:after="0" w:line="240" w:lineRule="auto"/>
        <w:rPr>
          <w:rFonts w:eastAsiaTheme="minorEastAsia"/>
          <w:bCs w:val="0"/>
          <w:szCs w:val="24"/>
          <w:lang w:eastAsia="ru-RU"/>
        </w:rPr>
      </w:pPr>
    </w:p>
    <w:p w14:paraId="0A770280" w14:textId="77777777" w:rsidR="001545FC" w:rsidRPr="001545FC" w:rsidRDefault="001545FC" w:rsidP="001545FC">
      <w:pPr>
        <w:spacing w:after="0" w:line="240" w:lineRule="auto"/>
        <w:rPr>
          <w:rFonts w:eastAsiaTheme="minorEastAsia"/>
          <w:bCs w:val="0"/>
          <w:szCs w:val="24"/>
          <w:lang w:eastAsia="ru-RU"/>
        </w:rPr>
      </w:pPr>
    </w:p>
    <w:p w14:paraId="12A796BC" w14:textId="77777777" w:rsidR="001545FC" w:rsidRPr="001545FC" w:rsidRDefault="001545FC" w:rsidP="001545FC">
      <w:pPr>
        <w:spacing w:after="0" w:line="240" w:lineRule="auto"/>
        <w:rPr>
          <w:rFonts w:eastAsiaTheme="minorEastAsia"/>
          <w:bCs w:val="0"/>
          <w:szCs w:val="24"/>
          <w:lang w:eastAsia="ru-RU"/>
        </w:rPr>
      </w:pPr>
    </w:p>
    <w:p w14:paraId="424E608C" w14:textId="77777777" w:rsidR="001545FC" w:rsidRPr="001545FC" w:rsidRDefault="001545FC" w:rsidP="001545FC">
      <w:pPr>
        <w:spacing w:after="0" w:line="240" w:lineRule="auto"/>
        <w:rPr>
          <w:rFonts w:eastAsiaTheme="minorEastAsia"/>
          <w:bCs w:val="0"/>
          <w:szCs w:val="24"/>
          <w:lang w:eastAsia="ru-RU"/>
        </w:rPr>
      </w:pPr>
    </w:p>
    <w:p w14:paraId="53DAA1D1" w14:textId="77777777" w:rsidR="001545FC" w:rsidRPr="001545FC" w:rsidRDefault="001545FC" w:rsidP="001545FC">
      <w:pPr>
        <w:spacing w:after="0" w:line="240" w:lineRule="auto"/>
        <w:jc w:val="center"/>
        <w:rPr>
          <w:rFonts w:eastAsiaTheme="minorEastAsia"/>
          <w:bCs w:val="0"/>
          <w:sz w:val="24"/>
          <w:szCs w:val="24"/>
          <w:lang w:eastAsia="ru-RU"/>
        </w:rPr>
        <w:sectPr w:rsidR="001545FC" w:rsidRPr="001545FC" w:rsidSect="00FC5185">
          <w:footerReference w:type="default" r:id="rId15"/>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057EA94B" w14:textId="77777777" w:rsidR="001545FC" w:rsidRPr="001545FC" w:rsidRDefault="001545FC" w:rsidP="001545FC">
      <w:pPr>
        <w:spacing w:after="0" w:line="240" w:lineRule="auto"/>
        <w:jc w:val="center"/>
        <w:rPr>
          <w:rFonts w:eastAsiaTheme="minorEastAsia"/>
          <w:bCs w:val="0"/>
          <w:sz w:val="22"/>
          <w:szCs w:val="22"/>
          <w:lang w:eastAsia="ru-RU"/>
        </w:rPr>
        <w:sectPr w:rsidR="001545FC" w:rsidRPr="001545FC" w:rsidSect="00D16D85">
          <w:type w:val="continuous"/>
          <w:pgSz w:w="11906" w:h="16838"/>
          <w:pgMar w:top="1134" w:right="850" w:bottom="1134" w:left="1701" w:header="708" w:footer="708" w:gutter="0"/>
          <w:cols w:space="708"/>
          <w:docGrid w:linePitch="360"/>
        </w:sectPr>
      </w:pPr>
    </w:p>
    <w:p w14:paraId="673157F8" w14:textId="77777777" w:rsidR="001545FC" w:rsidRPr="001545FC" w:rsidRDefault="001545FC" w:rsidP="001545FC">
      <w:pPr>
        <w:ind w:firstLine="709"/>
        <w:rPr>
          <w:rFonts w:eastAsiaTheme="minorEastAsia"/>
          <w:sz w:val="24"/>
          <w:szCs w:val="24"/>
          <w:lang w:eastAsia="ru-RU"/>
        </w:rPr>
      </w:pPr>
      <w:r w:rsidRPr="001545FC">
        <w:rPr>
          <w:rFonts w:eastAsiaTheme="minorEastAsia"/>
          <w:sz w:val="24"/>
          <w:szCs w:val="24"/>
          <w:lang w:eastAsia="ru-RU"/>
        </w:rPr>
        <w:lastRenderedPageBreak/>
        <w:t xml:space="preserve">Рабочая программа разработана в соответствии с требованиями: </w:t>
      </w:r>
    </w:p>
    <w:p w14:paraId="6B08A7FF" w14:textId="77777777" w:rsidR="001545FC" w:rsidRPr="001545FC" w:rsidRDefault="001545FC" w:rsidP="001545FC">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общего образования;</w:t>
      </w:r>
    </w:p>
    <w:p w14:paraId="4621D8D9" w14:textId="06844F3C" w:rsidR="001545FC" w:rsidRPr="001545FC" w:rsidRDefault="001545FC" w:rsidP="001545FC">
      <w:pPr>
        <w:spacing w:after="0" w:line="240" w:lineRule="auto"/>
        <w:ind w:firstLine="709"/>
        <w:jc w:val="both"/>
        <w:rPr>
          <w:rFonts w:eastAsiaTheme="minorEastAsia"/>
          <w:sz w:val="24"/>
          <w:szCs w:val="24"/>
          <w:lang w:eastAsia="ru-RU"/>
        </w:rPr>
      </w:pPr>
      <w:r w:rsidRPr="001545FC">
        <w:rPr>
          <w:rFonts w:eastAsiaTheme="majorEastAsia"/>
          <w:bCs w:val="0"/>
          <w:i/>
          <w:iCs/>
          <w:sz w:val="24"/>
          <w:szCs w:val="24"/>
          <w:lang w:eastAsia="ru-RU"/>
        </w:rPr>
        <w:t>- ф</w:t>
      </w:r>
      <w:r w:rsidRPr="001545FC">
        <w:rPr>
          <w:rFonts w:eastAsiaTheme="minorEastAsia"/>
          <w:bCs w:val="0"/>
          <w:sz w:val="24"/>
          <w:szCs w:val="24"/>
          <w:lang w:eastAsia="ru-RU"/>
        </w:rPr>
        <w:t xml:space="preserve">едерального государственного образовательного стандарта </w:t>
      </w:r>
      <w:r w:rsidRPr="001545FC">
        <w:rPr>
          <w:rFonts w:eastAsiaTheme="minorEastAsia"/>
          <w:b/>
          <w:sz w:val="24"/>
          <w:szCs w:val="24"/>
          <w:lang w:eastAsia="ru-RU"/>
        </w:rPr>
        <w:t xml:space="preserve">среднего профессионального образования </w:t>
      </w:r>
      <w:r w:rsidRPr="001545FC">
        <w:rPr>
          <w:rFonts w:eastAsiaTheme="minorEastAsia"/>
          <w:bCs w:val="0"/>
          <w:sz w:val="24"/>
          <w:szCs w:val="24"/>
          <w:lang w:eastAsia="ru-RU"/>
        </w:rPr>
        <w:t xml:space="preserve">по </w:t>
      </w:r>
      <w:r w:rsidRPr="001545FC">
        <w:rPr>
          <w:rFonts w:eastAsiaTheme="minorEastAsia"/>
          <w:iCs/>
          <w:sz w:val="24"/>
          <w:szCs w:val="24"/>
          <w:lang w:eastAsia="ru-RU"/>
        </w:rPr>
        <w:t xml:space="preserve">профессии: </w:t>
      </w:r>
      <w:r w:rsidR="00273E51">
        <w:rPr>
          <w:rFonts w:eastAsiaTheme="minorEastAsia"/>
          <w:iCs/>
          <w:sz w:val="24"/>
          <w:szCs w:val="24"/>
          <w:lang w:eastAsia="ru-RU"/>
        </w:rPr>
        <w:t>35.02.16 Эксплуатация и ремонт сельскохозяйственной техники и оборудования</w:t>
      </w:r>
      <w:r w:rsidRPr="001545FC">
        <w:rPr>
          <w:rFonts w:eastAsiaTheme="minorEastAsia"/>
          <w:iCs/>
          <w:sz w:val="24"/>
          <w:szCs w:val="24"/>
          <w:lang w:eastAsia="ru-RU"/>
        </w:rPr>
        <w:t xml:space="preserve">, </w:t>
      </w:r>
      <w:r w:rsidRPr="001545FC">
        <w:rPr>
          <w:rFonts w:eastAsiaTheme="minorEastAsia"/>
          <w:sz w:val="24"/>
          <w:szCs w:val="24"/>
          <w:lang w:eastAsia="ru-RU"/>
        </w:rPr>
        <w:t xml:space="preserve">утвержденного Приказом Министерства просвещения Российской Федерации от «24» мая 2022г. № 355 </w:t>
      </w:r>
      <w:r w:rsidRPr="001545FC">
        <w:rPr>
          <w:rFonts w:eastAsiaTheme="minorEastAsia"/>
          <w:bCs w:val="0"/>
          <w:sz w:val="24"/>
          <w:szCs w:val="24"/>
          <w:lang w:eastAsia="ru-RU"/>
        </w:rPr>
        <w:t>(«Профессионалитет»);</w:t>
      </w:r>
    </w:p>
    <w:p w14:paraId="1B88D660" w14:textId="77777777" w:rsidR="001545FC" w:rsidRPr="001545FC" w:rsidRDefault="001545FC" w:rsidP="001545FC">
      <w:pPr>
        <w:autoSpaceDE w:val="0"/>
        <w:autoSpaceDN w:val="0"/>
        <w:adjustRightInd w:val="0"/>
        <w:spacing w:after="0" w:line="240" w:lineRule="auto"/>
        <w:ind w:firstLine="709"/>
        <w:jc w:val="both"/>
        <w:rPr>
          <w:rFonts w:eastAsiaTheme="majorEastAsia"/>
          <w:bCs w:val="0"/>
          <w:iCs/>
          <w:sz w:val="24"/>
          <w:szCs w:val="24"/>
          <w:lang w:eastAsia="ru-RU"/>
        </w:rPr>
      </w:pPr>
      <w:r w:rsidRPr="001545FC">
        <w:rPr>
          <w:rFonts w:eastAsiaTheme="minorEastAsia"/>
          <w:bCs w:val="0"/>
          <w:sz w:val="24"/>
          <w:szCs w:val="24"/>
          <w:lang w:eastAsia="ru-RU"/>
        </w:rPr>
        <w:t xml:space="preserve">- примерной программы общеобразовательной дисциплины «Русский язык» для профессиональных образовательных организаций </w:t>
      </w:r>
      <w:r w:rsidRPr="001545FC">
        <w:rPr>
          <w:rFonts w:eastAsiaTheme="majorEastAsia"/>
          <w:bCs w:val="0"/>
          <w:i/>
          <w:iCs/>
          <w:sz w:val="24"/>
          <w:szCs w:val="24"/>
          <w:lang w:eastAsia="ru-RU"/>
        </w:rPr>
        <w:t xml:space="preserve">(ФГБОУ ДПО ИРПО, протокол № 14 от 30 ноября 2022 г.); </w:t>
      </w:r>
    </w:p>
    <w:p w14:paraId="6B94D6AC" w14:textId="65573B6A" w:rsidR="001545FC" w:rsidRPr="001545FC" w:rsidRDefault="001545FC" w:rsidP="001545FC">
      <w:pPr>
        <w:widowControl w:val="0"/>
        <w:autoSpaceDE w:val="0"/>
        <w:autoSpaceDN w:val="0"/>
        <w:adjustRightInd w:val="0"/>
        <w:spacing w:after="0" w:line="240" w:lineRule="auto"/>
        <w:ind w:firstLine="709"/>
        <w:jc w:val="both"/>
        <w:rPr>
          <w:rFonts w:eastAsiaTheme="minorEastAsia"/>
          <w:iCs/>
          <w:sz w:val="24"/>
          <w:szCs w:val="24"/>
          <w:lang w:eastAsia="ru-RU"/>
        </w:rPr>
      </w:pPr>
      <w:r w:rsidRPr="001545FC">
        <w:rPr>
          <w:rFonts w:eastAsiaTheme="minorEastAsia"/>
          <w:bCs w:val="0"/>
          <w:i/>
          <w:iCs/>
          <w:sz w:val="24"/>
          <w:szCs w:val="24"/>
          <w:lang w:eastAsia="ru-RU"/>
        </w:rPr>
        <w:t>-</w:t>
      </w:r>
      <w:r w:rsidRPr="001545FC">
        <w:rPr>
          <w:rFonts w:eastAsiaTheme="minorEastAsia"/>
          <w:sz w:val="24"/>
          <w:szCs w:val="24"/>
          <w:lang w:eastAsia="ru-RU"/>
        </w:rPr>
        <w:t xml:space="preserve"> рабочей программы воспитания УГС 35.00.00 Сельское, лесное и рыбное хозяйство по профессии </w:t>
      </w:r>
      <w:r w:rsidR="00273E51">
        <w:rPr>
          <w:rFonts w:eastAsiaTheme="minorEastAsia"/>
          <w:iCs/>
          <w:sz w:val="24"/>
          <w:szCs w:val="24"/>
          <w:lang w:eastAsia="ru-RU"/>
        </w:rPr>
        <w:t>35.02.16 Эксплуатация и ремонт сельскохозяйственной техники и оборудования</w:t>
      </w:r>
    </w:p>
    <w:p w14:paraId="47FC6E5C" w14:textId="77777777" w:rsidR="001545FC" w:rsidRPr="001545FC" w:rsidRDefault="001545FC" w:rsidP="001545FC">
      <w:pPr>
        <w:ind w:firstLine="284"/>
        <w:rPr>
          <w:rFonts w:eastAsiaTheme="minorEastAsia"/>
          <w:bCs w:val="0"/>
          <w:color w:val="000000" w:themeColor="text1"/>
          <w:sz w:val="24"/>
          <w:szCs w:val="24"/>
          <w:highlight w:val="yellow"/>
          <w:lang w:eastAsia="ru-RU"/>
        </w:rPr>
      </w:pPr>
    </w:p>
    <w:p w14:paraId="3A228C3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Theme="minorEastAsia"/>
          <w:bCs w:val="0"/>
          <w:sz w:val="24"/>
          <w:szCs w:val="24"/>
          <w:lang w:eastAsia="ru-RU"/>
        </w:rPr>
      </w:pPr>
      <w:r w:rsidRPr="001545FC">
        <w:rPr>
          <w:rFonts w:eastAsiaTheme="minorEastAsia"/>
          <w:sz w:val="24"/>
          <w:szCs w:val="24"/>
          <w:lang w:eastAsia="ru-RU"/>
        </w:rPr>
        <w:t>Разработчик:</w:t>
      </w:r>
    </w:p>
    <w:p w14:paraId="5A6A4783" w14:textId="77777777" w:rsidR="001545FC" w:rsidRPr="001545FC" w:rsidRDefault="001545FC" w:rsidP="001545FC">
      <w:pPr>
        <w:rPr>
          <w:rFonts w:eastAsiaTheme="minorEastAsia"/>
          <w:b/>
          <w:bCs w:val="0"/>
          <w:sz w:val="24"/>
          <w:szCs w:val="24"/>
          <w:lang w:eastAsia="ru-RU"/>
        </w:rPr>
      </w:pPr>
      <w:r w:rsidRPr="001545FC">
        <w:rPr>
          <w:rFonts w:eastAsiaTheme="minorEastAsia"/>
          <w:b/>
          <w:bCs w:val="0"/>
          <w:sz w:val="24"/>
          <w:szCs w:val="24"/>
          <w:lang w:eastAsia="ru-RU"/>
        </w:rPr>
        <w:br w:type="page"/>
      </w:r>
    </w:p>
    <w:p w14:paraId="3A466081" w14:textId="77777777" w:rsidR="001545FC" w:rsidRPr="001545FC" w:rsidRDefault="001545FC" w:rsidP="001545FC">
      <w:pPr>
        <w:jc w:val="center"/>
        <w:rPr>
          <w:rFonts w:eastAsiaTheme="minorEastAsia"/>
          <w:sz w:val="24"/>
          <w:szCs w:val="24"/>
          <w:lang w:eastAsia="ru-RU"/>
        </w:rPr>
      </w:pPr>
      <w:r w:rsidRPr="001545FC">
        <w:rPr>
          <w:rFonts w:eastAsiaTheme="minorEastAsia"/>
          <w:sz w:val="24"/>
          <w:szCs w:val="24"/>
          <w:lang w:eastAsia="ru-RU"/>
        </w:rPr>
        <w:lastRenderedPageBreak/>
        <w:t>СОДЕРЖАНИЕ</w:t>
      </w:r>
    </w:p>
    <w:p w14:paraId="38F10EA1" w14:textId="77777777" w:rsidR="001545FC" w:rsidRPr="001545FC" w:rsidRDefault="00E9430D" w:rsidP="001545FC">
      <w:pPr>
        <w:tabs>
          <w:tab w:val="right" w:leader="dot" w:pos="9345"/>
          <w:tab w:val="right" w:leader="dot" w:pos="9628"/>
        </w:tabs>
        <w:spacing w:before="240" w:after="120" w:line="240" w:lineRule="auto"/>
        <w:rPr>
          <w:rFonts w:eastAsia="Times New Roman"/>
          <w:noProof/>
          <w:sz w:val="24"/>
          <w:szCs w:val="24"/>
          <w:lang w:eastAsia="ru-RU"/>
        </w:rPr>
      </w:pPr>
      <w:hyperlink w:anchor="_Toc83673394" w:history="1">
        <w:r w:rsidR="001545FC" w:rsidRPr="001545FC">
          <w:rPr>
            <w:rFonts w:eastAsia="Times New Roman"/>
            <w:noProof/>
            <w:sz w:val="24"/>
            <w:szCs w:val="24"/>
            <w:lang w:eastAsia="ru-RU"/>
          </w:rPr>
          <w:t>1. ОБЩАЯ ХАРАКТЕРИСТИКА  РАБОЧЕЙ ПРОГРАММЫ УЧЕБНОГО  ПРЕДМЕТА</w:t>
        </w:r>
        <w:r w:rsidR="001545FC" w:rsidRPr="001545FC">
          <w:rPr>
            <w:rFonts w:eastAsia="Times New Roman"/>
            <w:noProof/>
            <w:webHidden/>
            <w:sz w:val="24"/>
            <w:szCs w:val="24"/>
            <w:lang w:eastAsia="ru-RU"/>
          </w:rPr>
          <w:tab/>
        </w:r>
        <w:r w:rsidR="001545FC" w:rsidRPr="001545FC">
          <w:rPr>
            <w:rFonts w:eastAsia="Times New Roman"/>
            <w:noProof/>
            <w:webHidden/>
            <w:sz w:val="24"/>
            <w:szCs w:val="24"/>
            <w:lang w:eastAsia="ru-RU"/>
          </w:rPr>
          <w:fldChar w:fldCharType="begin"/>
        </w:r>
        <w:r w:rsidR="001545FC" w:rsidRPr="001545FC">
          <w:rPr>
            <w:rFonts w:eastAsia="Times New Roman"/>
            <w:noProof/>
            <w:webHidden/>
            <w:sz w:val="24"/>
            <w:szCs w:val="24"/>
            <w:lang w:eastAsia="ru-RU"/>
          </w:rPr>
          <w:instrText xml:space="preserve"> PAGEREF _Toc83673394 \h </w:instrText>
        </w:r>
        <w:r w:rsidR="001545FC" w:rsidRPr="001545FC">
          <w:rPr>
            <w:rFonts w:eastAsia="Times New Roman"/>
            <w:noProof/>
            <w:webHidden/>
            <w:sz w:val="24"/>
            <w:szCs w:val="24"/>
            <w:lang w:eastAsia="ru-RU"/>
          </w:rPr>
        </w:r>
        <w:r w:rsidR="001545FC" w:rsidRPr="001545FC">
          <w:rPr>
            <w:rFonts w:eastAsia="Times New Roman"/>
            <w:noProof/>
            <w:webHidden/>
            <w:sz w:val="24"/>
            <w:szCs w:val="24"/>
            <w:lang w:eastAsia="ru-RU"/>
          </w:rPr>
          <w:fldChar w:fldCharType="separate"/>
        </w:r>
        <w:r w:rsidR="001545FC" w:rsidRPr="001545FC">
          <w:rPr>
            <w:rFonts w:eastAsia="Times New Roman"/>
            <w:noProof/>
            <w:webHidden/>
            <w:sz w:val="24"/>
            <w:szCs w:val="24"/>
            <w:lang w:eastAsia="ru-RU"/>
          </w:rPr>
          <w:t>4</w:t>
        </w:r>
        <w:r w:rsidR="001545FC" w:rsidRPr="001545FC">
          <w:rPr>
            <w:rFonts w:eastAsia="Times New Roman"/>
            <w:noProof/>
            <w:webHidden/>
            <w:sz w:val="24"/>
            <w:szCs w:val="24"/>
            <w:lang w:eastAsia="ru-RU"/>
          </w:rPr>
          <w:fldChar w:fldCharType="end"/>
        </w:r>
      </w:hyperlink>
    </w:p>
    <w:p w14:paraId="12CB0132" w14:textId="77777777" w:rsidR="001545FC" w:rsidRPr="001545FC" w:rsidRDefault="00E9430D" w:rsidP="001545FC">
      <w:pPr>
        <w:tabs>
          <w:tab w:val="right" w:leader="dot" w:pos="9345"/>
        </w:tabs>
        <w:spacing w:after="100"/>
        <w:rPr>
          <w:rFonts w:eastAsia="Times New Roman"/>
          <w:bCs w:val="0"/>
          <w:noProof/>
          <w:sz w:val="24"/>
          <w:szCs w:val="24"/>
          <w:lang w:eastAsia="ru-RU"/>
        </w:rPr>
      </w:pPr>
      <w:hyperlink w:anchor="_Toc83673395" w:history="1">
        <w:r w:rsidR="001545FC" w:rsidRPr="001545FC">
          <w:rPr>
            <w:rFonts w:eastAsiaTheme="minorEastAsia"/>
            <w:bCs w:val="0"/>
            <w:noProof/>
            <w:sz w:val="24"/>
            <w:szCs w:val="24"/>
            <w:lang w:eastAsia="ru-RU"/>
          </w:rPr>
          <w:t>2.  ПЛАНИРУЕМЫЕ РЕЗУЛЬТАТЫ ОСВОЕНИЯ УЧЕБНОГО ПРЕДМЕТА:</w:t>
        </w:r>
        <w:r w:rsidR="001545FC" w:rsidRPr="001545FC">
          <w:rPr>
            <w:rFonts w:eastAsia="Times New Roman"/>
            <w:bCs w:val="0"/>
            <w:noProof/>
            <w:webHidden/>
            <w:sz w:val="24"/>
            <w:szCs w:val="24"/>
            <w:lang w:eastAsia="ru-RU"/>
          </w:rPr>
          <w:tab/>
        </w:r>
        <w:r w:rsidR="001545FC" w:rsidRPr="001545FC">
          <w:rPr>
            <w:rFonts w:eastAsia="Times New Roman"/>
            <w:bCs w:val="0"/>
            <w:noProof/>
            <w:webHidden/>
            <w:sz w:val="24"/>
            <w:szCs w:val="24"/>
            <w:lang w:eastAsia="ru-RU"/>
          </w:rPr>
          <w:fldChar w:fldCharType="begin"/>
        </w:r>
        <w:r w:rsidR="001545FC" w:rsidRPr="001545FC">
          <w:rPr>
            <w:rFonts w:eastAsia="Times New Roman"/>
            <w:bCs w:val="0"/>
            <w:noProof/>
            <w:webHidden/>
            <w:sz w:val="24"/>
            <w:szCs w:val="24"/>
            <w:lang w:eastAsia="ru-RU"/>
          </w:rPr>
          <w:instrText xml:space="preserve"> PAGEREF _Toc83673395 \h </w:instrText>
        </w:r>
        <w:r w:rsidR="001545FC" w:rsidRPr="001545FC">
          <w:rPr>
            <w:rFonts w:eastAsia="Times New Roman"/>
            <w:bCs w:val="0"/>
            <w:noProof/>
            <w:webHidden/>
            <w:sz w:val="24"/>
            <w:szCs w:val="24"/>
            <w:lang w:eastAsia="ru-RU"/>
          </w:rPr>
        </w:r>
        <w:r w:rsidR="001545FC" w:rsidRPr="001545FC">
          <w:rPr>
            <w:rFonts w:eastAsia="Times New Roman"/>
            <w:bCs w:val="0"/>
            <w:noProof/>
            <w:webHidden/>
            <w:sz w:val="24"/>
            <w:szCs w:val="24"/>
            <w:lang w:eastAsia="ru-RU"/>
          </w:rPr>
          <w:fldChar w:fldCharType="separate"/>
        </w:r>
        <w:r w:rsidR="001545FC" w:rsidRPr="001545FC">
          <w:rPr>
            <w:rFonts w:eastAsia="Times New Roman"/>
            <w:bCs w:val="0"/>
            <w:noProof/>
            <w:webHidden/>
            <w:sz w:val="24"/>
            <w:szCs w:val="24"/>
            <w:lang w:eastAsia="ru-RU"/>
          </w:rPr>
          <w:t>6</w:t>
        </w:r>
        <w:r w:rsidR="001545FC" w:rsidRPr="001545FC">
          <w:rPr>
            <w:rFonts w:eastAsia="Times New Roman"/>
            <w:bCs w:val="0"/>
            <w:noProof/>
            <w:webHidden/>
            <w:sz w:val="24"/>
            <w:szCs w:val="24"/>
            <w:lang w:eastAsia="ru-RU"/>
          </w:rPr>
          <w:fldChar w:fldCharType="end"/>
        </w:r>
      </w:hyperlink>
    </w:p>
    <w:p w14:paraId="10F99251" w14:textId="77777777" w:rsidR="001545FC" w:rsidRPr="001545FC" w:rsidRDefault="00E9430D" w:rsidP="001545FC">
      <w:pPr>
        <w:tabs>
          <w:tab w:val="right" w:leader="dot" w:pos="9345"/>
        </w:tabs>
        <w:spacing w:after="100"/>
        <w:rPr>
          <w:rFonts w:eastAsia="Times New Roman"/>
          <w:bCs w:val="0"/>
          <w:noProof/>
          <w:sz w:val="24"/>
          <w:szCs w:val="24"/>
          <w:lang w:eastAsia="ru-RU"/>
        </w:rPr>
      </w:pPr>
      <w:hyperlink w:anchor="_Toc83673396" w:history="1">
        <w:r w:rsidR="001545FC" w:rsidRPr="001545FC">
          <w:rPr>
            <w:rFonts w:eastAsiaTheme="minorEastAsia"/>
            <w:bCs w:val="0"/>
            <w:noProof/>
            <w:sz w:val="24"/>
            <w:szCs w:val="24"/>
            <w:lang w:eastAsia="ru-RU"/>
          </w:rPr>
          <w:t>3. СТРУКТУРА И СОДЕРЖАНИЕ УЧЕБНОГО  ПРЕДМЕТА</w:t>
        </w:r>
        <w:r w:rsidR="001545FC" w:rsidRPr="001545FC">
          <w:rPr>
            <w:rFonts w:eastAsia="Times New Roman"/>
            <w:bCs w:val="0"/>
            <w:noProof/>
            <w:webHidden/>
            <w:sz w:val="24"/>
            <w:szCs w:val="24"/>
            <w:lang w:eastAsia="ru-RU"/>
          </w:rPr>
          <w:tab/>
        </w:r>
        <w:r w:rsidR="001545FC" w:rsidRPr="001545FC">
          <w:rPr>
            <w:rFonts w:eastAsia="Times New Roman"/>
            <w:bCs w:val="0"/>
            <w:noProof/>
            <w:webHidden/>
            <w:sz w:val="24"/>
            <w:szCs w:val="24"/>
            <w:lang w:eastAsia="ru-RU"/>
          </w:rPr>
          <w:fldChar w:fldCharType="begin"/>
        </w:r>
        <w:r w:rsidR="001545FC" w:rsidRPr="001545FC">
          <w:rPr>
            <w:rFonts w:eastAsia="Times New Roman"/>
            <w:bCs w:val="0"/>
            <w:noProof/>
            <w:webHidden/>
            <w:sz w:val="24"/>
            <w:szCs w:val="24"/>
            <w:lang w:eastAsia="ru-RU"/>
          </w:rPr>
          <w:instrText xml:space="preserve"> PAGEREF _Toc83673396 \h </w:instrText>
        </w:r>
        <w:r w:rsidR="001545FC" w:rsidRPr="001545FC">
          <w:rPr>
            <w:rFonts w:eastAsia="Times New Roman"/>
            <w:bCs w:val="0"/>
            <w:noProof/>
            <w:webHidden/>
            <w:sz w:val="24"/>
            <w:szCs w:val="24"/>
            <w:lang w:eastAsia="ru-RU"/>
          </w:rPr>
        </w:r>
        <w:r w:rsidR="001545FC" w:rsidRPr="001545FC">
          <w:rPr>
            <w:rFonts w:eastAsia="Times New Roman"/>
            <w:bCs w:val="0"/>
            <w:noProof/>
            <w:webHidden/>
            <w:sz w:val="24"/>
            <w:szCs w:val="24"/>
            <w:lang w:eastAsia="ru-RU"/>
          </w:rPr>
          <w:fldChar w:fldCharType="separate"/>
        </w:r>
        <w:r w:rsidR="001545FC" w:rsidRPr="001545FC">
          <w:rPr>
            <w:rFonts w:eastAsia="Times New Roman"/>
            <w:bCs w:val="0"/>
            <w:noProof/>
            <w:webHidden/>
            <w:sz w:val="24"/>
            <w:szCs w:val="24"/>
            <w:lang w:eastAsia="ru-RU"/>
          </w:rPr>
          <w:t>8</w:t>
        </w:r>
        <w:r w:rsidR="001545FC" w:rsidRPr="001545FC">
          <w:rPr>
            <w:rFonts w:eastAsia="Times New Roman"/>
            <w:bCs w:val="0"/>
            <w:noProof/>
            <w:webHidden/>
            <w:sz w:val="24"/>
            <w:szCs w:val="24"/>
            <w:lang w:eastAsia="ru-RU"/>
          </w:rPr>
          <w:fldChar w:fldCharType="end"/>
        </w:r>
      </w:hyperlink>
    </w:p>
    <w:p w14:paraId="516ED4EA" w14:textId="77777777" w:rsidR="001545FC" w:rsidRPr="001545FC" w:rsidRDefault="00E9430D" w:rsidP="001545FC">
      <w:pPr>
        <w:tabs>
          <w:tab w:val="right" w:leader="dot" w:pos="9345"/>
        </w:tabs>
        <w:spacing w:after="100"/>
        <w:rPr>
          <w:rFonts w:eastAsia="Times New Roman"/>
          <w:bCs w:val="0"/>
          <w:noProof/>
          <w:sz w:val="24"/>
          <w:szCs w:val="24"/>
          <w:lang w:eastAsia="ru-RU"/>
        </w:rPr>
      </w:pPr>
      <w:hyperlink w:anchor="_Toc83673397" w:history="1">
        <w:r w:rsidR="001545FC" w:rsidRPr="001545FC">
          <w:rPr>
            <w:rFonts w:eastAsiaTheme="minorEastAsia"/>
            <w:bCs w:val="0"/>
            <w:noProof/>
            <w:sz w:val="24"/>
            <w:szCs w:val="24"/>
            <w:lang w:eastAsia="ru-RU"/>
          </w:rPr>
          <w:t>4. УСЛОВИЯ РЕАЛИЗАЦИИ ПРОГРАММЫ УЧЕБНОГО  ПРЕДМЕТА</w:t>
        </w:r>
        <w:r w:rsidR="001545FC" w:rsidRPr="001545FC">
          <w:rPr>
            <w:rFonts w:eastAsia="Times New Roman"/>
            <w:bCs w:val="0"/>
            <w:noProof/>
            <w:webHidden/>
            <w:sz w:val="24"/>
            <w:szCs w:val="24"/>
            <w:lang w:eastAsia="ru-RU"/>
          </w:rPr>
          <w:tab/>
        </w:r>
        <w:r w:rsidR="001545FC" w:rsidRPr="001545FC">
          <w:rPr>
            <w:rFonts w:eastAsia="Times New Roman"/>
            <w:bCs w:val="0"/>
            <w:noProof/>
            <w:webHidden/>
            <w:sz w:val="24"/>
            <w:szCs w:val="24"/>
            <w:lang w:eastAsia="ru-RU"/>
          </w:rPr>
          <w:fldChar w:fldCharType="begin"/>
        </w:r>
        <w:r w:rsidR="001545FC" w:rsidRPr="001545FC">
          <w:rPr>
            <w:rFonts w:eastAsia="Times New Roman"/>
            <w:bCs w:val="0"/>
            <w:noProof/>
            <w:webHidden/>
            <w:sz w:val="24"/>
            <w:szCs w:val="24"/>
            <w:lang w:eastAsia="ru-RU"/>
          </w:rPr>
          <w:instrText xml:space="preserve"> PAGEREF _Toc83673397 \h </w:instrText>
        </w:r>
        <w:r w:rsidR="001545FC" w:rsidRPr="001545FC">
          <w:rPr>
            <w:rFonts w:eastAsia="Times New Roman"/>
            <w:bCs w:val="0"/>
            <w:noProof/>
            <w:webHidden/>
            <w:sz w:val="24"/>
            <w:szCs w:val="24"/>
            <w:lang w:eastAsia="ru-RU"/>
          </w:rPr>
        </w:r>
        <w:r w:rsidR="001545FC" w:rsidRPr="001545FC">
          <w:rPr>
            <w:rFonts w:eastAsia="Times New Roman"/>
            <w:bCs w:val="0"/>
            <w:noProof/>
            <w:webHidden/>
            <w:sz w:val="24"/>
            <w:szCs w:val="24"/>
            <w:lang w:eastAsia="ru-RU"/>
          </w:rPr>
          <w:fldChar w:fldCharType="separate"/>
        </w:r>
        <w:r w:rsidR="001545FC" w:rsidRPr="001545FC">
          <w:rPr>
            <w:rFonts w:eastAsia="Times New Roman"/>
            <w:bCs w:val="0"/>
            <w:noProof/>
            <w:webHidden/>
            <w:sz w:val="24"/>
            <w:szCs w:val="24"/>
            <w:lang w:eastAsia="ru-RU"/>
          </w:rPr>
          <w:t>11</w:t>
        </w:r>
        <w:r w:rsidR="001545FC" w:rsidRPr="001545FC">
          <w:rPr>
            <w:rFonts w:eastAsia="Times New Roman"/>
            <w:bCs w:val="0"/>
            <w:noProof/>
            <w:webHidden/>
            <w:sz w:val="24"/>
            <w:szCs w:val="24"/>
            <w:lang w:eastAsia="ru-RU"/>
          </w:rPr>
          <w:fldChar w:fldCharType="end"/>
        </w:r>
      </w:hyperlink>
    </w:p>
    <w:p w14:paraId="23EAE449" w14:textId="77777777" w:rsidR="001545FC" w:rsidRPr="001545FC" w:rsidRDefault="00E9430D" w:rsidP="001545FC">
      <w:pPr>
        <w:keepNext/>
        <w:keepLines/>
        <w:spacing w:before="240" w:after="0"/>
        <w:rPr>
          <w:rFonts w:eastAsiaTheme="minorEastAsia"/>
          <w:bCs w:val="0"/>
          <w:sz w:val="20"/>
          <w:szCs w:val="20"/>
          <w:lang w:eastAsia="ru-RU"/>
        </w:rPr>
      </w:pPr>
      <w:hyperlink w:anchor="_Toc83673399" w:history="1">
        <w:r w:rsidR="001545FC" w:rsidRPr="001545FC">
          <w:rPr>
            <w:rFonts w:eastAsiaTheme="minorEastAsia"/>
            <w:bCs w:val="0"/>
            <w:noProof/>
            <w:sz w:val="24"/>
            <w:szCs w:val="24"/>
            <w:lang w:eastAsia="ru-RU"/>
          </w:rPr>
          <w:t>5. КОНТРОЛЬ И ОЦЕНКА РЕЗУЛЬТАТОВ ОСВОЕНИЯ УЧЕБНОЙ ДИСЦИПЛИНЫ</w:t>
        </w:r>
        <w:r w:rsidR="001545FC" w:rsidRPr="001545FC">
          <w:rPr>
            <w:rFonts w:eastAsia="Times New Roman"/>
            <w:bCs w:val="0"/>
            <w:noProof/>
            <w:webHidden/>
            <w:sz w:val="24"/>
            <w:szCs w:val="24"/>
            <w:lang w:eastAsia="ru-RU"/>
          </w:rPr>
          <w:tab/>
        </w:r>
        <w:r w:rsidR="001545FC" w:rsidRPr="001545FC">
          <w:rPr>
            <w:rFonts w:eastAsia="Times New Roman"/>
            <w:bCs w:val="0"/>
            <w:noProof/>
            <w:webHidden/>
            <w:sz w:val="24"/>
            <w:szCs w:val="24"/>
            <w:lang w:eastAsia="ru-RU"/>
          </w:rPr>
          <w:fldChar w:fldCharType="begin"/>
        </w:r>
        <w:r w:rsidR="001545FC" w:rsidRPr="001545FC">
          <w:rPr>
            <w:rFonts w:eastAsia="Times New Roman"/>
            <w:bCs w:val="0"/>
            <w:noProof/>
            <w:webHidden/>
            <w:sz w:val="24"/>
            <w:szCs w:val="24"/>
            <w:lang w:eastAsia="ru-RU"/>
          </w:rPr>
          <w:instrText xml:space="preserve"> PAGEREF _Toc83673399 \h </w:instrText>
        </w:r>
        <w:r w:rsidR="001545FC" w:rsidRPr="001545FC">
          <w:rPr>
            <w:rFonts w:eastAsia="Times New Roman"/>
            <w:bCs w:val="0"/>
            <w:noProof/>
            <w:webHidden/>
            <w:sz w:val="24"/>
            <w:szCs w:val="24"/>
            <w:lang w:eastAsia="ru-RU"/>
          </w:rPr>
        </w:r>
        <w:r w:rsidR="001545FC" w:rsidRPr="001545FC">
          <w:rPr>
            <w:rFonts w:eastAsia="Times New Roman"/>
            <w:bCs w:val="0"/>
            <w:noProof/>
            <w:webHidden/>
            <w:sz w:val="24"/>
            <w:szCs w:val="24"/>
            <w:lang w:eastAsia="ru-RU"/>
          </w:rPr>
          <w:fldChar w:fldCharType="separate"/>
        </w:r>
        <w:r w:rsidR="001545FC" w:rsidRPr="001545FC">
          <w:rPr>
            <w:rFonts w:eastAsia="Times New Roman"/>
            <w:bCs w:val="0"/>
            <w:noProof/>
            <w:webHidden/>
            <w:sz w:val="24"/>
            <w:szCs w:val="24"/>
            <w:lang w:eastAsia="ru-RU"/>
          </w:rPr>
          <w:t>12</w:t>
        </w:r>
        <w:r w:rsidR="001545FC" w:rsidRPr="001545FC">
          <w:rPr>
            <w:rFonts w:eastAsia="Times New Roman"/>
            <w:bCs w:val="0"/>
            <w:noProof/>
            <w:webHidden/>
            <w:sz w:val="24"/>
            <w:szCs w:val="24"/>
            <w:lang w:eastAsia="ru-RU"/>
          </w:rPr>
          <w:fldChar w:fldCharType="end"/>
        </w:r>
      </w:hyperlink>
    </w:p>
    <w:p w14:paraId="05447EBE" w14:textId="77777777" w:rsidR="001545FC" w:rsidRPr="001545FC" w:rsidRDefault="001545FC" w:rsidP="001545FC">
      <w:pPr>
        <w:spacing w:after="0" w:line="23" w:lineRule="atLeast"/>
        <w:jc w:val="center"/>
        <w:rPr>
          <w:rFonts w:eastAsiaTheme="minorEastAsia"/>
          <w:b/>
          <w:bCs w:val="0"/>
          <w:szCs w:val="28"/>
          <w:lang w:eastAsia="ru-RU"/>
        </w:rPr>
      </w:pPr>
    </w:p>
    <w:p w14:paraId="2FBEF7AC" w14:textId="77777777" w:rsidR="001545FC" w:rsidRPr="001545FC" w:rsidRDefault="001545FC" w:rsidP="001545FC">
      <w:pPr>
        <w:widowControl w:val="0"/>
        <w:tabs>
          <w:tab w:val="left" w:pos="0"/>
        </w:tabs>
        <w:suppressAutoHyphens/>
        <w:spacing w:after="0" w:line="23" w:lineRule="atLeast"/>
        <w:rPr>
          <w:rFonts w:eastAsiaTheme="minorEastAsia"/>
          <w:b/>
          <w:bCs w:val="0"/>
          <w:szCs w:val="28"/>
          <w:lang w:eastAsia="ru-RU"/>
        </w:rPr>
      </w:pPr>
      <w:r w:rsidRPr="001545FC">
        <w:rPr>
          <w:rFonts w:eastAsiaTheme="minorEastAsia"/>
          <w:bCs w:val="0"/>
          <w:szCs w:val="28"/>
          <w:vertAlign w:val="superscript"/>
          <w:lang w:eastAsia="ru-RU"/>
        </w:rPr>
        <w:br w:type="page"/>
      </w:r>
    </w:p>
    <w:p w14:paraId="4C30413F" w14:textId="77777777" w:rsidR="001545FC" w:rsidRPr="001545FC" w:rsidRDefault="001545FC" w:rsidP="001545FC">
      <w:pPr>
        <w:keepNext/>
        <w:keepLines/>
        <w:spacing w:after="0"/>
        <w:jc w:val="center"/>
        <w:outlineLvl w:val="2"/>
        <w:rPr>
          <w:rFonts w:eastAsiaTheme="minorEastAsia"/>
          <w:b/>
          <w:bCs w:val="0"/>
          <w:szCs w:val="28"/>
          <w:lang w:val="x-none" w:eastAsia="ru-RU"/>
        </w:rPr>
      </w:pPr>
      <w:bookmarkStart w:id="17" w:name="_Toc207878211"/>
      <w:r w:rsidRPr="001545FC">
        <w:rPr>
          <w:rFonts w:eastAsiaTheme="minorEastAsia"/>
          <w:b/>
          <w:bCs w:val="0"/>
          <w:szCs w:val="28"/>
          <w:lang w:val="x-none" w:eastAsia="ru-RU"/>
        </w:rPr>
        <w:lastRenderedPageBreak/>
        <w:t xml:space="preserve">1. </w:t>
      </w:r>
      <w:r w:rsidRPr="001545FC">
        <w:rPr>
          <w:rFonts w:eastAsiaTheme="minorEastAsia"/>
          <w:b/>
          <w:bCs w:val="0"/>
          <w:szCs w:val="28"/>
          <w:lang w:eastAsia="ru-RU"/>
        </w:rPr>
        <w:t>О</w:t>
      </w:r>
      <w:r w:rsidRPr="001545FC">
        <w:rPr>
          <w:rFonts w:eastAsiaTheme="minorEastAsia"/>
          <w:b/>
          <w:bCs w:val="0"/>
          <w:szCs w:val="28"/>
          <w:lang w:val="x-none" w:eastAsia="ru-RU"/>
        </w:rPr>
        <w:t>бщая характеристика рабочей программы общеобразовательной дисциплины «</w:t>
      </w:r>
      <w:r w:rsidRPr="001545FC">
        <w:rPr>
          <w:rFonts w:eastAsiaTheme="minorEastAsia"/>
          <w:b/>
          <w:bCs w:val="0"/>
          <w:szCs w:val="28"/>
          <w:lang w:eastAsia="ru-RU"/>
        </w:rPr>
        <w:t>О</w:t>
      </w:r>
      <w:r w:rsidRPr="001545FC">
        <w:rPr>
          <w:rFonts w:eastAsiaTheme="minorEastAsia"/>
          <w:b/>
          <w:bCs w:val="0"/>
          <w:szCs w:val="28"/>
          <w:lang w:val="x-none" w:eastAsia="ru-RU"/>
        </w:rPr>
        <w:t>бществознание»</w:t>
      </w:r>
      <w:bookmarkEnd w:id="12"/>
      <w:bookmarkEnd w:id="13"/>
      <w:bookmarkEnd w:id="14"/>
      <w:bookmarkEnd w:id="15"/>
      <w:bookmarkEnd w:id="16"/>
      <w:bookmarkEnd w:id="17"/>
    </w:p>
    <w:p w14:paraId="7243FDD4" w14:textId="77777777" w:rsidR="001545FC" w:rsidRPr="001545FC" w:rsidRDefault="001545FC" w:rsidP="001545FC">
      <w:pPr>
        <w:spacing w:after="0"/>
        <w:ind w:firstLine="709"/>
        <w:rPr>
          <w:rFonts w:eastAsiaTheme="minorEastAsia"/>
          <w:bCs w:val="0"/>
          <w:szCs w:val="28"/>
          <w:lang w:eastAsia="ru-RU"/>
        </w:rPr>
      </w:pPr>
    </w:p>
    <w:p w14:paraId="356D96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heme="minorEastAsia"/>
          <w:b/>
          <w:sz w:val="24"/>
          <w:szCs w:val="24"/>
          <w:lang w:eastAsia="ar-SA"/>
        </w:rPr>
      </w:pPr>
      <w:r w:rsidRPr="001545FC">
        <w:rPr>
          <w:rFonts w:eastAsiaTheme="minorEastAsia"/>
          <w:b/>
          <w:sz w:val="24"/>
          <w:szCs w:val="24"/>
          <w:lang w:eastAsia="ar-SA"/>
        </w:rPr>
        <w:t>1.1. Место учебной дисциплины в структуре основной  образовательной программы.</w:t>
      </w:r>
    </w:p>
    <w:p w14:paraId="4823D5B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
          <w:i/>
          <w:iCs/>
          <w:color w:val="FF0000"/>
          <w:sz w:val="24"/>
          <w:szCs w:val="24"/>
          <w:lang w:eastAsia="ru-RU"/>
        </w:rPr>
      </w:pPr>
      <w:r w:rsidRPr="001545FC">
        <w:rPr>
          <w:rFonts w:eastAsiaTheme="minorEastAsia"/>
          <w:bCs w:val="0"/>
          <w:sz w:val="24"/>
          <w:szCs w:val="24"/>
          <w:lang w:eastAsia="ru-RU"/>
        </w:rPr>
        <w:t>Рабочая программа учебной дисциплины «Обществознание» является обязательной  частью общеобразовательного цикла образовательной программы  в соответствии с ФГОС СПО</w:t>
      </w:r>
      <w:r w:rsidRPr="001545FC">
        <w:rPr>
          <w:rFonts w:eastAsiaTheme="minorEastAsia"/>
          <w:b/>
          <w:sz w:val="24"/>
          <w:szCs w:val="24"/>
          <w:lang w:eastAsia="ru-RU"/>
        </w:rPr>
        <w:t xml:space="preserve"> </w:t>
      </w:r>
      <w:r w:rsidRPr="001545FC">
        <w:rPr>
          <w:rFonts w:eastAsiaTheme="minorEastAsia"/>
          <w:bCs w:val="0"/>
          <w:sz w:val="24"/>
          <w:szCs w:val="24"/>
          <w:lang w:eastAsia="ru-RU"/>
        </w:rPr>
        <w:t>по профессии</w:t>
      </w:r>
      <w:r w:rsidRPr="001545FC">
        <w:rPr>
          <w:rFonts w:eastAsiaTheme="minorEastAsia"/>
          <w:b/>
          <w:i/>
          <w:iCs/>
          <w:color w:val="FF0000"/>
          <w:sz w:val="24"/>
          <w:szCs w:val="24"/>
          <w:lang w:eastAsia="ru-RU"/>
        </w:rPr>
        <w:t xml:space="preserve">  </w:t>
      </w:r>
      <w:r w:rsidRPr="001545FC">
        <w:rPr>
          <w:rFonts w:eastAsiaTheme="minorEastAsia"/>
          <w:iCs/>
          <w:sz w:val="24"/>
          <w:szCs w:val="24"/>
          <w:lang w:eastAsia="ru-RU"/>
        </w:rPr>
        <w:t>35. 01. 27 Мастер сельскохозяйственного производства</w:t>
      </w:r>
      <w:r w:rsidRPr="001545FC">
        <w:rPr>
          <w:rFonts w:eastAsiaTheme="minorEastAsia"/>
          <w:b/>
          <w:i/>
          <w:iCs/>
          <w:color w:val="FF0000"/>
          <w:sz w:val="24"/>
          <w:szCs w:val="24"/>
          <w:lang w:eastAsia="ru-RU"/>
        </w:rPr>
        <w:t xml:space="preserve"> </w:t>
      </w:r>
      <w:r w:rsidRPr="001545FC">
        <w:rPr>
          <w:rFonts w:eastAsiaTheme="minorEastAsia"/>
          <w:b/>
          <w:i/>
          <w:iCs/>
          <w:sz w:val="24"/>
          <w:szCs w:val="24"/>
          <w:lang w:eastAsia="ru-RU"/>
        </w:rPr>
        <w:t>,</w:t>
      </w:r>
      <w:r w:rsidRPr="001545FC">
        <w:rPr>
          <w:rFonts w:eastAsiaTheme="minorEastAsia"/>
          <w:bCs w:val="0"/>
          <w:sz w:val="24"/>
          <w:szCs w:val="24"/>
          <w:lang w:eastAsia="ru-RU"/>
        </w:rPr>
        <w:t>реализуемой на базе основного общего образования</w:t>
      </w:r>
    </w:p>
    <w:p w14:paraId="21CB5DE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Рабочая программа учебной дисциплины разработана на основе федерального государственного образовательного стандарта среднего общего образования реализуемого</w:t>
      </w:r>
      <w:r w:rsidRPr="001545FC">
        <w:rPr>
          <w:rFonts w:eastAsia="Times New Roman"/>
          <w:bCs w:val="0"/>
          <w:color w:val="231F20"/>
          <w:sz w:val="24"/>
          <w:szCs w:val="24"/>
          <w:lang w:eastAsia="ru-RU"/>
        </w:rPr>
        <w:t xml:space="preserve"> </w:t>
      </w:r>
      <w:r w:rsidRPr="001545FC">
        <w:rPr>
          <w:rFonts w:eastAsiaTheme="minorEastAsia"/>
          <w:bCs w:val="0"/>
          <w:sz w:val="24"/>
          <w:szCs w:val="24"/>
          <w:lang w:eastAsia="ru-RU"/>
        </w:rPr>
        <w:t>с учетом профессиональной направленности получаемой профессии</w:t>
      </w:r>
    </w:p>
    <w:p w14:paraId="11DEEB4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heme="minorEastAsia"/>
          <w:b/>
          <w:sz w:val="24"/>
          <w:szCs w:val="24"/>
          <w:lang w:eastAsia="ar-SA"/>
        </w:rPr>
      </w:pPr>
      <w:r w:rsidRPr="001545FC">
        <w:rPr>
          <w:rFonts w:eastAsiaTheme="minorEastAsia"/>
          <w:b/>
          <w:sz w:val="24"/>
          <w:szCs w:val="24"/>
          <w:lang w:eastAsia="ar-SA"/>
        </w:rPr>
        <w:t xml:space="preserve">1 .2. Цели и планируемые результаты освоения дисциплины: </w:t>
      </w:r>
    </w:p>
    <w:p w14:paraId="2FF57DC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eastAsiaTheme="minorEastAsia"/>
          <w:b/>
          <w:sz w:val="24"/>
          <w:szCs w:val="24"/>
          <w:lang w:eastAsia="ar-SA"/>
        </w:rPr>
      </w:pPr>
      <w:r w:rsidRPr="001545FC">
        <w:rPr>
          <w:rFonts w:eastAsiaTheme="minorEastAsia"/>
          <w:b/>
          <w:sz w:val="24"/>
          <w:szCs w:val="24"/>
          <w:lang w:eastAsia="ar-SA"/>
        </w:rPr>
        <w:t xml:space="preserve">1.2.1. Цели и задачи дисциплины: </w:t>
      </w:r>
    </w:p>
    <w:p w14:paraId="77E80E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 различных аспектах взаимодействия людей друг с другом и с основными социальными институтами, содействие формированию способности к рефлексии, оценке своих возможностей в повседневной и профессиональной деятельности.</w:t>
      </w:r>
    </w:p>
    <w:p w14:paraId="1C7B1CE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Ключевыми задачами изучения обществознания с учётом преемственности с основной школой являются:</w:t>
      </w:r>
    </w:p>
    <w:p w14:paraId="3A0FFE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 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приверженности демократическим ценностям, закрепленным в Конституции Российской Федерации;</w:t>
      </w:r>
    </w:p>
    <w:p w14:paraId="12B337A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 освоение системы знаний об обществе и человеке, формирование целостной картины общества; </w:t>
      </w:r>
    </w:p>
    <w:p w14:paraId="006B5AB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 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14:paraId="3184C0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 совершенствование опыта применения полученных знаний и умений при анализе и оценке жизненных ситуаций, социальных фактов,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w:t>
      </w:r>
    </w:p>
    <w:p w14:paraId="4CD23A4A" w14:textId="77777777" w:rsidR="001545FC" w:rsidRPr="001545FC" w:rsidRDefault="001545FC" w:rsidP="001545FC">
      <w:pPr>
        <w:spacing w:after="0"/>
        <w:ind w:firstLine="709"/>
        <w:jc w:val="both"/>
        <w:rPr>
          <w:rFonts w:eastAsiaTheme="minorEastAsia"/>
          <w:b/>
          <w:bCs w:val="0"/>
          <w:szCs w:val="28"/>
          <w:lang w:eastAsia="ru-RU"/>
        </w:rPr>
        <w:sectPr w:rsidR="001545FC" w:rsidRPr="001545FC">
          <w:pgSz w:w="11906" w:h="16838"/>
          <w:pgMar w:top="1134" w:right="850" w:bottom="284" w:left="1701" w:header="708" w:footer="708" w:gutter="0"/>
          <w:cols w:space="720"/>
          <w:docGrid w:linePitch="360"/>
        </w:sectPr>
      </w:pPr>
      <w:r w:rsidRPr="001545FC">
        <w:rPr>
          <w:rFonts w:eastAsiaTheme="minorEastAsia"/>
          <w:bCs w:val="0"/>
          <w:sz w:val="24"/>
          <w:szCs w:val="24"/>
          <w:lang w:eastAsia="ru-RU"/>
        </w:rPr>
        <w:t>- становление духовно-нравственных позиций и приоритетов личности в период ранней юности, выработка интереса к освоению социальных и гуманитарных дисциплин, развитие мотивации к предстоящему самоопределению</w:t>
      </w:r>
    </w:p>
    <w:p w14:paraId="381318F0" w14:textId="77777777" w:rsidR="001545FC" w:rsidRPr="001545FC" w:rsidRDefault="001545FC" w:rsidP="001545FC">
      <w:pPr>
        <w:spacing w:after="0"/>
        <w:ind w:firstLine="709"/>
        <w:rPr>
          <w:rFonts w:eastAsiaTheme="minorEastAsia"/>
          <w:bCs w:val="0"/>
          <w:sz w:val="24"/>
          <w:szCs w:val="24"/>
          <w:lang w:eastAsia="ru-RU"/>
        </w:rPr>
      </w:pPr>
      <w:r w:rsidRPr="001545FC">
        <w:rPr>
          <w:rFonts w:eastAsiaTheme="minorEastAsia"/>
          <w:b/>
          <w:bCs w:val="0"/>
          <w:sz w:val="24"/>
          <w:szCs w:val="24"/>
          <w:lang w:eastAsia="ru-RU"/>
        </w:rPr>
        <w:lastRenderedPageBreak/>
        <w:t xml:space="preserve">1.2.2. Планируемые результаты освоения общеобразовательной дисциплины в соответствии с ФГОС СПО и на основе ФГОС СОО. </w:t>
      </w:r>
    </w:p>
    <w:p w14:paraId="4FB08E7F" w14:textId="77777777" w:rsidR="001545FC" w:rsidRPr="001545FC" w:rsidRDefault="001545FC" w:rsidP="001545FC">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eastAsiaTheme="minorEastAsia"/>
          <w:bCs w:val="0"/>
          <w:sz w:val="24"/>
          <w:szCs w:val="24"/>
          <w:lang w:eastAsia="ru-RU"/>
        </w:rPr>
      </w:pPr>
      <w:r w:rsidRPr="001545FC">
        <w:rPr>
          <w:rFonts w:eastAsiaTheme="minorEastAsia"/>
          <w:bCs w:val="0"/>
          <w:sz w:val="24"/>
          <w:szCs w:val="24"/>
          <w:lang w:eastAsia="ru-RU"/>
        </w:rPr>
        <w:t> </w:t>
      </w:r>
    </w:p>
    <w:tbl>
      <w:tblPr>
        <w:tblStyle w:val="115"/>
        <w:tblW w:w="5000" w:type="pct"/>
        <w:tblLook w:val="04A0" w:firstRow="1" w:lastRow="0" w:firstColumn="1" w:lastColumn="0" w:noHBand="0" w:noVBand="1"/>
      </w:tblPr>
      <w:tblGrid>
        <w:gridCol w:w="2283"/>
        <w:gridCol w:w="6214"/>
        <w:gridCol w:w="6885"/>
      </w:tblGrid>
      <w:tr w:rsidR="001545FC" w:rsidRPr="001545FC" w14:paraId="05353F8B" w14:textId="77777777" w:rsidTr="00512A66">
        <w:trPr>
          <w:trHeight w:val="415"/>
        </w:trPr>
        <w:tc>
          <w:tcPr>
            <w:tcW w:w="742" w:type="pct"/>
            <w:vMerge w:val="restart"/>
          </w:tcPr>
          <w:p w14:paraId="435779C6" w14:textId="77777777" w:rsidR="001545FC" w:rsidRPr="001545FC" w:rsidRDefault="001545FC" w:rsidP="00512A66">
            <w:pPr>
              <w:spacing w:before="0" w:beforeAutospacing="0"/>
              <w:jc w:val="center"/>
              <w:rPr>
                <w:rFonts w:eastAsia="Times New Roman"/>
                <w:b/>
                <w:bCs/>
                <w:lang w:eastAsia="ru-RU"/>
              </w:rPr>
            </w:pPr>
            <w:bookmarkStart w:id="18" w:name="_Toc118236608"/>
            <w:r w:rsidRPr="001545FC">
              <w:rPr>
                <w:rFonts w:eastAsia="Times New Roman"/>
                <w:b/>
                <w:lang w:eastAsia="ru-RU"/>
              </w:rPr>
              <w:t>Код и наименование формируемых компетенций</w:t>
            </w:r>
            <w:bookmarkEnd w:id="18"/>
          </w:p>
        </w:tc>
        <w:tc>
          <w:tcPr>
            <w:tcW w:w="4258" w:type="pct"/>
            <w:gridSpan w:val="2"/>
          </w:tcPr>
          <w:p w14:paraId="0DE78064" w14:textId="77777777" w:rsidR="001545FC" w:rsidRPr="001545FC" w:rsidRDefault="001545FC" w:rsidP="00512A66">
            <w:pPr>
              <w:spacing w:before="0" w:beforeAutospacing="0"/>
              <w:jc w:val="center"/>
              <w:rPr>
                <w:rFonts w:eastAsia="Times New Roman"/>
                <w:b/>
                <w:bCs/>
                <w:lang w:eastAsia="ru-RU"/>
              </w:rPr>
            </w:pPr>
            <w:bookmarkStart w:id="19" w:name="_Toc118236609"/>
            <w:r w:rsidRPr="001545FC">
              <w:rPr>
                <w:rFonts w:eastAsia="Times New Roman"/>
                <w:b/>
                <w:lang w:eastAsia="ru-RU"/>
              </w:rPr>
              <w:t>Планируемые результаты освоения дисциплины</w:t>
            </w:r>
            <w:bookmarkEnd w:id="19"/>
          </w:p>
        </w:tc>
      </w:tr>
      <w:tr w:rsidR="001545FC" w:rsidRPr="001545FC" w14:paraId="67ACE35D" w14:textId="77777777" w:rsidTr="00512A66">
        <w:trPr>
          <w:trHeight w:val="563"/>
        </w:trPr>
        <w:tc>
          <w:tcPr>
            <w:tcW w:w="742" w:type="pct"/>
            <w:vMerge/>
          </w:tcPr>
          <w:p w14:paraId="66D36859" w14:textId="77777777" w:rsidR="001545FC" w:rsidRPr="001545FC" w:rsidRDefault="001545FC" w:rsidP="00512A66">
            <w:pPr>
              <w:spacing w:before="0" w:beforeAutospacing="0"/>
              <w:jc w:val="center"/>
              <w:rPr>
                <w:rFonts w:eastAsia="Times New Roman"/>
                <w:b/>
                <w:bCs/>
                <w:lang w:eastAsia="ru-RU"/>
              </w:rPr>
            </w:pPr>
          </w:p>
        </w:tc>
        <w:tc>
          <w:tcPr>
            <w:tcW w:w="2020" w:type="pct"/>
          </w:tcPr>
          <w:p w14:paraId="575708A7" w14:textId="77777777" w:rsidR="001545FC" w:rsidRPr="001545FC" w:rsidRDefault="001545FC" w:rsidP="00512A66">
            <w:pPr>
              <w:spacing w:before="0" w:beforeAutospacing="0"/>
              <w:jc w:val="center"/>
              <w:rPr>
                <w:rFonts w:eastAsia="Times New Roman"/>
                <w:b/>
                <w:bCs/>
                <w:lang w:eastAsia="ru-RU"/>
              </w:rPr>
            </w:pPr>
            <w:bookmarkStart w:id="20" w:name="_Toc118236610"/>
            <w:r w:rsidRPr="001545FC">
              <w:rPr>
                <w:rFonts w:eastAsia="Times New Roman"/>
                <w:b/>
                <w:lang w:eastAsia="ru-RU"/>
              </w:rPr>
              <w:t>Общие</w:t>
            </w:r>
            <w:bookmarkEnd w:id="20"/>
          </w:p>
        </w:tc>
        <w:tc>
          <w:tcPr>
            <w:tcW w:w="2238" w:type="pct"/>
          </w:tcPr>
          <w:p w14:paraId="40F3E534" w14:textId="77777777" w:rsidR="001545FC" w:rsidRPr="001545FC" w:rsidRDefault="001545FC" w:rsidP="00512A66">
            <w:pPr>
              <w:spacing w:before="0" w:beforeAutospacing="0"/>
              <w:jc w:val="center"/>
              <w:rPr>
                <w:rFonts w:eastAsia="Times New Roman"/>
                <w:b/>
                <w:bCs/>
                <w:lang w:eastAsia="ru-RU"/>
              </w:rPr>
            </w:pPr>
            <w:bookmarkStart w:id="21" w:name="_Toc118236611"/>
            <w:r w:rsidRPr="001545FC">
              <w:rPr>
                <w:rFonts w:eastAsia="Times New Roman"/>
                <w:b/>
                <w:lang w:eastAsia="ru-RU"/>
              </w:rPr>
              <w:t>Дисциплинарные</w:t>
            </w:r>
            <w:bookmarkEnd w:id="21"/>
          </w:p>
        </w:tc>
      </w:tr>
      <w:tr w:rsidR="001545FC" w:rsidRPr="001545FC" w14:paraId="43C39B62" w14:textId="77777777" w:rsidTr="00512A66">
        <w:trPr>
          <w:trHeight w:val="983"/>
        </w:trPr>
        <w:tc>
          <w:tcPr>
            <w:tcW w:w="742" w:type="pct"/>
          </w:tcPr>
          <w:p w14:paraId="6E9B6111" w14:textId="5777DCB8" w:rsidR="001545FC" w:rsidRPr="001545FC" w:rsidRDefault="001545FC" w:rsidP="00512A66">
            <w:pPr>
              <w:spacing w:before="0" w:beforeAutospacing="0"/>
              <w:rPr>
                <w:rFonts w:eastAsia="Times New Roman"/>
                <w:bCs/>
                <w:lang w:eastAsia="ru-RU"/>
              </w:rPr>
            </w:pPr>
            <w:bookmarkStart w:id="22" w:name="_Toc118236612"/>
            <w:r w:rsidRPr="001545FC">
              <w:rPr>
                <w:rFonts w:eastAsia="Times New Roman"/>
                <w:lang w:eastAsia="ru-RU"/>
              </w:rPr>
              <w:t>ОК 01</w:t>
            </w:r>
            <w:bookmarkEnd w:id="22"/>
            <w:r w:rsidRPr="001545FC">
              <w:rPr>
                <w:rFonts w:eastAsia="Times New Roman"/>
                <w:lang w:eastAsia="ru-RU"/>
              </w:rPr>
              <w:t xml:space="preserve">. </w:t>
            </w:r>
          </w:p>
          <w:p w14:paraId="59E7B3CC" w14:textId="77777777" w:rsidR="001545FC" w:rsidRPr="001545FC" w:rsidRDefault="001545FC" w:rsidP="00512A66">
            <w:pPr>
              <w:spacing w:before="0" w:beforeAutospacing="0"/>
              <w:rPr>
                <w:rFonts w:eastAsia="Times New Roman"/>
                <w:bCs/>
                <w:lang w:eastAsia="ru-RU"/>
              </w:rPr>
            </w:pPr>
            <w:bookmarkStart w:id="23" w:name="_Toc118236613"/>
            <w:r w:rsidRPr="001545FC">
              <w:rPr>
                <w:rFonts w:eastAsia="Times New Roman"/>
                <w:lang w:eastAsia="ru-RU"/>
              </w:rPr>
              <w:t>Выбирать способы решения задач профессиональной деятельности применительно</w:t>
            </w:r>
            <w:bookmarkEnd w:id="23"/>
            <w:r w:rsidRPr="001545FC">
              <w:rPr>
                <w:rFonts w:eastAsia="Times New Roman"/>
                <w:lang w:eastAsia="ru-RU"/>
              </w:rPr>
              <w:t xml:space="preserve"> </w:t>
            </w:r>
          </w:p>
          <w:p w14:paraId="28E9853C" w14:textId="77777777" w:rsidR="001545FC" w:rsidRPr="001545FC" w:rsidRDefault="001545FC" w:rsidP="00512A66">
            <w:pPr>
              <w:spacing w:before="0" w:beforeAutospacing="0"/>
              <w:rPr>
                <w:rFonts w:eastAsia="Times New Roman"/>
                <w:bCs/>
                <w:lang w:eastAsia="ru-RU"/>
              </w:rPr>
            </w:pPr>
            <w:bookmarkStart w:id="24" w:name="_Toc118236614"/>
            <w:r w:rsidRPr="001545FC">
              <w:rPr>
                <w:rFonts w:eastAsia="Times New Roman"/>
                <w:lang w:eastAsia="ru-RU"/>
              </w:rPr>
              <w:t>к различным контекстам</w:t>
            </w:r>
            <w:bookmarkEnd w:id="24"/>
          </w:p>
        </w:tc>
        <w:tc>
          <w:tcPr>
            <w:tcW w:w="2020" w:type="pct"/>
          </w:tcPr>
          <w:p w14:paraId="21A90665" w14:textId="77777777" w:rsidR="001545FC" w:rsidRPr="001545FC" w:rsidRDefault="001545FC" w:rsidP="00512A66">
            <w:pPr>
              <w:spacing w:before="0" w:beforeAutospacing="0"/>
              <w:rPr>
                <w:rFonts w:eastAsia="Times New Roman"/>
                <w:bCs/>
                <w:lang w:eastAsia="ru-RU"/>
              </w:rPr>
            </w:pPr>
            <w:bookmarkStart w:id="25" w:name="_Toc118236615"/>
            <w:r w:rsidRPr="001545FC">
              <w:rPr>
                <w:rFonts w:eastAsia="Times New Roman"/>
                <w:lang w:eastAsia="ru-RU"/>
              </w:rPr>
              <w:t>В части трудового воспитания:</w:t>
            </w:r>
            <w:bookmarkEnd w:id="25"/>
          </w:p>
          <w:p w14:paraId="6C6721FC" w14:textId="77777777" w:rsidR="001545FC" w:rsidRPr="001545FC" w:rsidRDefault="001545FC" w:rsidP="00512A66">
            <w:pPr>
              <w:spacing w:before="0" w:beforeAutospacing="0"/>
              <w:rPr>
                <w:rFonts w:eastAsia="Times New Roman"/>
                <w:bCs/>
                <w:lang w:eastAsia="ru-RU"/>
              </w:rPr>
            </w:pPr>
            <w:bookmarkStart w:id="26" w:name="_Toc118236616"/>
            <w:r w:rsidRPr="001545FC">
              <w:rPr>
                <w:rFonts w:eastAsia="Times New Roman"/>
                <w:lang w:eastAsia="ru-RU"/>
              </w:rPr>
              <w:t>- готовность к труду, осознание ценности мастерства, трудолюбие; У</w:t>
            </w:r>
            <w:bookmarkEnd w:id="26"/>
          </w:p>
          <w:p w14:paraId="4B8FC3D2" w14:textId="77777777" w:rsidR="001545FC" w:rsidRPr="001545FC" w:rsidRDefault="001545FC" w:rsidP="00512A66">
            <w:pPr>
              <w:spacing w:before="0" w:beforeAutospacing="0"/>
              <w:rPr>
                <w:rFonts w:eastAsia="Times New Roman"/>
                <w:bCs/>
                <w:lang w:eastAsia="ru-RU"/>
              </w:rPr>
            </w:pPr>
            <w:bookmarkStart w:id="27" w:name="_Toc118236617"/>
            <w:r w:rsidRPr="001545FC">
              <w:rPr>
                <w:rFonts w:eastAsia="Times New Roman"/>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27"/>
            <w:r w:rsidRPr="001545FC">
              <w:rPr>
                <w:rFonts w:eastAsia="Times New Roman"/>
                <w:lang w:eastAsia="ru-RU"/>
              </w:rPr>
              <w:t xml:space="preserve"> </w:t>
            </w:r>
          </w:p>
          <w:p w14:paraId="6558321E" w14:textId="77777777" w:rsidR="001545FC" w:rsidRPr="001545FC" w:rsidRDefault="001545FC" w:rsidP="00512A66">
            <w:pPr>
              <w:spacing w:before="0" w:beforeAutospacing="0"/>
              <w:rPr>
                <w:rFonts w:eastAsia="Times New Roman"/>
                <w:bCs/>
                <w:lang w:eastAsia="ru-RU"/>
              </w:rPr>
            </w:pPr>
            <w:bookmarkStart w:id="28" w:name="_Toc118236618"/>
            <w:r w:rsidRPr="001545FC">
              <w:rPr>
                <w:rFonts w:eastAsia="Times New Roman"/>
                <w:lang w:eastAsia="ru-RU"/>
              </w:rPr>
              <w:t>- интерес к различным сферам профессиональной деятельности,</w:t>
            </w:r>
            <w:bookmarkEnd w:id="28"/>
            <w:r w:rsidRPr="001545FC">
              <w:rPr>
                <w:rFonts w:eastAsia="Times New Roman"/>
                <w:lang w:eastAsia="ru-RU"/>
              </w:rPr>
              <w:t xml:space="preserve"> </w:t>
            </w:r>
          </w:p>
          <w:p w14:paraId="03879925" w14:textId="77777777" w:rsidR="001545FC" w:rsidRPr="001545FC" w:rsidRDefault="001545FC" w:rsidP="00512A66">
            <w:pPr>
              <w:spacing w:before="0" w:beforeAutospacing="0"/>
              <w:rPr>
                <w:rFonts w:eastAsia="Times New Roman"/>
                <w:bCs/>
                <w:lang w:eastAsia="ru-RU"/>
              </w:rPr>
            </w:pPr>
            <w:bookmarkStart w:id="29" w:name="_Toc118236619"/>
            <w:r w:rsidRPr="001545FC">
              <w:rPr>
                <w:rFonts w:eastAsia="Times New Roman"/>
                <w:lang w:eastAsia="ru-RU"/>
              </w:rPr>
              <w:t>Овладение универсальными учебными познавательными действиями:</w:t>
            </w:r>
            <w:bookmarkEnd w:id="29"/>
          </w:p>
          <w:p w14:paraId="040AD7AB" w14:textId="77777777" w:rsidR="001545FC" w:rsidRPr="001545FC" w:rsidRDefault="001545FC" w:rsidP="00512A66">
            <w:pPr>
              <w:spacing w:before="0" w:beforeAutospacing="0"/>
              <w:rPr>
                <w:rFonts w:eastAsia="Times New Roman"/>
                <w:bCs/>
                <w:lang w:eastAsia="ru-RU"/>
              </w:rPr>
            </w:pPr>
            <w:bookmarkStart w:id="30" w:name="_Toc118236620"/>
            <w:r w:rsidRPr="001545FC">
              <w:rPr>
                <w:rFonts w:eastAsia="Times New Roman"/>
                <w:lang w:eastAsia="ru-RU"/>
              </w:rPr>
              <w:t>а) базовые логические действия:</w:t>
            </w:r>
            <w:bookmarkEnd w:id="30"/>
          </w:p>
          <w:p w14:paraId="2F006994" w14:textId="77777777" w:rsidR="001545FC" w:rsidRPr="001545FC" w:rsidRDefault="001545FC" w:rsidP="00512A66">
            <w:pPr>
              <w:spacing w:before="0" w:beforeAutospacing="0"/>
              <w:rPr>
                <w:rFonts w:eastAsia="Times New Roman"/>
                <w:bCs/>
                <w:lang w:eastAsia="ru-RU"/>
              </w:rPr>
            </w:pPr>
            <w:bookmarkStart w:id="31" w:name="_Toc118236621"/>
            <w:r w:rsidRPr="001545FC">
              <w:rPr>
                <w:rFonts w:eastAsia="Times New Roman"/>
                <w:lang w:eastAsia="ru-RU"/>
              </w:rPr>
              <w:t>- самостоятельно формулировать и актуализировать проблему, рассматривать ее всесторонне;</w:t>
            </w:r>
            <w:bookmarkEnd w:id="31"/>
            <w:r w:rsidRPr="001545FC">
              <w:rPr>
                <w:rFonts w:eastAsia="Times New Roman"/>
                <w:lang w:eastAsia="ru-RU"/>
              </w:rPr>
              <w:t xml:space="preserve">  </w:t>
            </w:r>
          </w:p>
          <w:p w14:paraId="3DDF1DEB" w14:textId="77777777" w:rsidR="001545FC" w:rsidRPr="001545FC" w:rsidRDefault="001545FC" w:rsidP="00512A66">
            <w:pPr>
              <w:spacing w:before="0" w:beforeAutospacing="0"/>
              <w:rPr>
                <w:rFonts w:eastAsia="Times New Roman"/>
                <w:bCs/>
                <w:lang w:eastAsia="ru-RU"/>
              </w:rPr>
            </w:pPr>
            <w:r w:rsidRPr="001545FC">
              <w:rPr>
                <w:rFonts w:eastAsia="Times New Roman"/>
                <w:lang w:eastAsia="ru-RU"/>
              </w:rPr>
              <w:t xml:space="preserve">- устанавливать существенный признак или основания для сравнения, классификации и обобщения;  </w:t>
            </w:r>
          </w:p>
          <w:p w14:paraId="338BA154" w14:textId="77777777" w:rsidR="001545FC" w:rsidRPr="001545FC" w:rsidRDefault="001545FC" w:rsidP="00512A66">
            <w:pPr>
              <w:spacing w:before="0" w:beforeAutospacing="0"/>
              <w:rPr>
                <w:rFonts w:eastAsia="Times New Roman"/>
                <w:bCs/>
                <w:lang w:eastAsia="ru-RU"/>
              </w:rPr>
            </w:pPr>
            <w:r w:rsidRPr="001545FC">
              <w:rPr>
                <w:rFonts w:eastAsia="Times New Roman"/>
                <w:lang w:eastAsia="ru-RU"/>
              </w:rPr>
              <w:t>- определять цели деятельности, задавать параметры и критерии их достижения;</w:t>
            </w:r>
          </w:p>
          <w:p w14:paraId="0EB8EF02" w14:textId="77777777" w:rsidR="001545FC" w:rsidRPr="001545FC" w:rsidRDefault="001545FC" w:rsidP="00512A66">
            <w:pPr>
              <w:spacing w:before="0" w:beforeAutospacing="0"/>
              <w:rPr>
                <w:rFonts w:eastAsia="Times New Roman"/>
                <w:bCs/>
                <w:lang w:eastAsia="ru-RU"/>
              </w:rPr>
            </w:pPr>
            <w:r w:rsidRPr="001545FC">
              <w:rPr>
                <w:rFonts w:eastAsia="Times New Roman"/>
                <w:lang w:eastAsia="ru-RU"/>
              </w:rPr>
              <w:t xml:space="preserve">- выявлять закономерности и противоречия в рассматриваемых явлениях;  </w:t>
            </w:r>
          </w:p>
          <w:p w14:paraId="67B5CAE2" w14:textId="77777777" w:rsidR="001545FC" w:rsidRPr="001545FC" w:rsidRDefault="001545FC" w:rsidP="00512A66">
            <w:pPr>
              <w:spacing w:before="0" w:beforeAutospacing="0"/>
              <w:rPr>
                <w:rFonts w:eastAsia="Times New Roman"/>
                <w:bCs/>
                <w:lang w:eastAsia="ru-RU"/>
              </w:rPr>
            </w:pPr>
            <w:r w:rsidRPr="001545FC">
              <w:rPr>
                <w:rFonts w:eastAsia="Times New Roman"/>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443531EB" w14:textId="77777777" w:rsidR="001545FC" w:rsidRPr="001545FC" w:rsidRDefault="001545FC" w:rsidP="00512A66">
            <w:pPr>
              <w:spacing w:before="0" w:beforeAutospacing="0"/>
              <w:rPr>
                <w:rFonts w:eastAsia="Times New Roman"/>
                <w:bCs/>
                <w:lang w:eastAsia="ru-RU"/>
              </w:rPr>
            </w:pPr>
            <w:bookmarkStart w:id="32" w:name="_Toc118236622"/>
            <w:r w:rsidRPr="001545FC">
              <w:rPr>
                <w:rFonts w:eastAsia="Times New Roman"/>
                <w:lang w:eastAsia="ru-RU"/>
              </w:rPr>
              <w:t>- развивать креативное мышление при решении жизненных проблем</w:t>
            </w:r>
            <w:bookmarkEnd w:id="32"/>
            <w:r w:rsidRPr="001545FC">
              <w:rPr>
                <w:rFonts w:eastAsia="Times New Roman"/>
                <w:lang w:eastAsia="ru-RU"/>
              </w:rPr>
              <w:t xml:space="preserve"> </w:t>
            </w:r>
          </w:p>
          <w:p w14:paraId="47C8DAD7" w14:textId="77777777" w:rsidR="001545FC" w:rsidRPr="001545FC" w:rsidRDefault="001545FC" w:rsidP="00512A66">
            <w:pPr>
              <w:spacing w:before="0" w:beforeAutospacing="0"/>
              <w:rPr>
                <w:rFonts w:eastAsia="Times New Roman"/>
                <w:bCs/>
                <w:lang w:eastAsia="ru-RU"/>
              </w:rPr>
            </w:pPr>
            <w:bookmarkStart w:id="33" w:name="_Toc118236623"/>
            <w:r w:rsidRPr="001545FC">
              <w:rPr>
                <w:rFonts w:eastAsia="Times New Roman"/>
                <w:lang w:eastAsia="ru-RU"/>
              </w:rPr>
              <w:t>б) базовые исследовательские действия:</w:t>
            </w:r>
            <w:bookmarkEnd w:id="33"/>
          </w:p>
          <w:p w14:paraId="7F80351B" w14:textId="77777777" w:rsidR="001545FC" w:rsidRPr="001545FC" w:rsidRDefault="001545FC" w:rsidP="00512A66">
            <w:pPr>
              <w:spacing w:before="0" w:beforeAutospacing="0"/>
              <w:rPr>
                <w:rFonts w:eastAsia="Times New Roman"/>
                <w:bCs/>
                <w:lang w:eastAsia="ru-RU"/>
              </w:rPr>
            </w:pPr>
            <w:bookmarkStart w:id="34" w:name="_Toc118236624"/>
            <w:r w:rsidRPr="001545FC">
              <w:rPr>
                <w:rFonts w:eastAsia="Times New Roman"/>
                <w:lang w:eastAsia="ru-RU"/>
              </w:rPr>
              <w:t>- владеть навыками учебно-исследовательской и проектной деятельности, навыками разрешения проблем;</w:t>
            </w:r>
            <w:bookmarkEnd w:id="34"/>
            <w:r w:rsidRPr="001545FC">
              <w:rPr>
                <w:rFonts w:eastAsia="Times New Roman"/>
                <w:lang w:eastAsia="ru-RU"/>
              </w:rPr>
              <w:t xml:space="preserve"> </w:t>
            </w:r>
          </w:p>
          <w:p w14:paraId="74824631" w14:textId="77777777" w:rsidR="001545FC" w:rsidRPr="001545FC" w:rsidRDefault="001545FC" w:rsidP="00512A66">
            <w:pPr>
              <w:spacing w:before="0" w:beforeAutospacing="0"/>
              <w:rPr>
                <w:rFonts w:eastAsia="Times New Roman"/>
                <w:bCs/>
                <w:lang w:eastAsia="ru-RU"/>
              </w:rPr>
            </w:pPr>
            <w:bookmarkStart w:id="35" w:name="_Toc118236625"/>
            <w:r w:rsidRPr="001545FC">
              <w:rPr>
                <w:rFonts w:eastAsia="Times New Roman"/>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35"/>
            <w:r w:rsidRPr="001545FC">
              <w:rPr>
                <w:rFonts w:eastAsia="Times New Roman"/>
                <w:lang w:eastAsia="ru-RU"/>
              </w:rPr>
              <w:t xml:space="preserve"> </w:t>
            </w:r>
          </w:p>
          <w:p w14:paraId="44CBA988" w14:textId="77777777" w:rsidR="001545FC" w:rsidRPr="001545FC" w:rsidRDefault="001545FC" w:rsidP="00512A66">
            <w:pPr>
              <w:spacing w:before="0" w:beforeAutospacing="0"/>
              <w:rPr>
                <w:rFonts w:eastAsia="Times New Roman"/>
                <w:bCs/>
                <w:lang w:eastAsia="ru-RU"/>
              </w:rPr>
            </w:pPr>
            <w:bookmarkStart w:id="36" w:name="_Toc118236626"/>
            <w:r w:rsidRPr="001545FC">
              <w:rPr>
                <w:rFonts w:eastAsia="Times New Roman"/>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36"/>
            <w:r w:rsidRPr="001545FC">
              <w:rPr>
                <w:rFonts w:eastAsia="Times New Roman"/>
                <w:lang w:eastAsia="ru-RU"/>
              </w:rPr>
              <w:t xml:space="preserve"> </w:t>
            </w:r>
          </w:p>
          <w:p w14:paraId="54339741" w14:textId="77777777" w:rsidR="001545FC" w:rsidRPr="001545FC" w:rsidRDefault="001545FC" w:rsidP="00512A66">
            <w:pPr>
              <w:spacing w:before="0" w:beforeAutospacing="0"/>
              <w:rPr>
                <w:rFonts w:eastAsia="Times New Roman"/>
                <w:bCs/>
                <w:lang w:eastAsia="ru-RU"/>
              </w:rPr>
            </w:pPr>
            <w:bookmarkStart w:id="37" w:name="_Toc118236627"/>
            <w:r w:rsidRPr="001545FC">
              <w:rPr>
                <w:rFonts w:eastAsia="Times New Roman"/>
                <w:lang w:eastAsia="ru-RU"/>
              </w:rPr>
              <w:t>-- уметь переносить знания в познавательную и практическую области жизнедеятельности;</w:t>
            </w:r>
            <w:bookmarkEnd w:id="37"/>
          </w:p>
          <w:p w14:paraId="5A3E7214" w14:textId="77777777" w:rsidR="001545FC" w:rsidRPr="001545FC" w:rsidRDefault="001545FC" w:rsidP="00512A66">
            <w:pPr>
              <w:spacing w:before="0" w:beforeAutospacing="0"/>
              <w:rPr>
                <w:rFonts w:eastAsia="Times New Roman"/>
                <w:bCs/>
                <w:lang w:eastAsia="ru-RU"/>
              </w:rPr>
            </w:pPr>
            <w:bookmarkStart w:id="38" w:name="_Toc118236628"/>
            <w:r w:rsidRPr="001545FC">
              <w:rPr>
                <w:rFonts w:eastAsia="Times New Roman"/>
                <w:lang w:eastAsia="ru-RU"/>
              </w:rPr>
              <w:t>- уметь интегрировать знания из разных предметных областей;</w:t>
            </w:r>
            <w:bookmarkEnd w:id="38"/>
            <w:r w:rsidRPr="001545FC">
              <w:rPr>
                <w:rFonts w:eastAsia="Times New Roman"/>
                <w:lang w:eastAsia="ru-RU"/>
              </w:rPr>
              <w:t xml:space="preserve"> </w:t>
            </w:r>
          </w:p>
          <w:p w14:paraId="28AB3E76" w14:textId="77777777" w:rsidR="001545FC" w:rsidRPr="001545FC" w:rsidRDefault="001545FC" w:rsidP="00512A66">
            <w:pPr>
              <w:spacing w:before="0" w:beforeAutospacing="0"/>
              <w:rPr>
                <w:rFonts w:eastAsia="Times New Roman"/>
                <w:bCs/>
                <w:lang w:eastAsia="ru-RU"/>
              </w:rPr>
            </w:pPr>
            <w:bookmarkStart w:id="39" w:name="_Toc118236629"/>
            <w:r w:rsidRPr="001545FC">
              <w:rPr>
                <w:rFonts w:eastAsia="Times New Roman"/>
                <w:lang w:eastAsia="ru-RU"/>
              </w:rPr>
              <w:t>- выдвигать новые идеи, предлагать оригинальные подходы и решения;</w:t>
            </w:r>
            <w:bookmarkEnd w:id="39"/>
            <w:r w:rsidRPr="001545FC">
              <w:rPr>
                <w:rFonts w:eastAsia="Times New Roman"/>
                <w:lang w:eastAsia="ru-RU"/>
              </w:rPr>
              <w:t xml:space="preserve"> </w:t>
            </w:r>
          </w:p>
          <w:p w14:paraId="4C87FC80" w14:textId="77777777" w:rsidR="001545FC" w:rsidRPr="001545FC" w:rsidRDefault="001545FC" w:rsidP="00512A66">
            <w:pPr>
              <w:spacing w:before="0" w:beforeAutospacing="0"/>
              <w:rPr>
                <w:rFonts w:eastAsia="Times New Roman"/>
                <w:bCs/>
                <w:lang w:eastAsia="ru-RU"/>
              </w:rPr>
            </w:pPr>
            <w:bookmarkStart w:id="40" w:name="_Toc118236630"/>
            <w:r w:rsidRPr="001545FC">
              <w:rPr>
                <w:rFonts w:eastAsia="Times New Roman"/>
                <w:lang w:eastAsia="ru-RU"/>
              </w:rPr>
              <w:lastRenderedPageBreak/>
              <w:t>и способность их использования в познавательной и социальной практике</w:t>
            </w:r>
            <w:bookmarkEnd w:id="40"/>
            <w:r w:rsidRPr="001545FC">
              <w:rPr>
                <w:rFonts w:eastAsia="Times New Roman"/>
                <w:lang w:eastAsia="ru-RU"/>
              </w:rPr>
              <w:t xml:space="preserve"> </w:t>
            </w:r>
          </w:p>
        </w:tc>
        <w:tc>
          <w:tcPr>
            <w:tcW w:w="2238" w:type="pct"/>
          </w:tcPr>
          <w:p w14:paraId="17EE86DB" w14:textId="77777777" w:rsidR="001545FC" w:rsidRPr="001545FC" w:rsidRDefault="001545FC" w:rsidP="00512A66">
            <w:pPr>
              <w:spacing w:before="0" w:beforeAutospacing="0"/>
              <w:rPr>
                <w:rFonts w:eastAsia="Times New Roman"/>
                <w:bCs/>
                <w:lang w:eastAsia="ru-RU"/>
              </w:rPr>
            </w:pPr>
            <w:bookmarkStart w:id="41" w:name="_Toc118236631"/>
            <w:r w:rsidRPr="001545FC">
              <w:rPr>
                <w:rFonts w:eastAsia="Times New Roman"/>
                <w:lang w:eastAsia="ru-RU"/>
              </w:rPr>
              <w:lastRenderedPageBreak/>
              <w:t>сформировать знания об (о):</w:t>
            </w:r>
            <w:bookmarkEnd w:id="41"/>
          </w:p>
          <w:p w14:paraId="34B8368F" w14:textId="77777777" w:rsidR="001545FC" w:rsidRPr="001545FC" w:rsidRDefault="001545FC" w:rsidP="00512A66">
            <w:pPr>
              <w:spacing w:before="0" w:beforeAutospacing="0"/>
              <w:rPr>
                <w:rFonts w:eastAsia="Times New Roman"/>
                <w:bCs/>
                <w:lang w:eastAsia="ru-RU"/>
              </w:rPr>
            </w:pPr>
            <w:bookmarkStart w:id="42" w:name="_Toc118236632"/>
            <w:r w:rsidRPr="001545FC">
              <w:rPr>
                <w:rFonts w:eastAsia="Times New Roman"/>
                <w:lang w:eastAsia="ru-RU"/>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42"/>
          </w:p>
          <w:p w14:paraId="1A11CBDE" w14:textId="77777777" w:rsidR="001545FC" w:rsidRPr="001545FC" w:rsidRDefault="001545FC" w:rsidP="00512A66">
            <w:pPr>
              <w:spacing w:before="0" w:beforeAutospacing="0"/>
              <w:rPr>
                <w:rFonts w:eastAsia="Times New Roman"/>
                <w:bCs/>
                <w:lang w:eastAsia="ru-RU"/>
              </w:rPr>
            </w:pPr>
            <w:bookmarkStart w:id="43" w:name="_Toc118236633"/>
            <w:r w:rsidRPr="001545FC">
              <w:rPr>
                <w:rFonts w:eastAsia="Times New Roman"/>
                <w:lang w:eastAsia="ru-RU"/>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43"/>
          </w:p>
          <w:p w14:paraId="37C6B4CD" w14:textId="77777777" w:rsidR="001545FC" w:rsidRPr="001545FC" w:rsidRDefault="001545FC" w:rsidP="00512A66">
            <w:pPr>
              <w:spacing w:before="0" w:beforeAutospacing="0"/>
              <w:rPr>
                <w:rFonts w:eastAsia="Times New Roman"/>
                <w:bCs/>
                <w:lang w:eastAsia="ru-RU"/>
              </w:rPr>
            </w:pPr>
            <w:bookmarkStart w:id="44" w:name="_Toc118236634"/>
            <w:r w:rsidRPr="001545FC">
              <w:rPr>
                <w:rFonts w:eastAsia="Times New Roman"/>
                <w:lang w:eastAsia="ru-RU"/>
              </w:rPr>
              <w:t>- экономике как науке и хозяйстве, роли государства в экономике, в том числе государственной политики поддержки конкуренции и импортозамещения, особенностях рыночных отношений в современной экономике;</w:t>
            </w:r>
            <w:bookmarkEnd w:id="44"/>
          </w:p>
          <w:p w14:paraId="5D12FC4E" w14:textId="77777777" w:rsidR="001545FC" w:rsidRPr="001545FC" w:rsidRDefault="001545FC" w:rsidP="00512A66">
            <w:pPr>
              <w:spacing w:before="0" w:beforeAutospacing="0"/>
              <w:rPr>
                <w:rFonts w:eastAsia="Times New Roman"/>
                <w:bCs/>
                <w:lang w:eastAsia="ru-RU"/>
              </w:rPr>
            </w:pPr>
            <w:bookmarkStart w:id="45" w:name="_Toc118236635"/>
            <w:r w:rsidRPr="001545FC">
              <w:rPr>
                <w:rFonts w:eastAsia="Times New Roman"/>
                <w:lang w:eastAsia="ru-RU"/>
              </w:rPr>
              <w:t>- системе права и законодательства Российской Федерации;</w:t>
            </w:r>
            <w:bookmarkEnd w:id="45"/>
          </w:p>
          <w:p w14:paraId="3C662264" w14:textId="77777777" w:rsidR="001545FC" w:rsidRPr="001545FC" w:rsidRDefault="001545FC" w:rsidP="00512A66">
            <w:pPr>
              <w:spacing w:before="0" w:beforeAutospacing="0"/>
              <w:rPr>
                <w:rFonts w:eastAsia="Times New Roman"/>
                <w:bCs/>
                <w:lang w:eastAsia="ru-RU"/>
              </w:rPr>
            </w:pPr>
            <w:bookmarkStart w:id="46" w:name="_Toc118236636"/>
            <w:r w:rsidRPr="001545FC">
              <w:rPr>
                <w:rFonts w:eastAsia="Times New Roman"/>
                <w:lang w:eastAsia="ru-RU"/>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46"/>
          </w:p>
          <w:p w14:paraId="354218F1" w14:textId="77777777" w:rsidR="001545FC" w:rsidRPr="001545FC" w:rsidRDefault="001545FC" w:rsidP="00512A66">
            <w:pPr>
              <w:spacing w:before="0" w:beforeAutospacing="0"/>
              <w:rPr>
                <w:rFonts w:eastAsia="Times New Roman"/>
                <w:bCs/>
                <w:lang w:eastAsia="ru-RU"/>
              </w:rPr>
            </w:pPr>
            <w:bookmarkStart w:id="47" w:name="_Toc118236637"/>
            <w:r w:rsidRPr="001545FC">
              <w:rPr>
                <w:rFonts w:eastAsia="Times New Roman"/>
                <w:lang w:eastAsia="ru-RU"/>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47"/>
          </w:p>
        </w:tc>
      </w:tr>
      <w:tr w:rsidR="001545FC" w:rsidRPr="001545FC" w14:paraId="54F8C64B" w14:textId="77777777" w:rsidTr="00512A66">
        <w:trPr>
          <w:trHeight w:val="698"/>
        </w:trPr>
        <w:tc>
          <w:tcPr>
            <w:tcW w:w="742" w:type="pct"/>
          </w:tcPr>
          <w:p w14:paraId="422CE388" w14:textId="5963EE3E" w:rsidR="001545FC" w:rsidRPr="001545FC" w:rsidRDefault="001545FC" w:rsidP="00512A66">
            <w:pPr>
              <w:spacing w:before="0" w:beforeAutospacing="0"/>
              <w:rPr>
                <w:rFonts w:eastAsia="Times New Roman"/>
                <w:bCs/>
                <w:lang w:eastAsia="ru-RU"/>
              </w:rPr>
            </w:pPr>
            <w:bookmarkStart w:id="48" w:name="_Toc118236638"/>
            <w:r w:rsidRPr="001545FC">
              <w:rPr>
                <w:rFonts w:eastAsia="Times New Roman"/>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48"/>
          </w:p>
        </w:tc>
        <w:tc>
          <w:tcPr>
            <w:tcW w:w="2020" w:type="pct"/>
          </w:tcPr>
          <w:p w14:paraId="4F21A595" w14:textId="77777777" w:rsidR="001545FC" w:rsidRPr="001545FC" w:rsidRDefault="001545FC" w:rsidP="00512A66">
            <w:pPr>
              <w:spacing w:before="0" w:beforeAutospacing="0"/>
              <w:rPr>
                <w:rFonts w:eastAsia="Times New Roman"/>
                <w:bCs/>
                <w:lang w:eastAsia="ru-RU"/>
              </w:rPr>
            </w:pPr>
          </w:p>
        </w:tc>
        <w:tc>
          <w:tcPr>
            <w:tcW w:w="2238" w:type="pct"/>
          </w:tcPr>
          <w:p w14:paraId="58DA226A" w14:textId="77777777" w:rsidR="001545FC" w:rsidRPr="001545FC" w:rsidRDefault="001545FC" w:rsidP="00512A66">
            <w:pPr>
              <w:spacing w:before="0" w:beforeAutospacing="0"/>
              <w:rPr>
                <w:rFonts w:eastAsia="Times New Roman"/>
                <w:bCs/>
                <w:lang w:eastAsia="ru-RU"/>
              </w:rPr>
            </w:pPr>
            <w:bookmarkStart w:id="49" w:name="_Toc118236639"/>
            <w:r w:rsidRPr="001545FC">
              <w:rPr>
                <w:rFonts w:eastAsia="Times New Roman"/>
                <w:lang w:eastAsia="ru-RU"/>
              </w:rPr>
              <w:t>сформировать знания об (о):</w:t>
            </w:r>
            <w:bookmarkEnd w:id="49"/>
          </w:p>
          <w:p w14:paraId="43671BD1" w14:textId="77777777" w:rsidR="001545FC" w:rsidRPr="001545FC" w:rsidRDefault="001545FC" w:rsidP="00512A66">
            <w:pPr>
              <w:spacing w:before="0" w:beforeAutospacing="0"/>
              <w:rPr>
                <w:rFonts w:eastAsia="Times New Roman"/>
                <w:bCs/>
                <w:lang w:eastAsia="ru-RU"/>
              </w:rPr>
            </w:pPr>
            <w:bookmarkStart w:id="50" w:name="_Toc118236640"/>
            <w:r w:rsidRPr="001545FC">
              <w:rPr>
                <w:rFonts w:eastAsia="Times New Roman"/>
                <w:lang w:eastAsia="ru-RU"/>
              </w:rPr>
              <w:t>-  особенностях процесса цифровизации и влиянии массовых коммуникаций на все сферы жизни общества;</w:t>
            </w:r>
            <w:bookmarkEnd w:id="50"/>
          </w:p>
          <w:p w14:paraId="65A2FC90" w14:textId="77777777" w:rsidR="001545FC" w:rsidRPr="001545FC" w:rsidRDefault="001545FC" w:rsidP="00512A66">
            <w:pPr>
              <w:spacing w:before="0" w:beforeAutospacing="0"/>
              <w:rPr>
                <w:rFonts w:eastAsia="Times New Roman"/>
                <w:bCs/>
                <w:lang w:eastAsia="ru-RU"/>
              </w:rPr>
            </w:pPr>
            <w:bookmarkStart w:id="51" w:name="_Toc118236641"/>
            <w:r w:rsidRPr="001545FC">
              <w:rPr>
                <w:rFonts w:eastAsia="Times New Roman"/>
                <w:lang w:eastAsia="ru-RU"/>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51"/>
          </w:p>
          <w:p w14:paraId="38BFFFC6" w14:textId="77777777" w:rsidR="001545FC" w:rsidRPr="001545FC" w:rsidRDefault="001545FC" w:rsidP="00512A66">
            <w:pPr>
              <w:spacing w:before="0" w:beforeAutospacing="0"/>
              <w:rPr>
                <w:rFonts w:eastAsia="Times New Roman"/>
                <w:bCs/>
                <w:lang w:eastAsia="ru-RU"/>
              </w:rPr>
            </w:pPr>
            <w:bookmarkStart w:id="52" w:name="_Toc118236642"/>
            <w:r w:rsidRPr="001545FC">
              <w:rPr>
                <w:rFonts w:eastAsia="Times New Roman"/>
                <w:lang w:eastAsia="ru-RU"/>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52"/>
          </w:p>
          <w:p w14:paraId="38C41224" w14:textId="77777777" w:rsidR="001545FC" w:rsidRPr="001545FC" w:rsidRDefault="001545FC" w:rsidP="00512A66">
            <w:pPr>
              <w:spacing w:before="0" w:beforeAutospacing="0"/>
              <w:rPr>
                <w:rFonts w:eastAsia="Times New Roman"/>
                <w:bCs/>
                <w:lang w:eastAsia="ru-RU"/>
              </w:rPr>
            </w:pPr>
            <w:bookmarkStart w:id="53" w:name="_Toc118236643"/>
            <w:r w:rsidRPr="001545FC">
              <w:rPr>
                <w:rFonts w:eastAsia="Times New Roman"/>
                <w:lang w:eastAsia="ru-RU"/>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53"/>
          </w:p>
        </w:tc>
      </w:tr>
      <w:tr w:rsidR="001545FC" w:rsidRPr="001545FC" w14:paraId="6FABFA7A" w14:textId="77777777" w:rsidTr="00512A66">
        <w:trPr>
          <w:trHeight w:val="416"/>
        </w:trPr>
        <w:tc>
          <w:tcPr>
            <w:tcW w:w="742" w:type="pct"/>
          </w:tcPr>
          <w:p w14:paraId="66DC1591" w14:textId="33BA7AEC" w:rsidR="001545FC" w:rsidRPr="001545FC" w:rsidRDefault="001545FC" w:rsidP="00512A66">
            <w:pPr>
              <w:spacing w:before="0" w:beforeAutospacing="0"/>
              <w:rPr>
                <w:rFonts w:eastAsia="Times New Roman"/>
                <w:bCs/>
                <w:lang w:eastAsia="ru-RU"/>
              </w:rPr>
            </w:pPr>
            <w:bookmarkStart w:id="54" w:name="_Toc118236644"/>
            <w:r w:rsidRPr="001545FC">
              <w:rPr>
                <w:rFonts w:eastAsia="Times New Roman"/>
                <w:lang w:eastAsia="ru-RU"/>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r w:rsidRPr="001545FC">
              <w:rPr>
                <w:rFonts w:eastAsia="Times New Roman"/>
                <w:lang w:eastAsia="ru-RU"/>
              </w:rPr>
              <w:lastRenderedPageBreak/>
              <w:t>различных жизненных ситуациях</w:t>
            </w:r>
            <w:bookmarkEnd w:id="54"/>
          </w:p>
        </w:tc>
        <w:tc>
          <w:tcPr>
            <w:tcW w:w="2020" w:type="pct"/>
          </w:tcPr>
          <w:p w14:paraId="24345237" w14:textId="77777777" w:rsidR="001545FC" w:rsidRPr="001545FC" w:rsidRDefault="001545FC" w:rsidP="00512A66">
            <w:pPr>
              <w:spacing w:before="0" w:beforeAutospacing="0"/>
              <w:rPr>
                <w:rFonts w:eastAsia="Times New Roman"/>
                <w:bCs/>
                <w:lang w:eastAsia="ru-RU"/>
              </w:rPr>
            </w:pPr>
            <w:bookmarkStart w:id="55" w:name="_Toc118236645"/>
            <w:r w:rsidRPr="001545FC">
              <w:rPr>
                <w:rFonts w:eastAsia="Times New Roman"/>
                <w:lang w:eastAsia="ru-RU"/>
              </w:rPr>
              <w:lastRenderedPageBreak/>
              <w:t>В области духовно-нравственного воспитания:</w:t>
            </w:r>
            <w:bookmarkEnd w:id="55"/>
          </w:p>
          <w:p w14:paraId="0642C919" w14:textId="77777777" w:rsidR="001545FC" w:rsidRPr="001545FC" w:rsidRDefault="001545FC" w:rsidP="00512A66">
            <w:pPr>
              <w:spacing w:before="0" w:beforeAutospacing="0"/>
              <w:rPr>
                <w:rFonts w:eastAsia="Times New Roman"/>
                <w:bCs/>
                <w:lang w:eastAsia="ru-RU"/>
              </w:rPr>
            </w:pPr>
            <w:bookmarkStart w:id="56" w:name="_Toc118236646"/>
            <w:r w:rsidRPr="001545FC">
              <w:rPr>
                <w:rFonts w:eastAsia="Times New Roman"/>
                <w:lang w:eastAsia="ru-RU"/>
              </w:rPr>
              <w:t>-- сформированность нравственного сознания, этического поведения;</w:t>
            </w:r>
            <w:bookmarkEnd w:id="56"/>
          </w:p>
          <w:p w14:paraId="4B2971A3" w14:textId="77777777" w:rsidR="001545FC" w:rsidRPr="001545FC" w:rsidRDefault="001545FC" w:rsidP="00512A66">
            <w:pPr>
              <w:spacing w:before="0" w:beforeAutospacing="0"/>
              <w:rPr>
                <w:rFonts w:eastAsia="Times New Roman"/>
                <w:bCs/>
                <w:lang w:eastAsia="ru-RU"/>
              </w:rPr>
            </w:pPr>
            <w:bookmarkStart w:id="57" w:name="_Toc118236647"/>
            <w:r w:rsidRPr="001545FC">
              <w:rPr>
                <w:rFonts w:eastAsia="Times New Roman"/>
                <w:lang w:eastAsia="ru-RU"/>
              </w:rPr>
              <w:t>- способность оценивать ситуацию и принимать осознанные решения, ориентируясь на морально-нравственные нормы и ценности;</w:t>
            </w:r>
            <w:bookmarkEnd w:id="57"/>
          </w:p>
          <w:p w14:paraId="0FF964D7" w14:textId="77777777" w:rsidR="001545FC" w:rsidRPr="001545FC" w:rsidRDefault="001545FC" w:rsidP="00512A66">
            <w:pPr>
              <w:spacing w:before="0" w:beforeAutospacing="0"/>
              <w:rPr>
                <w:rFonts w:eastAsia="Times New Roman"/>
                <w:bCs/>
                <w:lang w:eastAsia="ru-RU"/>
              </w:rPr>
            </w:pPr>
            <w:bookmarkStart w:id="58" w:name="_Toc118236648"/>
            <w:r w:rsidRPr="001545FC">
              <w:rPr>
                <w:rFonts w:eastAsia="Times New Roman"/>
                <w:lang w:eastAsia="ru-RU"/>
              </w:rPr>
              <w:t>- осознание личного вклада в построение устойчивого будущего;</w:t>
            </w:r>
            <w:bookmarkEnd w:id="58"/>
          </w:p>
          <w:p w14:paraId="6D9E51C9" w14:textId="77777777" w:rsidR="001545FC" w:rsidRPr="001545FC" w:rsidRDefault="001545FC" w:rsidP="00512A66">
            <w:pPr>
              <w:spacing w:before="0" w:beforeAutospacing="0"/>
              <w:rPr>
                <w:rFonts w:eastAsia="Times New Roman"/>
                <w:bCs/>
                <w:lang w:eastAsia="ru-RU"/>
              </w:rPr>
            </w:pPr>
            <w:bookmarkStart w:id="59" w:name="_Toc118236649"/>
            <w:r w:rsidRPr="001545FC">
              <w:rPr>
                <w:rFonts w:eastAsia="Times New Roman"/>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59"/>
          </w:p>
          <w:p w14:paraId="6DB4895F" w14:textId="77777777" w:rsidR="001545FC" w:rsidRPr="001545FC" w:rsidRDefault="001545FC" w:rsidP="00512A66">
            <w:pPr>
              <w:spacing w:before="0" w:beforeAutospacing="0"/>
              <w:rPr>
                <w:rFonts w:eastAsia="Times New Roman"/>
                <w:bCs/>
                <w:lang w:eastAsia="ru-RU"/>
              </w:rPr>
            </w:pPr>
            <w:bookmarkStart w:id="60" w:name="_Toc118236650"/>
            <w:r w:rsidRPr="001545FC">
              <w:rPr>
                <w:rFonts w:eastAsia="Times New Roman"/>
                <w:lang w:eastAsia="ru-RU"/>
              </w:rPr>
              <w:t>Овладение универсальными регулятивными действиями:</w:t>
            </w:r>
            <w:bookmarkEnd w:id="60"/>
          </w:p>
          <w:p w14:paraId="4206FD5E" w14:textId="77777777" w:rsidR="001545FC" w:rsidRPr="001545FC" w:rsidRDefault="001545FC" w:rsidP="00512A66">
            <w:pPr>
              <w:spacing w:before="0" w:beforeAutospacing="0"/>
              <w:rPr>
                <w:rFonts w:eastAsia="Times New Roman"/>
                <w:bCs/>
                <w:lang w:eastAsia="ru-RU"/>
              </w:rPr>
            </w:pPr>
            <w:bookmarkStart w:id="61" w:name="_Toc118236651"/>
            <w:r w:rsidRPr="001545FC">
              <w:rPr>
                <w:rFonts w:eastAsia="Times New Roman"/>
                <w:lang w:eastAsia="ru-RU"/>
              </w:rPr>
              <w:t>а) самоорганизация:</w:t>
            </w:r>
            <w:bookmarkEnd w:id="61"/>
          </w:p>
          <w:p w14:paraId="2132E2BB" w14:textId="77777777" w:rsidR="001545FC" w:rsidRPr="001545FC" w:rsidRDefault="001545FC" w:rsidP="00512A66">
            <w:pPr>
              <w:spacing w:before="0" w:beforeAutospacing="0"/>
              <w:rPr>
                <w:rFonts w:eastAsia="Times New Roman"/>
                <w:bCs/>
                <w:lang w:eastAsia="ru-RU"/>
              </w:rPr>
            </w:pPr>
            <w:bookmarkStart w:id="62" w:name="_Toc118236652"/>
            <w:r w:rsidRPr="001545FC">
              <w:rPr>
                <w:rFonts w:eastAsia="Times New Roman"/>
                <w:lang w:eastAsia="ru-RU"/>
              </w:rPr>
              <w:lastRenderedPageBreak/>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62"/>
          </w:p>
          <w:p w14:paraId="3830E2C5" w14:textId="77777777" w:rsidR="001545FC" w:rsidRPr="001545FC" w:rsidRDefault="001545FC" w:rsidP="00512A66">
            <w:pPr>
              <w:spacing w:before="0" w:beforeAutospacing="0"/>
              <w:rPr>
                <w:rFonts w:eastAsia="Times New Roman"/>
                <w:bCs/>
                <w:lang w:eastAsia="ru-RU"/>
              </w:rPr>
            </w:pPr>
            <w:bookmarkStart w:id="63" w:name="_Toc118236653"/>
            <w:r w:rsidRPr="001545FC">
              <w:rPr>
                <w:rFonts w:eastAsia="Times New Roman"/>
                <w:lang w:eastAsia="ru-RU"/>
              </w:rPr>
              <w:t>- самостоятельно составлять план решения проблемы с учетом имеющихся ресурсов, собственных возможностей и предпочтений;</w:t>
            </w:r>
            <w:bookmarkEnd w:id="63"/>
          </w:p>
          <w:p w14:paraId="46787A4E" w14:textId="77777777" w:rsidR="001545FC" w:rsidRPr="001545FC" w:rsidRDefault="001545FC" w:rsidP="00512A66">
            <w:pPr>
              <w:spacing w:before="0" w:beforeAutospacing="0"/>
              <w:rPr>
                <w:rFonts w:eastAsia="Times New Roman"/>
                <w:bCs/>
                <w:lang w:eastAsia="ru-RU"/>
              </w:rPr>
            </w:pPr>
            <w:bookmarkStart w:id="64" w:name="_Toc118236654"/>
            <w:r w:rsidRPr="001545FC">
              <w:rPr>
                <w:rFonts w:eastAsia="Times New Roman"/>
                <w:lang w:eastAsia="ru-RU"/>
              </w:rPr>
              <w:t>- давать оценку новым ситуациям;</w:t>
            </w:r>
            <w:bookmarkEnd w:id="64"/>
          </w:p>
          <w:p w14:paraId="16F8DAE7" w14:textId="77777777" w:rsidR="001545FC" w:rsidRPr="001545FC" w:rsidRDefault="001545FC" w:rsidP="00512A66">
            <w:pPr>
              <w:spacing w:before="0" w:beforeAutospacing="0"/>
              <w:rPr>
                <w:rFonts w:eastAsia="Times New Roman"/>
                <w:bCs/>
                <w:lang w:eastAsia="ru-RU"/>
              </w:rPr>
            </w:pPr>
            <w:bookmarkStart w:id="65" w:name="_Toc118236655"/>
            <w:r w:rsidRPr="001545FC">
              <w:rPr>
                <w:rFonts w:eastAsia="Times New Roman"/>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65"/>
          </w:p>
          <w:p w14:paraId="63F29E37" w14:textId="77777777" w:rsidR="001545FC" w:rsidRPr="001545FC" w:rsidRDefault="001545FC" w:rsidP="00512A66">
            <w:pPr>
              <w:spacing w:before="0" w:beforeAutospacing="0"/>
              <w:rPr>
                <w:rFonts w:eastAsia="Times New Roman"/>
                <w:bCs/>
                <w:lang w:eastAsia="ru-RU"/>
              </w:rPr>
            </w:pPr>
            <w:bookmarkStart w:id="66" w:name="_Toc118236656"/>
            <w:r w:rsidRPr="001545FC">
              <w:rPr>
                <w:rFonts w:eastAsia="Times New Roman"/>
                <w:lang w:eastAsia="ru-RU"/>
              </w:rPr>
              <w:t>б) самоконтроль:</w:t>
            </w:r>
            <w:bookmarkEnd w:id="66"/>
          </w:p>
          <w:p w14:paraId="6DAC9D10" w14:textId="77777777" w:rsidR="001545FC" w:rsidRPr="001545FC" w:rsidRDefault="001545FC" w:rsidP="00512A66">
            <w:pPr>
              <w:spacing w:before="0" w:beforeAutospacing="0"/>
              <w:rPr>
                <w:rFonts w:eastAsia="Times New Roman"/>
                <w:bCs/>
                <w:lang w:eastAsia="ru-RU"/>
              </w:rPr>
            </w:pPr>
            <w:bookmarkStart w:id="67" w:name="_Toc118236657"/>
            <w:r w:rsidRPr="001545FC">
              <w:rPr>
                <w:rFonts w:eastAsia="Times New Roman"/>
                <w:lang w:eastAsia="ru-RU"/>
              </w:rPr>
              <w:t>использовать приемы рефлексии для оценки ситуации, выбора верного решения;</w:t>
            </w:r>
            <w:bookmarkEnd w:id="67"/>
          </w:p>
          <w:p w14:paraId="12125D09" w14:textId="77777777" w:rsidR="001545FC" w:rsidRPr="001545FC" w:rsidRDefault="001545FC" w:rsidP="00512A66">
            <w:pPr>
              <w:spacing w:before="0" w:beforeAutospacing="0"/>
              <w:rPr>
                <w:rFonts w:eastAsia="Times New Roman"/>
                <w:bCs/>
                <w:lang w:eastAsia="ru-RU"/>
              </w:rPr>
            </w:pPr>
            <w:bookmarkStart w:id="68" w:name="_Toc118236658"/>
            <w:r w:rsidRPr="001545FC">
              <w:rPr>
                <w:rFonts w:eastAsia="Times New Roman"/>
                <w:lang w:eastAsia="ru-RU"/>
              </w:rPr>
              <w:t>- уметь оценивать риски и своевременно принимать решения по их снижению;</w:t>
            </w:r>
            <w:bookmarkEnd w:id="68"/>
          </w:p>
          <w:p w14:paraId="6587DD3C" w14:textId="77777777" w:rsidR="001545FC" w:rsidRPr="001545FC" w:rsidRDefault="001545FC" w:rsidP="00512A66">
            <w:pPr>
              <w:spacing w:before="0" w:beforeAutospacing="0"/>
              <w:rPr>
                <w:rFonts w:eastAsia="Times New Roman"/>
                <w:bCs/>
                <w:lang w:eastAsia="ru-RU"/>
              </w:rPr>
            </w:pPr>
            <w:bookmarkStart w:id="69" w:name="_Toc118236659"/>
            <w:r w:rsidRPr="001545FC">
              <w:rPr>
                <w:rFonts w:eastAsia="Times New Roman"/>
                <w:lang w:eastAsia="ru-RU"/>
              </w:rPr>
              <w:t>в) эмоциональный интеллект, предполагающий сформированность:</w:t>
            </w:r>
            <w:bookmarkEnd w:id="69"/>
          </w:p>
          <w:p w14:paraId="283F4521" w14:textId="77777777" w:rsidR="001545FC" w:rsidRPr="001545FC" w:rsidRDefault="001545FC" w:rsidP="00512A66">
            <w:pPr>
              <w:spacing w:before="0" w:beforeAutospacing="0"/>
              <w:rPr>
                <w:rFonts w:eastAsia="Times New Roman"/>
                <w:bCs/>
                <w:lang w:eastAsia="ru-RU"/>
              </w:rPr>
            </w:pPr>
            <w:bookmarkStart w:id="70" w:name="_Toc118236660"/>
            <w:r w:rsidRPr="001545FC">
              <w:rPr>
                <w:rFonts w:eastAsia="Times New Roman"/>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70"/>
          </w:p>
          <w:p w14:paraId="1E4BBFE8" w14:textId="77777777" w:rsidR="001545FC" w:rsidRPr="001545FC" w:rsidRDefault="001545FC" w:rsidP="00512A66">
            <w:pPr>
              <w:spacing w:before="0" w:beforeAutospacing="0"/>
              <w:rPr>
                <w:rFonts w:eastAsia="Times New Roman"/>
                <w:bCs/>
                <w:lang w:eastAsia="ru-RU"/>
              </w:rPr>
            </w:pPr>
            <w:bookmarkStart w:id="71" w:name="_Toc118236661"/>
            <w:r w:rsidRPr="001545FC">
              <w:rPr>
                <w:rFonts w:eastAsia="Times New Roman"/>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ookmarkEnd w:id="71"/>
          </w:p>
          <w:p w14:paraId="5B0DF49B" w14:textId="77777777" w:rsidR="001545FC" w:rsidRPr="001545FC" w:rsidRDefault="001545FC" w:rsidP="00512A66">
            <w:pPr>
              <w:spacing w:before="0" w:beforeAutospacing="0"/>
              <w:rPr>
                <w:rFonts w:eastAsia="Times New Roman"/>
                <w:bCs/>
                <w:lang w:eastAsia="ru-RU"/>
              </w:rPr>
            </w:pPr>
            <w:bookmarkStart w:id="72" w:name="_Toc118236662"/>
            <w:r w:rsidRPr="001545FC">
              <w:rPr>
                <w:rFonts w:eastAsia="Times New Roman"/>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bookmarkEnd w:id="72"/>
          </w:p>
        </w:tc>
        <w:tc>
          <w:tcPr>
            <w:tcW w:w="2238" w:type="pct"/>
          </w:tcPr>
          <w:p w14:paraId="416DC988" w14:textId="77777777" w:rsidR="001545FC" w:rsidRPr="001545FC" w:rsidRDefault="001545FC" w:rsidP="00512A66">
            <w:pPr>
              <w:spacing w:before="0" w:beforeAutospacing="0"/>
              <w:rPr>
                <w:rFonts w:eastAsia="Times New Roman"/>
                <w:bCs/>
                <w:lang w:eastAsia="ru-RU"/>
              </w:rPr>
            </w:pPr>
            <w:bookmarkStart w:id="73" w:name="_Toc118236663"/>
            <w:r w:rsidRPr="001545FC">
              <w:rPr>
                <w:rFonts w:eastAsia="Times New Roman"/>
                <w:lang w:eastAsia="ru-RU"/>
              </w:rPr>
              <w:lastRenderedPageBreak/>
              <w:t>сформировать знания об (о):</w:t>
            </w:r>
            <w:bookmarkEnd w:id="73"/>
          </w:p>
          <w:p w14:paraId="2BD93D79" w14:textId="77777777" w:rsidR="001545FC" w:rsidRPr="001545FC" w:rsidRDefault="001545FC" w:rsidP="00512A66">
            <w:pPr>
              <w:spacing w:before="0" w:beforeAutospacing="0"/>
              <w:rPr>
                <w:rFonts w:eastAsia="Times New Roman"/>
                <w:bCs/>
                <w:lang w:eastAsia="ru-RU"/>
              </w:rPr>
            </w:pPr>
            <w:bookmarkStart w:id="74" w:name="_Toc118236664"/>
            <w:r w:rsidRPr="001545FC">
              <w:rPr>
                <w:rFonts w:eastAsia="Times New Roman"/>
                <w:lang w:eastAsia="ru-RU"/>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74"/>
          </w:p>
          <w:p w14:paraId="48182758" w14:textId="77777777" w:rsidR="001545FC" w:rsidRPr="001545FC" w:rsidRDefault="001545FC" w:rsidP="00512A66">
            <w:pPr>
              <w:spacing w:before="0" w:beforeAutospacing="0"/>
              <w:rPr>
                <w:rFonts w:eastAsia="Times New Roman"/>
                <w:bCs/>
                <w:lang w:eastAsia="ru-RU"/>
              </w:rPr>
            </w:pPr>
            <w:bookmarkStart w:id="75" w:name="_Toc118236665"/>
            <w:r w:rsidRPr="001545FC">
              <w:rPr>
                <w:rFonts w:eastAsia="Times New Roman"/>
                <w:lang w:eastAsia="ru-RU"/>
              </w:rPr>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75"/>
          </w:p>
          <w:p w14:paraId="61AA3362" w14:textId="77777777" w:rsidR="001545FC" w:rsidRPr="001545FC" w:rsidRDefault="001545FC" w:rsidP="00512A66">
            <w:pPr>
              <w:spacing w:before="0" w:beforeAutospacing="0"/>
              <w:rPr>
                <w:rFonts w:eastAsia="Times New Roman"/>
                <w:bCs/>
                <w:lang w:eastAsia="ru-RU"/>
              </w:rPr>
            </w:pPr>
            <w:bookmarkStart w:id="76" w:name="_Toc118236666"/>
            <w:r w:rsidRPr="001545FC">
              <w:rPr>
                <w:rFonts w:eastAsia="Times New Roman"/>
                <w:lang w:eastAsia="ru-RU"/>
              </w:rPr>
              <w:t xml:space="preserve">- владеть умениями проводить с опорой на полученные знания учебно-исследовательскую и проектную деятельность, представлять ее результаты в </w:t>
            </w:r>
            <w:r w:rsidRPr="001545FC">
              <w:rPr>
                <w:rFonts w:eastAsia="Times New Roman"/>
                <w:lang w:eastAsia="ru-RU"/>
              </w:rPr>
              <w:lastRenderedPageBreak/>
              <w:t>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76"/>
          </w:p>
          <w:p w14:paraId="59821D54" w14:textId="77777777" w:rsidR="001545FC" w:rsidRPr="001545FC" w:rsidRDefault="001545FC" w:rsidP="00512A66">
            <w:pPr>
              <w:spacing w:before="0" w:beforeAutospacing="0"/>
              <w:rPr>
                <w:rFonts w:eastAsia="Times New Roman"/>
                <w:bCs/>
                <w:lang w:eastAsia="ru-RU"/>
              </w:rPr>
            </w:pPr>
            <w:bookmarkStart w:id="77" w:name="_Toc118236667"/>
            <w:r w:rsidRPr="001545FC">
              <w:rPr>
                <w:rFonts w:eastAsia="Times New Roman"/>
                <w:lang w:eastAsia="ru-RU"/>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77"/>
          </w:p>
        </w:tc>
      </w:tr>
      <w:tr w:rsidR="001545FC" w:rsidRPr="001545FC" w14:paraId="42B2AD59" w14:textId="77777777" w:rsidTr="00512A66">
        <w:trPr>
          <w:trHeight w:val="699"/>
        </w:trPr>
        <w:tc>
          <w:tcPr>
            <w:tcW w:w="742" w:type="pct"/>
          </w:tcPr>
          <w:p w14:paraId="33B507CB" w14:textId="3BB01C94" w:rsidR="001545FC" w:rsidRPr="001545FC" w:rsidRDefault="001545FC" w:rsidP="00512A66">
            <w:pPr>
              <w:spacing w:before="0" w:beforeAutospacing="0"/>
              <w:rPr>
                <w:rFonts w:eastAsia="Times New Roman"/>
                <w:bCs/>
                <w:lang w:eastAsia="ru-RU"/>
              </w:rPr>
            </w:pPr>
            <w:bookmarkStart w:id="78" w:name="_Toc118236668"/>
            <w:r w:rsidRPr="001545FC">
              <w:rPr>
                <w:rFonts w:eastAsia="Times New Roman"/>
                <w:lang w:eastAsia="ru-RU"/>
              </w:rPr>
              <w:lastRenderedPageBreak/>
              <w:t>ОК 04. Эффективно взаимодействовать и работать в коллективе и команде</w:t>
            </w:r>
            <w:bookmarkEnd w:id="78"/>
          </w:p>
        </w:tc>
        <w:tc>
          <w:tcPr>
            <w:tcW w:w="2020" w:type="pct"/>
          </w:tcPr>
          <w:p w14:paraId="42F8B8C2" w14:textId="77777777" w:rsidR="001545FC" w:rsidRPr="001545FC" w:rsidRDefault="001545FC" w:rsidP="00512A66">
            <w:pPr>
              <w:spacing w:before="0" w:beforeAutospacing="0"/>
              <w:rPr>
                <w:rFonts w:eastAsia="Times New Roman"/>
                <w:bCs/>
                <w:lang w:eastAsia="ru-RU"/>
              </w:rPr>
            </w:pPr>
            <w:bookmarkStart w:id="79" w:name="_Toc118236669"/>
            <w:r w:rsidRPr="001545FC">
              <w:rPr>
                <w:rFonts w:eastAsia="Times New Roman"/>
                <w:lang w:eastAsia="ru-RU"/>
              </w:rPr>
              <w:t>- готовность к саморазвитию, самостоятельности и самоопределению;</w:t>
            </w:r>
            <w:bookmarkEnd w:id="79"/>
          </w:p>
          <w:p w14:paraId="5AD4C54A" w14:textId="77777777" w:rsidR="001545FC" w:rsidRPr="001545FC" w:rsidRDefault="001545FC" w:rsidP="00512A66">
            <w:pPr>
              <w:spacing w:before="0" w:beforeAutospacing="0"/>
              <w:rPr>
                <w:rFonts w:eastAsia="Times New Roman"/>
                <w:bCs/>
                <w:lang w:eastAsia="ru-RU"/>
              </w:rPr>
            </w:pPr>
            <w:bookmarkStart w:id="80" w:name="_Toc118236670"/>
            <w:r w:rsidRPr="001545FC">
              <w:rPr>
                <w:rFonts w:eastAsia="Times New Roman"/>
                <w:lang w:eastAsia="ru-RU"/>
              </w:rPr>
              <w:t>-овладение навыками учебно-исследовательской, проектной и социальной деятельности;</w:t>
            </w:r>
            <w:bookmarkEnd w:id="80"/>
          </w:p>
          <w:p w14:paraId="2FA1876B" w14:textId="77777777" w:rsidR="001545FC" w:rsidRPr="001545FC" w:rsidRDefault="001545FC" w:rsidP="00512A66">
            <w:pPr>
              <w:spacing w:before="0" w:beforeAutospacing="0"/>
              <w:rPr>
                <w:rFonts w:eastAsia="Times New Roman"/>
                <w:bCs/>
                <w:lang w:eastAsia="ru-RU"/>
              </w:rPr>
            </w:pPr>
            <w:bookmarkStart w:id="81" w:name="_Toc118236671"/>
            <w:r w:rsidRPr="001545FC">
              <w:rPr>
                <w:rFonts w:eastAsia="Times New Roman"/>
                <w:lang w:eastAsia="ru-RU"/>
              </w:rPr>
              <w:t>Овладение универсальными коммуникативными действиями:</w:t>
            </w:r>
            <w:bookmarkEnd w:id="81"/>
          </w:p>
          <w:p w14:paraId="62D4DE0C" w14:textId="77777777" w:rsidR="001545FC" w:rsidRPr="001545FC" w:rsidRDefault="001545FC" w:rsidP="00512A66">
            <w:pPr>
              <w:spacing w:before="0" w:beforeAutospacing="0"/>
              <w:rPr>
                <w:rFonts w:eastAsia="Times New Roman"/>
                <w:bCs/>
                <w:lang w:eastAsia="ru-RU"/>
              </w:rPr>
            </w:pPr>
            <w:bookmarkStart w:id="82" w:name="_Toc118236672"/>
            <w:r w:rsidRPr="001545FC">
              <w:rPr>
                <w:rFonts w:eastAsia="Times New Roman"/>
                <w:lang w:eastAsia="ru-RU"/>
              </w:rPr>
              <w:t>б) совместная деятельность:</w:t>
            </w:r>
            <w:bookmarkEnd w:id="82"/>
          </w:p>
          <w:p w14:paraId="1B576BD2" w14:textId="77777777" w:rsidR="001545FC" w:rsidRPr="001545FC" w:rsidRDefault="001545FC" w:rsidP="00512A66">
            <w:pPr>
              <w:spacing w:before="0" w:beforeAutospacing="0"/>
              <w:rPr>
                <w:rFonts w:eastAsia="Times New Roman"/>
                <w:bCs/>
                <w:lang w:eastAsia="ru-RU"/>
              </w:rPr>
            </w:pPr>
            <w:bookmarkStart w:id="83" w:name="_Toc118236673"/>
            <w:r w:rsidRPr="001545FC">
              <w:rPr>
                <w:rFonts w:eastAsia="Times New Roman"/>
                <w:lang w:eastAsia="ru-RU"/>
              </w:rPr>
              <w:t>- понимать и использовать преимущества командной и индивидуальной работы;</w:t>
            </w:r>
            <w:bookmarkEnd w:id="83"/>
          </w:p>
          <w:p w14:paraId="03D01BA1" w14:textId="77777777" w:rsidR="001545FC" w:rsidRPr="001545FC" w:rsidRDefault="001545FC" w:rsidP="00512A66">
            <w:pPr>
              <w:spacing w:before="0" w:beforeAutospacing="0"/>
              <w:rPr>
                <w:rFonts w:eastAsia="Times New Roman"/>
                <w:bCs/>
                <w:lang w:eastAsia="ru-RU"/>
              </w:rPr>
            </w:pPr>
            <w:bookmarkStart w:id="84" w:name="_Toc118236674"/>
            <w:r w:rsidRPr="001545FC">
              <w:rPr>
                <w:rFonts w:eastAsia="Times New Roman"/>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84"/>
          </w:p>
          <w:p w14:paraId="61C095C6" w14:textId="77777777" w:rsidR="001545FC" w:rsidRPr="001545FC" w:rsidRDefault="001545FC" w:rsidP="00512A66">
            <w:pPr>
              <w:spacing w:before="0" w:beforeAutospacing="0"/>
              <w:rPr>
                <w:rFonts w:eastAsia="Times New Roman"/>
                <w:bCs/>
                <w:lang w:eastAsia="ru-RU"/>
              </w:rPr>
            </w:pPr>
            <w:bookmarkStart w:id="85" w:name="_Toc118236675"/>
            <w:r w:rsidRPr="001545FC">
              <w:rPr>
                <w:rFonts w:eastAsia="Times New Roman"/>
                <w:lang w:eastAsia="ru-RU"/>
              </w:rPr>
              <w:t>- координировать и выполнять работу в условиях реального, виртуального и комбинированного взаимодействия;</w:t>
            </w:r>
            <w:bookmarkEnd w:id="85"/>
          </w:p>
          <w:p w14:paraId="343EC62A" w14:textId="77777777" w:rsidR="001545FC" w:rsidRPr="001545FC" w:rsidRDefault="001545FC" w:rsidP="00512A66">
            <w:pPr>
              <w:spacing w:before="0" w:beforeAutospacing="0"/>
              <w:rPr>
                <w:rFonts w:eastAsia="Times New Roman"/>
                <w:bCs/>
                <w:lang w:eastAsia="ru-RU"/>
              </w:rPr>
            </w:pPr>
            <w:bookmarkStart w:id="86" w:name="_Toc118236676"/>
            <w:r w:rsidRPr="001545FC">
              <w:rPr>
                <w:rFonts w:eastAsia="Times New Roman"/>
                <w:lang w:eastAsia="ru-RU"/>
              </w:rPr>
              <w:t>- осуществлять позитивное стратегическое поведение в различных ситуациях, проявлять творчество и воображение, быть инициативным</w:t>
            </w:r>
            <w:bookmarkEnd w:id="86"/>
          </w:p>
          <w:p w14:paraId="67450F0C" w14:textId="77777777" w:rsidR="001545FC" w:rsidRPr="001545FC" w:rsidRDefault="001545FC" w:rsidP="00512A66">
            <w:pPr>
              <w:spacing w:before="0" w:beforeAutospacing="0"/>
              <w:rPr>
                <w:rFonts w:eastAsia="Times New Roman"/>
                <w:bCs/>
                <w:lang w:eastAsia="ru-RU"/>
              </w:rPr>
            </w:pPr>
            <w:bookmarkStart w:id="87" w:name="_Toc118236677"/>
            <w:r w:rsidRPr="001545FC">
              <w:rPr>
                <w:rFonts w:eastAsia="Times New Roman"/>
                <w:lang w:eastAsia="ru-RU"/>
              </w:rPr>
              <w:lastRenderedPageBreak/>
              <w:t>Овладение универсальными регулятивными действиями:</w:t>
            </w:r>
            <w:bookmarkEnd w:id="87"/>
          </w:p>
          <w:p w14:paraId="5F5F3EBC" w14:textId="77777777" w:rsidR="001545FC" w:rsidRPr="001545FC" w:rsidRDefault="001545FC" w:rsidP="00512A66">
            <w:pPr>
              <w:spacing w:before="0" w:beforeAutospacing="0"/>
              <w:rPr>
                <w:rFonts w:eastAsia="Times New Roman"/>
                <w:bCs/>
                <w:lang w:eastAsia="ru-RU"/>
              </w:rPr>
            </w:pPr>
            <w:bookmarkStart w:id="88" w:name="_Toc118236678"/>
            <w:r w:rsidRPr="001545FC">
              <w:rPr>
                <w:rFonts w:eastAsia="Times New Roman"/>
                <w:lang w:eastAsia="ru-RU"/>
              </w:rPr>
              <w:t>г) принятие себя и других людей:</w:t>
            </w:r>
            <w:bookmarkEnd w:id="88"/>
          </w:p>
          <w:p w14:paraId="63F6AA68" w14:textId="77777777" w:rsidR="001545FC" w:rsidRPr="001545FC" w:rsidRDefault="001545FC" w:rsidP="00512A66">
            <w:pPr>
              <w:spacing w:before="0" w:beforeAutospacing="0"/>
              <w:rPr>
                <w:rFonts w:eastAsia="Times New Roman"/>
                <w:bCs/>
                <w:lang w:eastAsia="ru-RU"/>
              </w:rPr>
            </w:pPr>
            <w:bookmarkStart w:id="89" w:name="_Toc118236679"/>
            <w:r w:rsidRPr="001545FC">
              <w:rPr>
                <w:rFonts w:eastAsia="Times New Roman"/>
                <w:lang w:eastAsia="ru-RU"/>
              </w:rPr>
              <w:t>- принимать мотивы и аргументы других людей при анализе результатов деятельности;</w:t>
            </w:r>
            <w:bookmarkEnd w:id="89"/>
          </w:p>
          <w:p w14:paraId="08F43825" w14:textId="77777777" w:rsidR="001545FC" w:rsidRPr="001545FC" w:rsidRDefault="001545FC" w:rsidP="00512A66">
            <w:pPr>
              <w:spacing w:before="0" w:beforeAutospacing="0"/>
              <w:rPr>
                <w:rFonts w:eastAsia="Times New Roman"/>
                <w:bCs/>
                <w:lang w:eastAsia="ru-RU"/>
              </w:rPr>
            </w:pPr>
            <w:bookmarkStart w:id="90" w:name="_Toc118236680"/>
            <w:r w:rsidRPr="001545FC">
              <w:rPr>
                <w:rFonts w:eastAsia="Times New Roman"/>
                <w:lang w:eastAsia="ru-RU"/>
              </w:rPr>
              <w:t>- признавать свое право и право других людей на ошибки;</w:t>
            </w:r>
            <w:bookmarkEnd w:id="90"/>
          </w:p>
          <w:p w14:paraId="1C1A872F" w14:textId="77777777" w:rsidR="001545FC" w:rsidRPr="001545FC" w:rsidRDefault="001545FC" w:rsidP="00512A66">
            <w:pPr>
              <w:spacing w:before="0" w:beforeAutospacing="0"/>
              <w:rPr>
                <w:rFonts w:eastAsia="Times New Roman"/>
                <w:bCs/>
                <w:lang w:eastAsia="ru-RU"/>
              </w:rPr>
            </w:pPr>
            <w:bookmarkStart w:id="91" w:name="_Toc118236681"/>
            <w:r w:rsidRPr="001545FC">
              <w:rPr>
                <w:rFonts w:eastAsia="Times New Roman"/>
                <w:lang w:eastAsia="ru-RU"/>
              </w:rPr>
              <w:t>- развивать способность понимать мир с позиции другого человека</w:t>
            </w:r>
            <w:bookmarkEnd w:id="91"/>
          </w:p>
        </w:tc>
        <w:tc>
          <w:tcPr>
            <w:tcW w:w="2238" w:type="pct"/>
          </w:tcPr>
          <w:p w14:paraId="40C0E234" w14:textId="77777777" w:rsidR="001545FC" w:rsidRPr="001545FC" w:rsidRDefault="001545FC" w:rsidP="00512A66">
            <w:pPr>
              <w:spacing w:before="0" w:beforeAutospacing="0"/>
              <w:rPr>
                <w:rFonts w:eastAsia="Times New Roman"/>
                <w:bCs/>
                <w:lang w:eastAsia="ru-RU"/>
              </w:rPr>
            </w:pPr>
            <w:bookmarkStart w:id="92" w:name="_Toc118236682"/>
            <w:r w:rsidRPr="001545FC">
              <w:rPr>
                <w:rFonts w:eastAsia="Times New Roman"/>
                <w:lang w:eastAsia="ru-RU"/>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92"/>
          </w:p>
        </w:tc>
      </w:tr>
      <w:tr w:rsidR="001545FC" w:rsidRPr="001545FC" w14:paraId="69AC749A" w14:textId="77777777" w:rsidTr="00512A66">
        <w:trPr>
          <w:trHeight w:val="698"/>
        </w:trPr>
        <w:tc>
          <w:tcPr>
            <w:tcW w:w="742" w:type="pct"/>
          </w:tcPr>
          <w:p w14:paraId="5BB0FB9C" w14:textId="7AF71FB1" w:rsidR="001545FC" w:rsidRPr="001545FC" w:rsidRDefault="001545FC" w:rsidP="00512A66">
            <w:pPr>
              <w:spacing w:before="0" w:beforeAutospacing="0"/>
              <w:rPr>
                <w:rFonts w:eastAsia="Times New Roman"/>
                <w:bCs/>
                <w:lang w:eastAsia="ru-RU"/>
              </w:rPr>
            </w:pPr>
            <w:bookmarkStart w:id="93" w:name="_Toc118236683"/>
            <w:r w:rsidRPr="001545FC">
              <w:rPr>
                <w:rFonts w:eastAsia="Times New Roman"/>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93"/>
          </w:p>
        </w:tc>
        <w:tc>
          <w:tcPr>
            <w:tcW w:w="2020" w:type="pct"/>
          </w:tcPr>
          <w:p w14:paraId="2FB16611" w14:textId="77777777" w:rsidR="001545FC" w:rsidRPr="001545FC" w:rsidRDefault="001545FC" w:rsidP="00512A66">
            <w:pPr>
              <w:spacing w:before="0" w:beforeAutospacing="0"/>
              <w:rPr>
                <w:rFonts w:eastAsia="Times New Roman"/>
                <w:bCs/>
                <w:lang w:eastAsia="ru-RU"/>
              </w:rPr>
            </w:pPr>
            <w:bookmarkStart w:id="94" w:name="_Toc118236684"/>
            <w:r w:rsidRPr="001545FC">
              <w:rPr>
                <w:rFonts w:eastAsia="Times New Roman"/>
                <w:lang w:eastAsia="ru-RU"/>
              </w:rPr>
              <w:t>В области эстетического воспитания:</w:t>
            </w:r>
            <w:bookmarkEnd w:id="94"/>
          </w:p>
          <w:p w14:paraId="43A55E36" w14:textId="77777777" w:rsidR="001545FC" w:rsidRPr="001545FC" w:rsidRDefault="001545FC" w:rsidP="00512A66">
            <w:pPr>
              <w:spacing w:before="0" w:beforeAutospacing="0"/>
              <w:rPr>
                <w:rFonts w:eastAsia="Times New Roman"/>
                <w:bCs/>
                <w:lang w:eastAsia="ru-RU"/>
              </w:rPr>
            </w:pPr>
            <w:bookmarkStart w:id="95" w:name="_Toc118236685"/>
            <w:r w:rsidRPr="001545FC">
              <w:rPr>
                <w:rFonts w:eastAsia="Times New Roman"/>
                <w:lang w:eastAsia="ru-RU"/>
              </w:rPr>
              <w:t>- эстетическое отношение к миру, включая эстетику быта, научного и технического творчества, спорта, труда и общественных отношений;</w:t>
            </w:r>
            <w:bookmarkEnd w:id="95"/>
          </w:p>
          <w:p w14:paraId="3A1C14C2" w14:textId="77777777" w:rsidR="001545FC" w:rsidRPr="001545FC" w:rsidRDefault="001545FC" w:rsidP="00512A66">
            <w:pPr>
              <w:spacing w:before="0" w:beforeAutospacing="0"/>
              <w:rPr>
                <w:rFonts w:eastAsia="Times New Roman"/>
                <w:bCs/>
                <w:lang w:eastAsia="ru-RU"/>
              </w:rPr>
            </w:pPr>
            <w:bookmarkStart w:id="96" w:name="_Toc118236686"/>
            <w:r w:rsidRPr="001545FC">
              <w:rPr>
                <w:rFonts w:eastAsia="Times New Roman"/>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96"/>
          </w:p>
          <w:p w14:paraId="625539D4" w14:textId="77777777" w:rsidR="001545FC" w:rsidRPr="001545FC" w:rsidRDefault="001545FC" w:rsidP="00512A66">
            <w:pPr>
              <w:spacing w:before="0" w:beforeAutospacing="0"/>
              <w:rPr>
                <w:rFonts w:eastAsia="Times New Roman"/>
                <w:bCs/>
                <w:lang w:eastAsia="ru-RU"/>
              </w:rPr>
            </w:pPr>
            <w:bookmarkStart w:id="97" w:name="_Toc118236687"/>
            <w:r w:rsidRPr="001545FC">
              <w:rPr>
                <w:rFonts w:eastAsia="Times New Roman"/>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97"/>
          </w:p>
          <w:p w14:paraId="7A9874AC" w14:textId="77777777" w:rsidR="001545FC" w:rsidRPr="001545FC" w:rsidRDefault="001545FC" w:rsidP="00512A66">
            <w:pPr>
              <w:spacing w:before="0" w:beforeAutospacing="0"/>
              <w:rPr>
                <w:rFonts w:eastAsia="Times New Roman"/>
                <w:bCs/>
                <w:lang w:eastAsia="ru-RU"/>
              </w:rPr>
            </w:pPr>
            <w:bookmarkStart w:id="98" w:name="_Toc118236688"/>
            <w:r w:rsidRPr="001545FC">
              <w:rPr>
                <w:rFonts w:eastAsia="Times New Roman"/>
                <w:lang w:eastAsia="ru-RU"/>
              </w:rPr>
              <w:t>- готовность к самовыражению в разных видах искусства, стремление проявлять качества творческой личности;</w:t>
            </w:r>
            <w:bookmarkEnd w:id="98"/>
          </w:p>
          <w:p w14:paraId="45C0D196" w14:textId="77777777" w:rsidR="001545FC" w:rsidRPr="001545FC" w:rsidRDefault="001545FC" w:rsidP="00512A66">
            <w:pPr>
              <w:spacing w:before="0" w:beforeAutospacing="0"/>
              <w:rPr>
                <w:rFonts w:eastAsia="Times New Roman"/>
                <w:bCs/>
                <w:lang w:eastAsia="ru-RU"/>
              </w:rPr>
            </w:pPr>
            <w:bookmarkStart w:id="99" w:name="_Toc118236689"/>
            <w:r w:rsidRPr="001545FC">
              <w:rPr>
                <w:rFonts w:eastAsia="Times New Roman"/>
                <w:lang w:eastAsia="ru-RU"/>
              </w:rPr>
              <w:t>Овладение универсальными коммуникативными действиями:</w:t>
            </w:r>
            <w:bookmarkEnd w:id="99"/>
          </w:p>
          <w:p w14:paraId="11353EF0" w14:textId="77777777" w:rsidR="001545FC" w:rsidRPr="001545FC" w:rsidRDefault="001545FC" w:rsidP="00512A66">
            <w:pPr>
              <w:spacing w:before="0" w:beforeAutospacing="0"/>
              <w:rPr>
                <w:rFonts w:eastAsia="Times New Roman"/>
                <w:bCs/>
                <w:lang w:eastAsia="ru-RU"/>
              </w:rPr>
            </w:pPr>
            <w:bookmarkStart w:id="100" w:name="_Toc118236690"/>
            <w:r w:rsidRPr="001545FC">
              <w:rPr>
                <w:rFonts w:eastAsia="Times New Roman"/>
                <w:lang w:eastAsia="ru-RU"/>
              </w:rPr>
              <w:t>а) общение:</w:t>
            </w:r>
            <w:bookmarkEnd w:id="100"/>
          </w:p>
          <w:p w14:paraId="42BC2FB0" w14:textId="77777777" w:rsidR="001545FC" w:rsidRPr="001545FC" w:rsidRDefault="001545FC" w:rsidP="00512A66">
            <w:pPr>
              <w:spacing w:before="0" w:beforeAutospacing="0"/>
              <w:rPr>
                <w:rFonts w:eastAsia="Times New Roman"/>
                <w:bCs/>
                <w:lang w:eastAsia="ru-RU"/>
              </w:rPr>
            </w:pPr>
            <w:bookmarkStart w:id="101" w:name="_Toc118236691"/>
            <w:r w:rsidRPr="001545FC">
              <w:rPr>
                <w:rFonts w:eastAsia="Times New Roman"/>
                <w:lang w:eastAsia="ru-RU"/>
              </w:rPr>
              <w:t>- осуществлять коммуникации во всех сферах жизни;</w:t>
            </w:r>
            <w:bookmarkEnd w:id="101"/>
          </w:p>
          <w:p w14:paraId="487E5D1C" w14:textId="77777777" w:rsidR="001545FC" w:rsidRPr="001545FC" w:rsidRDefault="001545FC" w:rsidP="00512A66">
            <w:pPr>
              <w:spacing w:before="0" w:beforeAutospacing="0"/>
              <w:rPr>
                <w:rFonts w:eastAsia="Times New Roman"/>
                <w:bCs/>
                <w:lang w:eastAsia="ru-RU"/>
              </w:rPr>
            </w:pPr>
            <w:bookmarkStart w:id="102" w:name="_Toc118236692"/>
            <w:r w:rsidRPr="001545FC">
              <w:rPr>
                <w:rFonts w:eastAsia="Times New Roman"/>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102"/>
          </w:p>
          <w:p w14:paraId="32C6E3C6" w14:textId="77777777" w:rsidR="001545FC" w:rsidRPr="001545FC" w:rsidRDefault="001545FC" w:rsidP="00512A66">
            <w:pPr>
              <w:spacing w:before="0" w:beforeAutospacing="0"/>
              <w:rPr>
                <w:rFonts w:eastAsia="Times New Roman"/>
                <w:bCs/>
                <w:lang w:eastAsia="ru-RU"/>
              </w:rPr>
            </w:pPr>
            <w:bookmarkStart w:id="103" w:name="_Toc118236693"/>
            <w:r w:rsidRPr="001545FC">
              <w:rPr>
                <w:rFonts w:eastAsia="Times New Roman"/>
                <w:lang w:eastAsia="ru-RU"/>
              </w:rPr>
              <w:t>- развернуто и логично излагать свою точку зрения с использованием языковых средств</w:t>
            </w:r>
            <w:bookmarkEnd w:id="103"/>
          </w:p>
        </w:tc>
        <w:tc>
          <w:tcPr>
            <w:tcW w:w="2238" w:type="pct"/>
          </w:tcPr>
          <w:p w14:paraId="131CEC4A" w14:textId="77777777" w:rsidR="001545FC" w:rsidRPr="001545FC" w:rsidRDefault="001545FC" w:rsidP="00512A66">
            <w:pPr>
              <w:spacing w:before="0" w:beforeAutospacing="0"/>
              <w:rPr>
                <w:rFonts w:eastAsia="Times New Roman"/>
                <w:bCs/>
                <w:lang w:eastAsia="ru-RU"/>
              </w:rPr>
            </w:pPr>
            <w:bookmarkStart w:id="104" w:name="_Toc118236694"/>
            <w:r w:rsidRPr="001545FC">
              <w:rPr>
                <w:rFonts w:eastAsia="Times New Roman"/>
                <w:lang w:eastAsia="ru-RU"/>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04"/>
          </w:p>
          <w:p w14:paraId="57A17FB0" w14:textId="77777777" w:rsidR="001545FC" w:rsidRPr="001545FC" w:rsidRDefault="001545FC" w:rsidP="00512A66">
            <w:pPr>
              <w:spacing w:before="0" w:beforeAutospacing="0"/>
              <w:rPr>
                <w:rFonts w:eastAsia="Times New Roman"/>
                <w:bCs/>
                <w:lang w:eastAsia="ru-RU"/>
              </w:rPr>
            </w:pPr>
            <w:bookmarkStart w:id="105" w:name="_Toc118236695"/>
            <w:r w:rsidRPr="001545FC">
              <w:rPr>
                <w:rFonts w:eastAsia="Times New Roman"/>
                <w:lang w:eastAsia="ru-RU"/>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05"/>
          </w:p>
        </w:tc>
      </w:tr>
      <w:tr w:rsidR="001545FC" w:rsidRPr="001545FC" w14:paraId="6C5FEEB7" w14:textId="77777777" w:rsidTr="00512A66">
        <w:trPr>
          <w:trHeight w:val="1408"/>
        </w:trPr>
        <w:tc>
          <w:tcPr>
            <w:tcW w:w="742" w:type="pct"/>
          </w:tcPr>
          <w:p w14:paraId="180226D8" w14:textId="2F4DA193" w:rsidR="001545FC" w:rsidRPr="001545FC" w:rsidRDefault="001545FC" w:rsidP="00512A66">
            <w:pPr>
              <w:spacing w:before="0" w:beforeAutospacing="0"/>
              <w:rPr>
                <w:rFonts w:eastAsia="Times New Roman"/>
                <w:bCs/>
                <w:lang w:eastAsia="ru-RU"/>
              </w:rPr>
            </w:pPr>
            <w:bookmarkStart w:id="106" w:name="_Toc118236696"/>
            <w:r w:rsidRPr="001545FC">
              <w:rPr>
                <w:rFonts w:eastAsia="Times New Roman"/>
                <w:lang w:eastAsia="ru-RU"/>
              </w:rPr>
              <w:t xml:space="preserve">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r w:rsidRPr="001545FC">
              <w:rPr>
                <w:rFonts w:eastAsia="Times New Roman"/>
                <w:lang w:eastAsia="ru-RU"/>
              </w:rPr>
              <w:lastRenderedPageBreak/>
              <w:t>антикоррупционного поведения</w:t>
            </w:r>
            <w:bookmarkEnd w:id="106"/>
          </w:p>
        </w:tc>
        <w:tc>
          <w:tcPr>
            <w:tcW w:w="2020" w:type="pct"/>
          </w:tcPr>
          <w:p w14:paraId="2598D95A" w14:textId="77777777" w:rsidR="001545FC" w:rsidRPr="001545FC" w:rsidRDefault="001545FC" w:rsidP="00512A66">
            <w:pPr>
              <w:spacing w:before="0" w:beforeAutospacing="0"/>
              <w:rPr>
                <w:rFonts w:eastAsia="Times New Roman"/>
                <w:bCs/>
                <w:lang w:eastAsia="ru-RU"/>
              </w:rPr>
            </w:pPr>
            <w:bookmarkStart w:id="107" w:name="_Toc118236697"/>
            <w:r w:rsidRPr="001545FC">
              <w:rPr>
                <w:rFonts w:eastAsia="Times New Roman"/>
                <w:lang w:eastAsia="ru-RU"/>
              </w:rPr>
              <w:lastRenderedPageBreak/>
              <w:t>- осознание обучающимися российской гражданской идентичности;</w:t>
            </w:r>
            <w:bookmarkEnd w:id="107"/>
          </w:p>
          <w:p w14:paraId="73D723F7" w14:textId="77777777" w:rsidR="001545FC" w:rsidRPr="001545FC" w:rsidRDefault="001545FC" w:rsidP="00512A66">
            <w:pPr>
              <w:spacing w:before="0" w:beforeAutospacing="0"/>
              <w:rPr>
                <w:rFonts w:eastAsia="Times New Roman"/>
                <w:bCs/>
                <w:lang w:eastAsia="ru-RU"/>
              </w:rPr>
            </w:pPr>
            <w:bookmarkStart w:id="108" w:name="_Toc118236698"/>
            <w:r w:rsidRPr="001545FC">
              <w:rPr>
                <w:rFonts w:eastAsia="Times New Roman"/>
                <w:lang w:eastAsia="ru-RU"/>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108"/>
          </w:p>
          <w:p w14:paraId="1F8BA581" w14:textId="77777777" w:rsidR="001545FC" w:rsidRPr="001545FC" w:rsidRDefault="001545FC" w:rsidP="00512A66">
            <w:pPr>
              <w:spacing w:before="0" w:beforeAutospacing="0"/>
              <w:rPr>
                <w:rFonts w:eastAsia="Times New Roman"/>
                <w:bCs/>
                <w:lang w:eastAsia="ru-RU"/>
              </w:rPr>
            </w:pPr>
            <w:bookmarkStart w:id="109" w:name="_Toc118236699"/>
            <w:r w:rsidRPr="001545FC">
              <w:rPr>
                <w:rFonts w:eastAsia="Times New Roman"/>
                <w:lang w:eastAsia="ru-RU"/>
              </w:rPr>
              <w:t>В части гражданского воспитания:</w:t>
            </w:r>
            <w:bookmarkEnd w:id="109"/>
          </w:p>
          <w:p w14:paraId="4B59198F" w14:textId="77777777" w:rsidR="001545FC" w:rsidRPr="001545FC" w:rsidRDefault="001545FC" w:rsidP="00512A66">
            <w:pPr>
              <w:spacing w:before="0" w:beforeAutospacing="0"/>
              <w:rPr>
                <w:rFonts w:eastAsia="Times New Roman"/>
                <w:bCs/>
                <w:lang w:eastAsia="ru-RU"/>
              </w:rPr>
            </w:pPr>
            <w:bookmarkStart w:id="110" w:name="_Toc118236700"/>
            <w:r w:rsidRPr="001545FC">
              <w:rPr>
                <w:rFonts w:eastAsia="Times New Roman"/>
                <w:lang w:eastAsia="ru-RU"/>
              </w:rPr>
              <w:t>- осознание своих конституционных прав и обязанностей, уважение закона и правопорядка;</w:t>
            </w:r>
            <w:bookmarkEnd w:id="110"/>
          </w:p>
          <w:p w14:paraId="343658AB" w14:textId="77777777" w:rsidR="001545FC" w:rsidRPr="001545FC" w:rsidRDefault="001545FC" w:rsidP="00512A66">
            <w:pPr>
              <w:spacing w:before="0" w:beforeAutospacing="0"/>
              <w:rPr>
                <w:rFonts w:eastAsia="Times New Roman"/>
                <w:bCs/>
                <w:lang w:eastAsia="ru-RU"/>
              </w:rPr>
            </w:pPr>
            <w:bookmarkStart w:id="111" w:name="_Toc118236701"/>
            <w:r w:rsidRPr="001545FC">
              <w:rPr>
                <w:rFonts w:eastAsia="Times New Roman"/>
                <w:lang w:eastAsia="ru-RU"/>
              </w:rPr>
              <w:t>- принятие традиционных национальных, общечеловеческих гуманистических и демократических ценностей;</w:t>
            </w:r>
            <w:bookmarkEnd w:id="111"/>
          </w:p>
          <w:p w14:paraId="23F46A2B" w14:textId="77777777" w:rsidR="001545FC" w:rsidRPr="001545FC" w:rsidRDefault="001545FC" w:rsidP="00512A66">
            <w:pPr>
              <w:spacing w:before="0" w:beforeAutospacing="0"/>
              <w:rPr>
                <w:rFonts w:eastAsia="Times New Roman"/>
                <w:bCs/>
                <w:lang w:eastAsia="ru-RU"/>
              </w:rPr>
            </w:pPr>
            <w:bookmarkStart w:id="112" w:name="_Toc118236702"/>
            <w:r w:rsidRPr="001545FC">
              <w:rPr>
                <w:rFonts w:eastAsia="Times New Roman"/>
                <w:lang w:eastAsia="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112"/>
          </w:p>
          <w:p w14:paraId="7299C97C" w14:textId="77777777" w:rsidR="001545FC" w:rsidRPr="001545FC" w:rsidRDefault="001545FC" w:rsidP="00512A66">
            <w:pPr>
              <w:spacing w:before="0" w:beforeAutospacing="0"/>
              <w:rPr>
                <w:rFonts w:eastAsia="Times New Roman"/>
                <w:bCs/>
                <w:lang w:eastAsia="ru-RU"/>
              </w:rPr>
            </w:pPr>
            <w:bookmarkStart w:id="113" w:name="_Toc118236703"/>
            <w:r w:rsidRPr="001545FC">
              <w:rPr>
                <w:rFonts w:eastAsia="Times New Roman"/>
                <w:lang w:eastAsia="ru-RU"/>
              </w:rPr>
              <w:lastRenderedPageBreak/>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113"/>
          </w:p>
          <w:p w14:paraId="10D3A066" w14:textId="77777777" w:rsidR="001545FC" w:rsidRPr="001545FC" w:rsidRDefault="001545FC" w:rsidP="00512A66">
            <w:pPr>
              <w:spacing w:before="0" w:beforeAutospacing="0"/>
              <w:rPr>
                <w:rFonts w:eastAsia="Times New Roman"/>
                <w:bCs/>
                <w:lang w:eastAsia="ru-RU"/>
              </w:rPr>
            </w:pPr>
            <w:bookmarkStart w:id="114" w:name="_Toc118236704"/>
            <w:r w:rsidRPr="001545FC">
              <w:rPr>
                <w:rFonts w:eastAsia="Times New Roman"/>
                <w:lang w:eastAsia="ru-RU"/>
              </w:rPr>
              <w:t>- умение взаимодействовать с социальными институтами в соответствии с их функциями и назначением;</w:t>
            </w:r>
            <w:bookmarkEnd w:id="114"/>
          </w:p>
          <w:p w14:paraId="21BD1065" w14:textId="77777777" w:rsidR="001545FC" w:rsidRPr="001545FC" w:rsidRDefault="001545FC" w:rsidP="00512A66">
            <w:pPr>
              <w:spacing w:before="0" w:beforeAutospacing="0"/>
              <w:rPr>
                <w:rFonts w:eastAsia="Times New Roman"/>
                <w:bCs/>
                <w:lang w:eastAsia="ru-RU"/>
              </w:rPr>
            </w:pPr>
            <w:bookmarkStart w:id="115" w:name="_Toc118236705"/>
            <w:r w:rsidRPr="001545FC">
              <w:rPr>
                <w:rFonts w:eastAsia="Times New Roman"/>
                <w:lang w:eastAsia="ru-RU"/>
              </w:rPr>
              <w:t>- готовность к гуманитарной и волонтерской деятельности;</w:t>
            </w:r>
            <w:bookmarkEnd w:id="115"/>
            <w:r w:rsidRPr="001545FC">
              <w:rPr>
                <w:rFonts w:eastAsia="Times New Roman"/>
                <w:lang w:eastAsia="ru-RU"/>
              </w:rPr>
              <w:t xml:space="preserve"> </w:t>
            </w:r>
          </w:p>
          <w:p w14:paraId="6D2AB407" w14:textId="77777777" w:rsidR="001545FC" w:rsidRPr="001545FC" w:rsidRDefault="001545FC" w:rsidP="00512A66">
            <w:pPr>
              <w:spacing w:before="0" w:beforeAutospacing="0"/>
              <w:rPr>
                <w:rFonts w:eastAsia="Times New Roman"/>
                <w:bCs/>
                <w:lang w:eastAsia="ru-RU"/>
              </w:rPr>
            </w:pPr>
            <w:bookmarkStart w:id="116" w:name="_Toc118236706"/>
            <w:r w:rsidRPr="001545FC">
              <w:rPr>
                <w:rFonts w:eastAsia="Times New Roman"/>
                <w:lang w:eastAsia="ru-RU"/>
              </w:rPr>
              <w:t>патриотического воспитания:</w:t>
            </w:r>
            <w:bookmarkEnd w:id="116"/>
          </w:p>
          <w:p w14:paraId="1A49595F" w14:textId="77777777" w:rsidR="001545FC" w:rsidRPr="001545FC" w:rsidRDefault="001545FC" w:rsidP="00512A66">
            <w:pPr>
              <w:spacing w:before="0" w:beforeAutospacing="0"/>
              <w:rPr>
                <w:rFonts w:eastAsia="Times New Roman"/>
                <w:bCs/>
                <w:lang w:eastAsia="ru-RU"/>
              </w:rPr>
            </w:pPr>
            <w:bookmarkStart w:id="117" w:name="_Toc118236707"/>
            <w:r w:rsidRPr="001545FC">
              <w:rPr>
                <w:rFonts w:eastAsia="Times New Roman"/>
                <w:lang w:eastAsia="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117"/>
          </w:p>
          <w:p w14:paraId="0AF6497D" w14:textId="77777777" w:rsidR="001545FC" w:rsidRPr="001545FC" w:rsidRDefault="001545FC" w:rsidP="00512A66">
            <w:pPr>
              <w:spacing w:before="0" w:beforeAutospacing="0"/>
              <w:rPr>
                <w:rFonts w:eastAsia="Times New Roman"/>
                <w:bCs/>
                <w:lang w:eastAsia="ru-RU"/>
              </w:rPr>
            </w:pPr>
            <w:bookmarkStart w:id="118" w:name="_Toc118236708"/>
            <w:r w:rsidRPr="001545FC">
              <w:rPr>
                <w:rFonts w:eastAsia="Times New Roman"/>
                <w:lang w:eastAsia="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ookmarkEnd w:id="118"/>
          </w:p>
          <w:p w14:paraId="256DE7D3" w14:textId="77777777" w:rsidR="001545FC" w:rsidRPr="001545FC" w:rsidRDefault="001545FC" w:rsidP="00512A66">
            <w:pPr>
              <w:spacing w:before="0" w:beforeAutospacing="0"/>
              <w:rPr>
                <w:rFonts w:eastAsia="Times New Roman"/>
                <w:bCs/>
                <w:lang w:eastAsia="ru-RU"/>
              </w:rPr>
            </w:pPr>
            <w:bookmarkStart w:id="119" w:name="_Toc118236709"/>
            <w:r w:rsidRPr="001545FC">
              <w:rPr>
                <w:rFonts w:eastAsia="Times New Roman"/>
                <w:lang w:eastAsia="ru-RU"/>
              </w:rPr>
              <w:t>- идейная убежденность, готовность к служению и защите Отечества, ответственность за его судьбу;</w:t>
            </w:r>
            <w:bookmarkEnd w:id="119"/>
          </w:p>
          <w:p w14:paraId="046351F6" w14:textId="77777777" w:rsidR="001545FC" w:rsidRPr="001545FC" w:rsidRDefault="001545FC" w:rsidP="00512A66">
            <w:pPr>
              <w:spacing w:before="0" w:beforeAutospacing="0"/>
              <w:rPr>
                <w:rFonts w:eastAsia="Times New Roman"/>
                <w:bCs/>
                <w:lang w:eastAsia="ru-RU"/>
              </w:rPr>
            </w:pPr>
            <w:bookmarkStart w:id="120" w:name="_Toc118236710"/>
            <w:r w:rsidRPr="001545FC">
              <w:rPr>
                <w:rFonts w:eastAsia="Times New Roman"/>
                <w:lang w:eastAsia="ru-RU"/>
              </w:rPr>
              <w:t>освоенные обучающимися межпредметные понятия и универсальные учебные действия (регулятивные, познавательные, коммуникативные);</w:t>
            </w:r>
            <w:bookmarkEnd w:id="120"/>
          </w:p>
          <w:p w14:paraId="714C08B4" w14:textId="77777777" w:rsidR="001545FC" w:rsidRPr="001545FC" w:rsidRDefault="001545FC" w:rsidP="00512A66">
            <w:pPr>
              <w:spacing w:before="0" w:beforeAutospacing="0"/>
              <w:rPr>
                <w:rFonts w:eastAsia="Times New Roman"/>
                <w:bCs/>
                <w:lang w:eastAsia="ru-RU"/>
              </w:rPr>
            </w:pPr>
            <w:bookmarkStart w:id="121" w:name="_Toc118236711"/>
            <w:r w:rsidRPr="001545FC">
              <w:rPr>
                <w:rFonts w:eastAsia="Times New Roman"/>
                <w:lang w:eastAsia="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21"/>
          </w:p>
          <w:p w14:paraId="0CF6E664" w14:textId="77777777" w:rsidR="001545FC" w:rsidRPr="001545FC" w:rsidRDefault="001545FC" w:rsidP="00512A66">
            <w:pPr>
              <w:spacing w:before="0" w:beforeAutospacing="0"/>
              <w:rPr>
                <w:rFonts w:eastAsia="Times New Roman"/>
                <w:bCs/>
                <w:lang w:eastAsia="ru-RU"/>
              </w:rPr>
            </w:pPr>
            <w:bookmarkStart w:id="122" w:name="_Toc118236712"/>
            <w:r w:rsidRPr="001545FC">
              <w:rPr>
                <w:rFonts w:eastAsia="Times New Roman"/>
                <w:lang w:eastAsia="ru-RU"/>
              </w:rPr>
              <w:t>- овладение навыками учебно-исследовательской, проектной и социальной деятельности</w:t>
            </w:r>
            <w:bookmarkEnd w:id="122"/>
          </w:p>
        </w:tc>
        <w:tc>
          <w:tcPr>
            <w:tcW w:w="2238" w:type="pct"/>
          </w:tcPr>
          <w:p w14:paraId="76F14DB0" w14:textId="77777777" w:rsidR="001545FC" w:rsidRPr="001545FC" w:rsidRDefault="001545FC" w:rsidP="00512A66">
            <w:pPr>
              <w:spacing w:before="0" w:beforeAutospacing="0"/>
              <w:rPr>
                <w:rFonts w:eastAsia="Times New Roman"/>
                <w:bCs/>
                <w:lang w:eastAsia="ru-RU"/>
              </w:rPr>
            </w:pPr>
            <w:bookmarkStart w:id="123" w:name="_Toc118236713"/>
            <w:r w:rsidRPr="001545FC">
              <w:rPr>
                <w:rFonts w:eastAsia="Times New Roman"/>
                <w:lang w:eastAsia="ru-RU"/>
              </w:rPr>
              <w:lastRenderedPageBreak/>
              <w:t>1) сформировать знания об (о):</w:t>
            </w:r>
            <w:bookmarkEnd w:id="123"/>
          </w:p>
          <w:p w14:paraId="223E3E18" w14:textId="77777777" w:rsidR="001545FC" w:rsidRPr="001545FC" w:rsidRDefault="001545FC" w:rsidP="00512A66">
            <w:pPr>
              <w:spacing w:before="0" w:beforeAutospacing="0"/>
              <w:rPr>
                <w:rFonts w:eastAsia="Times New Roman"/>
                <w:bCs/>
                <w:lang w:eastAsia="ru-RU"/>
              </w:rPr>
            </w:pPr>
            <w:bookmarkStart w:id="124" w:name="_Toc118236714"/>
            <w:r w:rsidRPr="001545FC">
              <w:rPr>
                <w:rFonts w:eastAsia="Times New Roman"/>
                <w:lang w:eastAsia="ru-RU"/>
              </w:rPr>
              <w:t>обществе как целостной развивающейся системе в единстве и взаимодействии основных сфер и институтов;</w:t>
            </w:r>
            <w:bookmarkEnd w:id="124"/>
          </w:p>
          <w:p w14:paraId="48E0DA96" w14:textId="77777777" w:rsidR="001545FC" w:rsidRPr="001545FC" w:rsidRDefault="001545FC" w:rsidP="00512A66">
            <w:pPr>
              <w:spacing w:before="0" w:beforeAutospacing="0"/>
              <w:rPr>
                <w:rFonts w:eastAsia="Times New Roman"/>
                <w:bCs/>
                <w:lang w:eastAsia="ru-RU"/>
              </w:rPr>
            </w:pPr>
            <w:bookmarkStart w:id="125" w:name="_Toc118236715"/>
            <w:r w:rsidRPr="001545FC">
              <w:rPr>
                <w:rFonts w:eastAsia="Times New Roman"/>
                <w:lang w:eastAsia="ru-RU"/>
              </w:rPr>
              <w:t>основах социальной динамики;</w:t>
            </w:r>
            <w:bookmarkEnd w:id="125"/>
          </w:p>
          <w:p w14:paraId="752E8B59" w14:textId="77777777" w:rsidR="001545FC" w:rsidRPr="001545FC" w:rsidRDefault="001545FC" w:rsidP="00512A66">
            <w:pPr>
              <w:spacing w:before="0" w:beforeAutospacing="0"/>
              <w:rPr>
                <w:rFonts w:eastAsia="Times New Roman"/>
                <w:bCs/>
                <w:lang w:eastAsia="ru-RU"/>
              </w:rPr>
            </w:pPr>
            <w:bookmarkStart w:id="126" w:name="_Toc118236716"/>
            <w:r w:rsidRPr="001545FC">
              <w:rPr>
                <w:rFonts w:eastAsia="Times New Roman"/>
                <w:lang w:eastAsia="ru-RU"/>
              </w:rPr>
              <w:t>особенностях процесса цифровизации и влиянии массовых коммуникаций на все сферы жизни общества; глобальных проблемах и вызовах современности;</w:t>
            </w:r>
            <w:bookmarkEnd w:id="126"/>
          </w:p>
          <w:p w14:paraId="15A4D3E4" w14:textId="77777777" w:rsidR="001545FC" w:rsidRPr="001545FC" w:rsidRDefault="001545FC" w:rsidP="00512A66">
            <w:pPr>
              <w:spacing w:before="0" w:beforeAutospacing="0"/>
              <w:rPr>
                <w:rFonts w:eastAsia="Times New Roman"/>
                <w:bCs/>
                <w:lang w:eastAsia="ru-RU"/>
              </w:rPr>
            </w:pPr>
            <w:bookmarkStart w:id="127" w:name="_Toc118236717"/>
            <w:r w:rsidRPr="001545FC">
              <w:rPr>
                <w:rFonts w:eastAsia="Times New Roman"/>
                <w:lang w:eastAsia="ru-RU"/>
              </w:rPr>
              <w:t>перспективах развития современного общества, в том числе тенденций развития Российской Федерации;</w:t>
            </w:r>
            <w:bookmarkEnd w:id="127"/>
          </w:p>
          <w:p w14:paraId="6F617D5C" w14:textId="77777777" w:rsidR="001545FC" w:rsidRPr="001545FC" w:rsidRDefault="001545FC" w:rsidP="00512A66">
            <w:pPr>
              <w:spacing w:before="0" w:beforeAutospacing="0"/>
              <w:rPr>
                <w:rFonts w:eastAsia="Times New Roman"/>
                <w:bCs/>
                <w:lang w:eastAsia="ru-RU"/>
              </w:rPr>
            </w:pPr>
            <w:bookmarkStart w:id="128" w:name="_Toc118236718"/>
            <w:r w:rsidRPr="001545FC">
              <w:rPr>
                <w:rFonts w:eastAsia="Times New Roman"/>
                <w:lang w:eastAsia="ru-RU"/>
              </w:rPr>
              <w:t>человеке как субъекте общественных отношений и сознательной деятельности;</w:t>
            </w:r>
            <w:bookmarkEnd w:id="128"/>
          </w:p>
          <w:p w14:paraId="0A1320B8" w14:textId="77777777" w:rsidR="001545FC" w:rsidRPr="001545FC" w:rsidRDefault="001545FC" w:rsidP="00512A66">
            <w:pPr>
              <w:spacing w:before="0" w:beforeAutospacing="0"/>
              <w:rPr>
                <w:rFonts w:eastAsia="Times New Roman"/>
                <w:bCs/>
                <w:lang w:eastAsia="ru-RU"/>
              </w:rPr>
            </w:pPr>
            <w:bookmarkStart w:id="129" w:name="_Toc118236719"/>
            <w:r w:rsidRPr="001545FC">
              <w:rPr>
                <w:rFonts w:eastAsia="Times New Roman"/>
                <w:lang w:eastAsia="ru-RU"/>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29"/>
          </w:p>
          <w:p w14:paraId="1ADAF4B5" w14:textId="77777777" w:rsidR="001545FC" w:rsidRPr="001545FC" w:rsidRDefault="001545FC" w:rsidP="00512A66">
            <w:pPr>
              <w:spacing w:before="0" w:beforeAutospacing="0"/>
              <w:rPr>
                <w:rFonts w:eastAsia="Times New Roman"/>
                <w:bCs/>
                <w:lang w:eastAsia="ru-RU"/>
              </w:rPr>
            </w:pPr>
            <w:bookmarkStart w:id="130" w:name="_Toc118236720"/>
            <w:r w:rsidRPr="001545FC">
              <w:rPr>
                <w:rFonts w:eastAsia="Times New Roman"/>
                <w:lang w:eastAsia="ru-RU"/>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w:t>
            </w:r>
            <w:r w:rsidRPr="001545FC">
              <w:rPr>
                <w:rFonts w:eastAsia="Times New Roman"/>
                <w:lang w:eastAsia="ru-RU"/>
              </w:rPr>
              <w:lastRenderedPageBreak/>
              <w:t>государственной политики поддержки конкуренции и импортозамещения, особенностях рыночных отношений в современной экономике;</w:t>
            </w:r>
            <w:bookmarkEnd w:id="130"/>
          </w:p>
          <w:p w14:paraId="5CEA90A1" w14:textId="77777777" w:rsidR="001545FC" w:rsidRPr="001545FC" w:rsidRDefault="001545FC" w:rsidP="00512A66">
            <w:pPr>
              <w:spacing w:before="0" w:beforeAutospacing="0"/>
              <w:rPr>
                <w:rFonts w:eastAsia="Times New Roman"/>
                <w:bCs/>
                <w:lang w:eastAsia="ru-RU"/>
              </w:rPr>
            </w:pPr>
            <w:bookmarkStart w:id="131" w:name="_Toc118236721"/>
            <w:r w:rsidRPr="001545FC">
              <w:rPr>
                <w:rFonts w:eastAsia="Times New Roman"/>
                <w:lang w:eastAsia="ru-RU"/>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31"/>
          </w:p>
          <w:p w14:paraId="2DBB5844" w14:textId="77777777" w:rsidR="001545FC" w:rsidRPr="001545FC" w:rsidRDefault="001545FC" w:rsidP="00512A66">
            <w:pPr>
              <w:spacing w:before="0" w:beforeAutospacing="0"/>
              <w:rPr>
                <w:rFonts w:eastAsia="Times New Roman"/>
                <w:bCs/>
                <w:lang w:eastAsia="ru-RU"/>
              </w:rPr>
            </w:pPr>
            <w:bookmarkStart w:id="132" w:name="_Toc118236722"/>
            <w:r w:rsidRPr="001545FC">
              <w:rPr>
                <w:rFonts w:eastAsia="Times New Roman"/>
                <w:lang w:eastAsia="ru-RU"/>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32"/>
          </w:p>
          <w:p w14:paraId="0735F223" w14:textId="77777777" w:rsidR="001545FC" w:rsidRPr="001545FC" w:rsidRDefault="001545FC" w:rsidP="00512A66">
            <w:pPr>
              <w:spacing w:before="0" w:beforeAutospacing="0"/>
              <w:rPr>
                <w:rFonts w:eastAsia="Times New Roman"/>
                <w:bCs/>
                <w:lang w:eastAsia="ru-RU"/>
              </w:rPr>
            </w:pPr>
            <w:bookmarkStart w:id="133" w:name="_Toc118236723"/>
            <w:r w:rsidRPr="001545FC">
              <w:rPr>
                <w:rFonts w:eastAsia="Times New Roman"/>
                <w:lang w:eastAsia="ru-RU"/>
              </w:rPr>
              <w:t>конституционном статусе и полномочиях органов государственной власти;</w:t>
            </w:r>
            <w:bookmarkEnd w:id="133"/>
          </w:p>
          <w:p w14:paraId="3B96DC7E" w14:textId="77777777" w:rsidR="001545FC" w:rsidRPr="001545FC" w:rsidRDefault="001545FC" w:rsidP="00512A66">
            <w:pPr>
              <w:spacing w:before="0" w:beforeAutospacing="0"/>
              <w:rPr>
                <w:rFonts w:eastAsia="Times New Roman"/>
                <w:bCs/>
                <w:lang w:eastAsia="ru-RU"/>
              </w:rPr>
            </w:pPr>
            <w:bookmarkStart w:id="134" w:name="_Toc118236724"/>
            <w:r w:rsidRPr="001545FC">
              <w:rPr>
                <w:rFonts w:eastAsia="Times New Roman"/>
                <w:lang w:eastAsia="ru-RU"/>
              </w:rPr>
              <w:t>системе прав человека и гражданина в Российской Федерации, правах ребенка и механизмах защиты прав в Российской Федерации;</w:t>
            </w:r>
            <w:bookmarkEnd w:id="134"/>
          </w:p>
          <w:p w14:paraId="259594F5" w14:textId="77777777" w:rsidR="001545FC" w:rsidRPr="001545FC" w:rsidRDefault="001545FC" w:rsidP="00512A66">
            <w:pPr>
              <w:spacing w:before="0" w:beforeAutospacing="0"/>
              <w:rPr>
                <w:rFonts w:eastAsia="Times New Roman"/>
                <w:bCs/>
                <w:lang w:eastAsia="ru-RU"/>
              </w:rPr>
            </w:pPr>
            <w:bookmarkStart w:id="135" w:name="_Toc118236725"/>
            <w:r w:rsidRPr="001545FC">
              <w:rPr>
                <w:rFonts w:eastAsia="Times New Roman"/>
                <w:lang w:eastAsia="ru-RU"/>
              </w:rPr>
              <w:t>правовом регулирования гражданских, семейных, трудовых, налоговых, образовательных, административных, уголовных общественных отношений;</w:t>
            </w:r>
            <w:bookmarkEnd w:id="135"/>
          </w:p>
          <w:p w14:paraId="768043E8" w14:textId="77777777" w:rsidR="001545FC" w:rsidRPr="001545FC" w:rsidRDefault="001545FC" w:rsidP="00512A66">
            <w:pPr>
              <w:spacing w:before="0" w:beforeAutospacing="0"/>
              <w:rPr>
                <w:rFonts w:eastAsia="Times New Roman"/>
                <w:bCs/>
                <w:lang w:eastAsia="ru-RU"/>
              </w:rPr>
            </w:pPr>
            <w:bookmarkStart w:id="136" w:name="_Toc118236726"/>
            <w:r w:rsidRPr="001545FC">
              <w:rPr>
                <w:rFonts w:eastAsia="Times New Roman"/>
                <w:lang w:eastAsia="ru-RU"/>
              </w:rPr>
              <w:t>системе права и законодательства Российской Федерации;</w:t>
            </w:r>
            <w:bookmarkEnd w:id="136"/>
          </w:p>
          <w:p w14:paraId="31BA115F" w14:textId="77777777" w:rsidR="001545FC" w:rsidRPr="001545FC" w:rsidRDefault="001545FC" w:rsidP="00512A66">
            <w:pPr>
              <w:spacing w:before="0" w:beforeAutospacing="0"/>
              <w:rPr>
                <w:rFonts w:eastAsia="Times New Roman"/>
                <w:bCs/>
                <w:lang w:eastAsia="ru-RU"/>
              </w:rPr>
            </w:pPr>
            <w:bookmarkStart w:id="137" w:name="_Toc118236727"/>
            <w:r w:rsidRPr="001545FC">
              <w:rPr>
                <w:rFonts w:eastAsia="Times New Roman"/>
                <w:lang w:eastAsia="ru-RU"/>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37"/>
          </w:p>
          <w:p w14:paraId="4A39272D" w14:textId="77777777" w:rsidR="001545FC" w:rsidRPr="001545FC" w:rsidRDefault="001545FC" w:rsidP="00512A66">
            <w:pPr>
              <w:spacing w:before="0" w:beforeAutospacing="0"/>
              <w:rPr>
                <w:rFonts w:eastAsia="Times New Roman"/>
                <w:bCs/>
                <w:lang w:eastAsia="ru-RU"/>
              </w:rPr>
            </w:pPr>
            <w:bookmarkStart w:id="138" w:name="_Toc118236728"/>
            <w:r w:rsidRPr="001545FC">
              <w:rPr>
                <w:rFonts w:eastAsia="Times New Roman"/>
                <w:lang w:eastAsia="ru-RU"/>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38"/>
          </w:p>
          <w:p w14:paraId="0DA0D5FF" w14:textId="77777777" w:rsidR="001545FC" w:rsidRPr="001545FC" w:rsidRDefault="001545FC" w:rsidP="00512A66">
            <w:pPr>
              <w:spacing w:before="0" w:beforeAutospacing="0"/>
              <w:rPr>
                <w:rFonts w:eastAsia="Times New Roman"/>
                <w:bCs/>
                <w:lang w:eastAsia="ru-RU"/>
              </w:rPr>
            </w:pPr>
            <w:bookmarkStart w:id="139" w:name="_Toc118236729"/>
            <w:r w:rsidRPr="001545FC">
              <w:rPr>
                <w:rFonts w:eastAsia="Times New Roman"/>
                <w:lang w:eastAsia="ru-RU"/>
              </w:rPr>
              <w:t>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139"/>
          </w:p>
          <w:p w14:paraId="6E3E59A5" w14:textId="77777777" w:rsidR="001545FC" w:rsidRPr="001545FC" w:rsidRDefault="001545FC" w:rsidP="00512A66">
            <w:pPr>
              <w:spacing w:before="0" w:beforeAutospacing="0"/>
              <w:rPr>
                <w:rFonts w:eastAsia="Times New Roman"/>
                <w:bCs/>
                <w:lang w:eastAsia="ru-RU"/>
              </w:rPr>
            </w:pPr>
            <w:bookmarkStart w:id="140" w:name="_Toc118236730"/>
            <w:r w:rsidRPr="001545FC">
              <w:rPr>
                <w:rFonts w:eastAsia="Times New Roman"/>
                <w:lang w:eastAsia="ru-RU"/>
              </w:rPr>
              <w:t xml:space="preserve">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w:t>
            </w:r>
            <w:r w:rsidRPr="001545FC">
              <w:rPr>
                <w:rFonts w:eastAsia="Times New Roman"/>
                <w:lang w:eastAsia="ru-RU"/>
              </w:rPr>
              <w:lastRenderedPageBreak/>
              <w:t>специальные методы социального познания, в том числе социологические опросы, биографический метод, социальное прогнозирование;</w:t>
            </w:r>
            <w:bookmarkEnd w:id="140"/>
          </w:p>
          <w:p w14:paraId="6902101E" w14:textId="77777777" w:rsidR="001545FC" w:rsidRPr="001545FC" w:rsidRDefault="001545FC" w:rsidP="00512A66">
            <w:pPr>
              <w:spacing w:before="0" w:beforeAutospacing="0"/>
              <w:rPr>
                <w:rFonts w:eastAsia="Times New Roman"/>
                <w:bCs/>
                <w:lang w:eastAsia="ru-RU"/>
              </w:rPr>
            </w:pPr>
            <w:bookmarkStart w:id="141" w:name="_Toc118236731"/>
            <w:r w:rsidRPr="001545FC">
              <w:rPr>
                <w:rFonts w:eastAsia="Times New Roman"/>
                <w:lang w:eastAsia="ru-RU"/>
              </w:rPr>
              <w:t>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41"/>
          </w:p>
          <w:p w14:paraId="0F312E6F" w14:textId="77777777" w:rsidR="001545FC" w:rsidRPr="001545FC" w:rsidRDefault="001545FC" w:rsidP="00512A66">
            <w:pPr>
              <w:spacing w:before="0" w:beforeAutospacing="0"/>
              <w:rPr>
                <w:rFonts w:eastAsia="Times New Roman"/>
                <w:bCs/>
                <w:lang w:eastAsia="ru-RU"/>
              </w:rPr>
            </w:pPr>
            <w:bookmarkStart w:id="142" w:name="_Toc118236732"/>
            <w:r w:rsidRPr="001545FC">
              <w:rPr>
                <w:rFonts w:eastAsia="Times New Roman"/>
                <w:lang w:eastAsia="ru-RU"/>
              </w:rPr>
              <w:t>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142"/>
          </w:p>
          <w:p w14:paraId="6CCF2280" w14:textId="77777777" w:rsidR="001545FC" w:rsidRPr="001545FC" w:rsidRDefault="001545FC" w:rsidP="00512A66">
            <w:pPr>
              <w:spacing w:before="0" w:beforeAutospacing="0"/>
              <w:rPr>
                <w:rFonts w:eastAsia="Times New Roman"/>
                <w:bCs/>
                <w:lang w:eastAsia="ru-RU"/>
              </w:rPr>
            </w:pPr>
            <w:bookmarkStart w:id="143" w:name="_Toc118236733"/>
            <w:r w:rsidRPr="001545FC">
              <w:rPr>
                <w:rFonts w:eastAsia="Times New Roman"/>
                <w:lang w:eastAsia="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43"/>
          </w:p>
          <w:p w14:paraId="616B81F5" w14:textId="77777777" w:rsidR="001545FC" w:rsidRPr="001545FC" w:rsidRDefault="001545FC" w:rsidP="00512A66">
            <w:pPr>
              <w:spacing w:before="0" w:beforeAutospacing="0"/>
              <w:rPr>
                <w:rFonts w:eastAsia="Times New Roman"/>
                <w:bCs/>
                <w:lang w:eastAsia="ru-RU"/>
              </w:rPr>
            </w:pPr>
            <w:bookmarkStart w:id="144" w:name="_Toc118236734"/>
            <w:r w:rsidRPr="001545FC">
              <w:rPr>
                <w:rFonts w:eastAsia="Times New Roman"/>
                <w:lang w:eastAsia="ru-RU"/>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44"/>
          </w:p>
          <w:p w14:paraId="74657EC6" w14:textId="77777777" w:rsidR="001545FC" w:rsidRPr="001545FC" w:rsidRDefault="001545FC" w:rsidP="00512A66">
            <w:pPr>
              <w:spacing w:before="0" w:beforeAutospacing="0"/>
              <w:rPr>
                <w:rFonts w:eastAsia="Times New Roman"/>
                <w:bCs/>
                <w:lang w:eastAsia="ru-RU"/>
              </w:rPr>
            </w:pPr>
            <w:bookmarkStart w:id="145" w:name="_Toc118236735"/>
            <w:r w:rsidRPr="001545FC">
              <w:rPr>
                <w:rFonts w:eastAsia="Times New Roman"/>
                <w:lang w:eastAsia="ru-RU"/>
              </w:rPr>
              <w:t xml:space="preserve">10)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w:t>
            </w:r>
            <w:r w:rsidRPr="001545FC">
              <w:rPr>
                <w:rFonts w:eastAsia="Times New Roman"/>
                <w:lang w:eastAsia="ru-RU"/>
              </w:rPr>
              <w:lastRenderedPageBreak/>
              <w:t>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45"/>
          </w:p>
          <w:p w14:paraId="74BD6BE9" w14:textId="77777777" w:rsidR="001545FC" w:rsidRPr="001545FC" w:rsidRDefault="001545FC" w:rsidP="00512A66">
            <w:pPr>
              <w:spacing w:before="0" w:beforeAutospacing="0"/>
              <w:rPr>
                <w:rFonts w:eastAsia="Times New Roman"/>
                <w:bCs/>
                <w:lang w:eastAsia="ru-RU"/>
              </w:rPr>
            </w:pPr>
            <w:bookmarkStart w:id="146" w:name="_Toc118236736"/>
            <w:r w:rsidRPr="001545FC">
              <w:rPr>
                <w:rFonts w:eastAsia="Times New Roman"/>
                <w:lang w:eastAsia="ru-RU"/>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46"/>
          </w:p>
          <w:p w14:paraId="21E1BEC2" w14:textId="77777777" w:rsidR="001545FC" w:rsidRPr="001545FC" w:rsidRDefault="001545FC" w:rsidP="00512A66">
            <w:pPr>
              <w:spacing w:before="0" w:beforeAutospacing="0"/>
              <w:rPr>
                <w:rFonts w:eastAsia="Times New Roman"/>
                <w:bCs/>
                <w:lang w:eastAsia="ru-RU"/>
              </w:rPr>
            </w:pPr>
            <w:bookmarkStart w:id="147" w:name="_Toc118236737"/>
            <w:r w:rsidRPr="001545FC">
              <w:rPr>
                <w:rFonts w:eastAsia="Times New Roman"/>
                <w:lang w:eastAsia="ru-RU"/>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47"/>
          </w:p>
        </w:tc>
      </w:tr>
      <w:tr w:rsidR="001545FC" w:rsidRPr="001545FC" w14:paraId="6E13E984" w14:textId="77777777" w:rsidTr="00512A66">
        <w:trPr>
          <w:trHeight w:val="1121"/>
        </w:trPr>
        <w:tc>
          <w:tcPr>
            <w:tcW w:w="742" w:type="pct"/>
          </w:tcPr>
          <w:p w14:paraId="3755E54E" w14:textId="69027019" w:rsidR="001545FC" w:rsidRPr="001545FC" w:rsidRDefault="001545FC" w:rsidP="00512A66">
            <w:pPr>
              <w:spacing w:before="0" w:beforeAutospacing="0"/>
              <w:rPr>
                <w:rFonts w:eastAsia="Times New Roman"/>
                <w:bCs/>
                <w:lang w:eastAsia="ru-RU"/>
              </w:rPr>
            </w:pPr>
            <w:bookmarkStart w:id="148" w:name="_Toc118236738"/>
            <w:r w:rsidRPr="001545FC">
              <w:rPr>
                <w:rFonts w:eastAsia="Times New Roman"/>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48"/>
          </w:p>
        </w:tc>
        <w:tc>
          <w:tcPr>
            <w:tcW w:w="2020" w:type="pct"/>
          </w:tcPr>
          <w:p w14:paraId="754AC0DE" w14:textId="77777777" w:rsidR="001545FC" w:rsidRPr="001545FC" w:rsidRDefault="001545FC" w:rsidP="00512A66">
            <w:pPr>
              <w:spacing w:before="0" w:beforeAutospacing="0"/>
              <w:rPr>
                <w:rFonts w:eastAsia="Times New Roman"/>
                <w:bCs/>
                <w:lang w:eastAsia="ru-RU"/>
              </w:rPr>
            </w:pPr>
            <w:bookmarkStart w:id="149" w:name="_Toc118236739"/>
            <w:r w:rsidRPr="001545FC">
              <w:rPr>
                <w:rFonts w:eastAsia="Times New Roman"/>
                <w:lang w:eastAsia="ru-RU"/>
              </w:rPr>
              <w:t>В области экологического воспитания:</w:t>
            </w:r>
            <w:bookmarkEnd w:id="149"/>
          </w:p>
          <w:p w14:paraId="4FD5F531" w14:textId="77777777" w:rsidR="001545FC" w:rsidRPr="001545FC" w:rsidRDefault="001545FC" w:rsidP="00512A66">
            <w:pPr>
              <w:spacing w:before="0" w:beforeAutospacing="0"/>
              <w:rPr>
                <w:rFonts w:eastAsia="Times New Roman"/>
                <w:bCs/>
                <w:lang w:eastAsia="ru-RU"/>
              </w:rPr>
            </w:pPr>
            <w:bookmarkStart w:id="150" w:name="_Toc118236740"/>
            <w:r w:rsidRPr="001545FC">
              <w:rPr>
                <w:rFonts w:eastAsia="Times New Roman"/>
                <w:lang w:eastAsia="ru-RU"/>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50"/>
          </w:p>
          <w:p w14:paraId="5E2C2C0B" w14:textId="77777777" w:rsidR="001545FC" w:rsidRPr="001545FC" w:rsidRDefault="001545FC" w:rsidP="00512A66">
            <w:pPr>
              <w:spacing w:before="0" w:beforeAutospacing="0"/>
              <w:rPr>
                <w:rFonts w:eastAsia="Times New Roman"/>
                <w:bCs/>
                <w:lang w:eastAsia="ru-RU"/>
              </w:rPr>
            </w:pPr>
            <w:bookmarkStart w:id="151" w:name="_Toc118236741"/>
            <w:r w:rsidRPr="001545FC">
              <w:rPr>
                <w:rFonts w:eastAsia="Times New Roman"/>
                <w:lang w:eastAsia="ru-RU"/>
              </w:rPr>
              <w:t>- планирование и осуществление действий в окружающей среде на основе знания целей устойчивого развития человечества;</w:t>
            </w:r>
            <w:bookmarkEnd w:id="151"/>
            <w:r w:rsidRPr="001545FC">
              <w:rPr>
                <w:rFonts w:eastAsia="Times New Roman"/>
                <w:lang w:eastAsia="ru-RU"/>
              </w:rPr>
              <w:t xml:space="preserve"> </w:t>
            </w:r>
          </w:p>
          <w:p w14:paraId="5FA29AA1" w14:textId="77777777" w:rsidR="001545FC" w:rsidRPr="001545FC" w:rsidRDefault="001545FC" w:rsidP="00512A66">
            <w:pPr>
              <w:spacing w:before="0" w:beforeAutospacing="0"/>
              <w:rPr>
                <w:rFonts w:eastAsia="Times New Roman"/>
                <w:bCs/>
                <w:lang w:eastAsia="ru-RU"/>
              </w:rPr>
            </w:pPr>
            <w:bookmarkStart w:id="152" w:name="_Toc118236742"/>
            <w:r w:rsidRPr="001545FC">
              <w:rPr>
                <w:rFonts w:eastAsia="Times New Roman"/>
                <w:lang w:eastAsia="ru-RU"/>
              </w:rPr>
              <w:t>активное неприятие действий, приносящих вред окружающей среде;</w:t>
            </w:r>
            <w:bookmarkEnd w:id="152"/>
            <w:r w:rsidRPr="001545FC">
              <w:rPr>
                <w:rFonts w:eastAsia="Times New Roman"/>
                <w:lang w:eastAsia="ru-RU"/>
              </w:rPr>
              <w:t xml:space="preserve"> </w:t>
            </w:r>
          </w:p>
          <w:p w14:paraId="7C12FD42" w14:textId="77777777" w:rsidR="001545FC" w:rsidRPr="001545FC" w:rsidRDefault="001545FC" w:rsidP="00512A66">
            <w:pPr>
              <w:spacing w:before="0" w:beforeAutospacing="0"/>
              <w:rPr>
                <w:rFonts w:eastAsia="Times New Roman"/>
                <w:bCs/>
                <w:lang w:eastAsia="ru-RU"/>
              </w:rPr>
            </w:pPr>
            <w:bookmarkStart w:id="153" w:name="_Toc118236743"/>
            <w:r w:rsidRPr="001545FC">
              <w:rPr>
                <w:rFonts w:eastAsia="Times New Roman"/>
                <w:lang w:eastAsia="ru-RU"/>
              </w:rPr>
              <w:t>- умение прогнозировать неблагоприятные экологические последствия предпринимаемых действий, предотвращать их;</w:t>
            </w:r>
            <w:bookmarkEnd w:id="153"/>
            <w:r w:rsidRPr="001545FC">
              <w:rPr>
                <w:rFonts w:eastAsia="Times New Roman"/>
                <w:lang w:eastAsia="ru-RU"/>
              </w:rPr>
              <w:t xml:space="preserve"> </w:t>
            </w:r>
          </w:p>
          <w:p w14:paraId="7F8AC6F5" w14:textId="77777777" w:rsidR="001545FC" w:rsidRPr="001545FC" w:rsidRDefault="001545FC" w:rsidP="00512A66">
            <w:pPr>
              <w:spacing w:before="0" w:beforeAutospacing="0"/>
              <w:rPr>
                <w:rFonts w:eastAsia="Times New Roman"/>
                <w:bCs/>
                <w:lang w:eastAsia="ru-RU"/>
              </w:rPr>
            </w:pPr>
            <w:bookmarkStart w:id="154" w:name="_Toc118236744"/>
            <w:r w:rsidRPr="001545FC">
              <w:rPr>
                <w:rFonts w:eastAsia="Times New Roman"/>
                <w:lang w:eastAsia="ru-RU"/>
              </w:rPr>
              <w:t>- расширение опыта деятельности экологической направленности;</w:t>
            </w:r>
            <w:bookmarkEnd w:id="154"/>
            <w:r w:rsidRPr="001545FC">
              <w:rPr>
                <w:rFonts w:eastAsia="Times New Roman"/>
                <w:lang w:eastAsia="ru-RU"/>
              </w:rPr>
              <w:t xml:space="preserve"> </w:t>
            </w:r>
          </w:p>
          <w:p w14:paraId="09FF9A1F" w14:textId="77777777" w:rsidR="001545FC" w:rsidRPr="001545FC" w:rsidRDefault="001545FC" w:rsidP="00512A66">
            <w:pPr>
              <w:spacing w:before="0" w:beforeAutospacing="0"/>
              <w:rPr>
                <w:rFonts w:eastAsia="Times New Roman"/>
                <w:bCs/>
                <w:lang w:eastAsia="ru-RU"/>
              </w:rPr>
            </w:pPr>
            <w:bookmarkStart w:id="155" w:name="_Toc118236745"/>
            <w:r w:rsidRPr="001545FC">
              <w:rPr>
                <w:rFonts w:eastAsia="Times New Roman"/>
                <w:lang w:eastAsia="ru-RU"/>
              </w:rPr>
              <w:t>- овладение навыками учебно-исследовательской, проектной и социальной деятельности</w:t>
            </w:r>
            <w:bookmarkEnd w:id="155"/>
          </w:p>
        </w:tc>
        <w:tc>
          <w:tcPr>
            <w:tcW w:w="2238" w:type="pct"/>
          </w:tcPr>
          <w:p w14:paraId="2DC84724" w14:textId="77777777" w:rsidR="001545FC" w:rsidRPr="001545FC" w:rsidRDefault="001545FC" w:rsidP="00512A66">
            <w:pPr>
              <w:spacing w:before="0" w:beforeAutospacing="0"/>
              <w:rPr>
                <w:rFonts w:eastAsia="Times New Roman"/>
                <w:bCs/>
                <w:lang w:eastAsia="ru-RU"/>
              </w:rPr>
            </w:pPr>
            <w:r w:rsidRPr="001545FC">
              <w:rPr>
                <w:rFonts w:eastAsia="Times New Roman"/>
                <w:lang w:eastAsia="ru-RU"/>
              </w:rPr>
              <w:t>-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775E0C89" w14:textId="77777777" w:rsidR="001545FC" w:rsidRPr="001545FC" w:rsidRDefault="001545FC" w:rsidP="00512A66">
            <w:pPr>
              <w:spacing w:before="0" w:beforeAutospacing="0"/>
              <w:rPr>
                <w:rFonts w:eastAsia="Times New Roman"/>
                <w:bCs/>
                <w:lang w:eastAsia="ru-RU"/>
              </w:rPr>
            </w:pPr>
            <w:bookmarkStart w:id="156" w:name="_Toc118236746"/>
            <w:r w:rsidRPr="001545FC">
              <w:rPr>
                <w:rFonts w:eastAsia="Times New Roman"/>
                <w:lang w:eastAsia="ru-RU"/>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56"/>
          </w:p>
        </w:tc>
      </w:tr>
      <w:tr w:rsidR="001545FC" w:rsidRPr="001545FC" w14:paraId="085D5F99" w14:textId="77777777" w:rsidTr="00512A66">
        <w:trPr>
          <w:trHeight w:val="696"/>
        </w:trPr>
        <w:tc>
          <w:tcPr>
            <w:tcW w:w="742" w:type="pct"/>
          </w:tcPr>
          <w:p w14:paraId="0CF24FA3" w14:textId="25D3CECB" w:rsidR="001545FC" w:rsidRPr="001545FC" w:rsidRDefault="001545FC" w:rsidP="00512A66">
            <w:pPr>
              <w:spacing w:before="0" w:beforeAutospacing="0"/>
              <w:rPr>
                <w:rFonts w:eastAsia="Times New Roman"/>
                <w:bCs/>
                <w:lang w:eastAsia="ru-RU"/>
              </w:rPr>
            </w:pPr>
            <w:bookmarkStart w:id="157" w:name="_Toc118236747"/>
            <w:r w:rsidRPr="001545FC">
              <w:rPr>
                <w:rFonts w:eastAsia="Times New Roman"/>
                <w:lang w:eastAsia="ru-RU"/>
              </w:rPr>
              <w:t>ОК 09. Пользоваться профессиональной документацией на государственном и иностранном языках</w:t>
            </w:r>
            <w:bookmarkEnd w:id="157"/>
          </w:p>
        </w:tc>
        <w:tc>
          <w:tcPr>
            <w:tcW w:w="2020" w:type="pct"/>
          </w:tcPr>
          <w:p w14:paraId="46E5DC3B" w14:textId="77777777" w:rsidR="001545FC" w:rsidRPr="001545FC" w:rsidRDefault="001545FC" w:rsidP="00512A66">
            <w:pPr>
              <w:spacing w:before="0" w:beforeAutospacing="0"/>
              <w:rPr>
                <w:rFonts w:eastAsia="Times New Roman"/>
                <w:bCs/>
                <w:lang w:eastAsia="ru-RU"/>
              </w:rPr>
            </w:pPr>
            <w:bookmarkStart w:id="158" w:name="_Toc118236748"/>
            <w:r w:rsidRPr="001545FC">
              <w:rPr>
                <w:rFonts w:eastAsia="Times New Roman"/>
                <w:lang w:eastAsia="ru-RU"/>
              </w:rPr>
              <w:t>- наличие мотивации к обучению и личностному развитию;</w:t>
            </w:r>
            <w:bookmarkEnd w:id="158"/>
            <w:r w:rsidRPr="001545FC">
              <w:rPr>
                <w:rFonts w:eastAsia="Times New Roman"/>
                <w:lang w:eastAsia="ru-RU"/>
              </w:rPr>
              <w:t xml:space="preserve"> </w:t>
            </w:r>
          </w:p>
          <w:p w14:paraId="7B3EB03A" w14:textId="77777777" w:rsidR="001545FC" w:rsidRPr="001545FC" w:rsidRDefault="001545FC" w:rsidP="00512A66">
            <w:pPr>
              <w:spacing w:before="0" w:beforeAutospacing="0"/>
              <w:rPr>
                <w:rFonts w:eastAsia="Times New Roman"/>
                <w:bCs/>
                <w:lang w:eastAsia="ru-RU"/>
              </w:rPr>
            </w:pPr>
            <w:bookmarkStart w:id="159" w:name="_Toc118236749"/>
            <w:r w:rsidRPr="001545FC">
              <w:rPr>
                <w:rFonts w:eastAsia="Times New Roman"/>
                <w:lang w:eastAsia="ru-RU"/>
              </w:rPr>
              <w:t>В области ценности научного познания:</w:t>
            </w:r>
            <w:bookmarkEnd w:id="159"/>
          </w:p>
          <w:p w14:paraId="2EFB9762" w14:textId="77777777" w:rsidR="001545FC" w:rsidRPr="001545FC" w:rsidRDefault="001545FC" w:rsidP="00512A66">
            <w:pPr>
              <w:spacing w:before="0" w:beforeAutospacing="0"/>
              <w:rPr>
                <w:rFonts w:eastAsia="Times New Roman"/>
                <w:bCs/>
                <w:lang w:eastAsia="ru-RU"/>
              </w:rPr>
            </w:pPr>
            <w:bookmarkStart w:id="160" w:name="_Toc118236750"/>
            <w:r w:rsidRPr="001545FC">
              <w:rPr>
                <w:rFonts w:eastAsia="Times New Roman"/>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60"/>
            <w:r w:rsidRPr="001545FC">
              <w:rPr>
                <w:rFonts w:eastAsia="Times New Roman"/>
                <w:lang w:eastAsia="ru-RU"/>
              </w:rPr>
              <w:t xml:space="preserve"> </w:t>
            </w:r>
          </w:p>
          <w:p w14:paraId="04EB5D40" w14:textId="77777777" w:rsidR="001545FC" w:rsidRPr="001545FC" w:rsidRDefault="001545FC" w:rsidP="00512A66">
            <w:pPr>
              <w:spacing w:before="0" w:beforeAutospacing="0"/>
              <w:rPr>
                <w:rFonts w:eastAsia="Times New Roman"/>
                <w:bCs/>
                <w:lang w:eastAsia="ru-RU"/>
              </w:rPr>
            </w:pPr>
            <w:bookmarkStart w:id="161" w:name="_Toc118236751"/>
            <w:r w:rsidRPr="001545FC">
              <w:rPr>
                <w:rFonts w:eastAsia="Times New Roman"/>
                <w:lang w:eastAsia="ru-RU"/>
              </w:rPr>
              <w:t>- совершенствование языковой и читательской культуры как средства взаимодействия между людьми и познания мира;</w:t>
            </w:r>
            <w:bookmarkEnd w:id="161"/>
            <w:r w:rsidRPr="001545FC">
              <w:rPr>
                <w:rFonts w:eastAsia="Times New Roman"/>
                <w:lang w:eastAsia="ru-RU"/>
              </w:rPr>
              <w:t xml:space="preserve"> </w:t>
            </w:r>
          </w:p>
          <w:p w14:paraId="54652123" w14:textId="77777777" w:rsidR="001545FC" w:rsidRPr="001545FC" w:rsidRDefault="001545FC" w:rsidP="00512A66">
            <w:pPr>
              <w:spacing w:before="0" w:beforeAutospacing="0"/>
              <w:rPr>
                <w:rFonts w:eastAsia="Times New Roman"/>
                <w:bCs/>
                <w:lang w:eastAsia="ru-RU"/>
              </w:rPr>
            </w:pPr>
            <w:bookmarkStart w:id="162" w:name="_Toc118236752"/>
            <w:r w:rsidRPr="001545FC">
              <w:rPr>
                <w:rFonts w:eastAsia="Times New Roman"/>
                <w:lang w:eastAsia="ru-RU"/>
              </w:rPr>
              <w:lastRenderedPageBreak/>
              <w:t>- осознание ценности научной деятельности, готовность осуществлять проектную и исследовательскую деятельность индивидуально и в группе;</w:t>
            </w:r>
            <w:bookmarkEnd w:id="162"/>
          </w:p>
          <w:p w14:paraId="46B52118" w14:textId="77777777" w:rsidR="001545FC" w:rsidRPr="001545FC" w:rsidRDefault="001545FC" w:rsidP="00512A66">
            <w:pPr>
              <w:spacing w:before="0" w:beforeAutospacing="0"/>
              <w:rPr>
                <w:rFonts w:eastAsia="Times New Roman"/>
                <w:bCs/>
                <w:lang w:eastAsia="ru-RU"/>
              </w:rPr>
            </w:pPr>
            <w:bookmarkStart w:id="163" w:name="_Toc118236753"/>
            <w:r w:rsidRPr="001545FC">
              <w:rPr>
                <w:rFonts w:eastAsia="Times New Roman"/>
                <w:lang w:eastAsia="ru-RU"/>
              </w:rPr>
              <w:t>Овладение универсальными учебными познавательными действиями:</w:t>
            </w:r>
            <w:bookmarkEnd w:id="163"/>
          </w:p>
          <w:p w14:paraId="2DC36658" w14:textId="77777777" w:rsidR="001545FC" w:rsidRPr="001545FC" w:rsidRDefault="001545FC" w:rsidP="00512A66">
            <w:pPr>
              <w:spacing w:before="0" w:beforeAutospacing="0"/>
              <w:rPr>
                <w:rFonts w:eastAsia="Times New Roman"/>
                <w:bCs/>
                <w:lang w:eastAsia="ru-RU"/>
              </w:rPr>
            </w:pPr>
            <w:bookmarkStart w:id="164" w:name="_Toc118236754"/>
            <w:r w:rsidRPr="001545FC">
              <w:rPr>
                <w:rFonts w:eastAsia="Times New Roman"/>
                <w:lang w:eastAsia="ru-RU"/>
              </w:rPr>
              <w:t>б) базовые исследовательские действия:</w:t>
            </w:r>
            <w:bookmarkEnd w:id="164"/>
          </w:p>
          <w:p w14:paraId="3C3A0287" w14:textId="77777777" w:rsidR="001545FC" w:rsidRPr="001545FC" w:rsidRDefault="001545FC" w:rsidP="00512A66">
            <w:pPr>
              <w:spacing w:before="0" w:beforeAutospacing="0"/>
              <w:rPr>
                <w:rFonts w:eastAsia="Times New Roman"/>
                <w:bCs/>
                <w:lang w:eastAsia="ru-RU"/>
              </w:rPr>
            </w:pPr>
            <w:bookmarkStart w:id="165" w:name="_Toc118236755"/>
            <w:r w:rsidRPr="001545FC">
              <w:rPr>
                <w:rFonts w:eastAsia="Times New Roman"/>
                <w:lang w:eastAsia="ru-RU"/>
              </w:rPr>
              <w:t>- владеть навыками учебно-исследовательской и проектной деятельности, навыками разрешения проблем;</w:t>
            </w:r>
            <w:bookmarkEnd w:id="165"/>
          </w:p>
          <w:p w14:paraId="187FD69A" w14:textId="77777777" w:rsidR="001545FC" w:rsidRPr="001545FC" w:rsidRDefault="001545FC" w:rsidP="00512A66">
            <w:pPr>
              <w:spacing w:before="0" w:beforeAutospacing="0"/>
              <w:rPr>
                <w:rFonts w:eastAsia="Times New Roman"/>
                <w:bCs/>
                <w:lang w:eastAsia="ru-RU"/>
              </w:rPr>
            </w:pPr>
            <w:bookmarkStart w:id="166" w:name="_Toc118236756"/>
            <w:r w:rsidRPr="001545FC">
              <w:rPr>
                <w:rFonts w:eastAsia="Times New Roman"/>
                <w:lang w:eastAsia="ru-RU"/>
              </w:rPr>
              <w:t>- способность и готовность к самостоятельному поиску методов решения практических задач, применению различных методов познания;</w:t>
            </w:r>
            <w:bookmarkEnd w:id="166"/>
            <w:r w:rsidRPr="001545FC">
              <w:rPr>
                <w:rFonts w:eastAsia="Times New Roman"/>
                <w:lang w:eastAsia="ru-RU"/>
              </w:rPr>
              <w:t xml:space="preserve"> </w:t>
            </w:r>
          </w:p>
          <w:p w14:paraId="7B589873" w14:textId="77777777" w:rsidR="001545FC" w:rsidRPr="001545FC" w:rsidRDefault="001545FC" w:rsidP="00512A66">
            <w:pPr>
              <w:spacing w:before="0" w:beforeAutospacing="0"/>
              <w:rPr>
                <w:rFonts w:eastAsia="Times New Roman"/>
                <w:bCs/>
                <w:lang w:eastAsia="ru-RU"/>
              </w:rPr>
            </w:pPr>
            <w:bookmarkStart w:id="167" w:name="_Toc118236757"/>
            <w:r w:rsidRPr="001545FC">
              <w:rPr>
                <w:rFonts w:eastAsia="Times New Roman"/>
                <w:lang w:eastAsia="ru-RU"/>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67"/>
            <w:r w:rsidRPr="001545FC">
              <w:rPr>
                <w:rFonts w:eastAsia="Times New Roman"/>
                <w:lang w:eastAsia="ru-RU"/>
              </w:rPr>
              <w:t xml:space="preserve"> </w:t>
            </w:r>
          </w:p>
          <w:p w14:paraId="10DD7110" w14:textId="77777777" w:rsidR="001545FC" w:rsidRPr="001545FC" w:rsidRDefault="001545FC" w:rsidP="00512A66">
            <w:pPr>
              <w:spacing w:before="0" w:beforeAutospacing="0"/>
              <w:rPr>
                <w:rFonts w:eastAsia="Times New Roman"/>
                <w:bCs/>
                <w:lang w:eastAsia="ru-RU"/>
              </w:rPr>
            </w:pPr>
            <w:bookmarkStart w:id="168" w:name="_Toc118236758"/>
            <w:r w:rsidRPr="001545FC">
              <w:rPr>
                <w:rFonts w:eastAsia="Times New Roman"/>
                <w:lang w:eastAsia="ru-RU"/>
              </w:rPr>
              <w:t>- формирование научного типа мышления, владение научной терминологией, ключевыми понятиями и методами;</w:t>
            </w:r>
            <w:bookmarkEnd w:id="168"/>
            <w:r w:rsidRPr="001545FC">
              <w:rPr>
                <w:rFonts w:eastAsia="Times New Roman"/>
                <w:lang w:eastAsia="ru-RU"/>
              </w:rPr>
              <w:t xml:space="preserve"> </w:t>
            </w:r>
          </w:p>
          <w:p w14:paraId="1A471AE7" w14:textId="77777777" w:rsidR="001545FC" w:rsidRPr="001545FC" w:rsidRDefault="001545FC" w:rsidP="00512A66">
            <w:pPr>
              <w:spacing w:before="0" w:beforeAutospacing="0"/>
              <w:rPr>
                <w:rFonts w:eastAsia="Times New Roman"/>
                <w:bCs/>
                <w:lang w:eastAsia="ru-RU"/>
              </w:rPr>
            </w:pPr>
            <w:bookmarkStart w:id="169" w:name="_Toc118236759"/>
            <w:r w:rsidRPr="001545FC">
              <w:rPr>
                <w:rFonts w:eastAsia="Times New Roman"/>
                <w:lang w:eastAsia="ru-RU"/>
              </w:rPr>
              <w:t>-осуществлять целенаправленный поиск переноса средств и способов действия в профессиональную среду</w:t>
            </w:r>
            <w:bookmarkEnd w:id="169"/>
          </w:p>
        </w:tc>
        <w:tc>
          <w:tcPr>
            <w:tcW w:w="2238" w:type="pct"/>
          </w:tcPr>
          <w:p w14:paraId="34DFCA37" w14:textId="77777777" w:rsidR="001545FC" w:rsidRPr="001545FC" w:rsidRDefault="001545FC" w:rsidP="00512A66">
            <w:pPr>
              <w:spacing w:before="0" w:beforeAutospacing="0"/>
              <w:rPr>
                <w:rFonts w:eastAsia="Times New Roman"/>
                <w:bCs/>
                <w:lang w:eastAsia="ru-RU"/>
              </w:rPr>
            </w:pPr>
            <w:bookmarkStart w:id="170" w:name="_Toc118236760"/>
            <w:r w:rsidRPr="001545FC">
              <w:rPr>
                <w:rFonts w:eastAsia="Times New Roman"/>
                <w:lang w:eastAsia="ru-RU"/>
              </w:rPr>
              <w:lastRenderedPageBreak/>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70"/>
          </w:p>
        </w:tc>
      </w:tr>
    </w:tbl>
    <w:p w14:paraId="621A5B11" w14:textId="77777777" w:rsidR="001545FC" w:rsidRPr="001545FC" w:rsidRDefault="001545FC" w:rsidP="001545FC">
      <w:p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eastAsiaTheme="minorEastAsia"/>
          <w:bCs w:val="0"/>
          <w:sz w:val="24"/>
          <w:szCs w:val="24"/>
          <w:lang w:eastAsia="ru-RU"/>
        </w:rPr>
      </w:pPr>
    </w:p>
    <w:p w14:paraId="28247877" w14:textId="77777777" w:rsidR="001545FC" w:rsidRPr="001545FC" w:rsidRDefault="001545FC" w:rsidP="00B77C04">
      <w:pPr>
        <w:keepNext/>
        <w:keepLines/>
        <w:numPr>
          <w:ilvl w:val="0"/>
          <w:numId w:val="7"/>
        </w:numPr>
        <w:spacing w:after="0"/>
        <w:jc w:val="center"/>
        <w:outlineLvl w:val="2"/>
        <w:rPr>
          <w:rFonts w:eastAsia="Times New Roman"/>
          <w:b/>
          <w:bCs w:val="0"/>
          <w:szCs w:val="28"/>
          <w:lang w:eastAsia="ru-RU"/>
        </w:rPr>
        <w:sectPr w:rsidR="001545FC" w:rsidRPr="001545FC" w:rsidSect="00FB636D">
          <w:pgSz w:w="16838" w:h="11906" w:orient="landscape"/>
          <w:pgMar w:top="720" w:right="720" w:bottom="720" w:left="720" w:header="708" w:footer="708" w:gutter="0"/>
          <w:cols w:space="720"/>
          <w:docGrid w:linePitch="360"/>
        </w:sectPr>
      </w:pPr>
      <w:bookmarkStart w:id="171" w:name="_Toc114826659"/>
      <w:bookmarkStart w:id="172" w:name="_Toc118235440"/>
      <w:bookmarkStart w:id="173" w:name="_Toc118235552"/>
      <w:bookmarkStart w:id="174" w:name="_Toc120775798"/>
      <w:bookmarkStart w:id="175" w:name="_Toc125104284"/>
      <w:bookmarkStart w:id="176" w:name="_Toc207878212"/>
    </w:p>
    <w:p w14:paraId="1A2E262E" w14:textId="77777777" w:rsidR="001545FC" w:rsidRPr="001545FC" w:rsidRDefault="001545FC" w:rsidP="001545FC">
      <w:pPr>
        <w:keepNext/>
        <w:keepLines/>
        <w:spacing w:after="0"/>
        <w:jc w:val="center"/>
        <w:outlineLvl w:val="2"/>
        <w:rPr>
          <w:rFonts w:eastAsia="Times New Roman"/>
          <w:b/>
          <w:bCs w:val="0"/>
          <w:szCs w:val="28"/>
          <w:lang w:val="x-none" w:eastAsia="ru-RU"/>
        </w:rPr>
      </w:pPr>
      <w:r w:rsidRPr="001545FC">
        <w:rPr>
          <w:rFonts w:eastAsia="Times New Roman"/>
          <w:b/>
          <w:bCs w:val="0"/>
          <w:szCs w:val="28"/>
          <w:lang w:eastAsia="ru-RU"/>
        </w:rPr>
        <w:lastRenderedPageBreak/>
        <w:t>2. С</w:t>
      </w:r>
      <w:r w:rsidRPr="001545FC">
        <w:rPr>
          <w:rFonts w:eastAsia="Times New Roman"/>
          <w:b/>
          <w:bCs w:val="0"/>
          <w:szCs w:val="28"/>
          <w:lang w:val="x-none" w:eastAsia="ru-RU"/>
        </w:rPr>
        <w:t xml:space="preserve">труктура и содержание </w:t>
      </w:r>
      <w:r w:rsidRPr="001545FC">
        <w:rPr>
          <w:rFonts w:eastAsia="Times New Roman"/>
          <w:b/>
          <w:bCs w:val="0"/>
          <w:szCs w:val="28"/>
          <w:lang w:eastAsia="ru-RU"/>
        </w:rPr>
        <w:t xml:space="preserve">общеобразовательной </w:t>
      </w:r>
      <w:r w:rsidRPr="001545FC">
        <w:rPr>
          <w:rFonts w:eastAsia="Times New Roman"/>
          <w:b/>
          <w:bCs w:val="0"/>
          <w:szCs w:val="28"/>
          <w:lang w:val="x-none" w:eastAsia="ru-RU"/>
        </w:rPr>
        <w:t>дисциплины</w:t>
      </w:r>
      <w:bookmarkEnd w:id="171"/>
      <w:bookmarkEnd w:id="172"/>
      <w:bookmarkEnd w:id="173"/>
      <w:bookmarkEnd w:id="174"/>
      <w:bookmarkEnd w:id="175"/>
      <w:bookmarkEnd w:id="176"/>
    </w:p>
    <w:p w14:paraId="777B67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80"/>
        <w:jc w:val="both"/>
        <w:rPr>
          <w:rFonts w:eastAsia="Times New Roman"/>
          <w:b/>
          <w:bCs w:val="0"/>
          <w:szCs w:val="28"/>
          <w:lang w:eastAsia="ru-RU"/>
        </w:rPr>
      </w:pPr>
      <w:r w:rsidRPr="001545FC">
        <w:rPr>
          <w:rFonts w:eastAsia="Times New Roman"/>
          <w:b/>
          <w:bCs w:val="0"/>
          <w:szCs w:val="28"/>
          <w:lang w:eastAsia="ru-RU"/>
        </w:rPr>
        <w:t>2.1. Объем дисциплины и виды учебной работы</w:t>
      </w:r>
    </w:p>
    <w:tbl>
      <w:tblPr>
        <w:tblW w:w="5000" w:type="pct"/>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6745"/>
        <w:gridCol w:w="2594"/>
      </w:tblGrid>
      <w:tr w:rsidR="001545FC" w:rsidRPr="001545FC" w14:paraId="5C28FF25"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4510E01" w14:textId="77777777" w:rsidR="001545FC" w:rsidRPr="001545FC" w:rsidRDefault="001545FC" w:rsidP="001545FC">
            <w:pPr>
              <w:spacing w:after="0"/>
              <w:jc w:val="both"/>
              <w:rPr>
                <w:rFonts w:eastAsia="Times New Roman"/>
                <w:b/>
                <w:bCs w:val="0"/>
                <w:sz w:val="24"/>
                <w:szCs w:val="28"/>
                <w:lang w:eastAsia="ru-RU"/>
              </w:rPr>
            </w:pPr>
            <w:r w:rsidRPr="001545FC">
              <w:rPr>
                <w:rFonts w:eastAsia="Times New Roman"/>
                <w:b/>
                <w:bCs w:val="0"/>
                <w:sz w:val="24"/>
                <w:szCs w:val="22"/>
                <w:lang w:eastAsia="ru-RU"/>
              </w:rPr>
              <w:t>Вид учебной работы</w:t>
            </w:r>
          </w:p>
        </w:tc>
        <w:tc>
          <w:tcPr>
            <w:tcW w:w="1389" w:type="pct"/>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44932616" w14:textId="77777777" w:rsidR="001545FC" w:rsidRPr="001545FC" w:rsidRDefault="001545FC" w:rsidP="001545FC">
            <w:pPr>
              <w:spacing w:after="0"/>
              <w:jc w:val="center"/>
              <w:rPr>
                <w:rFonts w:eastAsia="Times New Roman"/>
                <w:b/>
                <w:bCs w:val="0"/>
                <w:sz w:val="24"/>
                <w:szCs w:val="28"/>
                <w:lang w:eastAsia="ru-RU"/>
              </w:rPr>
            </w:pPr>
            <w:r w:rsidRPr="001545FC">
              <w:rPr>
                <w:rFonts w:eastAsia="Times New Roman"/>
                <w:b/>
                <w:bCs w:val="0"/>
                <w:sz w:val="24"/>
                <w:szCs w:val="22"/>
                <w:lang w:eastAsia="ru-RU"/>
              </w:rPr>
              <w:t>Объем в часах</w:t>
            </w:r>
          </w:p>
        </w:tc>
      </w:tr>
      <w:tr w:rsidR="001545FC" w:rsidRPr="001545FC" w14:paraId="080AB562"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2BD11086" w14:textId="77777777" w:rsidR="001545FC" w:rsidRPr="001545FC" w:rsidRDefault="001545FC" w:rsidP="001545FC">
            <w:pPr>
              <w:spacing w:after="0"/>
              <w:jc w:val="both"/>
              <w:rPr>
                <w:rFonts w:eastAsia="Times New Roman"/>
                <w:b/>
                <w:bCs w:val="0"/>
                <w:sz w:val="24"/>
                <w:szCs w:val="28"/>
                <w:lang w:eastAsia="ru-RU"/>
              </w:rPr>
            </w:pPr>
            <w:r w:rsidRPr="001545FC">
              <w:rPr>
                <w:rFonts w:eastAsia="Times New Roman"/>
                <w:b/>
                <w:bCs w:val="0"/>
                <w:sz w:val="24"/>
                <w:szCs w:val="22"/>
                <w:lang w:eastAsia="ru-RU"/>
              </w:rPr>
              <w:t>Объем образовательной программы учебной дисциплины</w:t>
            </w:r>
          </w:p>
        </w:tc>
        <w:tc>
          <w:tcPr>
            <w:tcW w:w="1389" w:type="pct"/>
            <w:vMerge/>
          </w:tcPr>
          <w:p w14:paraId="0E73B59B" w14:textId="77777777" w:rsidR="001545FC" w:rsidRPr="001545FC" w:rsidRDefault="001545FC" w:rsidP="001545FC">
            <w:pPr>
              <w:spacing w:after="0"/>
              <w:rPr>
                <w:rFonts w:eastAsia="Times New Roman"/>
                <w:bCs w:val="0"/>
                <w:sz w:val="22"/>
                <w:szCs w:val="22"/>
                <w:lang w:eastAsia="ru-RU"/>
              </w:rPr>
            </w:pPr>
          </w:p>
        </w:tc>
      </w:tr>
      <w:tr w:rsidR="001545FC" w:rsidRPr="001545FC" w14:paraId="74D63F5E"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1DDD1B50" w14:textId="77777777" w:rsidR="001545FC" w:rsidRPr="001545FC" w:rsidRDefault="001545FC" w:rsidP="001545FC">
            <w:pPr>
              <w:spacing w:after="0"/>
              <w:jc w:val="both"/>
              <w:rPr>
                <w:rFonts w:eastAsia="Times New Roman"/>
                <w:b/>
                <w:bCs w:val="0"/>
                <w:sz w:val="24"/>
                <w:szCs w:val="28"/>
                <w:lang w:eastAsia="ru-RU"/>
              </w:rPr>
            </w:pPr>
            <w:r w:rsidRPr="001545FC">
              <w:rPr>
                <w:rFonts w:eastAsia="Times New Roman"/>
                <w:b/>
                <w:bCs w:val="0"/>
                <w:sz w:val="24"/>
                <w:szCs w:val="22"/>
                <w:lang w:eastAsia="ru-RU"/>
              </w:rPr>
              <w:t>Общий объем</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466D9412" w14:textId="77777777" w:rsidR="001545FC" w:rsidRPr="001545FC" w:rsidRDefault="001545FC" w:rsidP="001545FC">
            <w:pPr>
              <w:spacing w:after="0"/>
              <w:ind w:firstLine="708"/>
              <w:jc w:val="both"/>
              <w:rPr>
                <w:rFonts w:eastAsia="Times New Roman"/>
                <w:b/>
                <w:bCs w:val="0"/>
                <w:sz w:val="24"/>
                <w:szCs w:val="28"/>
                <w:lang w:eastAsia="ru-RU"/>
              </w:rPr>
            </w:pPr>
            <w:r w:rsidRPr="001545FC">
              <w:rPr>
                <w:rFonts w:eastAsia="Times New Roman"/>
                <w:b/>
                <w:bCs w:val="0"/>
                <w:sz w:val="24"/>
                <w:szCs w:val="22"/>
                <w:lang w:eastAsia="ru-RU"/>
              </w:rPr>
              <w:t>72</w:t>
            </w:r>
          </w:p>
        </w:tc>
      </w:tr>
      <w:tr w:rsidR="001545FC" w:rsidRPr="001545FC" w14:paraId="606060ED" w14:textId="77777777" w:rsidTr="00103D0B">
        <w:trPr>
          <w:trHeight w:val="490"/>
        </w:trPr>
        <w:tc>
          <w:tcPr>
            <w:tcW w:w="5000" w:type="pct"/>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A49E844" w14:textId="77777777" w:rsidR="001545FC" w:rsidRPr="001545FC" w:rsidRDefault="001545FC" w:rsidP="001545FC">
            <w:pPr>
              <w:spacing w:after="0"/>
              <w:jc w:val="both"/>
              <w:rPr>
                <w:rFonts w:eastAsia="Times New Roman"/>
                <w:bCs w:val="0"/>
                <w:sz w:val="24"/>
                <w:szCs w:val="28"/>
                <w:lang w:eastAsia="ru-RU"/>
              </w:rPr>
            </w:pPr>
            <w:r w:rsidRPr="001545FC">
              <w:rPr>
                <w:rFonts w:eastAsia="Times New Roman"/>
                <w:bCs w:val="0"/>
                <w:sz w:val="24"/>
                <w:szCs w:val="22"/>
                <w:lang w:eastAsia="ru-RU"/>
              </w:rPr>
              <w:t>в т.ч.</w:t>
            </w:r>
          </w:p>
        </w:tc>
      </w:tr>
      <w:tr w:rsidR="001545FC" w:rsidRPr="001545FC" w14:paraId="7E589751"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C735756" w14:textId="77777777" w:rsidR="001545FC" w:rsidRPr="001545FC" w:rsidRDefault="001545FC" w:rsidP="001545FC">
            <w:pPr>
              <w:spacing w:after="0"/>
              <w:jc w:val="both"/>
              <w:rPr>
                <w:rFonts w:eastAsia="Times New Roman"/>
                <w:b/>
                <w:bCs w:val="0"/>
                <w:sz w:val="24"/>
                <w:szCs w:val="28"/>
                <w:lang w:eastAsia="ru-RU"/>
              </w:rPr>
            </w:pPr>
            <w:r w:rsidRPr="001545FC">
              <w:rPr>
                <w:rFonts w:eastAsia="Times New Roman"/>
                <w:b/>
                <w:bCs w:val="0"/>
                <w:sz w:val="24"/>
                <w:szCs w:val="22"/>
                <w:lang w:eastAsia="ru-RU"/>
              </w:rPr>
              <w:t>Основное содержание</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1FEA6605" w14:textId="77777777" w:rsidR="001545FC" w:rsidRPr="001545FC" w:rsidRDefault="001545FC" w:rsidP="001545FC">
            <w:pPr>
              <w:spacing w:after="0"/>
              <w:ind w:firstLine="708"/>
              <w:jc w:val="both"/>
              <w:rPr>
                <w:rFonts w:eastAsia="Times New Roman"/>
                <w:b/>
                <w:bCs w:val="0"/>
                <w:sz w:val="24"/>
                <w:szCs w:val="28"/>
                <w:lang w:eastAsia="ru-RU"/>
              </w:rPr>
            </w:pPr>
            <w:r w:rsidRPr="001545FC">
              <w:rPr>
                <w:rFonts w:eastAsia="Times New Roman"/>
                <w:b/>
                <w:bCs w:val="0"/>
                <w:sz w:val="24"/>
                <w:szCs w:val="22"/>
                <w:lang w:eastAsia="ru-RU"/>
              </w:rPr>
              <w:t>54</w:t>
            </w:r>
          </w:p>
        </w:tc>
      </w:tr>
      <w:tr w:rsidR="001545FC" w:rsidRPr="001545FC" w14:paraId="73990B9D" w14:textId="77777777" w:rsidTr="00103D0B">
        <w:trPr>
          <w:trHeight w:val="490"/>
        </w:trPr>
        <w:tc>
          <w:tcPr>
            <w:tcW w:w="5000" w:type="pct"/>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27B205E6" w14:textId="77777777" w:rsidR="001545FC" w:rsidRPr="001545FC" w:rsidRDefault="001545FC" w:rsidP="001545FC">
            <w:pPr>
              <w:spacing w:after="0"/>
              <w:jc w:val="both"/>
              <w:rPr>
                <w:rFonts w:eastAsia="Times New Roman"/>
                <w:bCs w:val="0"/>
                <w:i/>
                <w:sz w:val="24"/>
                <w:szCs w:val="28"/>
                <w:lang w:eastAsia="ru-RU"/>
              </w:rPr>
            </w:pPr>
            <w:r w:rsidRPr="001545FC">
              <w:rPr>
                <w:rFonts w:eastAsia="Times New Roman"/>
                <w:bCs w:val="0"/>
                <w:i/>
                <w:sz w:val="24"/>
                <w:szCs w:val="22"/>
                <w:lang w:eastAsia="ru-RU"/>
              </w:rPr>
              <w:t>в т.ч.</w:t>
            </w:r>
          </w:p>
        </w:tc>
      </w:tr>
      <w:tr w:rsidR="001545FC" w:rsidRPr="001545FC" w14:paraId="65AF51AC"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15F75AD" w14:textId="77777777" w:rsidR="001545FC" w:rsidRPr="001545FC" w:rsidRDefault="001545FC" w:rsidP="001545FC">
            <w:pPr>
              <w:spacing w:after="0"/>
              <w:jc w:val="both"/>
              <w:rPr>
                <w:rFonts w:eastAsia="Times New Roman"/>
                <w:bCs w:val="0"/>
                <w:i/>
                <w:sz w:val="24"/>
                <w:szCs w:val="28"/>
                <w:lang w:eastAsia="ru-RU"/>
              </w:rPr>
            </w:pPr>
            <w:r w:rsidRPr="001545FC">
              <w:rPr>
                <w:rFonts w:eastAsia="Times New Roman"/>
                <w:bCs w:val="0"/>
                <w:i/>
                <w:sz w:val="24"/>
                <w:szCs w:val="22"/>
                <w:lang w:eastAsia="ru-RU"/>
              </w:rPr>
              <w:t>теоретическое обучение</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6326090" w14:textId="77777777" w:rsidR="001545FC" w:rsidRPr="001545FC" w:rsidRDefault="001545FC" w:rsidP="001545FC">
            <w:pPr>
              <w:spacing w:after="0"/>
              <w:ind w:firstLine="708"/>
              <w:jc w:val="both"/>
              <w:rPr>
                <w:rFonts w:eastAsia="Times New Roman"/>
                <w:bCs w:val="0"/>
                <w:sz w:val="24"/>
                <w:szCs w:val="28"/>
                <w:lang w:eastAsia="ru-RU"/>
              </w:rPr>
            </w:pPr>
            <w:r w:rsidRPr="001545FC">
              <w:rPr>
                <w:rFonts w:eastAsia="Times New Roman"/>
                <w:bCs w:val="0"/>
                <w:sz w:val="24"/>
                <w:szCs w:val="22"/>
                <w:lang w:eastAsia="ru-RU"/>
              </w:rPr>
              <w:t>58</w:t>
            </w:r>
          </w:p>
        </w:tc>
      </w:tr>
      <w:tr w:rsidR="001545FC" w:rsidRPr="001545FC" w14:paraId="20CFF3E5"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11DD19C4" w14:textId="77777777" w:rsidR="001545FC" w:rsidRPr="001545FC" w:rsidRDefault="001545FC" w:rsidP="001545FC">
            <w:pPr>
              <w:spacing w:after="0"/>
              <w:jc w:val="both"/>
              <w:rPr>
                <w:rFonts w:eastAsia="Times New Roman"/>
                <w:bCs w:val="0"/>
                <w:i/>
                <w:sz w:val="24"/>
                <w:szCs w:val="28"/>
                <w:lang w:eastAsia="ru-RU"/>
              </w:rPr>
            </w:pPr>
            <w:r w:rsidRPr="001545FC">
              <w:rPr>
                <w:rFonts w:eastAsia="Times New Roman"/>
                <w:bCs w:val="0"/>
                <w:i/>
                <w:sz w:val="24"/>
                <w:szCs w:val="22"/>
                <w:lang w:eastAsia="ru-RU"/>
              </w:rPr>
              <w:t>практические занятия</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A32255B" w14:textId="77777777" w:rsidR="001545FC" w:rsidRPr="001545FC" w:rsidRDefault="001545FC" w:rsidP="001545FC">
            <w:pPr>
              <w:spacing w:after="0"/>
              <w:ind w:firstLine="708"/>
              <w:jc w:val="both"/>
              <w:rPr>
                <w:rFonts w:eastAsia="Times New Roman"/>
                <w:bCs w:val="0"/>
                <w:sz w:val="24"/>
                <w:szCs w:val="22"/>
                <w:lang w:eastAsia="ru-RU"/>
              </w:rPr>
            </w:pPr>
            <w:r w:rsidRPr="001545FC">
              <w:rPr>
                <w:rFonts w:eastAsia="Times New Roman"/>
                <w:bCs w:val="0"/>
                <w:sz w:val="24"/>
                <w:szCs w:val="22"/>
                <w:lang w:eastAsia="ru-RU"/>
              </w:rPr>
              <w:t>14</w:t>
            </w:r>
          </w:p>
        </w:tc>
      </w:tr>
      <w:tr w:rsidR="001545FC" w:rsidRPr="001545FC" w14:paraId="5083A150"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4CC57E1" w14:textId="77777777" w:rsidR="001545FC" w:rsidRPr="001545FC" w:rsidRDefault="001545FC" w:rsidP="001545FC">
            <w:pPr>
              <w:spacing w:after="0"/>
              <w:jc w:val="both"/>
              <w:rPr>
                <w:rFonts w:eastAsia="Times New Roman"/>
                <w:b/>
                <w:bCs w:val="0"/>
                <w:sz w:val="24"/>
                <w:szCs w:val="28"/>
                <w:lang w:eastAsia="ru-RU"/>
              </w:rPr>
            </w:pPr>
            <w:r w:rsidRPr="001545FC">
              <w:rPr>
                <w:rFonts w:eastAsia="Times New Roman"/>
                <w:b/>
                <w:bCs w:val="0"/>
                <w:sz w:val="24"/>
                <w:szCs w:val="22"/>
                <w:lang w:eastAsia="ru-RU"/>
              </w:rPr>
              <w:t>Профессионально ориентированное содержание</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0E543BB7" w14:textId="77777777" w:rsidR="001545FC" w:rsidRPr="001545FC" w:rsidRDefault="001545FC" w:rsidP="001545FC">
            <w:pPr>
              <w:spacing w:after="0"/>
              <w:ind w:firstLine="708"/>
              <w:jc w:val="both"/>
              <w:rPr>
                <w:rFonts w:eastAsia="Times New Roman"/>
                <w:b/>
                <w:bCs w:val="0"/>
                <w:sz w:val="24"/>
                <w:szCs w:val="22"/>
                <w:lang w:eastAsia="ru-RU"/>
              </w:rPr>
            </w:pPr>
            <w:r w:rsidRPr="001545FC">
              <w:rPr>
                <w:rFonts w:eastAsia="Times New Roman"/>
                <w:b/>
                <w:bCs w:val="0"/>
                <w:sz w:val="24"/>
                <w:szCs w:val="22"/>
                <w:lang w:eastAsia="ru-RU"/>
              </w:rPr>
              <w:t>18</w:t>
            </w:r>
          </w:p>
        </w:tc>
      </w:tr>
      <w:tr w:rsidR="001545FC" w:rsidRPr="001545FC" w14:paraId="28D90374" w14:textId="77777777" w:rsidTr="00103D0B">
        <w:trPr>
          <w:trHeight w:val="490"/>
        </w:trPr>
        <w:tc>
          <w:tcPr>
            <w:tcW w:w="5000" w:type="pct"/>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64D05EFD" w14:textId="77777777" w:rsidR="001545FC" w:rsidRPr="001545FC" w:rsidRDefault="001545FC" w:rsidP="001545FC">
            <w:pPr>
              <w:spacing w:after="0"/>
              <w:jc w:val="both"/>
              <w:rPr>
                <w:rFonts w:eastAsia="Times New Roman"/>
                <w:bCs w:val="0"/>
                <w:i/>
                <w:sz w:val="24"/>
                <w:szCs w:val="28"/>
                <w:lang w:eastAsia="ru-RU"/>
              </w:rPr>
            </w:pPr>
            <w:r w:rsidRPr="001545FC">
              <w:rPr>
                <w:rFonts w:eastAsia="Times New Roman"/>
                <w:bCs w:val="0"/>
                <w:i/>
                <w:sz w:val="24"/>
                <w:szCs w:val="22"/>
                <w:lang w:eastAsia="ru-RU"/>
              </w:rPr>
              <w:t>в т.ч.</w:t>
            </w:r>
          </w:p>
        </w:tc>
      </w:tr>
      <w:tr w:rsidR="001545FC" w:rsidRPr="001545FC" w14:paraId="2D8741E7"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28663011" w14:textId="77777777" w:rsidR="001545FC" w:rsidRPr="001545FC" w:rsidRDefault="001545FC" w:rsidP="001545FC">
            <w:pPr>
              <w:spacing w:after="0"/>
              <w:jc w:val="both"/>
              <w:rPr>
                <w:rFonts w:eastAsia="Times New Roman"/>
                <w:bCs w:val="0"/>
                <w:i/>
                <w:sz w:val="24"/>
                <w:szCs w:val="28"/>
                <w:lang w:eastAsia="ru-RU"/>
              </w:rPr>
            </w:pPr>
            <w:r w:rsidRPr="001545FC">
              <w:rPr>
                <w:rFonts w:eastAsia="Times New Roman"/>
                <w:bCs w:val="0"/>
                <w:i/>
                <w:sz w:val="24"/>
                <w:szCs w:val="22"/>
                <w:lang w:eastAsia="ru-RU"/>
              </w:rPr>
              <w:t>теоретическое обучение</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734EB51E" w14:textId="77777777" w:rsidR="001545FC" w:rsidRPr="001545FC" w:rsidRDefault="001545FC" w:rsidP="001545FC">
            <w:pPr>
              <w:spacing w:after="0"/>
              <w:ind w:firstLine="708"/>
              <w:jc w:val="both"/>
              <w:rPr>
                <w:rFonts w:eastAsia="Times New Roman"/>
                <w:bCs w:val="0"/>
                <w:sz w:val="24"/>
                <w:szCs w:val="28"/>
                <w:lang w:eastAsia="ru-RU"/>
              </w:rPr>
            </w:pPr>
            <w:r w:rsidRPr="001545FC">
              <w:rPr>
                <w:rFonts w:eastAsia="Times New Roman"/>
                <w:bCs w:val="0"/>
                <w:sz w:val="24"/>
                <w:szCs w:val="22"/>
                <w:lang w:eastAsia="ru-RU"/>
              </w:rPr>
              <w:t>6</w:t>
            </w:r>
          </w:p>
        </w:tc>
      </w:tr>
      <w:tr w:rsidR="001545FC" w:rsidRPr="001545FC" w14:paraId="2EC1BADE"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38F7F417" w14:textId="77777777" w:rsidR="001545FC" w:rsidRPr="001545FC" w:rsidRDefault="001545FC" w:rsidP="001545FC">
            <w:pPr>
              <w:spacing w:after="0"/>
              <w:jc w:val="both"/>
              <w:rPr>
                <w:rFonts w:eastAsia="Times New Roman"/>
                <w:bCs w:val="0"/>
                <w:i/>
                <w:sz w:val="24"/>
                <w:szCs w:val="28"/>
                <w:lang w:eastAsia="ru-RU"/>
              </w:rPr>
            </w:pPr>
            <w:r w:rsidRPr="001545FC">
              <w:rPr>
                <w:rFonts w:eastAsia="Times New Roman"/>
                <w:bCs w:val="0"/>
                <w:i/>
                <w:sz w:val="24"/>
                <w:szCs w:val="22"/>
                <w:lang w:eastAsia="ru-RU"/>
              </w:rPr>
              <w:t>практические занятия</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1B5BE089" w14:textId="77777777" w:rsidR="001545FC" w:rsidRPr="001545FC" w:rsidRDefault="001545FC" w:rsidP="001545FC">
            <w:pPr>
              <w:spacing w:after="0"/>
              <w:ind w:firstLine="708"/>
              <w:jc w:val="both"/>
              <w:rPr>
                <w:rFonts w:eastAsia="Times New Roman"/>
                <w:bCs w:val="0"/>
                <w:sz w:val="24"/>
                <w:szCs w:val="28"/>
                <w:lang w:eastAsia="ru-RU"/>
              </w:rPr>
            </w:pPr>
            <w:r w:rsidRPr="001545FC">
              <w:rPr>
                <w:rFonts w:eastAsia="Times New Roman"/>
                <w:bCs w:val="0"/>
                <w:sz w:val="24"/>
                <w:szCs w:val="22"/>
                <w:lang w:eastAsia="ru-RU"/>
              </w:rPr>
              <w:t>12</w:t>
            </w:r>
          </w:p>
        </w:tc>
      </w:tr>
      <w:tr w:rsidR="001545FC" w:rsidRPr="001545FC" w14:paraId="59F7B166" w14:textId="77777777" w:rsidTr="00103D0B">
        <w:trPr>
          <w:trHeight w:val="490"/>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592A9AFB" w14:textId="77777777" w:rsidR="001545FC" w:rsidRPr="001545FC" w:rsidRDefault="001545FC" w:rsidP="001545FC">
            <w:pPr>
              <w:spacing w:after="0"/>
              <w:jc w:val="both"/>
              <w:rPr>
                <w:rFonts w:eastAsia="Times New Roman"/>
                <w:bCs w:val="0"/>
                <w:sz w:val="24"/>
                <w:szCs w:val="28"/>
                <w:lang w:eastAsia="ru-RU"/>
              </w:rPr>
            </w:pPr>
            <w:r w:rsidRPr="001545FC">
              <w:rPr>
                <w:rFonts w:eastAsia="Times New Roman"/>
                <w:b/>
                <w:bCs w:val="0"/>
                <w:sz w:val="24"/>
                <w:szCs w:val="22"/>
                <w:lang w:eastAsia="ru-RU"/>
              </w:rPr>
              <w:t xml:space="preserve">Индивидуальный проект </w:t>
            </w:r>
            <w:r w:rsidRPr="001545FC">
              <w:rPr>
                <w:rFonts w:eastAsia="Times New Roman"/>
                <w:bCs w:val="0"/>
                <w:sz w:val="24"/>
                <w:szCs w:val="22"/>
                <w:lang w:eastAsia="ru-RU"/>
              </w:rPr>
              <w:t>(да/нет)</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52888233" w14:textId="77777777" w:rsidR="001545FC" w:rsidRPr="001545FC" w:rsidRDefault="001545FC" w:rsidP="001545FC">
            <w:pPr>
              <w:spacing w:after="0"/>
              <w:ind w:firstLine="708"/>
              <w:jc w:val="both"/>
              <w:rPr>
                <w:rFonts w:eastAsia="Times New Roman"/>
                <w:b/>
                <w:bCs w:val="0"/>
                <w:sz w:val="24"/>
                <w:szCs w:val="28"/>
                <w:lang w:eastAsia="ru-RU"/>
              </w:rPr>
            </w:pPr>
            <w:r w:rsidRPr="001545FC">
              <w:rPr>
                <w:rFonts w:eastAsia="Times New Roman"/>
                <w:b/>
                <w:bCs w:val="0"/>
                <w:sz w:val="24"/>
                <w:szCs w:val="22"/>
                <w:lang w:eastAsia="ru-RU"/>
              </w:rPr>
              <w:t>нет</w:t>
            </w:r>
          </w:p>
        </w:tc>
      </w:tr>
      <w:tr w:rsidR="001545FC" w:rsidRPr="001545FC" w14:paraId="4ACE2294" w14:textId="77777777" w:rsidTr="00103D0B">
        <w:trPr>
          <w:trHeight w:val="331"/>
        </w:trPr>
        <w:tc>
          <w:tcPr>
            <w:tcW w:w="3611"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14:paraId="0E5D6BDA" w14:textId="77777777" w:rsidR="001545FC" w:rsidRPr="001545FC" w:rsidRDefault="001545FC" w:rsidP="001545FC">
            <w:pPr>
              <w:spacing w:after="0"/>
              <w:jc w:val="both"/>
              <w:rPr>
                <w:rFonts w:eastAsia="Times New Roman"/>
                <w:b/>
                <w:bCs w:val="0"/>
                <w:sz w:val="24"/>
                <w:szCs w:val="28"/>
                <w:lang w:eastAsia="ru-RU"/>
              </w:rPr>
            </w:pPr>
            <w:r w:rsidRPr="001545FC">
              <w:rPr>
                <w:rFonts w:eastAsia="Times New Roman"/>
                <w:b/>
                <w:bCs w:val="0"/>
                <w:sz w:val="24"/>
                <w:szCs w:val="22"/>
                <w:lang w:eastAsia="ru-RU"/>
              </w:rPr>
              <w:t>Промежуточная аттестация</w:t>
            </w:r>
          </w:p>
        </w:tc>
        <w:tc>
          <w:tcPr>
            <w:tcW w:w="1389" w:type="pc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tcPr>
          <w:p w14:paraId="30FF3CD9" w14:textId="77777777" w:rsidR="001545FC" w:rsidRPr="001545FC" w:rsidRDefault="001545FC" w:rsidP="001545FC">
            <w:pPr>
              <w:spacing w:after="0"/>
              <w:ind w:firstLine="708"/>
              <w:jc w:val="both"/>
              <w:rPr>
                <w:rFonts w:eastAsia="Times New Roman"/>
                <w:b/>
                <w:bCs w:val="0"/>
                <w:sz w:val="24"/>
                <w:szCs w:val="28"/>
                <w:lang w:eastAsia="ru-RU"/>
              </w:rPr>
            </w:pPr>
            <w:r w:rsidRPr="001545FC">
              <w:rPr>
                <w:rFonts w:eastAsia="Times New Roman"/>
                <w:b/>
                <w:bCs w:val="0"/>
                <w:sz w:val="24"/>
                <w:szCs w:val="22"/>
                <w:lang w:eastAsia="ru-RU"/>
              </w:rPr>
              <w:t>2</w:t>
            </w:r>
          </w:p>
        </w:tc>
      </w:tr>
    </w:tbl>
    <w:p w14:paraId="6111681F" w14:textId="77777777" w:rsidR="001545FC" w:rsidRPr="001545FC" w:rsidRDefault="001545FC" w:rsidP="001545FC">
      <w:pPr>
        <w:spacing w:after="0"/>
        <w:rPr>
          <w:rFonts w:eastAsiaTheme="minorEastAsia"/>
          <w:b/>
          <w:bCs w:val="0"/>
          <w:i/>
          <w:sz w:val="22"/>
          <w:szCs w:val="22"/>
          <w:lang w:eastAsia="ru-RU"/>
        </w:rPr>
        <w:sectPr w:rsidR="001545FC" w:rsidRPr="001545FC" w:rsidSect="00FA2B9B">
          <w:pgSz w:w="11906" w:h="16838"/>
          <w:pgMar w:top="1134" w:right="850" w:bottom="1134" w:left="1701" w:header="709" w:footer="709" w:gutter="0"/>
          <w:cols w:space="720"/>
          <w:docGrid w:linePitch="360"/>
        </w:sectPr>
      </w:pPr>
    </w:p>
    <w:p w14:paraId="73D45DBA" w14:textId="77777777" w:rsidR="001545FC" w:rsidRPr="001545FC" w:rsidRDefault="001545FC" w:rsidP="001545FC">
      <w:pPr>
        <w:spacing w:after="0"/>
        <w:rPr>
          <w:rFonts w:eastAsiaTheme="minorEastAsia"/>
          <w:b/>
          <w:bCs w:val="0"/>
          <w:i/>
          <w:sz w:val="22"/>
          <w:szCs w:val="22"/>
          <w:lang w:eastAsia="ru-RU"/>
        </w:rPr>
      </w:pPr>
    </w:p>
    <w:p w14:paraId="351C9B10" w14:textId="77777777" w:rsidR="001545FC" w:rsidRPr="001545FC" w:rsidRDefault="001545FC" w:rsidP="001545FC">
      <w:pPr>
        <w:spacing w:after="0"/>
        <w:ind w:firstLine="709"/>
        <w:rPr>
          <w:rFonts w:eastAsiaTheme="minorEastAsia"/>
          <w:b/>
          <w:bCs w:val="0"/>
          <w:szCs w:val="28"/>
          <w:lang w:eastAsia="ru-RU"/>
        </w:rPr>
      </w:pPr>
      <w:r w:rsidRPr="001545FC">
        <w:rPr>
          <w:rFonts w:eastAsiaTheme="minorEastAsia"/>
          <w:b/>
          <w:bCs w:val="0"/>
          <w:szCs w:val="28"/>
          <w:lang w:eastAsia="ru-RU"/>
        </w:rPr>
        <w:t>2.2. Тематический план и содержание дисциплины</w:t>
      </w:r>
    </w:p>
    <w:p w14:paraId="25757D45" w14:textId="77777777" w:rsidR="001545FC" w:rsidRPr="001545FC" w:rsidRDefault="001545FC" w:rsidP="001545FC">
      <w:pPr>
        <w:spacing w:after="0"/>
        <w:ind w:firstLine="709"/>
        <w:rPr>
          <w:rFonts w:eastAsiaTheme="minorEastAsia"/>
          <w:b/>
          <w:bCs w:val="0"/>
          <w:szCs w:val="28"/>
          <w:lang w:eastAsia="ru-RU"/>
        </w:rPr>
      </w:pPr>
    </w:p>
    <w:tbl>
      <w:tblPr>
        <w:tblW w:w="15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0"/>
        <w:gridCol w:w="9497"/>
        <w:gridCol w:w="1276"/>
        <w:gridCol w:w="1942"/>
      </w:tblGrid>
      <w:tr w:rsidR="001545FC" w:rsidRPr="001545FC" w14:paraId="1FC90751" w14:textId="77777777" w:rsidTr="00103D0B">
        <w:trPr>
          <w:trHeight w:val="20"/>
        </w:trPr>
        <w:tc>
          <w:tcPr>
            <w:tcW w:w="2660" w:type="dxa"/>
          </w:tcPr>
          <w:p w14:paraId="27538C5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eastAsiaTheme="minorEastAsia"/>
                <w:b/>
                <w:bCs w:val="0"/>
                <w:sz w:val="20"/>
                <w:szCs w:val="20"/>
                <w:lang w:eastAsia="ru-RU"/>
              </w:rPr>
            </w:pPr>
            <w:r w:rsidRPr="001545FC">
              <w:rPr>
                <w:rFonts w:eastAsiaTheme="minorEastAsia"/>
                <w:b/>
                <w:bCs w:val="0"/>
                <w:sz w:val="20"/>
                <w:szCs w:val="20"/>
                <w:lang w:eastAsia="ru-RU"/>
              </w:rPr>
              <w:t>Наименование разделов и тем</w:t>
            </w:r>
          </w:p>
        </w:tc>
        <w:tc>
          <w:tcPr>
            <w:tcW w:w="9497" w:type="dxa"/>
          </w:tcPr>
          <w:p w14:paraId="4B3BE2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276" w:type="dxa"/>
          </w:tcPr>
          <w:p w14:paraId="5367CD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eastAsiaTheme="minorEastAsia"/>
                <w:b/>
                <w:bCs w:val="0"/>
                <w:sz w:val="20"/>
                <w:szCs w:val="20"/>
                <w:lang w:eastAsia="ru-RU"/>
              </w:rPr>
            </w:pPr>
            <w:r w:rsidRPr="001545FC">
              <w:rPr>
                <w:rFonts w:eastAsiaTheme="minorEastAsia"/>
                <w:b/>
                <w:bCs w:val="0"/>
                <w:sz w:val="20"/>
                <w:szCs w:val="20"/>
                <w:lang w:eastAsia="ru-RU"/>
              </w:rPr>
              <w:t>Объем часов</w:t>
            </w:r>
          </w:p>
        </w:tc>
        <w:tc>
          <w:tcPr>
            <w:tcW w:w="1942" w:type="dxa"/>
          </w:tcPr>
          <w:p w14:paraId="504FC86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center"/>
              <w:rPr>
                <w:rFonts w:eastAsiaTheme="minorEastAsia"/>
                <w:b/>
                <w:bCs w:val="0"/>
                <w:sz w:val="20"/>
                <w:szCs w:val="20"/>
                <w:lang w:eastAsia="ru-RU"/>
              </w:rPr>
            </w:pPr>
            <w:r w:rsidRPr="001545FC">
              <w:rPr>
                <w:rFonts w:eastAsiaTheme="minorEastAsia"/>
                <w:b/>
                <w:bCs w:val="0"/>
                <w:sz w:val="20"/>
                <w:szCs w:val="20"/>
                <w:lang w:eastAsia="ru-RU"/>
              </w:rPr>
              <w:t xml:space="preserve">Формируемые компетенции </w:t>
            </w:r>
          </w:p>
        </w:tc>
      </w:tr>
      <w:tr w:rsidR="001545FC" w:rsidRPr="001545FC" w14:paraId="1373D5ED" w14:textId="77777777" w:rsidTr="00103D0B">
        <w:trPr>
          <w:trHeight w:val="20"/>
        </w:trPr>
        <w:tc>
          <w:tcPr>
            <w:tcW w:w="12157" w:type="dxa"/>
            <w:gridSpan w:val="2"/>
            <w:vAlign w:val="center"/>
          </w:tcPr>
          <w:p w14:paraId="7E2A82B7"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Раздел 1. Человек в обществе</w:t>
            </w:r>
          </w:p>
        </w:tc>
        <w:tc>
          <w:tcPr>
            <w:tcW w:w="1276" w:type="dxa"/>
            <w:vAlign w:val="center"/>
          </w:tcPr>
          <w:p w14:paraId="3FE5B3F2"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10</w:t>
            </w:r>
          </w:p>
        </w:tc>
        <w:tc>
          <w:tcPr>
            <w:tcW w:w="1942" w:type="dxa"/>
            <w:vAlign w:val="center"/>
          </w:tcPr>
          <w:p w14:paraId="6A35225A" w14:textId="77777777" w:rsidR="001545FC" w:rsidRPr="001545FC" w:rsidRDefault="001545FC" w:rsidP="001545FC">
            <w:pPr>
              <w:spacing w:after="0"/>
              <w:jc w:val="center"/>
              <w:rPr>
                <w:rFonts w:eastAsiaTheme="minorEastAsia"/>
                <w:b/>
                <w:bCs w:val="0"/>
                <w:i/>
                <w:sz w:val="20"/>
                <w:szCs w:val="20"/>
                <w:lang w:eastAsia="ru-RU"/>
              </w:rPr>
            </w:pPr>
          </w:p>
        </w:tc>
      </w:tr>
      <w:tr w:rsidR="001545FC" w:rsidRPr="001545FC" w14:paraId="0782D40F" w14:textId="77777777" w:rsidTr="00103D0B">
        <w:trPr>
          <w:trHeight w:val="20"/>
        </w:trPr>
        <w:tc>
          <w:tcPr>
            <w:tcW w:w="2660" w:type="dxa"/>
            <w:vMerge w:val="restart"/>
          </w:tcPr>
          <w:p w14:paraId="5DE2A8E8"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Тема 1.1.</w:t>
            </w:r>
          </w:p>
          <w:p w14:paraId="5B76B4E1"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Общество и общественные отношения. Развитие общества</w:t>
            </w:r>
          </w:p>
        </w:tc>
        <w:tc>
          <w:tcPr>
            <w:tcW w:w="9497" w:type="dxa"/>
          </w:tcPr>
          <w:p w14:paraId="74060B74" w14:textId="77777777" w:rsidR="001545FC" w:rsidRPr="001545FC" w:rsidRDefault="001545FC" w:rsidP="001545FC">
            <w:pPr>
              <w:spacing w:after="0"/>
              <w:jc w:val="both"/>
              <w:rPr>
                <w:rFonts w:eastAsia="Times New Roman"/>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26F25AAD"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3A8D6A4D"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5E33E270"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tc>
      </w:tr>
      <w:tr w:rsidR="001545FC" w:rsidRPr="001545FC" w14:paraId="1E5BD1EE" w14:textId="77777777" w:rsidTr="00103D0B">
        <w:trPr>
          <w:trHeight w:val="20"/>
        </w:trPr>
        <w:tc>
          <w:tcPr>
            <w:tcW w:w="2660" w:type="dxa"/>
            <w:vMerge/>
          </w:tcPr>
          <w:p w14:paraId="410DF01B" w14:textId="77777777" w:rsidR="001545FC" w:rsidRPr="001545FC" w:rsidRDefault="001545FC" w:rsidP="001545FC">
            <w:pPr>
              <w:spacing w:after="0"/>
              <w:rPr>
                <w:rFonts w:eastAsiaTheme="minorEastAsia"/>
                <w:b/>
                <w:bCs w:val="0"/>
                <w:i/>
                <w:sz w:val="20"/>
                <w:szCs w:val="20"/>
                <w:lang w:eastAsia="ru-RU"/>
              </w:rPr>
            </w:pPr>
          </w:p>
        </w:tc>
        <w:tc>
          <w:tcPr>
            <w:tcW w:w="9497" w:type="dxa"/>
          </w:tcPr>
          <w:p w14:paraId="4EC11F8A"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w:t>
            </w:r>
          </w:p>
          <w:p w14:paraId="61E3C1E7"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Типы обществ. Постиндустриальное (информационное) общество и его особенности. Роль массовой коммуникации в современном обществе</w:t>
            </w:r>
          </w:p>
        </w:tc>
        <w:tc>
          <w:tcPr>
            <w:tcW w:w="1276" w:type="dxa"/>
            <w:vAlign w:val="center"/>
          </w:tcPr>
          <w:p w14:paraId="7992B3C6"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0C07B29C" w14:textId="77777777" w:rsidR="001545FC" w:rsidRPr="001545FC" w:rsidRDefault="001545FC" w:rsidP="001545FC">
            <w:pPr>
              <w:spacing w:after="0"/>
              <w:rPr>
                <w:rFonts w:eastAsiaTheme="minorEastAsia"/>
                <w:bCs w:val="0"/>
                <w:i/>
                <w:sz w:val="20"/>
                <w:szCs w:val="20"/>
                <w:lang w:eastAsia="ru-RU"/>
              </w:rPr>
            </w:pPr>
          </w:p>
        </w:tc>
      </w:tr>
      <w:tr w:rsidR="001545FC" w:rsidRPr="001545FC" w14:paraId="6537E57C" w14:textId="77777777" w:rsidTr="00103D0B">
        <w:trPr>
          <w:trHeight w:val="20"/>
        </w:trPr>
        <w:tc>
          <w:tcPr>
            <w:tcW w:w="2660" w:type="dxa"/>
            <w:vMerge/>
          </w:tcPr>
          <w:p w14:paraId="43916756" w14:textId="77777777" w:rsidR="001545FC" w:rsidRPr="001545FC" w:rsidRDefault="001545FC" w:rsidP="001545FC">
            <w:pPr>
              <w:spacing w:after="0"/>
              <w:rPr>
                <w:rFonts w:eastAsiaTheme="minorEastAsia"/>
                <w:b/>
                <w:bCs w:val="0"/>
                <w:i/>
                <w:sz w:val="20"/>
                <w:szCs w:val="20"/>
                <w:lang w:eastAsia="ru-RU"/>
              </w:rPr>
            </w:pPr>
          </w:p>
        </w:tc>
        <w:tc>
          <w:tcPr>
            <w:tcW w:w="9497" w:type="dxa"/>
          </w:tcPr>
          <w:p w14:paraId="3C3619D8"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028A57E0"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1059EF24" w14:textId="77777777" w:rsidR="001545FC" w:rsidRPr="001545FC" w:rsidRDefault="001545FC" w:rsidP="001545FC">
            <w:pPr>
              <w:spacing w:after="0"/>
              <w:rPr>
                <w:rFonts w:eastAsiaTheme="minorEastAsia"/>
                <w:bCs w:val="0"/>
                <w:i/>
                <w:sz w:val="20"/>
                <w:szCs w:val="20"/>
                <w:lang w:eastAsia="ru-RU"/>
              </w:rPr>
            </w:pPr>
          </w:p>
        </w:tc>
      </w:tr>
      <w:tr w:rsidR="001545FC" w:rsidRPr="001545FC" w14:paraId="72D93A55" w14:textId="77777777" w:rsidTr="00103D0B">
        <w:trPr>
          <w:trHeight w:val="20"/>
        </w:trPr>
        <w:tc>
          <w:tcPr>
            <w:tcW w:w="2660" w:type="dxa"/>
            <w:vMerge/>
          </w:tcPr>
          <w:p w14:paraId="2C6BB9BD" w14:textId="77777777" w:rsidR="001545FC" w:rsidRPr="001545FC" w:rsidRDefault="001545FC" w:rsidP="001545FC">
            <w:pPr>
              <w:spacing w:after="0"/>
              <w:rPr>
                <w:rFonts w:eastAsiaTheme="minorEastAsia"/>
                <w:b/>
                <w:bCs w:val="0"/>
                <w:i/>
                <w:sz w:val="20"/>
                <w:szCs w:val="20"/>
                <w:lang w:eastAsia="ru-RU"/>
              </w:rPr>
            </w:pPr>
          </w:p>
        </w:tc>
        <w:tc>
          <w:tcPr>
            <w:tcW w:w="9497" w:type="dxa"/>
          </w:tcPr>
          <w:p w14:paraId="3BC14C85"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Многообразие путей и форм общественного развития. Эволюция, социальная революция. Реформа. Российское общество и человек перед лицом угроз и вызовов XXI в.</w:t>
            </w:r>
          </w:p>
          <w:p w14:paraId="01A16163" w14:textId="77777777" w:rsidR="001545FC" w:rsidRPr="001545FC" w:rsidRDefault="001545FC" w:rsidP="001545FC">
            <w:pPr>
              <w:spacing w:after="0"/>
              <w:jc w:val="both"/>
              <w:rPr>
                <w:rFonts w:eastAsia="Times New Roman"/>
                <w:bCs w:val="0"/>
                <w:sz w:val="20"/>
                <w:szCs w:val="20"/>
                <w:lang w:eastAsia="ru-RU"/>
              </w:rPr>
            </w:pPr>
            <w:r w:rsidRPr="001545FC">
              <w:rPr>
                <w:rFonts w:eastAsia="Times New Roman"/>
                <w:bCs w:val="0"/>
                <w:sz w:val="20"/>
                <w:szCs w:val="20"/>
                <w:lang w:eastAsia="ru-RU"/>
              </w:rPr>
              <w:t>Общественный прогресс, его критерии. Противоречивый характер прогресса. Глобализация и ее противоречивые последствия</w:t>
            </w:r>
          </w:p>
          <w:p w14:paraId="2721C8FD"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56286A53"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Cs w:val="0"/>
                <w:i/>
                <w:sz w:val="20"/>
                <w:szCs w:val="20"/>
                <w:lang w:eastAsia="ru-RU"/>
              </w:rPr>
              <w:t xml:space="preserve">Технический и естественно-научный профили - </w:t>
            </w:r>
            <w:r w:rsidRPr="001545FC">
              <w:rPr>
                <w:rFonts w:eastAsiaTheme="minorEastAsia"/>
                <w:bCs w:val="0"/>
                <w:sz w:val="20"/>
                <w:szCs w:val="20"/>
                <w:lang w:eastAsia="ru-RU"/>
              </w:rPr>
              <w:t>Перспективы в информационном обществе. Направления цифровизации в профессиональной деятельности. Роль науки в решении глобальных проблем</w:t>
            </w:r>
          </w:p>
          <w:p w14:paraId="6783E461"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Cs w:val="0"/>
                <w:i/>
                <w:sz w:val="20"/>
                <w:szCs w:val="20"/>
                <w:lang w:eastAsia="ru-RU"/>
              </w:rPr>
              <w:t xml:space="preserve">Социально-экономический и гуманитарный профили - </w:t>
            </w:r>
            <w:r w:rsidRPr="001545FC">
              <w:rPr>
                <w:rFonts w:eastAsiaTheme="minorEastAsia"/>
                <w:bCs w:val="0"/>
                <w:sz w:val="20"/>
                <w:szCs w:val="20"/>
                <w:lang w:eastAsia="ru-RU"/>
              </w:rPr>
              <w:t>Социальные и гуманитарные аспекты глобальных проблем. Воздействие глобальных проблем на профессиональную деятельность. Направления цифровизации в профессиональной деятельности</w:t>
            </w:r>
          </w:p>
        </w:tc>
        <w:tc>
          <w:tcPr>
            <w:tcW w:w="1276" w:type="dxa"/>
          </w:tcPr>
          <w:p w14:paraId="49DD46E3" w14:textId="77777777" w:rsidR="001545FC" w:rsidRPr="001545FC" w:rsidRDefault="001545FC" w:rsidP="001545FC">
            <w:pPr>
              <w:spacing w:after="0"/>
              <w:jc w:val="center"/>
              <w:rPr>
                <w:rFonts w:eastAsiaTheme="minorEastAsia"/>
                <w:bCs w:val="0"/>
                <w:sz w:val="20"/>
                <w:szCs w:val="20"/>
                <w:lang w:eastAsia="ru-RU"/>
              </w:rPr>
            </w:pPr>
          </w:p>
          <w:p w14:paraId="48F550A6"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p w14:paraId="0623D683" w14:textId="77777777" w:rsidR="001545FC" w:rsidRPr="001545FC" w:rsidRDefault="001545FC" w:rsidP="001545FC">
            <w:pPr>
              <w:spacing w:after="0"/>
              <w:jc w:val="center"/>
              <w:rPr>
                <w:rFonts w:eastAsiaTheme="minorEastAsia"/>
                <w:bCs w:val="0"/>
                <w:sz w:val="20"/>
                <w:szCs w:val="20"/>
                <w:lang w:eastAsia="ru-RU"/>
              </w:rPr>
            </w:pPr>
          </w:p>
          <w:p w14:paraId="27E909C7" w14:textId="77777777" w:rsidR="001545FC" w:rsidRPr="001545FC" w:rsidRDefault="001545FC" w:rsidP="001545FC">
            <w:pPr>
              <w:spacing w:after="0"/>
              <w:jc w:val="center"/>
              <w:rPr>
                <w:rFonts w:eastAsiaTheme="minorEastAsia"/>
                <w:bCs w:val="0"/>
                <w:sz w:val="20"/>
                <w:szCs w:val="20"/>
                <w:lang w:eastAsia="ru-RU"/>
              </w:rPr>
            </w:pPr>
          </w:p>
          <w:p w14:paraId="3228D4E3" w14:textId="77777777" w:rsidR="001545FC" w:rsidRPr="001545FC" w:rsidRDefault="001545FC" w:rsidP="001545FC">
            <w:pPr>
              <w:spacing w:after="0"/>
              <w:jc w:val="center"/>
              <w:rPr>
                <w:rFonts w:eastAsiaTheme="minorEastAsia"/>
                <w:bCs w:val="0"/>
                <w:sz w:val="20"/>
                <w:szCs w:val="20"/>
                <w:lang w:eastAsia="ru-RU"/>
              </w:rPr>
            </w:pPr>
          </w:p>
          <w:p w14:paraId="637BC7C7" w14:textId="77777777" w:rsidR="001545FC" w:rsidRPr="001545FC" w:rsidRDefault="001545FC" w:rsidP="001545FC">
            <w:pPr>
              <w:spacing w:after="0"/>
              <w:jc w:val="center"/>
              <w:rPr>
                <w:rFonts w:eastAsiaTheme="minorEastAsia"/>
                <w:bCs w:val="0"/>
                <w:sz w:val="20"/>
                <w:szCs w:val="20"/>
                <w:lang w:eastAsia="ru-RU"/>
              </w:rPr>
            </w:pPr>
          </w:p>
          <w:p w14:paraId="1EAC09CB" w14:textId="77777777" w:rsidR="001545FC" w:rsidRPr="001545FC" w:rsidRDefault="001545FC" w:rsidP="001545FC">
            <w:pPr>
              <w:spacing w:after="0"/>
              <w:jc w:val="center"/>
              <w:rPr>
                <w:rFonts w:eastAsiaTheme="minorEastAsia"/>
                <w:bCs w:val="0"/>
                <w:sz w:val="20"/>
                <w:szCs w:val="20"/>
                <w:lang w:eastAsia="ru-RU"/>
              </w:rPr>
            </w:pPr>
          </w:p>
          <w:p w14:paraId="490064D2" w14:textId="77777777" w:rsidR="001545FC" w:rsidRPr="001545FC" w:rsidRDefault="001545FC" w:rsidP="001545FC">
            <w:pPr>
              <w:spacing w:after="0"/>
              <w:jc w:val="center"/>
              <w:rPr>
                <w:rFonts w:eastAsiaTheme="minorEastAsia"/>
                <w:bCs w:val="0"/>
                <w:sz w:val="20"/>
                <w:szCs w:val="20"/>
                <w:lang w:eastAsia="ru-RU"/>
              </w:rPr>
            </w:pPr>
          </w:p>
          <w:p w14:paraId="2F28AF58"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46DBA1C1" w14:textId="77777777" w:rsidR="001545FC" w:rsidRPr="001545FC" w:rsidRDefault="001545FC" w:rsidP="001545FC">
            <w:pPr>
              <w:spacing w:after="0"/>
              <w:rPr>
                <w:rFonts w:eastAsiaTheme="minorEastAsia"/>
                <w:bCs w:val="0"/>
                <w:i/>
                <w:sz w:val="20"/>
                <w:szCs w:val="20"/>
                <w:lang w:eastAsia="ru-RU"/>
              </w:rPr>
            </w:pPr>
          </w:p>
        </w:tc>
      </w:tr>
      <w:tr w:rsidR="001545FC" w:rsidRPr="001545FC" w14:paraId="46EBFF60" w14:textId="77777777" w:rsidTr="00103D0B">
        <w:trPr>
          <w:trHeight w:val="20"/>
        </w:trPr>
        <w:tc>
          <w:tcPr>
            <w:tcW w:w="2660" w:type="dxa"/>
            <w:vMerge w:val="restart"/>
          </w:tcPr>
          <w:p w14:paraId="129FCB30"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1.2. </w:t>
            </w:r>
          </w:p>
          <w:p w14:paraId="1742B11A"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Биосоциальная природа человека и его деятельность </w:t>
            </w:r>
          </w:p>
        </w:tc>
        <w:tc>
          <w:tcPr>
            <w:tcW w:w="9497" w:type="dxa"/>
          </w:tcPr>
          <w:p w14:paraId="749102EA"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7A29CE5B"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30DE62EF"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5E8637A0"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04</w:t>
            </w:r>
          </w:p>
          <w:p w14:paraId="5E10D5EE" w14:textId="77777777" w:rsidR="001545FC" w:rsidRPr="001545FC" w:rsidRDefault="001545FC" w:rsidP="001545FC">
            <w:pPr>
              <w:spacing w:after="0"/>
              <w:jc w:val="center"/>
              <w:rPr>
                <w:rFonts w:eastAsiaTheme="minorEastAsia"/>
                <w:bCs w:val="0"/>
                <w:i/>
                <w:strike/>
                <w:sz w:val="20"/>
                <w:szCs w:val="20"/>
                <w:lang w:eastAsia="ru-RU"/>
              </w:rPr>
            </w:pPr>
            <w:r w:rsidRPr="001545FC">
              <w:rPr>
                <w:rFonts w:eastAsiaTheme="minorEastAsia"/>
                <w:bCs w:val="0"/>
                <w:i/>
                <w:sz w:val="20"/>
                <w:szCs w:val="20"/>
                <w:lang w:eastAsia="ru-RU"/>
              </w:rPr>
              <w:t>ОК 05</w:t>
            </w:r>
          </w:p>
        </w:tc>
      </w:tr>
      <w:tr w:rsidR="001545FC" w:rsidRPr="001545FC" w14:paraId="106132AB" w14:textId="77777777" w:rsidTr="00103D0B">
        <w:trPr>
          <w:trHeight w:val="20"/>
        </w:trPr>
        <w:tc>
          <w:tcPr>
            <w:tcW w:w="2660" w:type="dxa"/>
            <w:vMerge/>
          </w:tcPr>
          <w:p w14:paraId="66B0DFA3"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2A806149"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14:paraId="1A20E4AB"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w:t>
            </w:r>
          </w:p>
        </w:tc>
        <w:tc>
          <w:tcPr>
            <w:tcW w:w="1276" w:type="dxa"/>
            <w:vAlign w:val="center"/>
          </w:tcPr>
          <w:p w14:paraId="7AF141F8"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147CBCBC" w14:textId="77777777" w:rsidR="001545FC" w:rsidRPr="001545FC" w:rsidRDefault="001545FC" w:rsidP="001545FC">
            <w:pPr>
              <w:spacing w:after="0"/>
              <w:rPr>
                <w:rFonts w:eastAsiaTheme="minorEastAsia"/>
                <w:bCs w:val="0"/>
                <w:i/>
                <w:sz w:val="20"/>
                <w:szCs w:val="20"/>
                <w:lang w:eastAsia="ru-RU"/>
              </w:rPr>
            </w:pPr>
          </w:p>
        </w:tc>
      </w:tr>
      <w:tr w:rsidR="001545FC" w:rsidRPr="001545FC" w14:paraId="5D115897" w14:textId="77777777" w:rsidTr="00103D0B">
        <w:trPr>
          <w:trHeight w:val="20"/>
        </w:trPr>
        <w:tc>
          <w:tcPr>
            <w:tcW w:w="2660" w:type="dxa"/>
            <w:vMerge/>
          </w:tcPr>
          <w:p w14:paraId="7BE190B3"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17792747"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1DE49933"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tcPr>
          <w:p w14:paraId="65D5FB2A" w14:textId="77777777" w:rsidR="001545FC" w:rsidRPr="001545FC" w:rsidRDefault="001545FC" w:rsidP="001545FC">
            <w:pPr>
              <w:spacing w:after="0"/>
              <w:rPr>
                <w:rFonts w:eastAsiaTheme="minorEastAsia"/>
                <w:bCs w:val="0"/>
                <w:i/>
                <w:sz w:val="20"/>
                <w:szCs w:val="20"/>
                <w:lang w:eastAsia="ru-RU"/>
              </w:rPr>
            </w:pPr>
          </w:p>
        </w:tc>
      </w:tr>
      <w:tr w:rsidR="001545FC" w:rsidRPr="001545FC" w14:paraId="745D0702" w14:textId="77777777" w:rsidTr="00103D0B">
        <w:trPr>
          <w:trHeight w:val="20"/>
        </w:trPr>
        <w:tc>
          <w:tcPr>
            <w:tcW w:w="2660" w:type="dxa"/>
            <w:vMerge/>
          </w:tcPr>
          <w:p w14:paraId="7D808CFE"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47ADDAF1"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Cs w:val="0"/>
                <w:sz w:val="20"/>
                <w:szCs w:val="20"/>
                <w:lang w:eastAsia="ru-RU"/>
              </w:rPr>
              <w:t>Мировоззрение, его структура и типы мировоззрения</w:t>
            </w:r>
          </w:p>
          <w:p w14:paraId="73B53454"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09A5601F"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 xml:space="preserve">Выбор профессии. Профессиональное самоопределение. </w:t>
            </w:r>
          </w:p>
          <w:p w14:paraId="2865446E"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Cs w:val="0"/>
                <w:sz w:val="20"/>
                <w:szCs w:val="20"/>
                <w:lang w:eastAsia="ru-RU"/>
              </w:rPr>
              <w:t>Учет особенностей характера в профессиональной деятельности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Межличностное общение и взаимодействие в профессиональном сообществе, его особенности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tcPr>
          <w:p w14:paraId="4FFEE828"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p w14:paraId="011D2937" w14:textId="77777777" w:rsidR="001545FC" w:rsidRPr="001545FC" w:rsidRDefault="001545FC" w:rsidP="001545FC">
            <w:pPr>
              <w:spacing w:after="0"/>
              <w:jc w:val="center"/>
              <w:rPr>
                <w:rFonts w:eastAsiaTheme="minorEastAsia"/>
                <w:bCs w:val="0"/>
                <w:sz w:val="20"/>
                <w:szCs w:val="20"/>
                <w:lang w:eastAsia="ru-RU"/>
              </w:rPr>
            </w:pPr>
          </w:p>
          <w:p w14:paraId="56C2DEEC" w14:textId="77777777" w:rsidR="001545FC" w:rsidRPr="001545FC" w:rsidRDefault="001545FC" w:rsidP="001545FC">
            <w:pPr>
              <w:spacing w:after="0"/>
              <w:jc w:val="center"/>
              <w:rPr>
                <w:rFonts w:eastAsiaTheme="minorEastAsia"/>
                <w:bCs w:val="0"/>
                <w:sz w:val="20"/>
                <w:szCs w:val="20"/>
                <w:lang w:eastAsia="ru-RU"/>
              </w:rPr>
            </w:pPr>
          </w:p>
          <w:p w14:paraId="0CEEE991"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tcPr>
          <w:p w14:paraId="448318D9" w14:textId="77777777" w:rsidR="001545FC" w:rsidRPr="001545FC" w:rsidRDefault="001545FC" w:rsidP="001545FC">
            <w:pPr>
              <w:spacing w:after="0"/>
              <w:rPr>
                <w:rFonts w:eastAsiaTheme="minorEastAsia"/>
                <w:bCs w:val="0"/>
                <w:i/>
                <w:sz w:val="20"/>
                <w:szCs w:val="20"/>
                <w:lang w:eastAsia="ru-RU"/>
              </w:rPr>
            </w:pPr>
          </w:p>
        </w:tc>
      </w:tr>
      <w:tr w:rsidR="001545FC" w:rsidRPr="001545FC" w14:paraId="74C32ADF" w14:textId="77777777" w:rsidTr="00103D0B">
        <w:trPr>
          <w:trHeight w:val="20"/>
        </w:trPr>
        <w:tc>
          <w:tcPr>
            <w:tcW w:w="2660" w:type="dxa"/>
            <w:vMerge w:val="restart"/>
          </w:tcPr>
          <w:p w14:paraId="2FE2D130"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lastRenderedPageBreak/>
              <w:t xml:space="preserve">Тема 1.3. </w:t>
            </w:r>
          </w:p>
          <w:p w14:paraId="2B7FE2D9"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Познавательная деятельность человека. Научное познание</w:t>
            </w:r>
          </w:p>
        </w:tc>
        <w:tc>
          <w:tcPr>
            <w:tcW w:w="9497" w:type="dxa"/>
          </w:tcPr>
          <w:p w14:paraId="642E7273"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64E99AE3"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70E7F2FE"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0D61F622"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04</w:t>
            </w:r>
          </w:p>
          <w:p w14:paraId="022C3392"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tc>
      </w:tr>
      <w:tr w:rsidR="001545FC" w:rsidRPr="001545FC" w14:paraId="529A6A0A" w14:textId="77777777" w:rsidTr="00103D0B">
        <w:trPr>
          <w:trHeight w:val="20"/>
        </w:trPr>
        <w:tc>
          <w:tcPr>
            <w:tcW w:w="2660" w:type="dxa"/>
            <w:vMerge/>
          </w:tcPr>
          <w:p w14:paraId="7E50AE1D" w14:textId="77777777" w:rsidR="001545FC" w:rsidRPr="001545FC" w:rsidRDefault="001545FC" w:rsidP="001545FC">
            <w:pPr>
              <w:spacing w:after="0"/>
              <w:rPr>
                <w:rFonts w:eastAsiaTheme="minorEastAsia"/>
                <w:b/>
                <w:bCs w:val="0"/>
                <w:i/>
                <w:sz w:val="20"/>
                <w:szCs w:val="20"/>
                <w:lang w:eastAsia="ru-RU"/>
              </w:rPr>
            </w:pPr>
          </w:p>
        </w:tc>
        <w:tc>
          <w:tcPr>
            <w:tcW w:w="9497" w:type="dxa"/>
          </w:tcPr>
          <w:p w14:paraId="78347E1A"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В том числе практических занятий (контрольная точка)</w:t>
            </w:r>
          </w:p>
        </w:tc>
        <w:tc>
          <w:tcPr>
            <w:tcW w:w="1276" w:type="dxa"/>
            <w:vAlign w:val="center"/>
          </w:tcPr>
          <w:p w14:paraId="10D6971F"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1370347D" w14:textId="77777777" w:rsidR="001545FC" w:rsidRPr="001545FC" w:rsidRDefault="001545FC" w:rsidP="001545FC">
            <w:pPr>
              <w:spacing w:after="0"/>
              <w:rPr>
                <w:rFonts w:eastAsiaTheme="minorEastAsia"/>
                <w:bCs w:val="0"/>
                <w:i/>
                <w:sz w:val="20"/>
                <w:szCs w:val="20"/>
                <w:lang w:eastAsia="ru-RU"/>
              </w:rPr>
            </w:pPr>
          </w:p>
        </w:tc>
      </w:tr>
      <w:tr w:rsidR="001545FC" w:rsidRPr="001545FC" w14:paraId="511049C3" w14:textId="77777777" w:rsidTr="00103D0B">
        <w:trPr>
          <w:trHeight w:val="20"/>
        </w:trPr>
        <w:tc>
          <w:tcPr>
            <w:tcW w:w="2660" w:type="dxa"/>
            <w:vMerge/>
          </w:tcPr>
          <w:p w14:paraId="08E2D82E" w14:textId="77777777" w:rsidR="001545FC" w:rsidRPr="001545FC" w:rsidRDefault="001545FC" w:rsidP="001545FC">
            <w:pPr>
              <w:spacing w:after="0"/>
              <w:rPr>
                <w:rFonts w:eastAsiaTheme="minorEastAsia"/>
                <w:b/>
                <w:bCs w:val="0"/>
                <w:i/>
                <w:sz w:val="20"/>
                <w:szCs w:val="20"/>
                <w:lang w:eastAsia="ru-RU"/>
              </w:rPr>
            </w:pPr>
          </w:p>
        </w:tc>
        <w:tc>
          <w:tcPr>
            <w:tcW w:w="9497" w:type="dxa"/>
          </w:tcPr>
          <w:p w14:paraId="018C0853" w14:textId="77777777" w:rsidR="001545FC" w:rsidRPr="001545FC" w:rsidRDefault="001545FC" w:rsidP="001545FC">
            <w:pPr>
              <w:widowControl w:val="0"/>
              <w:spacing w:before="220" w:after="0" w:line="240" w:lineRule="auto"/>
              <w:jc w:val="both"/>
              <w:rPr>
                <w:rFonts w:eastAsiaTheme="minorEastAsia"/>
                <w:bCs w:val="0"/>
                <w:sz w:val="20"/>
                <w:szCs w:val="20"/>
                <w:lang w:eastAsia="ru-RU"/>
              </w:rPr>
            </w:pPr>
            <w:r w:rsidRPr="001545FC">
              <w:rPr>
                <w:rFonts w:eastAsiaTheme="minorEastAsia"/>
                <w:bCs w:val="0"/>
                <w:color w:val="000000"/>
                <w:sz w:val="20"/>
                <w:szCs w:val="20"/>
                <w:lang w:eastAsia="ru-RU"/>
              </w:rPr>
              <w:t xml:space="preserve">Познание мира. </w:t>
            </w:r>
            <w:r w:rsidRPr="001545FC">
              <w:rPr>
                <w:rFonts w:eastAsiaTheme="minorEastAsia"/>
                <w:bCs w:val="0"/>
                <w:sz w:val="20"/>
                <w:szCs w:val="20"/>
                <w:lang w:eastAsia="ru-RU"/>
              </w:rPr>
              <w:t>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Российское общество и человек перед лицом угроз и вызовов XXI в.</w:t>
            </w:r>
          </w:p>
          <w:p w14:paraId="742800B0"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3DAF440B"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imes New Roman"/>
                <w:bCs w:val="0"/>
                <w:sz w:val="20"/>
                <w:szCs w:val="20"/>
                <w:lang w:eastAsia="ru-RU"/>
              </w:rPr>
              <w:t>Естественные, технические, точные и социально-гуманитарные науки в профессиональной деятельности (</w:t>
            </w:r>
            <w:r w:rsidRPr="001545FC">
              <w:rPr>
                <w:rFonts w:eastAsiaTheme="minorEastAsia"/>
                <w:bCs w:val="0"/>
                <w:i/>
                <w:sz w:val="20"/>
                <w:szCs w:val="20"/>
                <w:lang w:eastAsia="ru-RU"/>
              </w:rPr>
              <w:t>название специальности</w:t>
            </w:r>
            <w:r w:rsidRPr="001545FC">
              <w:rPr>
                <w:rFonts w:eastAsia="Times New Roman"/>
                <w:bCs w:val="0"/>
                <w:sz w:val="20"/>
                <w:szCs w:val="20"/>
                <w:lang w:eastAsia="ru-RU"/>
              </w:rPr>
              <w:t>)</w:t>
            </w:r>
          </w:p>
        </w:tc>
        <w:tc>
          <w:tcPr>
            <w:tcW w:w="1276" w:type="dxa"/>
            <w:vAlign w:val="center"/>
          </w:tcPr>
          <w:p w14:paraId="07D232CA"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p w14:paraId="25F32C3A" w14:textId="77777777" w:rsidR="001545FC" w:rsidRPr="001545FC" w:rsidRDefault="001545FC" w:rsidP="001545FC">
            <w:pPr>
              <w:spacing w:after="0"/>
              <w:jc w:val="center"/>
              <w:rPr>
                <w:rFonts w:eastAsiaTheme="minorEastAsia"/>
                <w:bCs w:val="0"/>
                <w:sz w:val="20"/>
                <w:szCs w:val="20"/>
                <w:lang w:eastAsia="ru-RU"/>
              </w:rPr>
            </w:pPr>
          </w:p>
          <w:p w14:paraId="7CF4736D" w14:textId="77777777" w:rsidR="001545FC" w:rsidRPr="001545FC" w:rsidRDefault="001545FC" w:rsidP="001545FC">
            <w:pPr>
              <w:spacing w:after="0"/>
              <w:jc w:val="center"/>
              <w:rPr>
                <w:rFonts w:eastAsiaTheme="minorEastAsia"/>
                <w:bCs w:val="0"/>
                <w:sz w:val="20"/>
                <w:szCs w:val="20"/>
                <w:lang w:eastAsia="ru-RU"/>
              </w:rPr>
            </w:pPr>
          </w:p>
          <w:p w14:paraId="48FD0BF1" w14:textId="77777777" w:rsidR="001545FC" w:rsidRPr="001545FC" w:rsidRDefault="001545FC" w:rsidP="001545FC">
            <w:pPr>
              <w:spacing w:after="0"/>
              <w:jc w:val="center"/>
              <w:rPr>
                <w:rFonts w:eastAsiaTheme="minorEastAsia"/>
                <w:bCs w:val="0"/>
                <w:sz w:val="20"/>
                <w:szCs w:val="20"/>
                <w:lang w:eastAsia="ru-RU"/>
              </w:rPr>
            </w:pPr>
          </w:p>
          <w:p w14:paraId="2EBFF365"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14E9312D" w14:textId="77777777" w:rsidR="001545FC" w:rsidRPr="001545FC" w:rsidRDefault="001545FC" w:rsidP="001545FC">
            <w:pPr>
              <w:spacing w:after="0"/>
              <w:rPr>
                <w:rFonts w:eastAsiaTheme="minorEastAsia"/>
                <w:bCs w:val="0"/>
                <w:i/>
                <w:strike/>
                <w:sz w:val="20"/>
                <w:szCs w:val="20"/>
                <w:lang w:eastAsia="ru-RU"/>
              </w:rPr>
            </w:pPr>
          </w:p>
        </w:tc>
      </w:tr>
      <w:tr w:rsidR="001545FC" w:rsidRPr="001545FC" w14:paraId="4635819B" w14:textId="77777777" w:rsidTr="00103D0B">
        <w:trPr>
          <w:trHeight w:val="20"/>
        </w:trPr>
        <w:tc>
          <w:tcPr>
            <w:tcW w:w="12157" w:type="dxa"/>
            <w:gridSpan w:val="2"/>
            <w:vAlign w:val="center"/>
          </w:tcPr>
          <w:p w14:paraId="78EAA371"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Раздел 2. Духовная культура</w:t>
            </w:r>
          </w:p>
        </w:tc>
        <w:tc>
          <w:tcPr>
            <w:tcW w:w="1276" w:type="dxa"/>
            <w:vAlign w:val="center"/>
          </w:tcPr>
          <w:p w14:paraId="5C8D0B94" w14:textId="77777777" w:rsidR="001545FC" w:rsidRPr="001545FC" w:rsidRDefault="001545FC" w:rsidP="001545FC">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1942" w:type="dxa"/>
            <w:vMerge w:val="restart"/>
            <w:vAlign w:val="center"/>
          </w:tcPr>
          <w:p w14:paraId="2A020B67"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03</w:t>
            </w:r>
          </w:p>
          <w:p w14:paraId="2B7C31B5"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568BA493" w14:textId="77777777" w:rsidR="001545FC" w:rsidRPr="001545FC" w:rsidRDefault="001545FC" w:rsidP="001545FC">
            <w:pPr>
              <w:spacing w:after="0"/>
              <w:jc w:val="center"/>
              <w:rPr>
                <w:rFonts w:eastAsiaTheme="minorEastAsia"/>
                <w:bCs w:val="0"/>
                <w:i/>
                <w:color w:val="FF0000"/>
                <w:sz w:val="20"/>
                <w:szCs w:val="20"/>
                <w:lang w:eastAsia="ru-RU"/>
              </w:rPr>
            </w:pPr>
            <w:r w:rsidRPr="001545FC">
              <w:rPr>
                <w:rFonts w:eastAsiaTheme="minorEastAsia"/>
                <w:bCs w:val="0"/>
                <w:i/>
                <w:sz w:val="20"/>
                <w:szCs w:val="20"/>
                <w:lang w:eastAsia="ru-RU"/>
              </w:rPr>
              <w:t>ОК 06</w:t>
            </w:r>
          </w:p>
        </w:tc>
      </w:tr>
      <w:tr w:rsidR="001545FC" w:rsidRPr="001545FC" w14:paraId="1BE3B4CA" w14:textId="77777777" w:rsidTr="00103D0B">
        <w:trPr>
          <w:trHeight w:val="20"/>
        </w:trPr>
        <w:tc>
          <w:tcPr>
            <w:tcW w:w="2660" w:type="dxa"/>
            <w:vMerge w:val="restart"/>
          </w:tcPr>
          <w:p w14:paraId="0DB9E7DC"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2.1. </w:t>
            </w:r>
          </w:p>
          <w:p w14:paraId="3000A084" w14:textId="77777777" w:rsidR="001545FC" w:rsidRPr="001545FC" w:rsidRDefault="001545FC" w:rsidP="001545FC">
            <w:pPr>
              <w:spacing w:after="0"/>
              <w:rPr>
                <w:rFonts w:eastAsiaTheme="minorEastAsia"/>
                <w:b/>
                <w:bCs w:val="0"/>
                <w:i/>
                <w:strike/>
                <w:color w:val="FF0000"/>
                <w:sz w:val="20"/>
                <w:szCs w:val="20"/>
                <w:lang w:eastAsia="ru-RU"/>
              </w:rPr>
            </w:pPr>
            <w:r w:rsidRPr="001545FC">
              <w:rPr>
                <w:rFonts w:eastAsiaTheme="minorEastAsia"/>
                <w:b/>
                <w:bCs w:val="0"/>
                <w:i/>
                <w:sz w:val="20"/>
                <w:szCs w:val="20"/>
                <w:lang w:eastAsia="ru-RU"/>
              </w:rPr>
              <w:t>Духовная культура личности и общества</w:t>
            </w:r>
          </w:p>
        </w:tc>
        <w:tc>
          <w:tcPr>
            <w:tcW w:w="9497" w:type="dxa"/>
          </w:tcPr>
          <w:p w14:paraId="231AA745"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508FC833"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370026F7"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597F28A9" w14:textId="77777777" w:rsidTr="00103D0B">
        <w:trPr>
          <w:trHeight w:val="20"/>
        </w:trPr>
        <w:tc>
          <w:tcPr>
            <w:tcW w:w="2660" w:type="dxa"/>
            <w:vMerge/>
          </w:tcPr>
          <w:p w14:paraId="099B61CF"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2903ED0F"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 Мораль как общечеловеческая ценность и социальный регулятор. Категории морали. Гражданственность. Патриотизм</w:t>
            </w:r>
          </w:p>
        </w:tc>
        <w:tc>
          <w:tcPr>
            <w:tcW w:w="1276" w:type="dxa"/>
            <w:vAlign w:val="center"/>
          </w:tcPr>
          <w:p w14:paraId="16AA2E65"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19C29948"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69826D5D" w14:textId="77777777" w:rsidTr="00103D0B">
        <w:trPr>
          <w:trHeight w:val="20"/>
        </w:trPr>
        <w:tc>
          <w:tcPr>
            <w:tcW w:w="2660" w:type="dxa"/>
            <w:vMerge/>
          </w:tcPr>
          <w:p w14:paraId="7E47BC80"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211763ED"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19614475"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438BE950"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5EA99A02" w14:textId="77777777" w:rsidTr="00103D0B">
        <w:trPr>
          <w:trHeight w:val="20"/>
        </w:trPr>
        <w:tc>
          <w:tcPr>
            <w:tcW w:w="2660" w:type="dxa"/>
            <w:vMerge/>
          </w:tcPr>
          <w:p w14:paraId="4BAA77AE" w14:textId="77777777" w:rsidR="001545FC" w:rsidRPr="001545FC" w:rsidRDefault="001545FC" w:rsidP="001545FC">
            <w:pPr>
              <w:spacing w:after="0"/>
              <w:jc w:val="both"/>
              <w:rPr>
                <w:rFonts w:eastAsiaTheme="minorEastAsia"/>
                <w:bCs w:val="0"/>
                <w:sz w:val="20"/>
                <w:szCs w:val="20"/>
                <w:lang w:eastAsia="ru-RU"/>
              </w:rPr>
            </w:pPr>
          </w:p>
        </w:tc>
        <w:tc>
          <w:tcPr>
            <w:tcW w:w="9497" w:type="dxa"/>
          </w:tcPr>
          <w:p w14:paraId="65BE2174"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Культура общения, труда, учебы, поведения в обществе. Этикет в профессиональной деятельности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vAlign w:val="center"/>
          </w:tcPr>
          <w:p w14:paraId="4A1657C6"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563231B4"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30B776C7" w14:textId="77777777" w:rsidTr="00103D0B">
        <w:trPr>
          <w:trHeight w:val="20"/>
        </w:trPr>
        <w:tc>
          <w:tcPr>
            <w:tcW w:w="2660" w:type="dxa"/>
            <w:vMerge w:val="restart"/>
          </w:tcPr>
          <w:p w14:paraId="2B8633D7"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2.2. </w:t>
            </w:r>
          </w:p>
          <w:p w14:paraId="567F9546"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Наука и образование в современном мире</w:t>
            </w:r>
          </w:p>
        </w:tc>
        <w:tc>
          <w:tcPr>
            <w:tcW w:w="9497" w:type="dxa"/>
          </w:tcPr>
          <w:p w14:paraId="778E73EB"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2F02083E"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7C02EE63"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17805131" w14:textId="77777777" w:rsidR="001545FC" w:rsidRPr="001545FC" w:rsidRDefault="001545FC" w:rsidP="001545FC">
            <w:pPr>
              <w:spacing w:after="0"/>
              <w:jc w:val="center"/>
              <w:rPr>
                <w:rFonts w:eastAsiaTheme="minorEastAsia"/>
                <w:bCs w:val="0"/>
                <w:i/>
                <w:strike/>
                <w:sz w:val="20"/>
                <w:szCs w:val="20"/>
                <w:lang w:eastAsia="ru-RU"/>
              </w:rPr>
            </w:pPr>
            <w:r w:rsidRPr="001545FC">
              <w:rPr>
                <w:rFonts w:eastAsiaTheme="minorEastAsia"/>
                <w:bCs w:val="0"/>
                <w:i/>
                <w:sz w:val="20"/>
                <w:szCs w:val="20"/>
                <w:lang w:eastAsia="ru-RU"/>
              </w:rPr>
              <w:t>ОК 03</w:t>
            </w:r>
          </w:p>
        </w:tc>
      </w:tr>
      <w:tr w:rsidR="001545FC" w:rsidRPr="001545FC" w14:paraId="52CF389B" w14:textId="77777777" w:rsidTr="00103D0B">
        <w:trPr>
          <w:trHeight w:val="20"/>
        </w:trPr>
        <w:tc>
          <w:tcPr>
            <w:tcW w:w="2660" w:type="dxa"/>
            <w:vMerge/>
          </w:tcPr>
          <w:p w14:paraId="0954900E"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0C2721CF"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5448C8EE"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07513E49"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16550855" w14:textId="77777777" w:rsidTr="00103D0B">
        <w:trPr>
          <w:trHeight w:val="20"/>
        </w:trPr>
        <w:tc>
          <w:tcPr>
            <w:tcW w:w="2660" w:type="dxa"/>
            <w:vMerge/>
          </w:tcPr>
          <w:p w14:paraId="72BB7416"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1C6171C5" w14:textId="77777777" w:rsidR="001545FC" w:rsidRPr="001545FC" w:rsidRDefault="001545FC" w:rsidP="001545FC">
            <w:pPr>
              <w:autoSpaceDE w:val="0"/>
              <w:autoSpaceDN w:val="0"/>
              <w:adjustRightInd w:val="0"/>
              <w:spacing w:after="0"/>
              <w:rPr>
                <w:rFonts w:eastAsia="Times New Roman"/>
                <w:bCs w:val="0"/>
                <w:sz w:val="20"/>
                <w:szCs w:val="20"/>
                <w:lang w:eastAsia="ru-RU"/>
              </w:rPr>
            </w:pPr>
            <w:r w:rsidRPr="001545FC">
              <w:rPr>
                <w:rFonts w:eastAsia="Times New Roman"/>
                <w:bCs w:val="0"/>
                <w:sz w:val="20"/>
                <w:szCs w:val="20"/>
                <w:lang w:eastAsia="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14:paraId="61565D1E" w14:textId="77777777" w:rsidR="001545FC" w:rsidRPr="001545FC" w:rsidRDefault="001545FC" w:rsidP="001545FC">
            <w:pPr>
              <w:autoSpaceDE w:val="0"/>
              <w:autoSpaceDN w:val="0"/>
              <w:adjustRightInd w:val="0"/>
              <w:spacing w:after="0"/>
              <w:rPr>
                <w:rFonts w:eastAsia="Times New Roman"/>
                <w:bCs w:val="0"/>
                <w:sz w:val="20"/>
                <w:szCs w:val="20"/>
                <w:lang w:eastAsia="ru-RU"/>
              </w:rPr>
            </w:pPr>
            <w:r w:rsidRPr="001545FC">
              <w:rPr>
                <w:rFonts w:eastAsia="Times New Roman"/>
                <w:bCs w:val="0"/>
                <w:sz w:val="20"/>
                <w:szCs w:val="20"/>
                <w:lang w:eastAsia="ru-RU"/>
              </w:rPr>
              <w:t xml:space="preserve">Образование в современном обществе. Российская система образования. Основные направления развития образования в Российской Федерации. </w:t>
            </w:r>
          </w:p>
          <w:p w14:paraId="493F3DD6" w14:textId="77777777" w:rsidR="001545FC" w:rsidRPr="001545FC" w:rsidRDefault="001545FC" w:rsidP="001545FC">
            <w:pPr>
              <w:autoSpaceDE w:val="0"/>
              <w:autoSpaceDN w:val="0"/>
              <w:adjustRightInd w:val="0"/>
              <w:spacing w:after="0"/>
              <w:rPr>
                <w:rFonts w:eastAsiaTheme="minorEastAsia"/>
                <w:bCs w:val="0"/>
                <w:sz w:val="20"/>
                <w:szCs w:val="20"/>
                <w:lang w:eastAsia="ru-RU"/>
              </w:rPr>
            </w:pPr>
            <w:r w:rsidRPr="001545FC">
              <w:rPr>
                <w:rFonts w:eastAsia="Times New Roman"/>
                <w:bCs w:val="0"/>
                <w:sz w:val="20"/>
                <w:szCs w:val="20"/>
                <w:lang w:eastAsia="ru-RU"/>
              </w:rPr>
              <w:t>Непрерывность образования в информационном обществе. Значение самообразования. Цифровые образовательные ресурсы</w:t>
            </w:r>
          </w:p>
        </w:tc>
        <w:tc>
          <w:tcPr>
            <w:tcW w:w="1276" w:type="dxa"/>
            <w:vAlign w:val="center"/>
          </w:tcPr>
          <w:p w14:paraId="1A3410D6" w14:textId="77777777" w:rsidR="001545FC" w:rsidRPr="001545FC" w:rsidRDefault="001545FC" w:rsidP="001545FC">
            <w:pPr>
              <w:spacing w:after="0"/>
              <w:jc w:val="center"/>
              <w:rPr>
                <w:rFonts w:eastAsiaTheme="minorEastAsia"/>
                <w:b/>
                <w:bCs w:val="0"/>
                <w:sz w:val="20"/>
                <w:szCs w:val="20"/>
                <w:lang w:eastAsia="ru-RU"/>
              </w:rPr>
            </w:pPr>
          </w:p>
        </w:tc>
        <w:tc>
          <w:tcPr>
            <w:tcW w:w="1942" w:type="dxa"/>
            <w:vMerge/>
            <w:vAlign w:val="center"/>
          </w:tcPr>
          <w:p w14:paraId="5A76B044"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11002978" w14:textId="77777777" w:rsidTr="00103D0B">
        <w:trPr>
          <w:trHeight w:val="20"/>
        </w:trPr>
        <w:tc>
          <w:tcPr>
            <w:tcW w:w="2660" w:type="dxa"/>
            <w:vMerge/>
          </w:tcPr>
          <w:p w14:paraId="572D605F"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02D6FEE6" w14:textId="77777777" w:rsidR="001545FC" w:rsidRPr="001545FC" w:rsidRDefault="001545FC" w:rsidP="001545FC">
            <w:pPr>
              <w:spacing w:after="0"/>
              <w:rPr>
                <w:rFonts w:eastAsiaTheme="minorEastAsia"/>
                <w:b/>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0CFD5DA1"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6EFD9313"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0979F280" w14:textId="77777777" w:rsidTr="00103D0B">
        <w:trPr>
          <w:trHeight w:val="20"/>
        </w:trPr>
        <w:tc>
          <w:tcPr>
            <w:tcW w:w="2660" w:type="dxa"/>
            <w:vMerge/>
            <w:vAlign w:val="center"/>
          </w:tcPr>
          <w:p w14:paraId="4E43A899" w14:textId="77777777" w:rsidR="001545FC" w:rsidRPr="001545FC" w:rsidRDefault="001545FC" w:rsidP="001545FC">
            <w:pPr>
              <w:spacing w:after="0"/>
              <w:jc w:val="both"/>
              <w:rPr>
                <w:rFonts w:eastAsiaTheme="minorEastAsia"/>
                <w:bCs w:val="0"/>
                <w:sz w:val="20"/>
                <w:szCs w:val="20"/>
                <w:lang w:eastAsia="ru-RU"/>
              </w:rPr>
            </w:pPr>
          </w:p>
        </w:tc>
        <w:tc>
          <w:tcPr>
            <w:tcW w:w="9497" w:type="dxa"/>
          </w:tcPr>
          <w:p w14:paraId="14A7E4C7" w14:textId="77777777" w:rsidR="001545FC" w:rsidRPr="001545FC" w:rsidRDefault="001545FC" w:rsidP="001545FC">
            <w:pPr>
              <w:spacing w:after="0"/>
              <w:rPr>
                <w:rFonts w:eastAsia="Times New Roman"/>
                <w:bCs w:val="0"/>
                <w:sz w:val="20"/>
                <w:szCs w:val="20"/>
                <w:lang w:eastAsia="ru-RU"/>
              </w:rPr>
            </w:pPr>
            <w:r w:rsidRPr="001545FC">
              <w:rPr>
                <w:rFonts w:eastAsiaTheme="minorEastAsia"/>
                <w:bCs w:val="0"/>
                <w:i/>
                <w:sz w:val="20"/>
                <w:szCs w:val="20"/>
                <w:lang w:eastAsia="ru-RU"/>
              </w:rPr>
              <w:t xml:space="preserve">Для отдельных специальностей гуманитарного профиля – </w:t>
            </w:r>
            <w:r w:rsidRPr="001545FC">
              <w:rPr>
                <w:rFonts w:eastAsia="Times New Roman"/>
                <w:bCs w:val="0"/>
                <w:sz w:val="20"/>
                <w:szCs w:val="20"/>
                <w:lang w:eastAsia="ru-RU"/>
              </w:rPr>
              <w:t>Особенности профессиональной деятельности в сфере науки, образования</w:t>
            </w:r>
          </w:p>
        </w:tc>
        <w:tc>
          <w:tcPr>
            <w:tcW w:w="1276" w:type="dxa"/>
            <w:vMerge w:val="restart"/>
            <w:vAlign w:val="center"/>
          </w:tcPr>
          <w:p w14:paraId="08006F0D"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13B10783"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528F2BBA" w14:textId="77777777" w:rsidTr="00103D0B">
        <w:trPr>
          <w:trHeight w:val="20"/>
        </w:trPr>
        <w:tc>
          <w:tcPr>
            <w:tcW w:w="2660" w:type="dxa"/>
            <w:vMerge/>
            <w:vAlign w:val="center"/>
          </w:tcPr>
          <w:p w14:paraId="2658DE09" w14:textId="77777777" w:rsidR="001545FC" w:rsidRPr="001545FC" w:rsidRDefault="001545FC" w:rsidP="001545FC">
            <w:pPr>
              <w:spacing w:after="0"/>
              <w:jc w:val="both"/>
              <w:rPr>
                <w:rFonts w:eastAsiaTheme="minorEastAsia"/>
                <w:bCs w:val="0"/>
                <w:sz w:val="20"/>
                <w:szCs w:val="20"/>
                <w:lang w:eastAsia="ru-RU"/>
              </w:rPr>
            </w:pPr>
          </w:p>
        </w:tc>
        <w:tc>
          <w:tcPr>
            <w:tcW w:w="9497" w:type="dxa"/>
          </w:tcPr>
          <w:p w14:paraId="3A4AC853"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других профилей – </w:t>
            </w:r>
            <w:r w:rsidRPr="001545FC">
              <w:rPr>
                <w:rFonts w:eastAsiaTheme="minorEastAsia"/>
                <w:bCs w:val="0"/>
                <w:sz w:val="20"/>
                <w:szCs w:val="20"/>
                <w:lang w:eastAsia="ru-RU"/>
              </w:rPr>
              <w:t>Профессиональное образование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r w:rsidRPr="001545FC">
              <w:rPr>
                <w:rFonts w:eastAsiaTheme="minorEastAsia"/>
                <w:bCs w:val="0"/>
                <w:i/>
                <w:sz w:val="20"/>
                <w:szCs w:val="20"/>
                <w:lang w:eastAsia="ru-RU"/>
              </w:rPr>
              <w:t xml:space="preserve">. </w:t>
            </w:r>
            <w:r w:rsidRPr="001545FC">
              <w:rPr>
                <w:rFonts w:eastAsiaTheme="minorEastAsia"/>
                <w:bCs w:val="0"/>
                <w:sz w:val="20"/>
                <w:szCs w:val="20"/>
                <w:lang w:eastAsia="ru-RU"/>
              </w:rPr>
              <w:t>Роль и значение непрерывности образования</w:t>
            </w:r>
          </w:p>
        </w:tc>
        <w:tc>
          <w:tcPr>
            <w:tcW w:w="1276" w:type="dxa"/>
            <w:vMerge/>
            <w:vAlign w:val="center"/>
          </w:tcPr>
          <w:p w14:paraId="61F3F5D0"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672A0859"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711E09F1" w14:textId="77777777" w:rsidTr="00103D0B">
        <w:trPr>
          <w:trHeight w:val="20"/>
        </w:trPr>
        <w:tc>
          <w:tcPr>
            <w:tcW w:w="2660" w:type="dxa"/>
            <w:vMerge w:val="restart"/>
          </w:tcPr>
          <w:p w14:paraId="598D5FE7"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2.3. </w:t>
            </w:r>
          </w:p>
          <w:p w14:paraId="1FA4F8E3"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Религия </w:t>
            </w:r>
          </w:p>
        </w:tc>
        <w:tc>
          <w:tcPr>
            <w:tcW w:w="9497" w:type="dxa"/>
          </w:tcPr>
          <w:p w14:paraId="16ECD962"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175C51EE"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4BBFDC52"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1A740CDC"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tc>
      </w:tr>
      <w:tr w:rsidR="001545FC" w:rsidRPr="001545FC" w14:paraId="2E8658FF" w14:textId="77777777" w:rsidTr="00103D0B">
        <w:trPr>
          <w:trHeight w:val="20"/>
        </w:trPr>
        <w:tc>
          <w:tcPr>
            <w:tcW w:w="2660" w:type="dxa"/>
            <w:vMerge/>
          </w:tcPr>
          <w:p w14:paraId="28706155"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7A52BA3D" w14:textId="77777777" w:rsidR="001545FC" w:rsidRPr="001545FC" w:rsidRDefault="001545FC" w:rsidP="001545FC">
            <w:pPr>
              <w:autoSpaceDE w:val="0"/>
              <w:autoSpaceDN w:val="0"/>
              <w:adjustRightInd w:val="0"/>
              <w:spacing w:after="0"/>
              <w:rPr>
                <w:rFonts w:eastAsiaTheme="minorEastAsia"/>
                <w:bCs w:val="0"/>
                <w:sz w:val="20"/>
                <w:szCs w:val="20"/>
                <w:lang w:eastAsia="ru-RU"/>
              </w:rPr>
            </w:pPr>
            <w:r w:rsidRPr="001545FC">
              <w:rPr>
                <w:rFonts w:eastAsia="Times New Roman"/>
                <w:bCs w:val="0"/>
                <w:sz w:val="20"/>
                <w:szCs w:val="20"/>
                <w:lang w:eastAsia="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 </w:t>
            </w:r>
          </w:p>
        </w:tc>
        <w:tc>
          <w:tcPr>
            <w:tcW w:w="1276" w:type="dxa"/>
            <w:vAlign w:val="center"/>
          </w:tcPr>
          <w:p w14:paraId="52BFB77C"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1FEEFDAB"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08A7AF05" w14:textId="77777777" w:rsidTr="00103D0B">
        <w:trPr>
          <w:trHeight w:val="20"/>
        </w:trPr>
        <w:tc>
          <w:tcPr>
            <w:tcW w:w="2660" w:type="dxa"/>
            <w:vMerge w:val="restart"/>
          </w:tcPr>
          <w:p w14:paraId="7310FA3D"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2.4. </w:t>
            </w:r>
          </w:p>
          <w:p w14:paraId="6D5CDA90"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lastRenderedPageBreak/>
              <w:t>Искусство</w:t>
            </w:r>
          </w:p>
        </w:tc>
        <w:tc>
          <w:tcPr>
            <w:tcW w:w="9497" w:type="dxa"/>
          </w:tcPr>
          <w:p w14:paraId="1E39AF70"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lastRenderedPageBreak/>
              <w:t>Основное содержание учебного материала</w:t>
            </w:r>
          </w:p>
        </w:tc>
        <w:tc>
          <w:tcPr>
            <w:tcW w:w="1276" w:type="dxa"/>
            <w:vAlign w:val="center"/>
          </w:tcPr>
          <w:p w14:paraId="260C2F89"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3C885810"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55A7279E"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lastRenderedPageBreak/>
              <w:t>ОК 05</w:t>
            </w:r>
          </w:p>
        </w:tc>
      </w:tr>
      <w:tr w:rsidR="001545FC" w:rsidRPr="001545FC" w14:paraId="00C98681" w14:textId="77777777" w:rsidTr="00103D0B">
        <w:trPr>
          <w:trHeight w:val="20"/>
        </w:trPr>
        <w:tc>
          <w:tcPr>
            <w:tcW w:w="2660" w:type="dxa"/>
            <w:vMerge/>
          </w:tcPr>
          <w:p w14:paraId="23F20565"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16C5BE79" w14:textId="77777777" w:rsidR="001545FC" w:rsidRPr="001545FC" w:rsidRDefault="001545FC" w:rsidP="001545FC">
            <w:pPr>
              <w:spacing w:after="0"/>
              <w:jc w:val="both"/>
              <w:rPr>
                <w:rFonts w:eastAsiaTheme="minorEastAsia"/>
                <w:bCs w:val="0"/>
                <w:i/>
                <w:sz w:val="20"/>
                <w:szCs w:val="20"/>
                <w:lang w:eastAsia="ru-RU"/>
              </w:rPr>
            </w:pPr>
            <w:r w:rsidRPr="001545FC">
              <w:rPr>
                <w:rFonts w:eastAsiaTheme="minorEastAsia"/>
                <w:b/>
                <w:bCs w:val="0"/>
                <w:i/>
                <w:sz w:val="20"/>
                <w:szCs w:val="20"/>
                <w:lang w:eastAsia="ru-RU"/>
              </w:rPr>
              <w:t>В том числе практических занятий (контрольная точка)</w:t>
            </w:r>
          </w:p>
        </w:tc>
        <w:tc>
          <w:tcPr>
            <w:tcW w:w="1276" w:type="dxa"/>
            <w:vAlign w:val="center"/>
          </w:tcPr>
          <w:p w14:paraId="3B28E613"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2B0F30A2"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5948A2DD" w14:textId="77777777" w:rsidTr="00103D0B">
        <w:trPr>
          <w:trHeight w:val="20"/>
        </w:trPr>
        <w:tc>
          <w:tcPr>
            <w:tcW w:w="2660" w:type="dxa"/>
            <w:vMerge/>
          </w:tcPr>
          <w:p w14:paraId="4E39B98F"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179093B8"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Искусство, его основные функции. Особенности искусства как формы духовной культуры. Достижения современного российского искусства</w:t>
            </w:r>
          </w:p>
        </w:tc>
        <w:tc>
          <w:tcPr>
            <w:tcW w:w="1276" w:type="dxa"/>
          </w:tcPr>
          <w:p w14:paraId="207FC6F2" w14:textId="77777777" w:rsidR="001545FC" w:rsidRPr="001545FC" w:rsidRDefault="001545FC" w:rsidP="001545FC">
            <w:pPr>
              <w:autoSpaceDE w:val="0"/>
              <w:autoSpaceDN w:val="0"/>
              <w:adjustRightInd w:val="0"/>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6100083B"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7CD6B6D5" w14:textId="77777777" w:rsidTr="00103D0B">
        <w:trPr>
          <w:trHeight w:val="20"/>
        </w:trPr>
        <w:tc>
          <w:tcPr>
            <w:tcW w:w="2660" w:type="dxa"/>
            <w:vMerge/>
          </w:tcPr>
          <w:p w14:paraId="529CD38C"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656C84D6"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heme="minorEastAsia"/>
                <w:b/>
                <w:bCs w:val="0"/>
                <w:i/>
                <w:sz w:val="20"/>
                <w:szCs w:val="20"/>
                <w:lang w:eastAsia="ru-RU"/>
              </w:rPr>
              <w:t>Профессионально ориентированное содержание (контрольная точка)</w:t>
            </w:r>
          </w:p>
        </w:tc>
        <w:tc>
          <w:tcPr>
            <w:tcW w:w="1276" w:type="dxa"/>
            <w:vAlign w:val="center"/>
          </w:tcPr>
          <w:p w14:paraId="0F3103ED" w14:textId="77777777" w:rsidR="001545FC" w:rsidRPr="001545FC" w:rsidRDefault="001545FC" w:rsidP="001545FC">
            <w:pPr>
              <w:autoSpaceDE w:val="0"/>
              <w:autoSpaceDN w:val="0"/>
              <w:adjustRightInd w:val="0"/>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66704A13"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2CDA4C73" w14:textId="77777777" w:rsidTr="00103D0B">
        <w:trPr>
          <w:trHeight w:val="20"/>
        </w:trPr>
        <w:tc>
          <w:tcPr>
            <w:tcW w:w="2660" w:type="dxa"/>
            <w:vMerge/>
            <w:vAlign w:val="center"/>
          </w:tcPr>
          <w:p w14:paraId="5430F3DA" w14:textId="77777777" w:rsidR="001545FC" w:rsidRPr="001545FC" w:rsidRDefault="001545FC" w:rsidP="001545FC">
            <w:pPr>
              <w:spacing w:after="0"/>
              <w:jc w:val="both"/>
              <w:rPr>
                <w:rFonts w:eastAsiaTheme="minorEastAsia"/>
                <w:bCs w:val="0"/>
                <w:sz w:val="20"/>
                <w:szCs w:val="20"/>
                <w:lang w:eastAsia="ru-RU"/>
              </w:rPr>
            </w:pPr>
          </w:p>
        </w:tc>
        <w:tc>
          <w:tcPr>
            <w:tcW w:w="9497" w:type="dxa"/>
          </w:tcPr>
          <w:p w14:paraId="7507D061"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Cs w:val="0"/>
                <w:i/>
                <w:sz w:val="20"/>
                <w:szCs w:val="20"/>
                <w:lang w:eastAsia="ru-RU"/>
              </w:rPr>
              <w:t>Для отдельных специальностей гуманитарного профиля</w:t>
            </w:r>
            <w:r w:rsidRPr="001545FC">
              <w:rPr>
                <w:rFonts w:eastAsia="Times New Roman"/>
                <w:bCs w:val="0"/>
                <w:sz w:val="20"/>
                <w:szCs w:val="20"/>
                <w:lang w:eastAsia="ru-RU"/>
              </w:rPr>
              <w:t xml:space="preserve"> – Особенности профессиональной деятельности в сфере искусства</w:t>
            </w:r>
          </w:p>
          <w:p w14:paraId="47D1FF71" w14:textId="77777777" w:rsidR="001545FC" w:rsidRPr="001545FC" w:rsidRDefault="001545FC" w:rsidP="001545FC">
            <w:pPr>
              <w:spacing w:after="0"/>
              <w:rPr>
                <w:rFonts w:eastAsia="Times New Roman"/>
                <w:bCs w:val="0"/>
                <w:sz w:val="20"/>
                <w:szCs w:val="20"/>
                <w:lang w:eastAsia="ru-RU"/>
              </w:rPr>
            </w:pPr>
            <w:r w:rsidRPr="001545FC">
              <w:rPr>
                <w:rFonts w:eastAsiaTheme="minorEastAsia"/>
                <w:bCs w:val="0"/>
                <w:i/>
                <w:sz w:val="20"/>
                <w:szCs w:val="20"/>
                <w:lang w:eastAsia="ru-RU"/>
              </w:rPr>
              <w:t xml:space="preserve">Для других профилей – </w:t>
            </w:r>
            <w:r w:rsidRPr="001545FC">
              <w:rPr>
                <w:rFonts w:eastAsiaTheme="minorEastAsia"/>
                <w:bCs w:val="0"/>
                <w:sz w:val="20"/>
                <w:szCs w:val="20"/>
                <w:lang w:eastAsia="ru-RU"/>
              </w:rPr>
              <w:t>Образ профессии/ специальности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в искусстве</w:t>
            </w:r>
          </w:p>
        </w:tc>
        <w:tc>
          <w:tcPr>
            <w:tcW w:w="1276" w:type="dxa"/>
            <w:vAlign w:val="center"/>
          </w:tcPr>
          <w:p w14:paraId="5E416299"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0D706B8A"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2746BE83" w14:textId="77777777" w:rsidTr="00103D0B">
        <w:trPr>
          <w:trHeight w:val="20"/>
        </w:trPr>
        <w:tc>
          <w:tcPr>
            <w:tcW w:w="12157" w:type="dxa"/>
            <w:gridSpan w:val="2"/>
          </w:tcPr>
          <w:p w14:paraId="4DB39DE9"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Раздел 3. Экономическая жизнь общества</w:t>
            </w:r>
          </w:p>
        </w:tc>
        <w:tc>
          <w:tcPr>
            <w:tcW w:w="1276" w:type="dxa"/>
            <w:vAlign w:val="center"/>
          </w:tcPr>
          <w:p w14:paraId="7EBDCE14"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16</w:t>
            </w:r>
          </w:p>
        </w:tc>
        <w:tc>
          <w:tcPr>
            <w:tcW w:w="1942" w:type="dxa"/>
            <w:vAlign w:val="center"/>
          </w:tcPr>
          <w:p w14:paraId="5297DEAF"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051F07E0" w14:textId="77777777" w:rsidTr="00103D0B">
        <w:trPr>
          <w:trHeight w:val="20"/>
        </w:trPr>
        <w:tc>
          <w:tcPr>
            <w:tcW w:w="2660" w:type="dxa"/>
            <w:vMerge w:val="restart"/>
          </w:tcPr>
          <w:p w14:paraId="60076062"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3.1. </w:t>
            </w:r>
          </w:p>
          <w:p w14:paraId="160983AB"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Экономика- основа жизнедеятельности общества</w:t>
            </w:r>
          </w:p>
        </w:tc>
        <w:tc>
          <w:tcPr>
            <w:tcW w:w="9497" w:type="dxa"/>
          </w:tcPr>
          <w:p w14:paraId="060CF876" w14:textId="77777777" w:rsidR="001545FC" w:rsidRPr="001545FC" w:rsidRDefault="001545FC" w:rsidP="001545FC">
            <w:pPr>
              <w:spacing w:after="0"/>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3AA48954"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553539C6"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75F64E19"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07</w:t>
            </w:r>
          </w:p>
        </w:tc>
      </w:tr>
      <w:tr w:rsidR="001545FC" w:rsidRPr="001545FC" w14:paraId="4FE188CC" w14:textId="77777777" w:rsidTr="00103D0B">
        <w:trPr>
          <w:trHeight w:val="20"/>
        </w:trPr>
        <w:tc>
          <w:tcPr>
            <w:tcW w:w="2660" w:type="dxa"/>
            <w:vMerge/>
          </w:tcPr>
          <w:p w14:paraId="127DDA58"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012E1DC4"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tc>
        <w:tc>
          <w:tcPr>
            <w:tcW w:w="1276" w:type="dxa"/>
            <w:vAlign w:val="center"/>
          </w:tcPr>
          <w:p w14:paraId="613899BB"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536E773F"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2626115E" w14:textId="77777777" w:rsidTr="00103D0B">
        <w:trPr>
          <w:trHeight w:val="20"/>
        </w:trPr>
        <w:tc>
          <w:tcPr>
            <w:tcW w:w="2660" w:type="dxa"/>
            <w:vMerge/>
          </w:tcPr>
          <w:p w14:paraId="1A49DCF1"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1EADD36F" w14:textId="77777777" w:rsidR="001545FC" w:rsidRPr="001545FC" w:rsidRDefault="001545FC" w:rsidP="001545FC">
            <w:pPr>
              <w:spacing w:after="0"/>
              <w:rPr>
                <w:rFonts w:eastAsiaTheme="minorEastAsia"/>
                <w:b/>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0D95008D"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2842CFAE"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55BBF360" w14:textId="77777777" w:rsidTr="00103D0B">
        <w:trPr>
          <w:trHeight w:val="20"/>
        </w:trPr>
        <w:tc>
          <w:tcPr>
            <w:tcW w:w="2660" w:type="dxa"/>
            <w:vMerge/>
          </w:tcPr>
          <w:p w14:paraId="1D74FDBF" w14:textId="77777777" w:rsidR="001545FC" w:rsidRPr="001545FC" w:rsidRDefault="001545FC" w:rsidP="001545FC">
            <w:pPr>
              <w:spacing w:after="0"/>
              <w:rPr>
                <w:rFonts w:eastAsiaTheme="minorEastAsia"/>
                <w:bCs w:val="0"/>
                <w:sz w:val="20"/>
                <w:szCs w:val="20"/>
                <w:lang w:eastAsia="ru-RU"/>
              </w:rPr>
            </w:pPr>
          </w:p>
        </w:tc>
        <w:tc>
          <w:tcPr>
            <w:tcW w:w="9497" w:type="dxa"/>
          </w:tcPr>
          <w:p w14:paraId="2C373D83"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Особенности разделения труда и специализации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vAlign w:val="center"/>
          </w:tcPr>
          <w:p w14:paraId="5E3F9C1C"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4954CFFD"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31DEA547" w14:textId="77777777" w:rsidTr="00103D0B">
        <w:trPr>
          <w:trHeight w:val="20"/>
        </w:trPr>
        <w:tc>
          <w:tcPr>
            <w:tcW w:w="2660" w:type="dxa"/>
            <w:vMerge w:val="restart"/>
          </w:tcPr>
          <w:p w14:paraId="26749B3E"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3.2. </w:t>
            </w:r>
          </w:p>
          <w:p w14:paraId="62746C8B"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Рыночные отношения в экономике. Финансовые институты</w:t>
            </w:r>
          </w:p>
        </w:tc>
        <w:tc>
          <w:tcPr>
            <w:tcW w:w="9497" w:type="dxa"/>
          </w:tcPr>
          <w:p w14:paraId="2774F43A" w14:textId="77777777" w:rsidR="001545FC" w:rsidRPr="001545FC" w:rsidRDefault="001545FC" w:rsidP="001545FC">
            <w:pPr>
              <w:spacing w:after="0"/>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4CCA25D8"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021AA1F8"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ОК 01</w:t>
            </w:r>
          </w:p>
          <w:p w14:paraId="52C45A0B"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ОК 03</w:t>
            </w:r>
          </w:p>
          <w:p w14:paraId="51BF459E"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ОК 09</w:t>
            </w:r>
          </w:p>
        </w:tc>
      </w:tr>
      <w:tr w:rsidR="001545FC" w:rsidRPr="001545FC" w14:paraId="420D1114" w14:textId="77777777" w:rsidTr="00103D0B">
        <w:trPr>
          <w:trHeight w:val="20"/>
        </w:trPr>
        <w:tc>
          <w:tcPr>
            <w:tcW w:w="2660" w:type="dxa"/>
            <w:vMerge/>
          </w:tcPr>
          <w:p w14:paraId="45775754" w14:textId="77777777" w:rsidR="001545FC" w:rsidRPr="001545FC" w:rsidRDefault="001545FC" w:rsidP="001545FC">
            <w:pPr>
              <w:widowControl w:val="0"/>
              <w:spacing w:after="0"/>
              <w:rPr>
                <w:rFonts w:eastAsiaTheme="minorEastAsia"/>
                <w:bCs w:val="0"/>
                <w:sz w:val="20"/>
                <w:szCs w:val="20"/>
                <w:lang w:eastAsia="ru-RU"/>
              </w:rPr>
            </w:pPr>
          </w:p>
        </w:tc>
        <w:tc>
          <w:tcPr>
            <w:tcW w:w="9497" w:type="dxa"/>
          </w:tcPr>
          <w:p w14:paraId="0E5E16BF"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p w14:paraId="4A9B6013"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Финансовый рынок. Финансовые институты. Банки. Банковская система. Центральный банк Российской Федерации: задачи и функции. Монетарная политика Банка России. Инфляция: причины, виды, последствия</w:t>
            </w:r>
          </w:p>
        </w:tc>
        <w:tc>
          <w:tcPr>
            <w:tcW w:w="1276" w:type="dxa"/>
          </w:tcPr>
          <w:p w14:paraId="45C185B4"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2C332B33" w14:textId="77777777" w:rsidR="001545FC" w:rsidRPr="001545FC" w:rsidRDefault="001545FC" w:rsidP="001545FC">
            <w:pPr>
              <w:spacing w:after="0"/>
              <w:rPr>
                <w:rFonts w:eastAsiaTheme="minorEastAsia"/>
                <w:bCs w:val="0"/>
                <w:sz w:val="20"/>
                <w:szCs w:val="20"/>
                <w:lang w:eastAsia="ru-RU"/>
              </w:rPr>
            </w:pPr>
          </w:p>
        </w:tc>
      </w:tr>
      <w:tr w:rsidR="001545FC" w:rsidRPr="001545FC" w14:paraId="17725060" w14:textId="77777777" w:rsidTr="00103D0B">
        <w:trPr>
          <w:trHeight w:val="20"/>
        </w:trPr>
        <w:tc>
          <w:tcPr>
            <w:tcW w:w="2660" w:type="dxa"/>
            <w:vMerge/>
          </w:tcPr>
          <w:p w14:paraId="0A550609"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7AD52B9B" w14:textId="77777777" w:rsidR="001545FC" w:rsidRPr="001545FC" w:rsidRDefault="001545FC" w:rsidP="001545FC">
            <w:pPr>
              <w:spacing w:after="0"/>
              <w:jc w:val="both"/>
              <w:rPr>
                <w:rFonts w:eastAsiaTheme="minorEastAsia"/>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5EF6DD2E"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3F9021ED"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02697DF3" w14:textId="77777777" w:rsidTr="00103D0B">
        <w:trPr>
          <w:trHeight w:val="20"/>
        </w:trPr>
        <w:tc>
          <w:tcPr>
            <w:tcW w:w="2660" w:type="dxa"/>
            <w:vMerge/>
          </w:tcPr>
          <w:p w14:paraId="17822D19"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7808D0BA" w14:textId="77777777" w:rsidR="001545FC" w:rsidRPr="001545FC" w:rsidRDefault="001545FC" w:rsidP="001545FC">
            <w:pPr>
              <w:spacing w:after="0"/>
              <w:jc w:val="both"/>
              <w:rPr>
                <w:rFonts w:eastAsia="Times New Roman"/>
                <w:bCs w:val="0"/>
                <w:i/>
                <w:iCs/>
                <w:sz w:val="20"/>
                <w:szCs w:val="20"/>
                <w:lang w:eastAsia="ru-RU"/>
              </w:rPr>
            </w:pPr>
            <w:r w:rsidRPr="001545FC">
              <w:rPr>
                <w:rFonts w:eastAsia="Times New Roman"/>
                <w:bCs w:val="0"/>
                <w:sz w:val="20"/>
                <w:szCs w:val="20"/>
                <w:lang w:eastAsia="ru-RU"/>
              </w:rPr>
              <w:t>Рыночный спрос. Закон спроса. Эластичность спроса. Рыночное предложение. Закон предложения. Эластичность предложения</w:t>
            </w:r>
            <w:r w:rsidRPr="001545FC">
              <w:rPr>
                <w:rFonts w:eastAsia="Times New Roman"/>
                <w:bCs w:val="0"/>
                <w:i/>
                <w:iCs/>
                <w:sz w:val="20"/>
                <w:szCs w:val="20"/>
                <w:lang w:eastAsia="ru-RU"/>
              </w:rPr>
              <w:t xml:space="preserve">. </w:t>
            </w:r>
          </w:p>
          <w:p w14:paraId="053C55B4" w14:textId="77777777" w:rsidR="001545FC" w:rsidRPr="001545FC" w:rsidRDefault="001545FC" w:rsidP="001545FC">
            <w:pPr>
              <w:spacing w:after="0"/>
              <w:jc w:val="both"/>
              <w:rPr>
                <w:rFonts w:eastAsiaTheme="minorEastAsia"/>
                <w:b/>
                <w:bCs w:val="0"/>
                <w:sz w:val="20"/>
                <w:szCs w:val="20"/>
                <w:lang w:eastAsia="ru-RU"/>
              </w:rPr>
            </w:pPr>
            <w:r w:rsidRPr="001545FC">
              <w:rPr>
                <w:rFonts w:eastAsia="Times New Roman"/>
                <w:bCs w:val="0"/>
                <w:sz w:val="20"/>
                <w:szCs w:val="20"/>
                <w:lang w:eastAsia="ru-RU"/>
              </w:rPr>
              <w:t>Цифровые финансовые услуги. Финансовые технологии и финансовая безопасность. Денежные агрегаты</w:t>
            </w:r>
          </w:p>
        </w:tc>
        <w:tc>
          <w:tcPr>
            <w:tcW w:w="1276" w:type="dxa"/>
            <w:vAlign w:val="center"/>
          </w:tcPr>
          <w:p w14:paraId="76B07DAE"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6BD26B41"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4A9FD05C" w14:textId="77777777" w:rsidTr="00103D0B">
        <w:trPr>
          <w:trHeight w:val="20"/>
        </w:trPr>
        <w:tc>
          <w:tcPr>
            <w:tcW w:w="2660" w:type="dxa"/>
            <w:vMerge w:val="restart"/>
          </w:tcPr>
          <w:p w14:paraId="241184F5"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3.3. </w:t>
            </w:r>
          </w:p>
          <w:p w14:paraId="4F266EE4"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Рынок труда и безработица.  Рациональное поведение потребителя</w:t>
            </w:r>
          </w:p>
        </w:tc>
        <w:tc>
          <w:tcPr>
            <w:tcW w:w="9497" w:type="dxa"/>
          </w:tcPr>
          <w:p w14:paraId="1079010A"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 xml:space="preserve">Основное содержание  учебного материала </w:t>
            </w:r>
          </w:p>
        </w:tc>
        <w:tc>
          <w:tcPr>
            <w:tcW w:w="1276" w:type="dxa"/>
            <w:vAlign w:val="center"/>
          </w:tcPr>
          <w:p w14:paraId="0D2998CE"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0FD7C4D8"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63A75A2C"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263B43AB"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03</w:t>
            </w:r>
          </w:p>
        </w:tc>
      </w:tr>
      <w:tr w:rsidR="001545FC" w:rsidRPr="001545FC" w14:paraId="11AA9F3D" w14:textId="77777777" w:rsidTr="00103D0B">
        <w:trPr>
          <w:trHeight w:val="20"/>
        </w:trPr>
        <w:tc>
          <w:tcPr>
            <w:tcW w:w="2660" w:type="dxa"/>
            <w:vMerge/>
          </w:tcPr>
          <w:p w14:paraId="70094012"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2DEBECE6"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14:paraId="4EEBFEDB"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w:t>
            </w:r>
          </w:p>
        </w:tc>
        <w:tc>
          <w:tcPr>
            <w:tcW w:w="1276" w:type="dxa"/>
            <w:vAlign w:val="center"/>
          </w:tcPr>
          <w:p w14:paraId="4E9D0674"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790D6362" w14:textId="77777777" w:rsidR="001545FC" w:rsidRPr="001545FC" w:rsidRDefault="001545FC" w:rsidP="001545FC">
            <w:pPr>
              <w:spacing w:after="0"/>
              <w:rPr>
                <w:rFonts w:eastAsiaTheme="minorEastAsia"/>
                <w:bCs w:val="0"/>
                <w:i/>
                <w:sz w:val="20"/>
                <w:szCs w:val="20"/>
                <w:lang w:eastAsia="ru-RU"/>
              </w:rPr>
            </w:pPr>
          </w:p>
        </w:tc>
      </w:tr>
      <w:tr w:rsidR="001545FC" w:rsidRPr="001545FC" w14:paraId="35C4F2E7" w14:textId="77777777" w:rsidTr="00103D0B">
        <w:trPr>
          <w:trHeight w:val="20"/>
        </w:trPr>
        <w:tc>
          <w:tcPr>
            <w:tcW w:w="2660" w:type="dxa"/>
            <w:vMerge/>
          </w:tcPr>
          <w:p w14:paraId="59ABABB8"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29E79367" w14:textId="77777777" w:rsidR="001545FC" w:rsidRPr="001545FC" w:rsidRDefault="001545FC" w:rsidP="001545FC">
            <w:pPr>
              <w:spacing w:after="0"/>
              <w:jc w:val="both"/>
              <w:rPr>
                <w:rFonts w:eastAsiaTheme="minorEastAsia"/>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340E9CED"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2FA70704" w14:textId="77777777" w:rsidR="001545FC" w:rsidRPr="001545FC" w:rsidRDefault="001545FC" w:rsidP="001545FC">
            <w:pPr>
              <w:spacing w:after="0"/>
              <w:rPr>
                <w:rFonts w:eastAsiaTheme="minorEastAsia"/>
                <w:bCs w:val="0"/>
                <w:i/>
                <w:sz w:val="20"/>
                <w:szCs w:val="20"/>
                <w:lang w:eastAsia="ru-RU"/>
              </w:rPr>
            </w:pPr>
          </w:p>
        </w:tc>
      </w:tr>
      <w:tr w:rsidR="001545FC" w:rsidRPr="001545FC" w14:paraId="34BCBABC" w14:textId="77777777" w:rsidTr="00103D0B">
        <w:trPr>
          <w:trHeight w:val="20"/>
        </w:trPr>
        <w:tc>
          <w:tcPr>
            <w:tcW w:w="2660" w:type="dxa"/>
            <w:vMerge/>
          </w:tcPr>
          <w:p w14:paraId="5FA76893"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3463B561" w14:textId="77777777" w:rsidR="001545FC" w:rsidRPr="001545FC" w:rsidRDefault="001545FC" w:rsidP="001545FC">
            <w:pPr>
              <w:spacing w:after="0"/>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70322C3E"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2</w:t>
            </w:r>
          </w:p>
        </w:tc>
        <w:tc>
          <w:tcPr>
            <w:tcW w:w="1942" w:type="dxa"/>
            <w:vMerge/>
            <w:vAlign w:val="center"/>
          </w:tcPr>
          <w:p w14:paraId="4FD836D7" w14:textId="77777777" w:rsidR="001545FC" w:rsidRPr="001545FC" w:rsidRDefault="001545FC" w:rsidP="001545FC">
            <w:pPr>
              <w:spacing w:after="0"/>
              <w:rPr>
                <w:rFonts w:eastAsiaTheme="minorEastAsia"/>
                <w:bCs w:val="0"/>
                <w:i/>
                <w:sz w:val="20"/>
                <w:szCs w:val="20"/>
                <w:lang w:eastAsia="ru-RU"/>
              </w:rPr>
            </w:pPr>
          </w:p>
        </w:tc>
      </w:tr>
      <w:tr w:rsidR="001545FC" w:rsidRPr="001545FC" w14:paraId="1D9DCD11" w14:textId="77777777" w:rsidTr="00103D0B">
        <w:trPr>
          <w:trHeight w:val="20"/>
        </w:trPr>
        <w:tc>
          <w:tcPr>
            <w:tcW w:w="2660" w:type="dxa"/>
            <w:vMerge/>
          </w:tcPr>
          <w:p w14:paraId="475495F6" w14:textId="77777777" w:rsidR="001545FC" w:rsidRPr="001545FC" w:rsidRDefault="001545FC" w:rsidP="001545FC">
            <w:pPr>
              <w:spacing w:after="0"/>
              <w:rPr>
                <w:rFonts w:eastAsiaTheme="minorEastAsia"/>
                <w:bCs w:val="0"/>
                <w:sz w:val="20"/>
                <w:szCs w:val="20"/>
                <w:lang w:eastAsia="ru-RU"/>
              </w:rPr>
            </w:pPr>
          </w:p>
        </w:tc>
        <w:tc>
          <w:tcPr>
            <w:tcW w:w="9497" w:type="dxa"/>
          </w:tcPr>
          <w:p w14:paraId="1309EC24"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социально- экономического профиля - </w:t>
            </w:r>
            <w:r w:rsidRPr="001545FC">
              <w:rPr>
                <w:rFonts w:eastAsia="Times New Roman"/>
                <w:bCs w:val="0"/>
                <w:sz w:val="20"/>
                <w:szCs w:val="20"/>
                <w:lang w:eastAsia="ru-RU"/>
              </w:rPr>
              <w:t>Особенности профессиональной деятельности в экономической и финансовой сферах</w:t>
            </w:r>
          </w:p>
          <w:p w14:paraId="7EB4D886"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других профилей - </w:t>
            </w:r>
            <w:r w:rsidRPr="001545FC">
              <w:rPr>
                <w:rFonts w:eastAsiaTheme="minorEastAsia"/>
                <w:bCs w:val="0"/>
                <w:sz w:val="20"/>
                <w:szCs w:val="20"/>
                <w:lang w:eastAsia="ru-RU"/>
              </w:rPr>
              <w:t>Спрос на труд и его факторы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Стратегия поведения при поиске работы. Возможности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профессиональной переподготовки</w:t>
            </w:r>
          </w:p>
        </w:tc>
        <w:tc>
          <w:tcPr>
            <w:tcW w:w="1276" w:type="dxa"/>
            <w:vAlign w:val="center"/>
          </w:tcPr>
          <w:p w14:paraId="7AE37666"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034232A6" w14:textId="77777777" w:rsidR="001545FC" w:rsidRPr="001545FC" w:rsidRDefault="001545FC" w:rsidP="001545FC">
            <w:pPr>
              <w:spacing w:after="0"/>
              <w:rPr>
                <w:rFonts w:eastAsiaTheme="minorEastAsia"/>
                <w:bCs w:val="0"/>
                <w:i/>
                <w:sz w:val="20"/>
                <w:szCs w:val="20"/>
                <w:lang w:eastAsia="ru-RU"/>
              </w:rPr>
            </w:pPr>
          </w:p>
        </w:tc>
      </w:tr>
      <w:tr w:rsidR="001545FC" w:rsidRPr="001545FC" w14:paraId="07DDCF9C" w14:textId="77777777" w:rsidTr="00103D0B">
        <w:trPr>
          <w:trHeight w:val="20"/>
        </w:trPr>
        <w:tc>
          <w:tcPr>
            <w:tcW w:w="2660" w:type="dxa"/>
            <w:vMerge w:val="restart"/>
          </w:tcPr>
          <w:p w14:paraId="49D0D8F3"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lastRenderedPageBreak/>
              <w:t xml:space="preserve">Тема 3.4. </w:t>
            </w:r>
          </w:p>
          <w:p w14:paraId="6C1FAF9A"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Предприятие в экономике</w:t>
            </w:r>
          </w:p>
        </w:tc>
        <w:tc>
          <w:tcPr>
            <w:tcW w:w="9497" w:type="dxa"/>
          </w:tcPr>
          <w:p w14:paraId="16A0922C"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291452C4"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0BB7E633"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2906E076"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03</w:t>
            </w:r>
          </w:p>
        </w:tc>
      </w:tr>
      <w:tr w:rsidR="001545FC" w:rsidRPr="001545FC" w14:paraId="7EE5C2E9" w14:textId="77777777" w:rsidTr="00103D0B">
        <w:trPr>
          <w:trHeight w:val="20"/>
        </w:trPr>
        <w:tc>
          <w:tcPr>
            <w:tcW w:w="2660" w:type="dxa"/>
            <w:vMerge/>
          </w:tcPr>
          <w:p w14:paraId="637244C0"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31C4529E" w14:textId="77777777" w:rsidR="001545FC" w:rsidRPr="001545FC" w:rsidRDefault="001545FC" w:rsidP="001545FC">
            <w:pPr>
              <w:spacing w:after="0"/>
              <w:jc w:val="both"/>
              <w:rPr>
                <w:rFonts w:eastAsiaTheme="minorEastAsia"/>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53A23B35"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11C648DB" w14:textId="77777777" w:rsidR="001545FC" w:rsidRPr="001545FC" w:rsidRDefault="001545FC" w:rsidP="001545FC">
            <w:pPr>
              <w:spacing w:after="0"/>
              <w:rPr>
                <w:rFonts w:eastAsiaTheme="minorEastAsia"/>
                <w:bCs w:val="0"/>
                <w:i/>
                <w:sz w:val="20"/>
                <w:szCs w:val="20"/>
                <w:lang w:eastAsia="ru-RU"/>
              </w:rPr>
            </w:pPr>
          </w:p>
        </w:tc>
      </w:tr>
      <w:tr w:rsidR="001545FC" w:rsidRPr="001545FC" w14:paraId="475AE981" w14:textId="77777777" w:rsidTr="00103D0B">
        <w:trPr>
          <w:trHeight w:val="20"/>
        </w:trPr>
        <w:tc>
          <w:tcPr>
            <w:tcW w:w="2660" w:type="dxa"/>
            <w:vMerge/>
          </w:tcPr>
          <w:p w14:paraId="4F735E2D" w14:textId="77777777" w:rsidR="001545FC" w:rsidRPr="001545FC" w:rsidRDefault="001545FC" w:rsidP="001545FC">
            <w:pPr>
              <w:widowControl w:val="0"/>
              <w:spacing w:after="0"/>
              <w:rPr>
                <w:rFonts w:eastAsiaTheme="minorEastAsia"/>
                <w:bCs w:val="0"/>
                <w:i/>
                <w:sz w:val="20"/>
                <w:szCs w:val="20"/>
                <w:lang w:eastAsia="ru-RU"/>
              </w:rPr>
            </w:pPr>
          </w:p>
        </w:tc>
        <w:tc>
          <w:tcPr>
            <w:tcW w:w="9497" w:type="dxa"/>
            <w:vMerge w:val="restart"/>
          </w:tcPr>
          <w:p w14:paraId="17F0D62B"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14:paraId="0D54DFBA"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0C17AD94"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Предпринимательская деятельность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Основы менеджмента и маркетинга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vAlign w:val="center"/>
          </w:tcPr>
          <w:p w14:paraId="036AB36D"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2F7219F7" w14:textId="77777777" w:rsidR="001545FC" w:rsidRPr="001545FC" w:rsidRDefault="001545FC" w:rsidP="001545FC">
            <w:pPr>
              <w:spacing w:after="0"/>
              <w:rPr>
                <w:rFonts w:eastAsiaTheme="minorEastAsia"/>
                <w:bCs w:val="0"/>
                <w:i/>
                <w:sz w:val="20"/>
                <w:szCs w:val="20"/>
                <w:lang w:eastAsia="ru-RU"/>
              </w:rPr>
            </w:pPr>
          </w:p>
        </w:tc>
      </w:tr>
      <w:tr w:rsidR="001545FC" w:rsidRPr="001545FC" w14:paraId="6F981EA3" w14:textId="77777777" w:rsidTr="00103D0B">
        <w:trPr>
          <w:trHeight w:val="20"/>
        </w:trPr>
        <w:tc>
          <w:tcPr>
            <w:tcW w:w="2660" w:type="dxa"/>
            <w:vMerge/>
          </w:tcPr>
          <w:p w14:paraId="05BCCC5D" w14:textId="77777777" w:rsidR="001545FC" w:rsidRPr="001545FC" w:rsidRDefault="001545FC" w:rsidP="001545FC">
            <w:pPr>
              <w:widowControl w:val="0"/>
              <w:spacing w:after="0"/>
              <w:rPr>
                <w:rFonts w:eastAsiaTheme="minorEastAsia"/>
                <w:bCs w:val="0"/>
                <w:i/>
                <w:sz w:val="20"/>
                <w:szCs w:val="20"/>
                <w:lang w:eastAsia="ru-RU"/>
              </w:rPr>
            </w:pPr>
          </w:p>
        </w:tc>
        <w:tc>
          <w:tcPr>
            <w:tcW w:w="9497" w:type="dxa"/>
            <w:vMerge/>
          </w:tcPr>
          <w:p w14:paraId="36F8BEBD" w14:textId="77777777" w:rsidR="001545FC" w:rsidRPr="001545FC" w:rsidRDefault="001545FC" w:rsidP="001545FC">
            <w:pPr>
              <w:spacing w:after="0"/>
              <w:rPr>
                <w:rFonts w:eastAsiaTheme="minorEastAsia"/>
                <w:b/>
                <w:bCs w:val="0"/>
                <w:sz w:val="20"/>
                <w:szCs w:val="20"/>
                <w:lang w:eastAsia="ru-RU"/>
              </w:rPr>
            </w:pPr>
          </w:p>
        </w:tc>
        <w:tc>
          <w:tcPr>
            <w:tcW w:w="1276" w:type="dxa"/>
            <w:vAlign w:val="center"/>
          </w:tcPr>
          <w:p w14:paraId="7FBA1FEA"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22674A3F" w14:textId="77777777" w:rsidR="001545FC" w:rsidRPr="001545FC" w:rsidRDefault="001545FC" w:rsidP="001545FC">
            <w:pPr>
              <w:spacing w:after="0"/>
              <w:rPr>
                <w:rFonts w:eastAsiaTheme="minorEastAsia"/>
                <w:bCs w:val="0"/>
                <w:i/>
                <w:sz w:val="20"/>
                <w:szCs w:val="20"/>
                <w:lang w:eastAsia="ru-RU"/>
              </w:rPr>
            </w:pPr>
          </w:p>
        </w:tc>
      </w:tr>
      <w:tr w:rsidR="001545FC" w:rsidRPr="001545FC" w14:paraId="0F82C6F0" w14:textId="77777777" w:rsidTr="00103D0B">
        <w:trPr>
          <w:trHeight w:val="20"/>
        </w:trPr>
        <w:tc>
          <w:tcPr>
            <w:tcW w:w="2660" w:type="dxa"/>
            <w:vMerge w:val="restart"/>
          </w:tcPr>
          <w:p w14:paraId="39DC458E"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3.5. </w:t>
            </w:r>
          </w:p>
          <w:p w14:paraId="5265399E"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Экономика и государство</w:t>
            </w:r>
          </w:p>
        </w:tc>
        <w:tc>
          <w:tcPr>
            <w:tcW w:w="9497" w:type="dxa"/>
          </w:tcPr>
          <w:p w14:paraId="106044DC"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583E52F5"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6A017331"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54AD181C"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1545FC" w:rsidRPr="001545FC" w14:paraId="45FBD148" w14:textId="77777777" w:rsidTr="00103D0B">
        <w:trPr>
          <w:trHeight w:val="20"/>
        </w:trPr>
        <w:tc>
          <w:tcPr>
            <w:tcW w:w="2660" w:type="dxa"/>
            <w:vMerge/>
          </w:tcPr>
          <w:p w14:paraId="271693B8"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282DCBF8"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tc>
        <w:tc>
          <w:tcPr>
            <w:tcW w:w="1276" w:type="dxa"/>
            <w:vAlign w:val="center"/>
          </w:tcPr>
          <w:p w14:paraId="7FF69F90"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3354598A" w14:textId="77777777" w:rsidR="001545FC" w:rsidRPr="001545FC" w:rsidRDefault="001545FC" w:rsidP="001545FC">
            <w:pPr>
              <w:spacing w:after="0"/>
              <w:rPr>
                <w:rFonts w:eastAsiaTheme="minorEastAsia"/>
                <w:bCs w:val="0"/>
                <w:i/>
                <w:sz w:val="20"/>
                <w:szCs w:val="20"/>
                <w:lang w:eastAsia="ru-RU"/>
              </w:rPr>
            </w:pPr>
          </w:p>
        </w:tc>
      </w:tr>
      <w:tr w:rsidR="001545FC" w:rsidRPr="001545FC" w14:paraId="70BCDBD4" w14:textId="77777777" w:rsidTr="00103D0B">
        <w:trPr>
          <w:trHeight w:val="20"/>
        </w:trPr>
        <w:tc>
          <w:tcPr>
            <w:tcW w:w="2660" w:type="dxa"/>
            <w:vMerge w:val="restart"/>
          </w:tcPr>
          <w:p w14:paraId="6898A24D"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3.6. </w:t>
            </w:r>
          </w:p>
          <w:p w14:paraId="42975A6F"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Основные тенденции развития экономики России и международная экономика</w:t>
            </w:r>
          </w:p>
        </w:tc>
        <w:tc>
          <w:tcPr>
            <w:tcW w:w="9497" w:type="dxa"/>
          </w:tcPr>
          <w:p w14:paraId="437534D5"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0278A76C"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69BB9E1E"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p w14:paraId="5DADD478"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1545FC" w:rsidRPr="001545FC" w14:paraId="77B781EB" w14:textId="77777777" w:rsidTr="00103D0B">
        <w:trPr>
          <w:trHeight w:val="20"/>
        </w:trPr>
        <w:tc>
          <w:tcPr>
            <w:tcW w:w="2660" w:type="dxa"/>
            <w:vMerge/>
          </w:tcPr>
          <w:p w14:paraId="184A44DC"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744074AD"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Мировая экономика. 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c>
          <w:tcPr>
            <w:tcW w:w="1276" w:type="dxa"/>
            <w:vAlign w:val="center"/>
          </w:tcPr>
          <w:p w14:paraId="67C8F8FF"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24053B0F" w14:textId="77777777" w:rsidR="001545FC" w:rsidRPr="001545FC" w:rsidRDefault="001545FC" w:rsidP="001545FC">
            <w:pPr>
              <w:spacing w:after="0"/>
              <w:rPr>
                <w:rFonts w:eastAsiaTheme="minorEastAsia"/>
                <w:bCs w:val="0"/>
                <w:i/>
                <w:sz w:val="20"/>
                <w:szCs w:val="20"/>
                <w:lang w:eastAsia="ru-RU"/>
              </w:rPr>
            </w:pPr>
          </w:p>
        </w:tc>
      </w:tr>
      <w:tr w:rsidR="001545FC" w:rsidRPr="001545FC" w14:paraId="5FFF92AB" w14:textId="77777777" w:rsidTr="00103D0B">
        <w:trPr>
          <w:trHeight w:val="20"/>
        </w:trPr>
        <w:tc>
          <w:tcPr>
            <w:tcW w:w="2660" w:type="dxa"/>
            <w:vMerge/>
          </w:tcPr>
          <w:p w14:paraId="55FFFB8C" w14:textId="77777777" w:rsidR="001545FC" w:rsidRPr="001545FC" w:rsidRDefault="001545FC" w:rsidP="001545FC">
            <w:pPr>
              <w:widowControl w:val="0"/>
              <w:spacing w:after="0"/>
              <w:rPr>
                <w:rFonts w:eastAsiaTheme="minorEastAsia"/>
                <w:bCs w:val="0"/>
                <w:i/>
                <w:sz w:val="20"/>
                <w:szCs w:val="20"/>
                <w:lang w:eastAsia="ru-RU"/>
              </w:rPr>
            </w:pPr>
          </w:p>
        </w:tc>
        <w:tc>
          <w:tcPr>
            <w:tcW w:w="9497" w:type="dxa"/>
          </w:tcPr>
          <w:p w14:paraId="58620858" w14:textId="77777777" w:rsidR="001545FC" w:rsidRPr="001545FC" w:rsidRDefault="001545FC" w:rsidP="001545FC">
            <w:pPr>
              <w:spacing w:after="0"/>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 (контрольная точка)</w:t>
            </w:r>
          </w:p>
        </w:tc>
        <w:tc>
          <w:tcPr>
            <w:tcW w:w="1276" w:type="dxa"/>
            <w:vAlign w:val="center"/>
          </w:tcPr>
          <w:p w14:paraId="43E6F3AE"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0E1F40A4" w14:textId="77777777" w:rsidR="001545FC" w:rsidRPr="001545FC" w:rsidRDefault="001545FC" w:rsidP="001545FC">
            <w:pPr>
              <w:spacing w:after="0"/>
              <w:rPr>
                <w:rFonts w:eastAsiaTheme="minorEastAsia"/>
                <w:bCs w:val="0"/>
                <w:i/>
                <w:sz w:val="20"/>
                <w:szCs w:val="20"/>
                <w:lang w:eastAsia="ru-RU"/>
              </w:rPr>
            </w:pPr>
          </w:p>
        </w:tc>
      </w:tr>
      <w:tr w:rsidR="001545FC" w:rsidRPr="001545FC" w14:paraId="4C1146A3" w14:textId="77777777" w:rsidTr="00103D0B">
        <w:trPr>
          <w:trHeight w:val="20"/>
        </w:trPr>
        <w:tc>
          <w:tcPr>
            <w:tcW w:w="2660" w:type="dxa"/>
            <w:vMerge/>
          </w:tcPr>
          <w:p w14:paraId="6AAA81B6" w14:textId="77777777" w:rsidR="001545FC" w:rsidRPr="001545FC" w:rsidRDefault="001545FC" w:rsidP="001545FC">
            <w:pPr>
              <w:spacing w:after="0"/>
              <w:rPr>
                <w:rFonts w:eastAsiaTheme="minorEastAsia"/>
                <w:bCs w:val="0"/>
                <w:sz w:val="20"/>
                <w:szCs w:val="20"/>
                <w:lang w:eastAsia="ru-RU"/>
              </w:rPr>
            </w:pPr>
          </w:p>
        </w:tc>
        <w:tc>
          <w:tcPr>
            <w:tcW w:w="9497" w:type="dxa"/>
          </w:tcPr>
          <w:p w14:paraId="2A3F09EC"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Технический и естественно-научный профили – </w:t>
            </w:r>
            <w:r w:rsidRPr="001545FC">
              <w:rPr>
                <w:rFonts w:eastAsiaTheme="minorEastAsia"/>
                <w:bCs w:val="0"/>
                <w:sz w:val="20"/>
                <w:szCs w:val="20"/>
                <w:lang w:eastAsia="ru-RU"/>
              </w:rPr>
              <w:t>Направления импортозамещения в условиях современной экономической ситуации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p w14:paraId="4F6C5E4D"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Cs w:val="0"/>
                <w:sz w:val="20"/>
                <w:szCs w:val="20"/>
                <w:lang w:eastAsia="ru-RU"/>
              </w:rPr>
              <w:t>Собственное производство как средство устойчивого развития государства</w:t>
            </w:r>
          </w:p>
          <w:p w14:paraId="0B6A9953"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Социально-экономический и гуманитарный профили – </w:t>
            </w:r>
            <w:r w:rsidRPr="001545FC">
              <w:rPr>
                <w:rFonts w:eastAsiaTheme="minorEastAsia"/>
                <w:bCs w:val="0"/>
                <w:sz w:val="20"/>
                <w:szCs w:val="20"/>
                <w:lang w:eastAsia="ru-RU"/>
              </w:rPr>
              <w:t>Региональная экономика и её особенности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 Основные направления развития региональной экономики (</w:t>
            </w:r>
            <w:r w:rsidRPr="001545FC">
              <w:rPr>
                <w:rFonts w:eastAsiaTheme="minorEastAsia"/>
                <w:bCs w:val="0"/>
                <w:i/>
                <w:sz w:val="20"/>
                <w:szCs w:val="20"/>
                <w:lang w:eastAsia="ru-RU"/>
              </w:rPr>
              <w:t>название региона</w:t>
            </w:r>
            <w:r w:rsidRPr="001545FC">
              <w:rPr>
                <w:rFonts w:eastAsiaTheme="minorEastAsia"/>
                <w:bCs w:val="0"/>
                <w:sz w:val="20"/>
                <w:szCs w:val="20"/>
                <w:lang w:eastAsia="ru-RU"/>
              </w:rPr>
              <w:t>)</w:t>
            </w:r>
          </w:p>
        </w:tc>
        <w:tc>
          <w:tcPr>
            <w:tcW w:w="1276" w:type="dxa"/>
            <w:vAlign w:val="center"/>
          </w:tcPr>
          <w:p w14:paraId="1388C778"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0158F08F" w14:textId="77777777" w:rsidR="001545FC" w:rsidRPr="001545FC" w:rsidRDefault="001545FC" w:rsidP="001545FC">
            <w:pPr>
              <w:spacing w:after="0"/>
              <w:rPr>
                <w:rFonts w:eastAsiaTheme="minorEastAsia"/>
                <w:bCs w:val="0"/>
                <w:sz w:val="20"/>
                <w:szCs w:val="20"/>
                <w:lang w:eastAsia="ru-RU"/>
              </w:rPr>
            </w:pPr>
          </w:p>
        </w:tc>
      </w:tr>
      <w:tr w:rsidR="001545FC" w:rsidRPr="001545FC" w14:paraId="7BF6C7D2" w14:textId="77777777" w:rsidTr="00103D0B">
        <w:trPr>
          <w:trHeight w:val="20"/>
        </w:trPr>
        <w:tc>
          <w:tcPr>
            <w:tcW w:w="12157" w:type="dxa"/>
            <w:gridSpan w:val="2"/>
            <w:vAlign w:val="center"/>
          </w:tcPr>
          <w:p w14:paraId="4DCFA6E5"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Раздел 4. Социальная сфера</w:t>
            </w:r>
          </w:p>
        </w:tc>
        <w:tc>
          <w:tcPr>
            <w:tcW w:w="1276" w:type="dxa"/>
            <w:vAlign w:val="center"/>
          </w:tcPr>
          <w:p w14:paraId="32426FAA" w14:textId="77777777" w:rsidR="001545FC" w:rsidRPr="001545FC" w:rsidRDefault="001545FC" w:rsidP="001545FC">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1942" w:type="dxa"/>
            <w:vAlign w:val="center"/>
          </w:tcPr>
          <w:p w14:paraId="39C2A9BF" w14:textId="77777777" w:rsidR="001545FC" w:rsidRPr="001545FC" w:rsidRDefault="001545FC" w:rsidP="001545FC">
            <w:pPr>
              <w:spacing w:after="0"/>
              <w:rPr>
                <w:rFonts w:eastAsiaTheme="minorEastAsia"/>
                <w:bCs w:val="0"/>
                <w:i/>
                <w:sz w:val="20"/>
                <w:szCs w:val="20"/>
                <w:lang w:eastAsia="ru-RU"/>
              </w:rPr>
            </w:pPr>
          </w:p>
        </w:tc>
      </w:tr>
      <w:tr w:rsidR="001545FC" w:rsidRPr="001545FC" w14:paraId="37DB9910" w14:textId="77777777" w:rsidTr="00103D0B">
        <w:trPr>
          <w:trHeight w:val="20"/>
        </w:trPr>
        <w:tc>
          <w:tcPr>
            <w:tcW w:w="2660" w:type="dxa"/>
            <w:vMerge w:val="restart"/>
          </w:tcPr>
          <w:p w14:paraId="455CAF69"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4.1. </w:t>
            </w:r>
          </w:p>
          <w:p w14:paraId="0FC22D2F"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Социальная структура общества. Положение личности в обществе</w:t>
            </w:r>
          </w:p>
        </w:tc>
        <w:tc>
          <w:tcPr>
            <w:tcW w:w="9497" w:type="dxa"/>
          </w:tcPr>
          <w:p w14:paraId="274C15FA" w14:textId="77777777" w:rsidR="001545FC" w:rsidRPr="001545FC" w:rsidRDefault="001545FC" w:rsidP="001545FC">
            <w:pPr>
              <w:spacing w:after="0"/>
              <w:jc w:val="both"/>
              <w:rPr>
                <w:rFonts w:eastAsiaTheme="minorEastAsia"/>
                <w:bCs w:val="0"/>
                <w:i/>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2CF3F09D"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256273E1"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4D044518"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tc>
      </w:tr>
      <w:tr w:rsidR="001545FC" w:rsidRPr="001545FC" w14:paraId="44B57D8A" w14:textId="77777777" w:rsidTr="00103D0B">
        <w:trPr>
          <w:trHeight w:val="20"/>
        </w:trPr>
        <w:tc>
          <w:tcPr>
            <w:tcW w:w="2660" w:type="dxa"/>
            <w:vMerge/>
          </w:tcPr>
          <w:p w14:paraId="7E8BD180" w14:textId="77777777" w:rsidR="001545FC" w:rsidRPr="001545FC" w:rsidRDefault="001545FC" w:rsidP="001545FC">
            <w:pPr>
              <w:spacing w:after="0"/>
              <w:rPr>
                <w:rFonts w:eastAsiaTheme="minorEastAsia"/>
                <w:bCs w:val="0"/>
                <w:sz w:val="20"/>
                <w:szCs w:val="20"/>
                <w:lang w:eastAsia="ru-RU"/>
              </w:rPr>
            </w:pPr>
          </w:p>
        </w:tc>
        <w:tc>
          <w:tcPr>
            <w:tcW w:w="9497" w:type="dxa"/>
          </w:tcPr>
          <w:p w14:paraId="54F121C5"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14:paraId="41A96F96"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Положение индивида в обществе. Социальные статусы и роли. Социальная мобильность, ее формы и каналы в современном российском обществе</w:t>
            </w:r>
          </w:p>
        </w:tc>
        <w:tc>
          <w:tcPr>
            <w:tcW w:w="1276" w:type="dxa"/>
            <w:vAlign w:val="center"/>
          </w:tcPr>
          <w:p w14:paraId="1C2AB259"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2D08C68B" w14:textId="77777777" w:rsidR="001545FC" w:rsidRPr="001545FC" w:rsidRDefault="001545FC" w:rsidP="001545FC">
            <w:pPr>
              <w:spacing w:after="0"/>
              <w:rPr>
                <w:rFonts w:eastAsiaTheme="minorEastAsia"/>
                <w:bCs w:val="0"/>
                <w:i/>
                <w:sz w:val="20"/>
                <w:szCs w:val="20"/>
                <w:lang w:eastAsia="ru-RU"/>
              </w:rPr>
            </w:pPr>
          </w:p>
        </w:tc>
      </w:tr>
      <w:tr w:rsidR="001545FC" w:rsidRPr="001545FC" w14:paraId="364CAA39" w14:textId="77777777" w:rsidTr="00103D0B">
        <w:trPr>
          <w:trHeight w:val="20"/>
        </w:trPr>
        <w:tc>
          <w:tcPr>
            <w:tcW w:w="2660" w:type="dxa"/>
            <w:vMerge/>
          </w:tcPr>
          <w:p w14:paraId="019DF612" w14:textId="77777777" w:rsidR="001545FC" w:rsidRPr="001545FC" w:rsidRDefault="001545FC" w:rsidP="001545FC">
            <w:pPr>
              <w:spacing w:after="0"/>
              <w:rPr>
                <w:rFonts w:eastAsiaTheme="minorEastAsia"/>
                <w:bCs w:val="0"/>
                <w:sz w:val="20"/>
                <w:szCs w:val="20"/>
                <w:lang w:eastAsia="ru-RU"/>
              </w:rPr>
            </w:pPr>
          </w:p>
        </w:tc>
        <w:tc>
          <w:tcPr>
            <w:tcW w:w="9497" w:type="dxa"/>
          </w:tcPr>
          <w:p w14:paraId="23F5C956"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2739B5F2"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6C05D1C0" w14:textId="77777777" w:rsidR="001545FC" w:rsidRPr="001545FC" w:rsidRDefault="001545FC" w:rsidP="001545FC">
            <w:pPr>
              <w:spacing w:after="0"/>
              <w:rPr>
                <w:rFonts w:eastAsiaTheme="minorEastAsia"/>
                <w:bCs w:val="0"/>
                <w:i/>
                <w:sz w:val="20"/>
                <w:szCs w:val="20"/>
                <w:lang w:eastAsia="ru-RU"/>
              </w:rPr>
            </w:pPr>
          </w:p>
        </w:tc>
      </w:tr>
      <w:tr w:rsidR="001545FC" w:rsidRPr="001545FC" w14:paraId="2308A15A" w14:textId="77777777" w:rsidTr="00103D0B">
        <w:trPr>
          <w:trHeight w:val="20"/>
        </w:trPr>
        <w:tc>
          <w:tcPr>
            <w:tcW w:w="2660" w:type="dxa"/>
            <w:vMerge/>
          </w:tcPr>
          <w:p w14:paraId="362B2B7E" w14:textId="77777777" w:rsidR="001545FC" w:rsidRPr="001545FC" w:rsidRDefault="001545FC" w:rsidP="001545FC">
            <w:pPr>
              <w:spacing w:after="0"/>
              <w:rPr>
                <w:rFonts w:eastAsiaTheme="minorEastAsia"/>
                <w:bCs w:val="0"/>
                <w:sz w:val="20"/>
                <w:szCs w:val="20"/>
                <w:lang w:eastAsia="ru-RU"/>
              </w:rPr>
            </w:pPr>
          </w:p>
        </w:tc>
        <w:tc>
          <w:tcPr>
            <w:tcW w:w="9497" w:type="dxa"/>
          </w:tcPr>
          <w:p w14:paraId="313051FF"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Престиж профессиональной деятельности. Социальные роли человека в трудовом коллективе. Возможности профессионального роста</w:t>
            </w:r>
          </w:p>
        </w:tc>
        <w:tc>
          <w:tcPr>
            <w:tcW w:w="1276" w:type="dxa"/>
          </w:tcPr>
          <w:p w14:paraId="25C67995"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4A3309B8" w14:textId="77777777" w:rsidR="001545FC" w:rsidRPr="001545FC" w:rsidRDefault="001545FC" w:rsidP="001545FC">
            <w:pPr>
              <w:spacing w:after="0"/>
              <w:jc w:val="center"/>
              <w:rPr>
                <w:rFonts w:eastAsiaTheme="minorEastAsia"/>
                <w:bCs w:val="0"/>
                <w:i/>
                <w:sz w:val="20"/>
                <w:szCs w:val="20"/>
                <w:lang w:eastAsia="ru-RU"/>
              </w:rPr>
            </w:pPr>
          </w:p>
        </w:tc>
      </w:tr>
      <w:tr w:rsidR="001545FC" w:rsidRPr="001545FC" w14:paraId="5BA28086" w14:textId="77777777" w:rsidTr="00103D0B">
        <w:trPr>
          <w:trHeight w:val="20"/>
        </w:trPr>
        <w:tc>
          <w:tcPr>
            <w:tcW w:w="2660" w:type="dxa"/>
            <w:vMerge w:val="restart"/>
          </w:tcPr>
          <w:p w14:paraId="1D22B471"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4.2. </w:t>
            </w:r>
          </w:p>
          <w:p w14:paraId="5771161C" w14:textId="77777777" w:rsidR="001545FC" w:rsidRPr="001545FC" w:rsidRDefault="001545FC" w:rsidP="001545FC">
            <w:pPr>
              <w:spacing w:after="0"/>
              <w:rPr>
                <w:rFonts w:eastAsiaTheme="minorEastAsia"/>
                <w:bCs w:val="0"/>
                <w:i/>
                <w:strike/>
                <w:color w:val="FF0000"/>
                <w:sz w:val="20"/>
                <w:szCs w:val="20"/>
                <w:lang w:eastAsia="ru-RU"/>
              </w:rPr>
            </w:pPr>
            <w:r w:rsidRPr="001545FC">
              <w:rPr>
                <w:rFonts w:eastAsiaTheme="minorEastAsia"/>
                <w:b/>
                <w:bCs w:val="0"/>
                <w:i/>
                <w:sz w:val="20"/>
                <w:szCs w:val="20"/>
                <w:lang w:eastAsia="ru-RU"/>
              </w:rPr>
              <w:t>Семья в современном мире</w:t>
            </w:r>
          </w:p>
        </w:tc>
        <w:tc>
          <w:tcPr>
            <w:tcW w:w="9497" w:type="dxa"/>
          </w:tcPr>
          <w:p w14:paraId="286A1FD1"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0A536122"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3BC1FE6A"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1C49F0AB" w14:textId="77777777" w:rsidR="001545FC" w:rsidRPr="001545FC" w:rsidRDefault="001545FC" w:rsidP="001545FC">
            <w:pPr>
              <w:spacing w:after="0"/>
              <w:jc w:val="center"/>
              <w:rPr>
                <w:rFonts w:eastAsiaTheme="minorEastAsia"/>
                <w:bCs w:val="0"/>
                <w:i/>
                <w:strike/>
                <w:sz w:val="20"/>
                <w:szCs w:val="20"/>
                <w:lang w:eastAsia="ru-RU"/>
              </w:rPr>
            </w:pPr>
            <w:r w:rsidRPr="001545FC">
              <w:rPr>
                <w:rFonts w:eastAsiaTheme="minorEastAsia"/>
                <w:bCs w:val="0"/>
                <w:i/>
                <w:sz w:val="20"/>
                <w:szCs w:val="20"/>
                <w:lang w:eastAsia="ru-RU"/>
              </w:rPr>
              <w:t>ОК 06</w:t>
            </w:r>
          </w:p>
        </w:tc>
      </w:tr>
      <w:tr w:rsidR="001545FC" w:rsidRPr="001545FC" w14:paraId="3E116E7C" w14:textId="77777777" w:rsidTr="00103D0B">
        <w:trPr>
          <w:trHeight w:val="20"/>
        </w:trPr>
        <w:tc>
          <w:tcPr>
            <w:tcW w:w="2660" w:type="dxa"/>
            <w:vMerge/>
          </w:tcPr>
          <w:p w14:paraId="04297B8F" w14:textId="77777777" w:rsidR="001545FC" w:rsidRPr="001545FC" w:rsidRDefault="001545FC" w:rsidP="001545FC">
            <w:pPr>
              <w:spacing w:after="0"/>
              <w:rPr>
                <w:rFonts w:eastAsiaTheme="minorEastAsia"/>
                <w:b/>
                <w:bCs w:val="0"/>
                <w:i/>
                <w:sz w:val="20"/>
                <w:szCs w:val="20"/>
                <w:lang w:eastAsia="ru-RU"/>
              </w:rPr>
            </w:pPr>
          </w:p>
        </w:tc>
        <w:tc>
          <w:tcPr>
            <w:tcW w:w="9497" w:type="dxa"/>
          </w:tcPr>
          <w:p w14:paraId="4675DF7C"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330B7D47"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5AD1CF7A" w14:textId="77777777" w:rsidR="001545FC" w:rsidRPr="001545FC" w:rsidRDefault="001545FC" w:rsidP="001545FC">
            <w:pPr>
              <w:spacing w:after="0"/>
              <w:rPr>
                <w:rFonts w:eastAsiaTheme="minorEastAsia"/>
                <w:bCs w:val="0"/>
                <w:i/>
                <w:strike/>
                <w:sz w:val="20"/>
                <w:szCs w:val="20"/>
                <w:lang w:eastAsia="ru-RU"/>
              </w:rPr>
            </w:pPr>
          </w:p>
        </w:tc>
      </w:tr>
      <w:tr w:rsidR="001545FC" w:rsidRPr="001545FC" w14:paraId="6FD43E56" w14:textId="77777777" w:rsidTr="00103D0B">
        <w:trPr>
          <w:trHeight w:val="20"/>
        </w:trPr>
        <w:tc>
          <w:tcPr>
            <w:tcW w:w="2660" w:type="dxa"/>
            <w:vMerge/>
          </w:tcPr>
          <w:p w14:paraId="3DC86BDB" w14:textId="77777777" w:rsidR="001545FC" w:rsidRPr="001545FC" w:rsidRDefault="001545FC" w:rsidP="001545FC">
            <w:pPr>
              <w:spacing w:after="0"/>
              <w:rPr>
                <w:rFonts w:eastAsiaTheme="minorEastAsia"/>
                <w:b/>
                <w:bCs w:val="0"/>
                <w:i/>
                <w:sz w:val="20"/>
                <w:szCs w:val="20"/>
                <w:lang w:eastAsia="ru-RU"/>
              </w:rPr>
            </w:pPr>
          </w:p>
        </w:tc>
        <w:tc>
          <w:tcPr>
            <w:tcW w:w="9497" w:type="dxa"/>
          </w:tcPr>
          <w:p w14:paraId="4CDE7E1C"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shd w:val="clear" w:color="auto" w:fill="FFFFFF"/>
                <w:lang w:eastAsia="ru-RU"/>
              </w:rPr>
              <w:t>Семья и брак. Функции и типы семьи. Семья как важнейший социальный институт. Тенденции развития семьи в современном мире. Меры социальной поддержки</w:t>
            </w:r>
            <w:r w:rsidRPr="001545FC">
              <w:rPr>
                <w:rFonts w:eastAsia="Times New Roman"/>
                <w:bCs w:val="0"/>
                <w:sz w:val="20"/>
                <w:szCs w:val="20"/>
                <w:lang w:eastAsia="ru-RU"/>
              </w:rPr>
              <w:t xml:space="preserve"> семьи в Российской Федерации. Помощь государства многодетным семьям</w:t>
            </w:r>
          </w:p>
        </w:tc>
        <w:tc>
          <w:tcPr>
            <w:tcW w:w="1276" w:type="dxa"/>
            <w:vAlign w:val="center"/>
          </w:tcPr>
          <w:p w14:paraId="0E98D1F0" w14:textId="77777777" w:rsidR="001545FC" w:rsidRPr="001545FC" w:rsidRDefault="001545FC" w:rsidP="001545FC">
            <w:pPr>
              <w:spacing w:after="0"/>
              <w:jc w:val="center"/>
              <w:rPr>
                <w:rFonts w:eastAsiaTheme="minorEastAsia"/>
                <w:b/>
                <w:bCs w:val="0"/>
                <w:sz w:val="20"/>
                <w:szCs w:val="20"/>
                <w:lang w:eastAsia="ru-RU"/>
              </w:rPr>
            </w:pPr>
          </w:p>
        </w:tc>
        <w:tc>
          <w:tcPr>
            <w:tcW w:w="1942" w:type="dxa"/>
            <w:vMerge/>
            <w:vAlign w:val="center"/>
          </w:tcPr>
          <w:p w14:paraId="17BAAEE5" w14:textId="77777777" w:rsidR="001545FC" w:rsidRPr="001545FC" w:rsidRDefault="001545FC" w:rsidP="001545FC">
            <w:pPr>
              <w:spacing w:after="0"/>
              <w:rPr>
                <w:rFonts w:eastAsiaTheme="minorEastAsia"/>
                <w:bCs w:val="0"/>
                <w:i/>
                <w:sz w:val="20"/>
                <w:szCs w:val="20"/>
                <w:lang w:eastAsia="ru-RU"/>
              </w:rPr>
            </w:pPr>
          </w:p>
        </w:tc>
      </w:tr>
      <w:tr w:rsidR="001545FC" w:rsidRPr="001545FC" w14:paraId="635A1E92" w14:textId="77777777" w:rsidTr="00103D0B">
        <w:trPr>
          <w:trHeight w:val="20"/>
        </w:trPr>
        <w:tc>
          <w:tcPr>
            <w:tcW w:w="2660" w:type="dxa"/>
            <w:vMerge w:val="restart"/>
          </w:tcPr>
          <w:p w14:paraId="3C685D75"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4.3. </w:t>
            </w:r>
          </w:p>
          <w:p w14:paraId="0AD620DB"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Этнические общности и нации</w:t>
            </w:r>
          </w:p>
        </w:tc>
        <w:tc>
          <w:tcPr>
            <w:tcW w:w="9497" w:type="dxa"/>
          </w:tcPr>
          <w:p w14:paraId="53B732BF"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3622A447"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6A04F7EE"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5BA851E1"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tc>
      </w:tr>
      <w:tr w:rsidR="001545FC" w:rsidRPr="001545FC" w14:paraId="4DCAED12" w14:textId="77777777" w:rsidTr="00103D0B">
        <w:trPr>
          <w:trHeight w:val="20"/>
        </w:trPr>
        <w:tc>
          <w:tcPr>
            <w:tcW w:w="2660" w:type="dxa"/>
            <w:vMerge/>
          </w:tcPr>
          <w:p w14:paraId="1353AE38" w14:textId="77777777" w:rsidR="001545FC" w:rsidRPr="001545FC" w:rsidRDefault="001545FC" w:rsidP="001545FC">
            <w:pPr>
              <w:spacing w:after="0"/>
              <w:rPr>
                <w:rFonts w:eastAsiaTheme="minorEastAsia"/>
                <w:bCs w:val="0"/>
                <w:sz w:val="20"/>
                <w:szCs w:val="20"/>
                <w:lang w:eastAsia="ru-RU"/>
              </w:rPr>
            </w:pPr>
          </w:p>
        </w:tc>
        <w:tc>
          <w:tcPr>
            <w:tcW w:w="9497" w:type="dxa"/>
          </w:tcPr>
          <w:p w14:paraId="0C4F5265"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 xml:space="preserve">Миграционные процессы в современном мире. </w:t>
            </w:r>
            <w:r w:rsidRPr="001545FC">
              <w:rPr>
                <w:rFonts w:eastAsia="Times New Roman"/>
                <w:bCs w:val="0"/>
                <w:sz w:val="20"/>
                <w:szCs w:val="20"/>
                <w:shd w:val="clear" w:color="auto" w:fill="FFFFFF"/>
                <w:lang w:eastAsia="ru-RU"/>
              </w:rPr>
              <w:t>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w:t>
            </w:r>
            <w:r w:rsidRPr="001545FC">
              <w:rPr>
                <w:rFonts w:eastAsia="Times New Roman"/>
                <w:bCs w:val="0"/>
                <w:sz w:val="20"/>
                <w:szCs w:val="20"/>
                <w:lang w:eastAsia="ru-RU"/>
              </w:rPr>
              <w:t xml:space="preserve"> политики в Российской Федерации</w:t>
            </w:r>
          </w:p>
        </w:tc>
        <w:tc>
          <w:tcPr>
            <w:tcW w:w="1276" w:type="dxa"/>
            <w:vAlign w:val="center"/>
          </w:tcPr>
          <w:p w14:paraId="5A189B12"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7D01EC15" w14:textId="77777777" w:rsidR="001545FC" w:rsidRPr="001545FC" w:rsidRDefault="001545FC" w:rsidP="001545FC">
            <w:pPr>
              <w:spacing w:after="0"/>
              <w:rPr>
                <w:rFonts w:eastAsiaTheme="minorEastAsia"/>
                <w:bCs w:val="0"/>
                <w:i/>
                <w:sz w:val="20"/>
                <w:szCs w:val="20"/>
                <w:lang w:eastAsia="ru-RU"/>
              </w:rPr>
            </w:pPr>
          </w:p>
        </w:tc>
      </w:tr>
      <w:tr w:rsidR="001545FC" w:rsidRPr="001545FC" w14:paraId="5855D1B3" w14:textId="77777777" w:rsidTr="00103D0B">
        <w:trPr>
          <w:trHeight w:val="20"/>
        </w:trPr>
        <w:tc>
          <w:tcPr>
            <w:tcW w:w="2660" w:type="dxa"/>
            <w:vMerge w:val="restart"/>
          </w:tcPr>
          <w:p w14:paraId="7CF5A6B9"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4.4. </w:t>
            </w:r>
          </w:p>
          <w:p w14:paraId="770A0994"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Социальные нормы и социальный контроль. Социальный конфликт и способы его разрешения</w:t>
            </w:r>
          </w:p>
        </w:tc>
        <w:tc>
          <w:tcPr>
            <w:tcW w:w="9497" w:type="dxa"/>
          </w:tcPr>
          <w:p w14:paraId="571E7511"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467DE238"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665C5E66"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04</w:t>
            </w:r>
          </w:p>
          <w:p w14:paraId="009E6A04"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tc>
      </w:tr>
      <w:tr w:rsidR="001545FC" w:rsidRPr="001545FC" w14:paraId="1A3153CC" w14:textId="77777777" w:rsidTr="00103D0B">
        <w:trPr>
          <w:trHeight w:val="20"/>
        </w:trPr>
        <w:tc>
          <w:tcPr>
            <w:tcW w:w="2660" w:type="dxa"/>
            <w:vMerge/>
          </w:tcPr>
          <w:p w14:paraId="6F5AAD59" w14:textId="77777777" w:rsidR="001545FC" w:rsidRPr="001545FC" w:rsidRDefault="001545FC" w:rsidP="001545FC">
            <w:pPr>
              <w:spacing w:after="0"/>
              <w:rPr>
                <w:rFonts w:eastAsiaTheme="minorEastAsia"/>
                <w:bCs w:val="0"/>
                <w:sz w:val="20"/>
                <w:szCs w:val="20"/>
                <w:lang w:eastAsia="ru-RU"/>
              </w:rPr>
            </w:pPr>
          </w:p>
        </w:tc>
        <w:tc>
          <w:tcPr>
            <w:tcW w:w="9497" w:type="dxa"/>
          </w:tcPr>
          <w:p w14:paraId="04B9152A"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В том числе практических занятий (контрольная точка)</w:t>
            </w:r>
          </w:p>
        </w:tc>
        <w:tc>
          <w:tcPr>
            <w:tcW w:w="1276" w:type="dxa"/>
            <w:vAlign w:val="center"/>
          </w:tcPr>
          <w:p w14:paraId="4B6D9A0A"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46BB4ACC" w14:textId="77777777" w:rsidR="001545FC" w:rsidRPr="001545FC" w:rsidRDefault="001545FC" w:rsidP="001545FC">
            <w:pPr>
              <w:spacing w:after="0"/>
              <w:rPr>
                <w:rFonts w:eastAsiaTheme="minorEastAsia"/>
                <w:bCs w:val="0"/>
                <w:i/>
                <w:sz w:val="20"/>
                <w:szCs w:val="20"/>
                <w:lang w:eastAsia="ru-RU"/>
              </w:rPr>
            </w:pPr>
          </w:p>
        </w:tc>
      </w:tr>
      <w:tr w:rsidR="001545FC" w:rsidRPr="001545FC" w14:paraId="70D7083A" w14:textId="77777777" w:rsidTr="00103D0B">
        <w:trPr>
          <w:trHeight w:val="20"/>
        </w:trPr>
        <w:tc>
          <w:tcPr>
            <w:tcW w:w="2660" w:type="dxa"/>
            <w:vMerge/>
          </w:tcPr>
          <w:p w14:paraId="71686ADC" w14:textId="77777777" w:rsidR="001545FC" w:rsidRPr="001545FC" w:rsidRDefault="001545FC" w:rsidP="001545FC">
            <w:pPr>
              <w:spacing w:after="0"/>
              <w:rPr>
                <w:rFonts w:eastAsiaTheme="minorEastAsia"/>
                <w:bCs w:val="0"/>
                <w:sz w:val="20"/>
                <w:szCs w:val="20"/>
                <w:lang w:eastAsia="ru-RU"/>
              </w:rPr>
            </w:pPr>
          </w:p>
        </w:tc>
        <w:tc>
          <w:tcPr>
            <w:tcW w:w="9497" w:type="dxa"/>
          </w:tcPr>
          <w:p w14:paraId="4DD86B23"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Социальные нормы и отклоняющееся (девиантное) поведение. Формы социальных девиаций. Конформизм. Социальный контроль и самоконтроль.</w:t>
            </w:r>
          </w:p>
          <w:p w14:paraId="0293093E"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tc>
        <w:tc>
          <w:tcPr>
            <w:tcW w:w="1276" w:type="dxa"/>
          </w:tcPr>
          <w:p w14:paraId="5DD635BC" w14:textId="77777777" w:rsidR="001545FC" w:rsidRPr="001545FC" w:rsidRDefault="001545FC" w:rsidP="001545FC">
            <w:pPr>
              <w:spacing w:after="0"/>
              <w:jc w:val="both"/>
              <w:rPr>
                <w:rFonts w:eastAsiaTheme="minorEastAsia"/>
                <w:b/>
                <w:bCs w:val="0"/>
                <w:i/>
                <w:sz w:val="20"/>
                <w:szCs w:val="20"/>
                <w:lang w:eastAsia="ru-RU"/>
              </w:rPr>
            </w:pPr>
          </w:p>
        </w:tc>
        <w:tc>
          <w:tcPr>
            <w:tcW w:w="1942" w:type="dxa"/>
            <w:vMerge/>
            <w:vAlign w:val="center"/>
          </w:tcPr>
          <w:p w14:paraId="7DD85F90" w14:textId="77777777" w:rsidR="001545FC" w:rsidRPr="001545FC" w:rsidRDefault="001545FC" w:rsidP="001545FC">
            <w:pPr>
              <w:spacing w:after="0"/>
              <w:rPr>
                <w:rFonts w:eastAsiaTheme="minorEastAsia"/>
                <w:bCs w:val="0"/>
                <w:i/>
                <w:sz w:val="20"/>
                <w:szCs w:val="20"/>
                <w:lang w:eastAsia="ru-RU"/>
              </w:rPr>
            </w:pPr>
          </w:p>
        </w:tc>
      </w:tr>
      <w:tr w:rsidR="001545FC" w:rsidRPr="001545FC" w14:paraId="21EF40AF" w14:textId="77777777" w:rsidTr="00103D0B">
        <w:trPr>
          <w:trHeight w:val="20"/>
        </w:trPr>
        <w:tc>
          <w:tcPr>
            <w:tcW w:w="2660" w:type="dxa"/>
            <w:vMerge/>
          </w:tcPr>
          <w:p w14:paraId="04638F16" w14:textId="77777777" w:rsidR="001545FC" w:rsidRPr="001545FC" w:rsidRDefault="001545FC" w:rsidP="001545FC">
            <w:pPr>
              <w:spacing w:after="0"/>
              <w:rPr>
                <w:rFonts w:eastAsiaTheme="minorEastAsia"/>
                <w:bCs w:val="0"/>
                <w:sz w:val="20"/>
                <w:szCs w:val="20"/>
                <w:lang w:eastAsia="ru-RU"/>
              </w:rPr>
            </w:pPr>
          </w:p>
        </w:tc>
        <w:tc>
          <w:tcPr>
            <w:tcW w:w="9497" w:type="dxa"/>
          </w:tcPr>
          <w:p w14:paraId="7A74F5C3"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74053193"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064BB86F" w14:textId="77777777" w:rsidR="001545FC" w:rsidRPr="001545FC" w:rsidRDefault="001545FC" w:rsidP="001545FC">
            <w:pPr>
              <w:spacing w:after="0"/>
              <w:rPr>
                <w:rFonts w:eastAsiaTheme="minorEastAsia"/>
                <w:bCs w:val="0"/>
                <w:i/>
                <w:sz w:val="20"/>
                <w:szCs w:val="20"/>
                <w:lang w:eastAsia="ru-RU"/>
              </w:rPr>
            </w:pPr>
          </w:p>
        </w:tc>
      </w:tr>
      <w:tr w:rsidR="001545FC" w:rsidRPr="001545FC" w14:paraId="4EB22E1A" w14:textId="77777777" w:rsidTr="00103D0B">
        <w:trPr>
          <w:trHeight w:val="20"/>
        </w:trPr>
        <w:tc>
          <w:tcPr>
            <w:tcW w:w="2660" w:type="dxa"/>
            <w:vMerge/>
          </w:tcPr>
          <w:p w14:paraId="7291428D" w14:textId="77777777" w:rsidR="001545FC" w:rsidRPr="001545FC" w:rsidRDefault="001545FC" w:rsidP="001545FC">
            <w:pPr>
              <w:spacing w:after="0"/>
              <w:rPr>
                <w:rFonts w:eastAsiaTheme="minorEastAsia"/>
                <w:bCs w:val="0"/>
                <w:sz w:val="20"/>
                <w:szCs w:val="20"/>
                <w:lang w:eastAsia="ru-RU"/>
              </w:rPr>
            </w:pPr>
          </w:p>
        </w:tc>
        <w:tc>
          <w:tcPr>
            <w:tcW w:w="9497" w:type="dxa"/>
          </w:tcPr>
          <w:p w14:paraId="49B31847"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Конфликты в трудовых коллективах и пути их преодоления. Стратегии поведения в конфликтной ситуации</w:t>
            </w:r>
          </w:p>
        </w:tc>
        <w:tc>
          <w:tcPr>
            <w:tcW w:w="1276" w:type="dxa"/>
            <w:vAlign w:val="center"/>
          </w:tcPr>
          <w:p w14:paraId="76B73BC6"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6E7D0EEB" w14:textId="77777777" w:rsidR="001545FC" w:rsidRPr="001545FC" w:rsidRDefault="001545FC" w:rsidP="001545FC">
            <w:pPr>
              <w:spacing w:after="0"/>
              <w:rPr>
                <w:rFonts w:eastAsiaTheme="minorEastAsia"/>
                <w:bCs w:val="0"/>
                <w:i/>
                <w:sz w:val="20"/>
                <w:szCs w:val="20"/>
                <w:lang w:eastAsia="ru-RU"/>
              </w:rPr>
            </w:pPr>
          </w:p>
        </w:tc>
      </w:tr>
      <w:tr w:rsidR="001545FC" w:rsidRPr="001545FC" w14:paraId="0466C1F0" w14:textId="77777777" w:rsidTr="00103D0B">
        <w:trPr>
          <w:trHeight w:val="20"/>
        </w:trPr>
        <w:tc>
          <w:tcPr>
            <w:tcW w:w="12157" w:type="dxa"/>
            <w:gridSpan w:val="2"/>
            <w:vAlign w:val="center"/>
          </w:tcPr>
          <w:p w14:paraId="249F8878" w14:textId="77777777" w:rsidR="001545FC" w:rsidRPr="001545FC" w:rsidRDefault="001545FC" w:rsidP="001545FC">
            <w:pPr>
              <w:spacing w:after="0"/>
              <w:jc w:val="both"/>
              <w:rPr>
                <w:rFonts w:eastAsiaTheme="minorEastAsia"/>
                <w:bCs w:val="0"/>
                <w:i/>
                <w:sz w:val="20"/>
                <w:szCs w:val="20"/>
                <w:lang w:eastAsia="ru-RU"/>
              </w:rPr>
            </w:pPr>
            <w:r w:rsidRPr="001545FC">
              <w:rPr>
                <w:rFonts w:eastAsiaTheme="minorEastAsia"/>
                <w:b/>
                <w:bCs w:val="0"/>
                <w:i/>
                <w:sz w:val="20"/>
                <w:szCs w:val="20"/>
                <w:lang w:eastAsia="ru-RU"/>
              </w:rPr>
              <w:t>Раздел 5. Политическая сфера</w:t>
            </w:r>
          </w:p>
        </w:tc>
        <w:tc>
          <w:tcPr>
            <w:tcW w:w="1276" w:type="dxa"/>
            <w:vAlign w:val="center"/>
          </w:tcPr>
          <w:p w14:paraId="17432216" w14:textId="77777777" w:rsidR="001545FC" w:rsidRPr="001545FC" w:rsidRDefault="001545FC" w:rsidP="001545FC">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1942" w:type="dxa"/>
            <w:vAlign w:val="center"/>
          </w:tcPr>
          <w:p w14:paraId="057F6C34" w14:textId="77777777" w:rsidR="001545FC" w:rsidRPr="001545FC" w:rsidRDefault="001545FC" w:rsidP="001545FC">
            <w:pPr>
              <w:spacing w:after="0"/>
              <w:rPr>
                <w:rFonts w:eastAsiaTheme="minorEastAsia"/>
                <w:bCs w:val="0"/>
                <w:i/>
                <w:sz w:val="20"/>
                <w:szCs w:val="20"/>
                <w:lang w:eastAsia="ru-RU"/>
              </w:rPr>
            </w:pPr>
          </w:p>
        </w:tc>
      </w:tr>
      <w:tr w:rsidR="001545FC" w:rsidRPr="001545FC" w14:paraId="2DE114BE" w14:textId="77777777" w:rsidTr="00103D0B">
        <w:trPr>
          <w:trHeight w:val="20"/>
        </w:trPr>
        <w:tc>
          <w:tcPr>
            <w:tcW w:w="2660" w:type="dxa"/>
            <w:vMerge w:val="restart"/>
          </w:tcPr>
          <w:p w14:paraId="752ACCC1"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 xml:space="preserve">Тема 5.1. </w:t>
            </w:r>
          </w:p>
          <w:p w14:paraId="05FE0DA4" w14:textId="77777777" w:rsidR="001545FC" w:rsidRPr="001545FC" w:rsidRDefault="001545FC" w:rsidP="001545FC">
            <w:pPr>
              <w:spacing w:after="0"/>
              <w:jc w:val="both"/>
              <w:rPr>
                <w:rFonts w:eastAsiaTheme="minorEastAsia"/>
                <w:bCs w:val="0"/>
                <w:i/>
                <w:sz w:val="20"/>
                <w:szCs w:val="20"/>
                <w:lang w:eastAsia="ru-RU"/>
              </w:rPr>
            </w:pPr>
            <w:r w:rsidRPr="001545FC">
              <w:rPr>
                <w:rFonts w:eastAsiaTheme="minorEastAsia"/>
                <w:b/>
                <w:bCs w:val="0"/>
                <w:i/>
                <w:sz w:val="20"/>
                <w:szCs w:val="20"/>
                <w:lang w:eastAsia="ru-RU"/>
              </w:rPr>
              <w:t>Политика и власть. Политическая система</w:t>
            </w:r>
          </w:p>
        </w:tc>
        <w:tc>
          <w:tcPr>
            <w:tcW w:w="9497" w:type="dxa"/>
          </w:tcPr>
          <w:p w14:paraId="7E5DF410"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7568FF72" w14:textId="77777777" w:rsidR="001545FC" w:rsidRPr="001545FC" w:rsidRDefault="001545FC" w:rsidP="001545FC">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581CBF82"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61EBCB3F"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tc>
      </w:tr>
      <w:tr w:rsidR="001545FC" w:rsidRPr="001545FC" w14:paraId="50698B3B" w14:textId="77777777" w:rsidTr="00103D0B">
        <w:trPr>
          <w:trHeight w:val="20"/>
        </w:trPr>
        <w:tc>
          <w:tcPr>
            <w:tcW w:w="2660" w:type="dxa"/>
            <w:vMerge/>
          </w:tcPr>
          <w:p w14:paraId="2EE5833C" w14:textId="77777777" w:rsidR="001545FC" w:rsidRPr="001545FC" w:rsidRDefault="001545FC" w:rsidP="001545FC">
            <w:pPr>
              <w:spacing w:after="0"/>
              <w:rPr>
                <w:rFonts w:eastAsiaTheme="minorEastAsia"/>
                <w:bCs w:val="0"/>
                <w:sz w:val="20"/>
                <w:szCs w:val="20"/>
                <w:lang w:eastAsia="ru-RU"/>
              </w:rPr>
            </w:pPr>
          </w:p>
        </w:tc>
        <w:tc>
          <w:tcPr>
            <w:tcW w:w="9497" w:type="dxa"/>
          </w:tcPr>
          <w:p w14:paraId="35E84FD7" w14:textId="77777777" w:rsidR="001545FC" w:rsidRPr="001545FC" w:rsidRDefault="001545FC" w:rsidP="001545FC">
            <w:pPr>
              <w:autoSpaceDE w:val="0"/>
              <w:autoSpaceDN w:val="0"/>
              <w:adjustRightInd w:val="0"/>
              <w:spacing w:after="0"/>
              <w:jc w:val="both"/>
              <w:rPr>
                <w:rFonts w:eastAsia="Times New Roman"/>
                <w:bCs w:val="0"/>
                <w:color w:val="FF0000"/>
                <w:sz w:val="20"/>
                <w:szCs w:val="20"/>
                <w:lang w:eastAsia="ru-RU"/>
              </w:rPr>
            </w:pPr>
            <w:r w:rsidRPr="001545FC">
              <w:rPr>
                <w:rFonts w:eastAsia="Times New Roman"/>
                <w:bCs w:val="0"/>
                <w:sz w:val="20"/>
                <w:szCs w:val="20"/>
                <w:lang w:eastAsia="ru-RU"/>
              </w:rPr>
              <w:t xml:space="preserve">Политическая власть и субъекты политики в современном обществе. Политические институты. Политическая деятельность. </w:t>
            </w:r>
          </w:p>
          <w:p w14:paraId="2C4BCA0B"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Политическая система общества, ее структура и функции. Политическая система Российской Федерации на современном этапе</w:t>
            </w:r>
          </w:p>
          <w:p w14:paraId="7292C0CA"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tc>
        <w:tc>
          <w:tcPr>
            <w:tcW w:w="1276" w:type="dxa"/>
            <w:vAlign w:val="center"/>
          </w:tcPr>
          <w:p w14:paraId="02FAF973"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71407230" w14:textId="77777777" w:rsidR="001545FC" w:rsidRPr="001545FC" w:rsidRDefault="001545FC" w:rsidP="001545FC">
            <w:pPr>
              <w:spacing w:after="0"/>
              <w:rPr>
                <w:rFonts w:eastAsiaTheme="minorEastAsia"/>
                <w:bCs w:val="0"/>
                <w:i/>
                <w:sz w:val="20"/>
                <w:szCs w:val="20"/>
                <w:lang w:eastAsia="ru-RU"/>
              </w:rPr>
            </w:pPr>
          </w:p>
        </w:tc>
      </w:tr>
      <w:tr w:rsidR="001545FC" w:rsidRPr="001545FC" w14:paraId="317D10A0" w14:textId="77777777" w:rsidTr="00103D0B">
        <w:trPr>
          <w:trHeight w:val="20"/>
        </w:trPr>
        <w:tc>
          <w:tcPr>
            <w:tcW w:w="2660" w:type="dxa"/>
            <w:vMerge/>
          </w:tcPr>
          <w:p w14:paraId="7C0F47A6" w14:textId="77777777" w:rsidR="001545FC" w:rsidRPr="001545FC" w:rsidRDefault="001545FC" w:rsidP="001545FC">
            <w:pPr>
              <w:spacing w:after="0"/>
              <w:rPr>
                <w:rFonts w:eastAsiaTheme="minorEastAsia"/>
                <w:bCs w:val="0"/>
                <w:sz w:val="20"/>
                <w:szCs w:val="20"/>
                <w:lang w:eastAsia="ru-RU"/>
              </w:rPr>
            </w:pPr>
          </w:p>
        </w:tc>
        <w:tc>
          <w:tcPr>
            <w:tcW w:w="9497" w:type="dxa"/>
          </w:tcPr>
          <w:p w14:paraId="713C96C0"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3C702FDF"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36E95C0C" w14:textId="77777777" w:rsidR="001545FC" w:rsidRPr="001545FC" w:rsidRDefault="001545FC" w:rsidP="001545FC">
            <w:pPr>
              <w:spacing w:after="0"/>
              <w:rPr>
                <w:rFonts w:eastAsiaTheme="minorEastAsia"/>
                <w:bCs w:val="0"/>
                <w:i/>
                <w:sz w:val="20"/>
                <w:szCs w:val="20"/>
                <w:lang w:eastAsia="ru-RU"/>
              </w:rPr>
            </w:pPr>
          </w:p>
        </w:tc>
      </w:tr>
      <w:tr w:rsidR="001545FC" w:rsidRPr="001545FC" w14:paraId="68C9C52F" w14:textId="77777777" w:rsidTr="00103D0B">
        <w:trPr>
          <w:trHeight w:val="20"/>
        </w:trPr>
        <w:tc>
          <w:tcPr>
            <w:tcW w:w="2660" w:type="dxa"/>
            <w:vMerge/>
          </w:tcPr>
          <w:p w14:paraId="25F3A2EB" w14:textId="77777777" w:rsidR="001545FC" w:rsidRPr="001545FC" w:rsidRDefault="001545FC" w:rsidP="001545FC">
            <w:pPr>
              <w:spacing w:after="0"/>
              <w:rPr>
                <w:rFonts w:eastAsiaTheme="minorEastAsia"/>
                <w:bCs w:val="0"/>
                <w:sz w:val="20"/>
                <w:szCs w:val="20"/>
                <w:lang w:eastAsia="ru-RU"/>
              </w:rPr>
            </w:pPr>
          </w:p>
        </w:tc>
        <w:tc>
          <w:tcPr>
            <w:tcW w:w="9497" w:type="dxa"/>
          </w:tcPr>
          <w:p w14:paraId="0EBDCE37"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tc>
        <w:tc>
          <w:tcPr>
            <w:tcW w:w="1276" w:type="dxa"/>
            <w:vAlign w:val="center"/>
          </w:tcPr>
          <w:p w14:paraId="229CDA57"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76710495" w14:textId="77777777" w:rsidR="001545FC" w:rsidRPr="001545FC" w:rsidRDefault="001545FC" w:rsidP="001545FC">
            <w:pPr>
              <w:spacing w:after="0"/>
              <w:rPr>
                <w:rFonts w:eastAsiaTheme="minorEastAsia"/>
                <w:bCs w:val="0"/>
                <w:i/>
                <w:sz w:val="20"/>
                <w:szCs w:val="20"/>
                <w:lang w:eastAsia="ru-RU"/>
              </w:rPr>
            </w:pPr>
          </w:p>
        </w:tc>
      </w:tr>
      <w:tr w:rsidR="001545FC" w:rsidRPr="001545FC" w14:paraId="295518B6" w14:textId="77777777" w:rsidTr="00103D0B">
        <w:trPr>
          <w:trHeight w:val="20"/>
        </w:trPr>
        <w:tc>
          <w:tcPr>
            <w:tcW w:w="2660" w:type="dxa"/>
            <w:vMerge w:val="restart"/>
          </w:tcPr>
          <w:p w14:paraId="1F9E7C0F"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5.2. </w:t>
            </w:r>
          </w:p>
          <w:p w14:paraId="1E0A1914"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Политическая культура общества и личности. Политический процесс и его участники</w:t>
            </w:r>
          </w:p>
        </w:tc>
        <w:tc>
          <w:tcPr>
            <w:tcW w:w="9497" w:type="dxa"/>
          </w:tcPr>
          <w:p w14:paraId="0470CEA4" w14:textId="77777777" w:rsidR="001545FC" w:rsidRPr="001545FC" w:rsidRDefault="001545FC" w:rsidP="001545FC">
            <w:pPr>
              <w:spacing w:after="0"/>
              <w:jc w:val="both"/>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76B409CB"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73E8B4FE"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03</w:t>
            </w:r>
          </w:p>
          <w:p w14:paraId="4174650A"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04</w:t>
            </w:r>
          </w:p>
        </w:tc>
      </w:tr>
      <w:tr w:rsidR="001545FC" w:rsidRPr="001545FC" w14:paraId="36F10C16" w14:textId="77777777" w:rsidTr="00103D0B">
        <w:trPr>
          <w:trHeight w:val="20"/>
        </w:trPr>
        <w:tc>
          <w:tcPr>
            <w:tcW w:w="2660" w:type="dxa"/>
            <w:vMerge/>
          </w:tcPr>
          <w:p w14:paraId="40A1BD0F" w14:textId="77777777" w:rsidR="001545FC" w:rsidRPr="001545FC" w:rsidRDefault="001545FC" w:rsidP="001545FC">
            <w:pPr>
              <w:spacing w:after="0"/>
              <w:rPr>
                <w:rFonts w:eastAsiaTheme="minorEastAsia"/>
                <w:bCs w:val="0"/>
                <w:sz w:val="20"/>
                <w:szCs w:val="20"/>
                <w:lang w:eastAsia="ru-RU"/>
              </w:rPr>
            </w:pPr>
          </w:p>
        </w:tc>
        <w:tc>
          <w:tcPr>
            <w:tcW w:w="9497" w:type="dxa"/>
          </w:tcPr>
          <w:p w14:paraId="17DEB21B"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14:paraId="55637E7D"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 xml:space="preserve">Политический процесс и участие в нем субъектов политики. Формы участия граждан в политике. </w:t>
            </w:r>
          </w:p>
          <w:p w14:paraId="64F86297"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Политические партии как субъекты политики, их функции, виды. Типы партийных систем.</w:t>
            </w:r>
          </w:p>
          <w:p w14:paraId="27EB2B40"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lastRenderedPageBreak/>
              <w:t>Избирательная система. Типы избирательных систем: мажоритарная, пропорциональная, смешанная. Избирательная кампания. Избирательная система в Российской Федерации</w:t>
            </w:r>
          </w:p>
          <w:p w14:paraId="03E6FB6A"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Политическая элита и политическое лидерство. Типология лидерства</w:t>
            </w:r>
          </w:p>
        </w:tc>
        <w:tc>
          <w:tcPr>
            <w:tcW w:w="1276" w:type="dxa"/>
            <w:vAlign w:val="center"/>
          </w:tcPr>
          <w:p w14:paraId="4F47B7B8"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0D60001D" w14:textId="77777777" w:rsidR="001545FC" w:rsidRPr="001545FC" w:rsidRDefault="001545FC" w:rsidP="001545FC">
            <w:pPr>
              <w:spacing w:after="0"/>
              <w:rPr>
                <w:rFonts w:eastAsiaTheme="minorEastAsia"/>
                <w:bCs w:val="0"/>
                <w:i/>
                <w:sz w:val="20"/>
                <w:szCs w:val="20"/>
                <w:lang w:eastAsia="ru-RU"/>
              </w:rPr>
            </w:pPr>
          </w:p>
        </w:tc>
      </w:tr>
      <w:tr w:rsidR="001545FC" w:rsidRPr="001545FC" w14:paraId="74C68AAF" w14:textId="77777777" w:rsidTr="00103D0B">
        <w:trPr>
          <w:trHeight w:val="20"/>
        </w:trPr>
        <w:tc>
          <w:tcPr>
            <w:tcW w:w="2660" w:type="dxa"/>
            <w:vMerge/>
          </w:tcPr>
          <w:p w14:paraId="586980A2" w14:textId="77777777" w:rsidR="001545FC" w:rsidRPr="001545FC" w:rsidRDefault="001545FC" w:rsidP="001545FC">
            <w:pPr>
              <w:spacing w:after="0"/>
              <w:rPr>
                <w:rFonts w:eastAsiaTheme="minorEastAsia"/>
                <w:bCs w:val="0"/>
                <w:sz w:val="20"/>
                <w:szCs w:val="20"/>
                <w:lang w:eastAsia="ru-RU"/>
              </w:rPr>
            </w:pPr>
          </w:p>
        </w:tc>
        <w:tc>
          <w:tcPr>
            <w:tcW w:w="9497" w:type="dxa"/>
          </w:tcPr>
          <w:p w14:paraId="62789C1E"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sz w:val="20"/>
                <w:szCs w:val="20"/>
                <w:lang w:eastAsia="ru-RU"/>
              </w:rPr>
              <w:t xml:space="preserve">В том числе практических занятий </w:t>
            </w:r>
            <w:r w:rsidRPr="001545FC">
              <w:rPr>
                <w:rFonts w:eastAsiaTheme="minorEastAsia"/>
                <w:b/>
                <w:bCs w:val="0"/>
                <w:i/>
                <w:sz w:val="20"/>
                <w:szCs w:val="20"/>
                <w:lang w:eastAsia="ru-RU"/>
              </w:rPr>
              <w:t>(контрольная точка)</w:t>
            </w:r>
          </w:p>
        </w:tc>
        <w:tc>
          <w:tcPr>
            <w:tcW w:w="1276" w:type="dxa"/>
            <w:vAlign w:val="center"/>
          </w:tcPr>
          <w:p w14:paraId="480A1FDD"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47752984" w14:textId="77777777" w:rsidR="001545FC" w:rsidRPr="001545FC" w:rsidRDefault="001545FC" w:rsidP="001545FC">
            <w:pPr>
              <w:spacing w:after="0"/>
              <w:rPr>
                <w:rFonts w:eastAsiaTheme="minorEastAsia"/>
                <w:bCs w:val="0"/>
                <w:i/>
                <w:sz w:val="20"/>
                <w:szCs w:val="20"/>
                <w:lang w:eastAsia="ru-RU"/>
              </w:rPr>
            </w:pPr>
          </w:p>
        </w:tc>
      </w:tr>
      <w:tr w:rsidR="001545FC" w:rsidRPr="001545FC" w14:paraId="73164568" w14:textId="77777777" w:rsidTr="00103D0B">
        <w:trPr>
          <w:trHeight w:val="20"/>
        </w:trPr>
        <w:tc>
          <w:tcPr>
            <w:tcW w:w="2660" w:type="dxa"/>
            <w:vMerge/>
          </w:tcPr>
          <w:p w14:paraId="7FC364B0" w14:textId="77777777" w:rsidR="001545FC" w:rsidRPr="001545FC" w:rsidRDefault="001545FC" w:rsidP="001545FC">
            <w:pPr>
              <w:spacing w:after="0"/>
              <w:rPr>
                <w:rFonts w:eastAsiaTheme="minorEastAsia"/>
                <w:bCs w:val="0"/>
                <w:sz w:val="20"/>
                <w:szCs w:val="20"/>
                <w:lang w:eastAsia="ru-RU"/>
              </w:rPr>
            </w:pPr>
          </w:p>
        </w:tc>
        <w:tc>
          <w:tcPr>
            <w:tcW w:w="9497" w:type="dxa"/>
            <w:vMerge w:val="restart"/>
          </w:tcPr>
          <w:p w14:paraId="05FAC3BB" w14:textId="77777777" w:rsidR="001545FC" w:rsidRPr="001545FC" w:rsidRDefault="001545FC" w:rsidP="001545FC">
            <w:pPr>
              <w:autoSpaceDE w:val="0"/>
              <w:autoSpaceDN w:val="0"/>
              <w:adjustRightInd w:val="0"/>
              <w:spacing w:after="0"/>
              <w:rPr>
                <w:rFonts w:eastAsia="Times New Roman"/>
                <w:bCs w:val="0"/>
                <w:strike/>
                <w:sz w:val="20"/>
                <w:szCs w:val="20"/>
                <w:lang w:eastAsia="ru-RU"/>
              </w:rPr>
            </w:pPr>
            <w:r w:rsidRPr="001545FC">
              <w:rPr>
                <w:rFonts w:eastAsia="Times New Roman"/>
                <w:bCs w:val="0"/>
                <w:sz w:val="20"/>
                <w:szCs w:val="20"/>
                <w:lang w:eastAsia="ru-RU"/>
              </w:rPr>
              <w:t>Роль средств массовой информации в политической жизни общества. Интернет в современной политической коммуникации</w:t>
            </w:r>
          </w:p>
          <w:p w14:paraId="00337FEE"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Профессионально ориентированное содержание</w:t>
            </w:r>
          </w:p>
          <w:p w14:paraId="52BF7A44" w14:textId="77777777" w:rsidR="001545FC" w:rsidRPr="001545FC" w:rsidRDefault="001545FC" w:rsidP="001545FC">
            <w:pPr>
              <w:spacing w:after="0"/>
              <w:rPr>
                <w:rFonts w:eastAsia="Times New Roman"/>
                <w:bCs w:val="0"/>
                <w:strike/>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Роль профсоюзов в формировании основ гражданского общества. Профсоюзная деятельность в области защиты прав работника</w:t>
            </w:r>
          </w:p>
        </w:tc>
        <w:tc>
          <w:tcPr>
            <w:tcW w:w="1276" w:type="dxa"/>
            <w:vAlign w:val="center"/>
          </w:tcPr>
          <w:p w14:paraId="16C27460"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1</w:t>
            </w:r>
          </w:p>
        </w:tc>
        <w:tc>
          <w:tcPr>
            <w:tcW w:w="1942" w:type="dxa"/>
            <w:vMerge/>
            <w:vAlign w:val="center"/>
          </w:tcPr>
          <w:p w14:paraId="3CF7376E" w14:textId="77777777" w:rsidR="001545FC" w:rsidRPr="001545FC" w:rsidRDefault="001545FC" w:rsidP="001545FC">
            <w:pPr>
              <w:spacing w:after="0"/>
              <w:rPr>
                <w:rFonts w:eastAsiaTheme="minorEastAsia"/>
                <w:bCs w:val="0"/>
                <w:i/>
                <w:sz w:val="20"/>
                <w:szCs w:val="20"/>
                <w:lang w:eastAsia="ru-RU"/>
              </w:rPr>
            </w:pPr>
          </w:p>
        </w:tc>
      </w:tr>
      <w:tr w:rsidR="001545FC" w:rsidRPr="001545FC" w14:paraId="4E97F528" w14:textId="77777777" w:rsidTr="00103D0B">
        <w:trPr>
          <w:trHeight w:val="20"/>
        </w:trPr>
        <w:tc>
          <w:tcPr>
            <w:tcW w:w="2660" w:type="dxa"/>
            <w:vMerge/>
          </w:tcPr>
          <w:p w14:paraId="3871ADCE" w14:textId="77777777" w:rsidR="001545FC" w:rsidRPr="001545FC" w:rsidRDefault="001545FC" w:rsidP="001545FC">
            <w:pPr>
              <w:spacing w:after="0"/>
              <w:rPr>
                <w:rFonts w:eastAsiaTheme="minorEastAsia"/>
                <w:bCs w:val="0"/>
                <w:sz w:val="20"/>
                <w:szCs w:val="20"/>
                <w:lang w:eastAsia="ru-RU"/>
              </w:rPr>
            </w:pPr>
          </w:p>
        </w:tc>
        <w:tc>
          <w:tcPr>
            <w:tcW w:w="9497" w:type="dxa"/>
            <w:vMerge/>
          </w:tcPr>
          <w:p w14:paraId="7C257799" w14:textId="77777777" w:rsidR="001545FC" w:rsidRPr="001545FC" w:rsidRDefault="001545FC" w:rsidP="001545FC">
            <w:pPr>
              <w:spacing w:after="0"/>
              <w:rPr>
                <w:rFonts w:eastAsiaTheme="minorEastAsia"/>
                <w:b/>
                <w:bCs w:val="0"/>
                <w:i/>
                <w:sz w:val="20"/>
                <w:szCs w:val="20"/>
                <w:lang w:eastAsia="ru-RU"/>
              </w:rPr>
            </w:pPr>
          </w:p>
        </w:tc>
        <w:tc>
          <w:tcPr>
            <w:tcW w:w="1276" w:type="dxa"/>
            <w:vAlign w:val="center"/>
          </w:tcPr>
          <w:p w14:paraId="446A1886"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353BB4E8" w14:textId="77777777" w:rsidR="001545FC" w:rsidRPr="001545FC" w:rsidRDefault="001545FC" w:rsidP="001545FC">
            <w:pPr>
              <w:spacing w:after="0"/>
              <w:rPr>
                <w:rFonts w:eastAsiaTheme="minorEastAsia"/>
                <w:bCs w:val="0"/>
                <w:i/>
                <w:sz w:val="20"/>
                <w:szCs w:val="20"/>
                <w:lang w:eastAsia="ru-RU"/>
              </w:rPr>
            </w:pPr>
          </w:p>
        </w:tc>
      </w:tr>
      <w:tr w:rsidR="001545FC" w:rsidRPr="001545FC" w14:paraId="33F6F83F" w14:textId="77777777" w:rsidTr="00103D0B">
        <w:trPr>
          <w:trHeight w:val="20"/>
        </w:trPr>
        <w:tc>
          <w:tcPr>
            <w:tcW w:w="12157" w:type="dxa"/>
            <w:gridSpan w:val="2"/>
            <w:vAlign w:val="center"/>
          </w:tcPr>
          <w:p w14:paraId="36A4E74F"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Раздел 6. Правовое регулирование общественных отношений в Российской Федерации</w:t>
            </w:r>
          </w:p>
        </w:tc>
        <w:tc>
          <w:tcPr>
            <w:tcW w:w="1276" w:type="dxa"/>
            <w:vAlign w:val="center"/>
          </w:tcPr>
          <w:p w14:paraId="6F4A8B20" w14:textId="77777777" w:rsidR="001545FC" w:rsidRPr="001545FC" w:rsidRDefault="001545FC" w:rsidP="001545FC">
            <w:pPr>
              <w:widowControl w:val="0"/>
              <w:spacing w:after="0"/>
              <w:jc w:val="center"/>
              <w:rPr>
                <w:rFonts w:eastAsiaTheme="minorEastAsia"/>
                <w:b/>
                <w:bCs w:val="0"/>
                <w:sz w:val="20"/>
                <w:szCs w:val="20"/>
                <w:lang w:eastAsia="ru-RU"/>
              </w:rPr>
            </w:pPr>
            <w:r w:rsidRPr="001545FC">
              <w:rPr>
                <w:rFonts w:eastAsiaTheme="minorEastAsia"/>
                <w:b/>
                <w:bCs w:val="0"/>
                <w:sz w:val="20"/>
                <w:szCs w:val="20"/>
                <w:lang w:eastAsia="ru-RU"/>
              </w:rPr>
              <w:t>20</w:t>
            </w:r>
          </w:p>
        </w:tc>
        <w:tc>
          <w:tcPr>
            <w:tcW w:w="1942" w:type="dxa"/>
            <w:vAlign w:val="center"/>
          </w:tcPr>
          <w:p w14:paraId="19C84B21" w14:textId="77777777" w:rsidR="001545FC" w:rsidRPr="001545FC" w:rsidRDefault="001545FC" w:rsidP="001545FC">
            <w:pPr>
              <w:spacing w:after="0"/>
              <w:rPr>
                <w:rFonts w:eastAsiaTheme="minorEastAsia"/>
                <w:bCs w:val="0"/>
                <w:i/>
                <w:sz w:val="20"/>
                <w:szCs w:val="20"/>
                <w:lang w:eastAsia="ru-RU"/>
              </w:rPr>
            </w:pPr>
          </w:p>
        </w:tc>
      </w:tr>
      <w:tr w:rsidR="001545FC" w:rsidRPr="001545FC" w14:paraId="6343B5C2" w14:textId="77777777" w:rsidTr="00103D0B">
        <w:trPr>
          <w:trHeight w:val="20"/>
        </w:trPr>
        <w:tc>
          <w:tcPr>
            <w:tcW w:w="2660" w:type="dxa"/>
            <w:vMerge w:val="restart"/>
          </w:tcPr>
          <w:p w14:paraId="249E58C3"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6.1. </w:t>
            </w:r>
          </w:p>
          <w:p w14:paraId="69BFFC71"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Право в системе социальных норм</w:t>
            </w:r>
          </w:p>
        </w:tc>
        <w:tc>
          <w:tcPr>
            <w:tcW w:w="9497" w:type="dxa"/>
          </w:tcPr>
          <w:p w14:paraId="05445F75" w14:textId="77777777" w:rsidR="001545FC" w:rsidRPr="001545FC" w:rsidRDefault="001545FC" w:rsidP="001545FC">
            <w:pPr>
              <w:spacing w:after="0"/>
              <w:rPr>
                <w:rFonts w:eastAsiaTheme="minorEastAsia"/>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2B0ECE44"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 xml:space="preserve">4 </w:t>
            </w:r>
          </w:p>
        </w:tc>
        <w:tc>
          <w:tcPr>
            <w:tcW w:w="1942" w:type="dxa"/>
            <w:vMerge w:val="restart"/>
            <w:vAlign w:val="center"/>
          </w:tcPr>
          <w:p w14:paraId="720BDA78"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01</w:t>
            </w:r>
          </w:p>
          <w:p w14:paraId="4BC930A5"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005BF7F2"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1545FC" w:rsidRPr="001545FC" w14:paraId="579C01CF" w14:textId="77777777" w:rsidTr="00103D0B">
        <w:trPr>
          <w:trHeight w:val="20"/>
        </w:trPr>
        <w:tc>
          <w:tcPr>
            <w:tcW w:w="2660" w:type="dxa"/>
            <w:vMerge/>
          </w:tcPr>
          <w:p w14:paraId="37A0D22F" w14:textId="77777777" w:rsidR="001545FC" w:rsidRPr="001545FC" w:rsidRDefault="001545FC" w:rsidP="001545FC">
            <w:pPr>
              <w:spacing w:after="0"/>
              <w:rPr>
                <w:rFonts w:eastAsiaTheme="minorEastAsia"/>
                <w:bCs w:val="0"/>
                <w:sz w:val="20"/>
                <w:szCs w:val="20"/>
                <w:lang w:eastAsia="ru-RU"/>
              </w:rPr>
            </w:pPr>
          </w:p>
        </w:tc>
        <w:tc>
          <w:tcPr>
            <w:tcW w:w="9497" w:type="dxa"/>
          </w:tcPr>
          <w:p w14:paraId="2FAC1CDB" w14:textId="77777777" w:rsidR="001545FC" w:rsidRPr="001545FC" w:rsidRDefault="001545FC" w:rsidP="001545FC">
            <w:pPr>
              <w:widowControl w:val="0"/>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Правовое регулирование общественных отношений в Российской Федерации.</w:t>
            </w:r>
          </w:p>
          <w:p w14:paraId="78DBD7D8"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tc>
        <w:tc>
          <w:tcPr>
            <w:tcW w:w="1276" w:type="dxa"/>
            <w:vAlign w:val="center"/>
          </w:tcPr>
          <w:p w14:paraId="24F474F4"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5137754E" w14:textId="77777777" w:rsidR="001545FC" w:rsidRPr="001545FC" w:rsidRDefault="001545FC" w:rsidP="001545FC">
            <w:pPr>
              <w:spacing w:after="0"/>
              <w:rPr>
                <w:rFonts w:eastAsiaTheme="minorEastAsia"/>
                <w:bCs w:val="0"/>
                <w:i/>
                <w:sz w:val="20"/>
                <w:szCs w:val="20"/>
                <w:lang w:eastAsia="ru-RU"/>
              </w:rPr>
            </w:pPr>
          </w:p>
        </w:tc>
      </w:tr>
      <w:tr w:rsidR="001545FC" w:rsidRPr="001545FC" w14:paraId="3CAEAE5C" w14:textId="77777777" w:rsidTr="00103D0B">
        <w:trPr>
          <w:trHeight w:val="20"/>
        </w:trPr>
        <w:tc>
          <w:tcPr>
            <w:tcW w:w="2660" w:type="dxa"/>
            <w:vMerge/>
          </w:tcPr>
          <w:p w14:paraId="16FE3F30" w14:textId="77777777" w:rsidR="001545FC" w:rsidRPr="001545FC" w:rsidRDefault="001545FC" w:rsidP="001545FC">
            <w:pPr>
              <w:spacing w:after="0"/>
              <w:rPr>
                <w:rFonts w:eastAsiaTheme="minorEastAsia"/>
                <w:bCs w:val="0"/>
                <w:sz w:val="20"/>
                <w:szCs w:val="20"/>
                <w:lang w:eastAsia="ru-RU"/>
              </w:rPr>
            </w:pPr>
          </w:p>
        </w:tc>
        <w:tc>
          <w:tcPr>
            <w:tcW w:w="9497" w:type="dxa"/>
            <w:vAlign w:val="center"/>
          </w:tcPr>
          <w:p w14:paraId="32CAD7E0" w14:textId="77777777" w:rsidR="001545FC" w:rsidRPr="001545FC" w:rsidRDefault="001545FC" w:rsidP="001545FC">
            <w:pPr>
              <w:spacing w:after="0"/>
              <w:rPr>
                <w:rFonts w:eastAsiaTheme="minorEastAsia"/>
                <w:bCs w:val="0"/>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2AC87223"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66CF604F" w14:textId="77777777" w:rsidR="001545FC" w:rsidRPr="001545FC" w:rsidRDefault="001545FC" w:rsidP="001545FC">
            <w:pPr>
              <w:spacing w:after="0"/>
              <w:rPr>
                <w:rFonts w:eastAsiaTheme="minorEastAsia"/>
                <w:bCs w:val="0"/>
                <w:i/>
                <w:sz w:val="20"/>
                <w:szCs w:val="20"/>
                <w:lang w:eastAsia="ru-RU"/>
              </w:rPr>
            </w:pPr>
          </w:p>
        </w:tc>
      </w:tr>
      <w:tr w:rsidR="001545FC" w:rsidRPr="001545FC" w14:paraId="13E52187" w14:textId="77777777" w:rsidTr="00103D0B">
        <w:trPr>
          <w:trHeight w:val="20"/>
        </w:trPr>
        <w:tc>
          <w:tcPr>
            <w:tcW w:w="2660" w:type="dxa"/>
            <w:vMerge/>
          </w:tcPr>
          <w:p w14:paraId="1463DC56" w14:textId="77777777" w:rsidR="001545FC" w:rsidRPr="001545FC" w:rsidRDefault="001545FC" w:rsidP="001545FC">
            <w:pPr>
              <w:spacing w:after="0"/>
              <w:rPr>
                <w:rFonts w:eastAsiaTheme="minorEastAsia"/>
                <w:bCs w:val="0"/>
                <w:sz w:val="20"/>
                <w:szCs w:val="20"/>
                <w:lang w:eastAsia="ru-RU"/>
              </w:rPr>
            </w:pPr>
          </w:p>
        </w:tc>
        <w:tc>
          <w:tcPr>
            <w:tcW w:w="9497" w:type="dxa"/>
          </w:tcPr>
          <w:p w14:paraId="56088BB5"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Соблюдение правовых норм в профессиональной деятельности</w:t>
            </w:r>
          </w:p>
        </w:tc>
        <w:tc>
          <w:tcPr>
            <w:tcW w:w="1276" w:type="dxa"/>
            <w:vAlign w:val="center"/>
          </w:tcPr>
          <w:p w14:paraId="20E48F00"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7B4EAA38" w14:textId="77777777" w:rsidR="001545FC" w:rsidRPr="001545FC" w:rsidRDefault="001545FC" w:rsidP="001545FC">
            <w:pPr>
              <w:spacing w:after="0"/>
              <w:rPr>
                <w:rFonts w:eastAsiaTheme="minorEastAsia"/>
                <w:bCs w:val="0"/>
                <w:i/>
                <w:sz w:val="20"/>
                <w:szCs w:val="20"/>
                <w:lang w:eastAsia="ru-RU"/>
              </w:rPr>
            </w:pPr>
          </w:p>
        </w:tc>
      </w:tr>
      <w:tr w:rsidR="001545FC" w:rsidRPr="001545FC" w14:paraId="4409FE04" w14:textId="77777777" w:rsidTr="00103D0B">
        <w:trPr>
          <w:trHeight w:val="20"/>
        </w:trPr>
        <w:tc>
          <w:tcPr>
            <w:tcW w:w="2660" w:type="dxa"/>
            <w:vMerge w:val="restart"/>
          </w:tcPr>
          <w:p w14:paraId="58440332"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6.2. </w:t>
            </w:r>
          </w:p>
          <w:p w14:paraId="443B761F"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Основы конституционного права Российской Федерации</w:t>
            </w:r>
          </w:p>
        </w:tc>
        <w:tc>
          <w:tcPr>
            <w:tcW w:w="9497" w:type="dxa"/>
          </w:tcPr>
          <w:p w14:paraId="382F5EC0" w14:textId="77777777" w:rsidR="001545FC" w:rsidRPr="001545FC" w:rsidRDefault="001545FC" w:rsidP="001545FC">
            <w:pPr>
              <w:spacing w:after="0"/>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0C52BD47"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2</w:t>
            </w:r>
          </w:p>
        </w:tc>
        <w:tc>
          <w:tcPr>
            <w:tcW w:w="1942" w:type="dxa"/>
            <w:vMerge w:val="restart"/>
            <w:vAlign w:val="center"/>
          </w:tcPr>
          <w:p w14:paraId="5D33F1E2"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2CD34192"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p w14:paraId="3F87490B"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07</w:t>
            </w:r>
          </w:p>
        </w:tc>
      </w:tr>
      <w:tr w:rsidR="001545FC" w:rsidRPr="001545FC" w14:paraId="1949CEA3" w14:textId="77777777" w:rsidTr="00103D0B">
        <w:trPr>
          <w:trHeight w:val="20"/>
        </w:trPr>
        <w:tc>
          <w:tcPr>
            <w:tcW w:w="2660" w:type="dxa"/>
            <w:vMerge/>
          </w:tcPr>
          <w:p w14:paraId="4E62C32F" w14:textId="77777777" w:rsidR="001545FC" w:rsidRPr="001545FC" w:rsidRDefault="001545FC" w:rsidP="001545FC">
            <w:pPr>
              <w:spacing w:after="0"/>
              <w:rPr>
                <w:rFonts w:eastAsiaTheme="minorEastAsia"/>
                <w:bCs w:val="0"/>
                <w:sz w:val="20"/>
                <w:szCs w:val="20"/>
                <w:lang w:eastAsia="ru-RU"/>
              </w:rPr>
            </w:pPr>
          </w:p>
        </w:tc>
        <w:tc>
          <w:tcPr>
            <w:tcW w:w="9497" w:type="dxa"/>
          </w:tcPr>
          <w:p w14:paraId="3DE6B2D9"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sz w:val="20"/>
                <w:szCs w:val="20"/>
                <w:lang w:eastAsia="ru-RU"/>
              </w:rPr>
              <w:t>В том числе практических занятий</w:t>
            </w:r>
          </w:p>
        </w:tc>
        <w:tc>
          <w:tcPr>
            <w:tcW w:w="1276" w:type="dxa"/>
            <w:vAlign w:val="center"/>
          </w:tcPr>
          <w:p w14:paraId="56680154"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6F07CCD4" w14:textId="77777777" w:rsidR="001545FC" w:rsidRPr="001545FC" w:rsidRDefault="001545FC" w:rsidP="001545FC">
            <w:pPr>
              <w:spacing w:after="0"/>
              <w:rPr>
                <w:rFonts w:eastAsiaTheme="minorEastAsia"/>
                <w:bCs w:val="0"/>
                <w:i/>
                <w:sz w:val="20"/>
                <w:szCs w:val="20"/>
                <w:lang w:eastAsia="ru-RU"/>
              </w:rPr>
            </w:pPr>
          </w:p>
        </w:tc>
      </w:tr>
      <w:tr w:rsidR="001545FC" w:rsidRPr="001545FC" w14:paraId="37C69C6C" w14:textId="77777777" w:rsidTr="00103D0B">
        <w:trPr>
          <w:trHeight w:val="20"/>
        </w:trPr>
        <w:tc>
          <w:tcPr>
            <w:tcW w:w="2660" w:type="dxa"/>
            <w:vMerge/>
          </w:tcPr>
          <w:p w14:paraId="3F89132A" w14:textId="77777777" w:rsidR="001545FC" w:rsidRPr="001545FC" w:rsidRDefault="001545FC" w:rsidP="001545FC">
            <w:pPr>
              <w:spacing w:after="0"/>
              <w:rPr>
                <w:rFonts w:eastAsiaTheme="minorEastAsia"/>
                <w:bCs w:val="0"/>
                <w:sz w:val="20"/>
                <w:szCs w:val="20"/>
                <w:lang w:eastAsia="ru-RU"/>
              </w:rPr>
            </w:pPr>
          </w:p>
        </w:tc>
        <w:tc>
          <w:tcPr>
            <w:tcW w:w="9497" w:type="dxa"/>
          </w:tcPr>
          <w:p w14:paraId="08B104D5"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c>
          <w:tcPr>
            <w:tcW w:w="1276" w:type="dxa"/>
          </w:tcPr>
          <w:p w14:paraId="0A13194D" w14:textId="77777777" w:rsidR="001545FC" w:rsidRPr="001545FC" w:rsidRDefault="001545FC" w:rsidP="001545FC">
            <w:pPr>
              <w:spacing w:after="0"/>
              <w:jc w:val="both"/>
              <w:rPr>
                <w:rFonts w:eastAsiaTheme="minorEastAsia"/>
                <w:b/>
                <w:bCs w:val="0"/>
                <w:sz w:val="20"/>
                <w:szCs w:val="20"/>
                <w:lang w:eastAsia="ru-RU"/>
              </w:rPr>
            </w:pPr>
          </w:p>
        </w:tc>
        <w:tc>
          <w:tcPr>
            <w:tcW w:w="1942" w:type="dxa"/>
            <w:vMerge/>
            <w:vAlign w:val="center"/>
          </w:tcPr>
          <w:p w14:paraId="19BE621C" w14:textId="77777777" w:rsidR="001545FC" w:rsidRPr="001545FC" w:rsidRDefault="001545FC" w:rsidP="001545FC">
            <w:pPr>
              <w:spacing w:after="0"/>
              <w:rPr>
                <w:rFonts w:eastAsiaTheme="minorEastAsia"/>
                <w:bCs w:val="0"/>
                <w:i/>
                <w:sz w:val="20"/>
                <w:szCs w:val="20"/>
                <w:lang w:eastAsia="ru-RU"/>
              </w:rPr>
            </w:pPr>
          </w:p>
        </w:tc>
      </w:tr>
      <w:tr w:rsidR="001545FC" w:rsidRPr="001545FC" w14:paraId="481665D5" w14:textId="77777777" w:rsidTr="00103D0B">
        <w:trPr>
          <w:trHeight w:val="20"/>
        </w:trPr>
        <w:tc>
          <w:tcPr>
            <w:tcW w:w="2660" w:type="dxa"/>
            <w:vMerge/>
          </w:tcPr>
          <w:p w14:paraId="596BA350" w14:textId="77777777" w:rsidR="001545FC" w:rsidRPr="001545FC" w:rsidRDefault="001545FC" w:rsidP="001545FC">
            <w:pPr>
              <w:spacing w:after="0"/>
              <w:rPr>
                <w:rFonts w:eastAsiaTheme="minorEastAsia"/>
                <w:bCs w:val="0"/>
                <w:sz w:val="20"/>
                <w:szCs w:val="20"/>
                <w:lang w:eastAsia="ru-RU"/>
              </w:rPr>
            </w:pPr>
          </w:p>
        </w:tc>
        <w:tc>
          <w:tcPr>
            <w:tcW w:w="9497" w:type="dxa"/>
          </w:tcPr>
          <w:p w14:paraId="11652A3A" w14:textId="77777777" w:rsidR="001545FC" w:rsidRPr="001545FC" w:rsidRDefault="001545FC" w:rsidP="001545FC">
            <w:pPr>
              <w:spacing w:after="0"/>
              <w:rPr>
                <w:rFonts w:eastAsiaTheme="minorEastAsia"/>
                <w:bCs w:val="0"/>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7111B7B4"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1</w:t>
            </w:r>
          </w:p>
        </w:tc>
        <w:tc>
          <w:tcPr>
            <w:tcW w:w="1942" w:type="dxa"/>
            <w:vMerge/>
            <w:vAlign w:val="center"/>
          </w:tcPr>
          <w:p w14:paraId="4FC15CEA" w14:textId="77777777" w:rsidR="001545FC" w:rsidRPr="001545FC" w:rsidRDefault="001545FC" w:rsidP="001545FC">
            <w:pPr>
              <w:spacing w:after="0"/>
              <w:rPr>
                <w:rFonts w:eastAsiaTheme="minorEastAsia"/>
                <w:bCs w:val="0"/>
                <w:i/>
                <w:sz w:val="20"/>
                <w:szCs w:val="20"/>
                <w:lang w:eastAsia="ru-RU"/>
              </w:rPr>
            </w:pPr>
          </w:p>
        </w:tc>
      </w:tr>
      <w:tr w:rsidR="001545FC" w:rsidRPr="001545FC" w14:paraId="3233FD30" w14:textId="77777777" w:rsidTr="00103D0B">
        <w:trPr>
          <w:trHeight w:val="20"/>
        </w:trPr>
        <w:tc>
          <w:tcPr>
            <w:tcW w:w="2660" w:type="dxa"/>
            <w:vMerge/>
          </w:tcPr>
          <w:p w14:paraId="1E4D7AA4" w14:textId="77777777" w:rsidR="001545FC" w:rsidRPr="001545FC" w:rsidRDefault="001545FC" w:rsidP="001545FC">
            <w:pPr>
              <w:spacing w:after="0"/>
              <w:rPr>
                <w:rFonts w:eastAsiaTheme="minorEastAsia"/>
                <w:bCs w:val="0"/>
                <w:sz w:val="20"/>
                <w:szCs w:val="20"/>
                <w:lang w:eastAsia="ru-RU"/>
              </w:rPr>
            </w:pPr>
          </w:p>
        </w:tc>
        <w:tc>
          <w:tcPr>
            <w:tcW w:w="9497" w:type="dxa"/>
          </w:tcPr>
          <w:p w14:paraId="1D66AC63"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всех профилей – </w:t>
            </w:r>
            <w:r w:rsidRPr="001545FC">
              <w:rPr>
                <w:rFonts w:eastAsiaTheme="minorEastAsia"/>
                <w:bCs w:val="0"/>
                <w:sz w:val="20"/>
                <w:szCs w:val="20"/>
                <w:lang w:eastAsia="ru-RU"/>
              </w:rPr>
              <w:t>Профессиональные обязанности гражданина Российской Федерации</w:t>
            </w:r>
            <w:r w:rsidRPr="001545FC">
              <w:rPr>
                <w:rFonts w:eastAsia="Times New Roman"/>
                <w:bCs w:val="0"/>
                <w:sz w:val="20"/>
                <w:szCs w:val="20"/>
                <w:lang w:eastAsia="ru-RU"/>
              </w:rPr>
              <w:t xml:space="preserve"> </w:t>
            </w:r>
            <w:r w:rsidRPr="001545FC">
              <w:rPr>
                <w:rFonts w:eastAsiaTheme="minorEastAsia"/>
                <w:bCs w:val="0"/>
                <w:sz w:val="20"/>
                <w:szCs w:val="20"/>
                <w:lang w:eastAsia="ru-RU"/>
              </w:rPr>
              <w:t>в организации мероприятий ГО и защиты от ЧС</w:t>
            </w:r>
            <w:r w:rsidRPr="001545FC">
              <w:rPr>
                <w:rFonts w:eastAsia="Times New Roman"/>
                <w:bCs w:val="0"/>
                <w:sz w:val="20"/>
                <w:szCs w:val="20"/>
                <w:lang w:eastAsia="ru-RU"/>
              </w:rPr>
              <w:t xml:space="preserve"> </w:t>
            </w:r>
            <w:r w:rsidRPr="001545FC">
              <w:rPr>
                <w:rFonts w:eastAsiaTheme="minorEastAsia"/>
                <w:bCs w:val="0"/>
                <w:sz w:val="20"/>
                <w:szCs w:val="20"/>
                <w:lang w:eastAsia="ru-RU"/>
              </w:rPr>
              <w:t>в условиях мирного и военного времени</w:t>
            </w:r>
          </w:p>
        </w:tc>
        <w:tc>
          <w:tcPr>
            <w:tcW w:w="1276" w:type="dxa"/>
            <w:vAlign w:val="center"/>
          </w:tcPr>
          <w:p w14:paraId="06F01E65"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44CAC6A8" w14:textId="77777777" w:rsidR="001545FC" w:rsidRPr="001545FC" w:rsidRDefault="001545FC" w:rsidP="001545FC">
            <w:pPr>
              <w:spacing w:after="0"/>
              <w:rPr>
                <w:rFonts w:eastAsiaTheme="minorEastAsia"/>
                <w:bCs w:val="0"/>
                <w:i/>
                <w:sz w:val="20"/>
                <w:szCs w:val="20"/>
                <w:lang w:eastAsia="ru-RU"/>
              </w:rPr>
            </w:pPr>
          </w:p>
        </w:tc>
      </w:tr>
      <w:tr w:rsidR="001545FC" w:rsidRPr="001545FC" w14:paraId="10C64779" w14:textId="77777777" w:rsidTr="00103D0B">
        <w:trPr>
          <w:trHeight w:val="20"/>
        </w:trPr>
        <w:tc>
          <w:tcPr>
            <w:tcW w:w="2660" w:type="dxa"/>
            <w:vMerge w:val="restart"/>
          </w:tcPr>
          <w:p w14:paraId="0F84F255"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6.3. </w:t>
            </w:r>
          </w:p>
          <w:p w14:paraId="7A515CD3"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Правовое регулирование гражданских, семейных, трудовых, образовательных правоотношений</w:t>
            </w:r>
          </w:p>
        </w:tc>
        <w:tc>
          <w:tcPr>
            <w:tcW w:w="9497" w:type="dxa"/>
          </w:tcPr>
          <w:p w14:paraId="1E630277"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576253CA"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1942" w:type="dxa"/>
            <w:vMerge w:val="restart"/>
            <w:vAlign w:val="center"/>
          </w:tcPr>
          <w:p w14:paraId="72354DF0"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01FBDD10"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365C5F71"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tc>
      </w:tr>
      <w:tr w:rsidR="001545FC" w:rsidRPr="001545FC" w14:paraId="2F704823" w14:textId="77777777" w:rsidTr="00103D0B">
        <w:trPr>
          <w:trHeight w:val="20"/>
        </w:trPr>
        <w:tc>
          <w:tcPr>
            <w:tcW w:w="2660" w:type="dxa"/>
            <w:vMerge/>
          </w:tcPr>
          <w:p w14:paraId="21B0BA23" w14:textId="77777777" w:rsidR="001545FC" w:rsidRPr="001545FC" w:rsidRDefault="001545FC" w:rsidP="001545FC">
            <w:pPr>
              <w:spacing w:after="0"/>
              <w:rPr>
                <w:rFonts w:eastAsiaTheme="minorEastAsia"/>
                <w:b/>
                <w:bCs w:val="0"/>
                <w:i/>
                <w:sz w:val="20"/>
                <w:szCs w:val="20"/>
                <w:lang w:eastAsia="ru-RU"/>
              </w:rPr>
            </w:pPr>
          </w:p>
        </w:tc>
        <w:tc>
          <w:tcPr>
            <w:tcW w:w="9497" w:type="dxa"/>
          </w:tcPr>
          <w:p w14:paraId="13E187A4" w14:textId="77777777" w:rsidR="001545FC" w:rsidRPr="001545FC" w:rsidRDefault="001545FC" w:rsidP="001545FC">
            <w:pPr>
              <w:spacing w:after="0"/>
              <w:jc w:val="both"/>
              <w:rPr>
                <w:rFonts w:eastAsia="Times New Roman"/>
                <w:bCs w:val="0"/>
                <w:sz w:val="20"/>
                <w:szCs w:val="20"/>
                <w:lang w:eastAsia="ru-RU"/>
              </w:rPr>
            </w:pPr>
            <w:r w:rsidRPr="001545FC">
              <w:rPr>
                <w:rFonts w:eastAsia="Times New Roman"/>
                <w:bCs w:val="0"/>
                <w:sz w:val="20"/>
                <w:szCs w:val="20"/>
                <w:lang w:eastAsia="ru-RU"/>
              </w:rP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14:paraId="4E1D5786" w14:textId="77777777" w:rsidR="001545FC" w:rsidRPr="001545FC" w:rsidRDefault="001545FC" w:rsidP="001545FC">
            <w:pPr>
              <w:spacing w:after="0"/>
              <w:jc w:val="both"/>
              <w:rPr>
                <w:rFonts w:eastAsia="Times New Roman"/>
                <w:bCs w:val="0"/>
                <w:sz w:val="20"/>
                <w:szCs w:val="20"/>
                <w:lang w:eastAsia="ru-RU"/>
              </w:rPr>
            </w:pPr>
            <w:r w:rsidRPr="001545FC">
              <w:rPr>
                <w:rFonts w:eastAsia="Times New Roman"/>
                <w:bCs w:val="0"/>
                <w:sz w:val="20"/>
                <w:szCs w:val="20"/>
                <w:lang w:eastAsia="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p w14:paraId="56B38B51" w14:textId="77777777" w:rsidR="001545FC" w:rsidRPr="001545FC" w:rsidRDefault="001545FC" w:rsidP="001545FC">
            <w:pPr>
              <w:spacing w:after="0"/>
              <w:jc w:val="both"/>
              <w:rPr>
                <w:rFonts w:eastAsia="Times New Roman"/>
                <w:bCs w:val="0"/>
                <w:sz w:val="20"/>
                <w:szCs w:val="20"/>
                <w:lang w:eastAsia="ru-RU"/>
              </w:rPr>
            </w:pPr>
            <w:r w:rsidRPr="001545FC">
              <w:rPr>
                <w:rFonts w:eastAsia="Times New Roman"/>
                <w:bCs w:val="0"/>
                <w:sz w:val="20"/>
                <w:szCs w:val="20"/>
                <w:lang w:eastAsia="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14:paraId="40F481E2" w14:textId="77777777" w:rsidR="001545FC" w:rsidRPr="001545FC" w:rsidRDefault="001545FC" w:rsidP="001545FC">
            <w:pPr>
              <w:spacing w:after="0"/>
              <w:jc w:val="both"/>
              <w:rPr>
                <w:rFonts w:eastAsiaTheme="minorEastAsia"/>
                <w:b/>
                <w:bCs w:val="0"/>
                <w:i/>
                <w:sz w:val="20"/>
                <w:szCs w:val="20"/>
                <w:lang w:eastAsia="ru-RU"/>
              </w:rPr>
            </w:pPr>
            <w:r w:rsidRPr="001545FC">
              <w:rPr>
                <w:rFonts w:eastAsia="Times New Roman"/>
                <w:bCs w:val="0"/>
                <w:sz w:val="20"/>
                <w:szCs w:val="20"/>
                <w:lang w:eastAsia="ru-RU"/>
              </w:rPr>
              <w:lastRenderedPageBreak/>
              <w:t>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tc>
        <w:tc>
          <w:tcPr>
            <w:tcW w:w="1276" w:type="dxa"/>
            <w:vAlign w:val="center"/>
          </w:tcPr>
          <w:p w14:paraId="7F27A4AC" w14:textId="77777777" w:rsidR="001545FC" w:rsidRPr="001545FC" w:rsidRDefault="001545FC" w:rsidP="001545FC">
            <w:pPr>
              <w:spacing w:after="0"/>
              <w:jc w:val="center"/>
              <w:rPr>
                <w:rFonts w:eastAsiaTheme="minorEastAsia"/>
                <w:b/>
                <w:bCs w:val="0"/>
                <w:sz w:val="20"/>
                <w:szCs w:val="20"/>
                <w:lang w:eastAsia="ru-RU"/>
              </w:rPr>
            </w:pPr>
          </w:p>
        </w:tc>
        <w:tc>
          <w:tcPr>
            <w:tcW w:w="1942" w:type="dxa"/>
            <w:vMerge/>
            <w:vAlign w:val="center"/>
          </w:tcPr>
          <w:p w14:paraId="2EE55811" w14:textId="77777777" w:rsidR="001545FC" w:rsidRPr="001545FC" w:rsidRDefault="001545FC" w:rsidP="001545FC">
            <w:pPr>
              <w:spacing w:after="0"/>
              <w:rPr>
                <w:rFonts w:eastAsiaTheme="minorEastAsia"/>
                <w:bCs w:val="0"/>
                <w:i/>
                <w:sz w:val="20"/>
                <w:szCs w:val="20"/>
                <w:lang w:eastAsia="ru-RU"/>
              </w:rPr>
            </w:pPr>
          </w:p>
        </w:tc>
      </w:tr>
      <w:tr w:rsidR="001545FC" w:rsidRPr="001545FC" w14:paraId="253C4A30" w14:textId="77777777" w:rsidTr="00103D0B">
        <w:trPr>
          <w:trHeight w:val="20"/>
        </w:trPr>
        <w:tc>
          <w:tcPr>
            <w:tcW w:w="2660" w:type="dxa"/>
            <w:vMerge/>
          </w:tcPr>
          <w:p w14:paraId="018C36E4" w14:textId="77777777" w:rsidR="001545FC" w:rsidRPr="001545FC" w:rsidRDefault="001545FC" w:rsidP="001545FC">
            <w:pPr>
              <w:spacing w:after="0"/>
              <w:rPr>
                <w:rFonts w:eastAsiaTheme="minorEastAsia"/>
                <w:b/>
                <w:bCs w:val="0"/>
                <w:i/>
                <w:sz w:val="20"/>
                <w:szCs w:val="20"/>
                <w:lang w:eastAsia="ru-RU"/>
              </w:rPr>
            </w:pPr>
          </w:p>
        </w:tc>
        <w:tc>
          <w:tcPr>
            <w:tcW w:w="9497" w:type="dxa"/>
          </w:tcPr>
          <w:p w14:paraId="7B2289F0"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7712B678"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ign w:val="center"/>
          </w:tcPr>
          <w:p w14:paraId="23EF0FC2" w14:textId="77777777" w:rsidR="001545FC" w:rsidRPr="001545FC" w:rsidRDefault="001545FC" w:rsidP="001545FC">
            <w:pPr>
              <w:spacing w:after="0"/>
              <w:rPr>
                <w:rFonts w:eastAsiaTheme="minorEastAsia"/>
                <w:bCs w:val="0"/>
                <w:i/>
                <w:sz w:val="20"/>
                <w:szCs w:val="20"/>
                <w:lang w:eastAsia="ru-RU"/>
              </w:rPr>
            </w:pPr>
          </w:p>
        </w:tc>
      </w:tr>
      <w:tr w:rsidR="001545FC" w:rsidRPr="001545FC" w14:paraId="45A7FB74" w14:textId="77777777" w:rsidTr="00103D0B">
        <w:trPr>
          <w:trHeight w:val="20"/>
        </w:trPr>
        <w:tc>
          <w:tcPr>
            <w:tcW w:w="2660" w:type="dxa"/>
            <w:vMerge/>
          </w:tcPr>
          <w:p w14:paraId="14F6DC92" w14:textId="77777777" w:rsidR="001545FC" w:rsidRPr="001545FC" w:rsidRDefault="001545FC" w:rsidP="001545FC">
            <w:pPr>
              <w:spacing w:after="0"/>
              <w:rPr>
                <w:rFonts w:eastAsiaTheme="minorEastAsia"/>
                <w:b/>
                <w:bCs w:val="0"/>
                <w:i/>
                <w:sz w:val="20"/>
                <w:szCs w:val="20"/>
                <w:lang w:eastAsia="ru-RU"/>
              </w:rPr>
            </w:pPr>
          </w:p>
        </w:tc>
        <w:tc>
          <w:tcPr>
            <w:tcW w:w="9497" w:type="dxa"/>
          </w:tcPr>
          <w:p w14:paraId="5D788B4E"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Профессионально ориентированное содержание</w:t>
            </w:r>
          </w:p>
        </w:tc>
        <w:tc>
          <w:tcPr>
            <w:tcW w:w="1276" w:type="dxa"/>
            <w:vAlign w:val="center"/>
          </w:tcPr>
          <w:p w14:paraId="74850700"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Cs w:val="0"/>
                <w:sz w:val="20"/>
                <w:szCs w:val="20"/>
                <w:lang w:eastAsia="ru-RU"/>
              </w:rPr>
              <w:t>2</w:t>
            </w:r>
          </w:p>
        </w:tc>
        <w:tc>
          <w:tcPr>
            <w:tcW w:w="1942" w:type="dxa"/>
            <w:vMerge/>
            <w:vAlign w:val="center"/>
          </w:tcPr>
          <w:p w14:paraId="2E6A78C5" w14:textId="77777777" w:rsidR="001545FC" w:rsidRPr="001545FC" w:rsidRDefault="001545FC" w:rsidP="001545FC">
            <w:pPr>
              <w:spacing w:after="0"/>
              <w:rPr>
                <w:rFonts w:eastAsiaTheme="minorEastAsia"/>
                <w:bCs w:val="0"/>
                <w:i/>
                <w:sz w:val="20"/>
                <w:szCs w:val="20"/>
                <w:lang w:eastAsia="ru-RU"/>
              </w:rPr>
            </w:pPr>
          </w:p>
        </w:tc>
      </w:tr>
      <w:tr w:rsidR="001545FC" w:rsidRPr="001545FC" w14:paraId="51A739BE" w14:textId="77777777" w:rsidTr="00103D0B">
        <w:trPr>
          <w:trHeight w:val="20"/>
        </w:trPr>
        <w:tc>
          <w:tcPr>
            <w:tcW w:w="2660" w:type="dxa"/>
            <w:vMerge/>
          </w:tcPr>
          <w:p w14:paraId="58665B78" w14:textId="77777777" w:rsidR="001545FC" w:rsidRPr="001545FC" w:rsidRDefault="001545FC" w:rsidP="001545FC">
            <w:pPr>
              <w:spacing w:after="0"/>
              <w:rPr>
                <w:rFonts w:eastAsiaTheme="minorEastAsia"/>
                <w:b/>
                <w:bCs w:val="0"/>
                <w:i/>
                <w:sz w:val="20"/>
                <w:szCs w:val="20"/>
                <w:lang w:eastAsia="ru-RU"/>
              </w:rPr>
            </w:pPr>
          </w:p>
        </w:tc>
        <w:tc>
          <w:tcPr>
            <w:tcW w:w="9497" w:type="dxa"/>
          </w:tcPr>
          <w:p w14:paraId="69CFEBA0"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отдельных специальностей социально – экономического профиля – </w:t>
            </w:r>
            <w:r w:rsidRPr="001545FC">
              <w:rPr>
                <w:rFonts w:eastAsia="Times New Roman"/>
                <w:bCs w:val="0"/>
                <w:sz w:val="20"/>
                <w:szCs w:val="20"/>
                <w:lang w:eastAsia="ru-RU"/>
              </w:rPr>
              <w:t>Юридическое образование, юристы как социально-профессиональная группа</w:t>
            </w:r>
          </w:p>
          <w:p w14:paraId="688F3B94" w14:textId="77777777" w:rsidR="001545FC" w:rsidRPr="001545FC" w:rsidRDefault="001545FC" w:rsidP="001545FC">
            <w:pPr>
              <w:spacing w:after="0"/>
              <w:rPr>
                <w:rFonts w:eastAsiaTheme="minorEastAsia"/>
                <w:bCs w:val="0"/>
                <w:sz w:val="20"/>
                <w:szCs w:val="20"/>
                <w:lang w:eastAsia="ru-RU"/>
              </w:rPr>
            </w:pPr>
            <w:r w:rsidRPr="001545FC">
              <w:rPr>
                <w:rFonts w:eastAsiaTheme="minorEastAsia"/>
                <w:bCs w:val="0"/>
                <w:i/>
                <w:sz w:val="20"/>
                <w:szCs w:val="20"/>
                <w:lang w:eastAsia="ru-RU"/>
              </w:rPr>
              <w:t xml:space="preserve">Для других профилей – </w:t>
            </w:r>
            <w:r w:rsidRPr="001545FC">
              <w:rPr>
                <w:rFonts w:eastAsiaTheme="minorEastAsia"/>
                <w:bCs w:val="0"/>
                <w:sz w:val="20"/>
                <w:szCs w:val="20"/>
                <w:lang w:eastAsia="ru-RU"/>
              </w:rPr>
              <w:t>Коллективный договор. Трудовые споры и порядок их разрешения. Особенность регулирования трудовых отношений в сфере (</w:t>
            </w:r>
            <w:r w:rsidRPr="001545FC">
              <w:rPr>
                <w:rFonts w:eastAsiaTheme="minorEastAsia"/>
                <w:bCs w:val="0"/>
                <w:i/>
                <w:sz w:val="20"/>
                <w:szCs w:val="20"/>
                <w:lang w:eastAsia="ru-RU"/>
              </w:rPr>
              <w:t>название специальности</w:t>
            </w:r>
            <w:r w:rsidRPr="001545FC">
              <w:rPr>
                <w:rFonts w:eastAsiaTheme="minorEastAsia"/>
                <w:bCs w:val="0"/>
                <w:sz w:val="20"/>
                <w:szCs w:val="20"/>
                <w:lang w:eastAsia="ru-RU"/>
              </w:rPr>
              <w:t>)</w:t>
            </w:r>
          </w:p>
        </w:tc>
        <w:tc>
          <w:tcPr>
            <w:tcW w:w="1276" w:type="dxa"/>
            <w:vAlign w:val="center"/>
          </w:tcPr>
          <w:p w14:paraId="59ED9087" w14:textId="77777777" w:rsidR="001545FC" w:rsidRPr="001545FC" w:rsidRDefault="001545FC" w:rsidP="001545FC">
            <w:pPr>
              <w:spacing w:after="0"/>
              <w:jc w:val="center"/>
              <w:rPr>
                <w:rFonts w:eastAsiaTheme="minorEastAsia"/>
                <w:b/>
                <w:bCs w:val="0"/>
                <w:sz w:val="20"/>
                <w:szCs w:val="20"/>
                <w:lang w:eastAsia="ru-RU"/>
              </w:rPr>
            </w:pPr>
          </w:p>
        </w:tc>
        <w:tc>
          <w:tcPr>
            <w:tcW w:w="1942" w:type="dxa"/>
            <w:vMerge/>
            <w:vAlign w:val="center"/>
          </w:tcPr>
          <w:p w14:paraId="09CE7D3D" w14:textId="77777777" w:rsidR="001545FC" w:rsidRPr="001545FC" w:rsidRDefault="001545FC" w:rsidP="001545FC">
            <w:pPr>
              <w:spacing w:after="0"/>
              <w:rPr>
                <w:rFonts w:eastAsiaTheme="minorEastAsia"/>
                <w:bCs w:val="0"/>
                <w:i/>
                <w:sz w:val="20"/>
                <w:szCs w:val="20"/>
                <w:lang w:eastAsia="ru-RU"/>
              </w:rPr>
            </w:pPr>
          </w:p>
        </w:tc>
      </w:tr>
      <w:tr w:rsidR="001545FC" w:rsidRPr="001545FC" w14:paraId="5B0C5D89" w14:textId="77777777" w:rsidTr="00103D0B">
        <w:trPr>
          <w:trHeight w:val="20"/>
        </w:trPr>
        <w:tc>
          <w:tcPr>
            <w:tcW w:w="2660" w:type="dxa"/>
            <w:vMerge w:val="restart"/>
          </w:tcPr>
          <w:p w14:paraId="175F0ACA"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6.4. </w:t>
            </w:r>
          </w:p>
          <w:p w14:paraId="342D95EA"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Правовое регулирование налоговых, административных, уголовных правоотношений. Экологическое законодательство</w:t>
            </w:r>
          </w:p>
        </w:tc>
        <w:tc>
          <w:tcPr>
            <w:tcW w:w="9497" w:type="dxa"/>
          </w:tcPr>
          <w:p w14:paraId="53DD0421"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60F442D3"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15B47484"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46E6B9F4"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06</w:t>
            </w:r>
          </w:p>
          <w:p w14:paraId="1C78A2DB"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1545FC" w:rsidRPr="001545FC" w14:paraId="3B8E3DC2" w14:textId="77777777" w:rsidTr="00103D0B">
        <w:trPr>
          <w:trHeight w:val="20"/>
        </w:trPr>
        <w:tc>
          <w:tcPr>
            <w:tcW w:w="2660" w:type="dxa"/>
            <w:vMerge/>
          </w:tcPr>
          <w:p w14:paraId="046D3088" w14:textId="77777777" w:rsidR="001545FC" w:rsidRPr="001545FC" w:rsidRDefault="001545FC" w:rsidP="001545FC">
            <w:pPr>
              <w:spacing w:after="0"/>
              <w:rPr>
                <w:rFonts w:eastAsiaTheme="minorEastAsia"/>
                <w:b/>
                <w:bCs w:val="0"/>
                <w:i/>
                <w:sz w:val="20"/>
                <w:szCs w:val="20"/>
                <w:lang w:eastAsia="ru-RU"/>
              </w:rPr>
            </w:pPr>
          </w:p>
        </w:tc>
        <w:tc>
          <w:tcPr>
            <w:tcW w:w="9497" w:type="dxa"/>
          </w:tcPr>
          <w:p w14:paraId="6BEB8A20" w14:textId="77777777" w:rsidR="001545FC" w:rsidRPr="001545FC" w:rsidRDefault="001545FC" w:rsidP="001545FC">
            <w:pPr>
              <w:spacing w:after="0"/>
              <w:jc w:val="both"/>
              <w:rPr>
                <w:rFonts w:eastAsia="Times New Roman"/>
                <w:bCs w:val="0"/>
                <w:sz w:val="20"/>
                <w:szCs w:val="20"/>
                <w:lang w:eastAsia="ru-RU"/>
              </w:rPr>
            </w:pPr>
            <w:r w:rsidRPr="001545FC">
              <w:rPr>
                <w:rFonts w:eastAsia="Times New Roman"/>
                <w:bCs w:val="0"/>
                <w:sz w:val="20"/>
                <w:szCs w:val="20"/>
                <w:lang w:eastAsia="ru-RU"/>
              </w:rPr>
              <w:t>Административное право и его субъекты. Административное правонарушение и административная ответственность</w:t>
            </w:r>
          </w:p>
          <w:p w14:paraId="461EDAB8" w14:textId="77777777" w:rsidR="001545FC" w:rsidRPr="001545FC" w:rsidRDefault="001545FC" w:rsidP="001545FC">
            <w:pPr>
              <w:spacing w:after="0"/>
              <w:jc w:val="both"/>
              <w:rPr>
                <w:rFonts w:eastAsia="Times New Roman"/>
                <w:bCs w:val="0"/>
                <w:sz w:val="20"/>
                <w:szCs w:val="20"/>
                <w:lang w:eastAsia="ru-RU"/>
              </w:rPr>
            </w:pPr>
            <w:r w:rsidRPr="001545FC">
              <w:rPr>
                <w:rFonts w:eastAsia="Times New Roman"/>
                <w:bCs w:val="0"/>
                <w:sz w:val="20"/>
                <w:szCs w:val="20"/>
                <w:lang w:eastAsia="ru-RU"/>
              </w:rPr>
              <w:t>Экологическое законодательство. Экологические правонарушения. Способы защиты права на благоприятную окружающую среду</w:t>
            </w:r>
          </w:p>
          <w:p w14:paraId="28B9B0AB" w14:textId="77777777" w:rsidR="001545FC" w:rsidRPr="001545FC" w:rsidRDefault="001545FC" w:rsidP="001545FC">
            <w:pPr>
              <w:spacing w:after="0"/>
              <w:jc w:val="both"/>
              <w:rPr>
                <w:rFonts w:eastAsiaTheme="minorEastAsia"/>
                <w:b/>
                <w:bCs w:val="0"/>
                <w:i/>
                <w:sz w:val="20"/>
                <w:szCs w:val="20"/>
                <w:lang w:eastAsia="ru-RU"/>
              </w:rPr>
            </w:pPr>
            <w:r w:rsidRPr="001545FC">
              <w:rPr>
                <w:rFonts w:eastAsia="Times New Roman"/>
                <w:bCs w:val="0"/>
                <w:sz w:val="20"/>
                <w:szCs w:val="20"/>
                <w:lang w:eastAsia="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tc>
        <w:tc>
          <w:tcPr>
            <w:tcW w:w="1276" w:type="dxa"/>
            <w:vAlign w:val="center"/>
          </w:tcPr>
          <w:p w14:paraId="76BB5234" w14:textId="77777777" w:rsidR="001545FC" w:rsidRPr="001545FC" w:rsidRDefault="001545FC" w:rsidP="001545FC">
            <w:pPr>
              <w:spacing w:after="0"/>
              <w:jc w:val="center"/>
              <w:rPr>
                <w:rFonts w:eastAsiaTheme="minorEastAsia"/>
                <w:b/>
                <w:bCs w:val="0"/>
                <w:sz w:val="20"/>
                <w:szCs w:val="20"/>
                <w:lang w:eastAsia="ru-RU"/>
              </w:rPr>
            </w:pPr>
          </w:p>
        </w:tc>
        <w:tc>
          <w:tcPr>
            <w:tcW w:w="1942" w:type="dxa"/>
            <w:vMerge/>
            <w:vAlign w:val="center"/>
          </w:tcPr>
          <w:p w14:paraId="0B4D9D0A" w14:textId="77777777" w:rsidR="001545FC" w:rsidRPr="001545FC" w:rsidRDefault="001545FC" w:rsidP="001545FC">
            <w:pPr>
              <w:spacing w:after="0"/>
              <w:rPr>
                <w:rFonts w:eastAsiaTheme="minorEastAsia"/>
                <w:bCs w:val="0"/>
                <w:i/>
                <w:sz w:val="20"/>
                <w:szCs w:val="20"/>
                <w:lang w:eastAsia="ru-RU"/>
              </w:rPr>
            </w:pPr>
          </w:p>
        </w:tc>
      </w:tr>
      <w:tr w:rsidR="001545FC" w:rsidRPr="001545FC" w14:paraId="2405AA9D" w14:textId="77777777" w:rsidTr="00103D0B">
        <w:trPr>
          <w:trHeight w:val="20"/>
        </w:trPr>
        <w:tc>
          <w:tcPr>
            <w:tcW w:w="2660" w:type="dxa"/>
            <w:vMerge/>
          </w:tcPr>
          <w:p w14:paraId="5AE40CFF" w14:textId="77777777" w:rsidR="001545FC" w:rsidRPr="001545FC" w:rsidRDefault="001545FC" w:rsidP="001545FC">
            <w:pPr>
              <w:spacing w:after="0"/>
              <w:rPr>
                <w:rFonts w:eastAsiaTheme="minorEastAsia"/>
                <w:b/>
                <w:bCs w:val="0"/>
                <w:i/>
                <w:sz w:val="20"/>
                <w:szCs w:val="20"/>
                <w:lang w:eastAsia="ru-RU"/>
              </w:rPr>
            </w:pPr>
          </w:p>
        </w:tc>
        <w:tc>
          <w:tcPr>
            <w:tcW w:w="9497" w:type="dxa"/>
          </w:tcPr>
          <w:p w14:paraId="79D38473"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содержание учебного материала</w:t>
            </w:r>
          </w:p>
        </w:tc>
        <w:tc>
          <w:tcPr>
            <w:tcW w:w="1276" w:type="dxa"/>
            <w:vAlign w:val="center"/>
          </w:tcPr>
          <w:p w14:paraId="428D2C9C"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Align w:val="center"/>
          </w:tcPr>
          <w:p w14:paraId="3CF527D3" w14:textId="77777777" w:rsidR="001545FC" w:rsidRPr="001545FC" w:rsidRDefault="001545FC" w:rsidP="001545FC">
            <w:pPr>
              <w:spacing w:after="0"/>
              <w:rPr>
                <w:rFonts w:eastAsiaTheme="minorEastAsia"/>
                <w:bCs w:val="0"/>
                <w:i/>
                <w:sz w:val="20"/>
                <w:szCs w:val="20"/>
                <w:lang w:eastAsia="ru-RU"/>
              </w:rPr>
            </w:pPr>
          </w:p>
        </w:tc>
      </w:tr>
      <w:tr w:rsidR="001545FC" w:rsidRPr="001545FC" w14:paraId="563BACC4" w14:textId="77777777" w:rsidTr="00103D0B">
        <w:trPr>
          <w:trHeight w:val="20"/>
        </w:trPr>
        <w:tc>
          <w:tcPr>
            <w:tcW w:w="2660" w:type="dxa"/>
            <w:vMerge/>
          </w:tcPr>
          <w:p w14:paraId="086EFE2A" w14:textId="77777777" w:rsidR="001545FC" w:rsidRPr="001545FC" w:rsidRDefault="001545FC" w:rsidP="001545FC">
            <w:pPr>
              <w:spacing w:after="0"/>
              <w:rPr>
                <w:rFonts w:eastAsiaTheme="minorEastAsia"/>
                <w:b/>
                <w:bCs w:val="0"/>
                <w:i/>
                <w:sz w:val="20"/>
                <w:szCs w:val="20"/>
                <w:lang w:eastAsia="ru-RU"/>
              </w:rPr>
            </w:pPr>
          </w:p>
        </w:tc>
        <w:tc>
          <w:tcPr>
            <w:tcW w:w="9497" w:type="dxa"/>
          </w:tcPr>
          <w:p w14:paraId="25193C6B" w14:textId="77777777" w:rsidR="001545FC" w:rsidRPr="001545FC" w:rsidRDefault="001545FC" w:rsidP="001545FC">
            <w:pPr>
              <w:spacing w:after="0"/>
              <w:jc w:val="both"/>
              <w:rPr>
                <w:rFonts w:eastAsiaTheme="minorEastAsia"/>
                <w:bCs w:val="0"/>
                <w:sz w:val="20"/>
                <w:szCs w:val="20"/>
                <w:lang w:eastAsia="ru-RU"/>
              </w:rPr>
            </w:pPr>
            <w:r w:rsidRPr="001545FC">
              <w:rPr>
                <w:rFonts w:eastAsia="Times New Roman"/>
                <w:bCs w:val="0"/>
                <w:sz w:val="20"/>
                <w:szCs w:val="20"/>
                <w:lang w:eastAsia="ru-RU"/>
              </w:rP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c>
          <w:tcPr>
            <w:tcW w:w="1276" w:type="dxa"/>
            <w:vAlign w:val="center"/>
          </w:tcPr>
          <w:p w14:paraId="542FA053" w14:textId="77777777" w:rsidR="001545FC" w:rsidRPr="001545FC" w:rsidRDefault="001545FC" w:rsidP="001545FC">
            <w:pPr>
              <w:spacing w:after="0"/>
              <w:jc w:val="center"/>
              <w:rPr>
                <w:rFonts w:eastAsiaTheme="minorEastAsia"/>
                <w:b/>
                <w:bCs w:val="0"/>
                <w:sz w:val="20"/>
                <w:szCs w:val="20"/>
                <w:lang w:eastAsia="ru-RU"/>
              </w:rPr>
            </w:pPr>
          </w:p>
        </w:tc>
        <w:tc>
          <w:tcPr>
            <w:tcW w:w="1942" w:type="dxa"/>
            <w:vAlign w:val="center"/>
          </w:tcPr>
          <w:p w14:paraId="4226669F" w14:textId="77777777" w:rsidR="001545FC" w:rsidRPr="001545FC" w:rsidRDefault="001545FC" w:rsidP="001545FC">
            <w:pPr>
              <w:spacing w:after="0"/>
              <w:rPr>
                <w:rFonts w:eastAsiaTheme="minorEastAsia"/>
                <w:bCs w:val="0"/>
                <w:i/>
                <w:sz w:val="20"/>
                <w:szCs w:val="20"/>
                <w:lang w:eastAsia="ru-RU"/>
              </w:rPr>
            </w:pPr>
          </w:p>
        </w:tc>
      </w:tr>
      <w:tr w:rsidR="001545FC" w:rsidRPr="001545FC" w14:paraId="19E24483" w14:textId="77777777" w:rsidTr="00103D0B">
        <w:trPr>
          <w:trHeight w:val="20"/>
        </w:trPr>
        <w:tc>
          <w:tcPr>
            <w:tcW w:w="2660" w:type="dxa"/>
            <w:vMerge w:val="restart"/>
          </w:tcPr>
          <w:p w14:paraId="4A5FAE39" w14:textId="77777777" w:rsidR="001545FC" w:rsidRPr="001545FC" w:rsidRDefault="001545FC" w:rsidP="001545FC">
            <w:pPr>
              <w:spacing w:after="0"/>
              <w:rPr>
                <w:rFonts w:eastAsiaTheme="minorEastAsia"/>
                <w:b/>
                <w:bCs w:val="0"/>
                <w:i/>
                <w:sz w:val="20"/>
                <w:szCs w:val="20"/>
                <w:lang w:eastAsia="ru-RU"/>
              </w:rPr>
            </w:pPr>
            <w:r w:rsidRPr="001545FC">
              <w:rPr>
                <w:rFonts w:eastAsiaTheme="minorEastAsia"/>
                <w:b/>
                <w:bCs w:val="0"/>
                <w:i/>
                <w:sz w:val="20"/>
                <w:szCs w:val="20"/>
                <w:lang w:eastAsia="ru-RU"/>
              </w:rPr>
              <w:t xml:space="preserve">Тема 6.5. </w:t>
            </w:r>
          </w:p>
          <w:p w14:paraId="53ABA470" w14:textId="77777777" w:rsidR="001545FC" w:rsidRPr="001545FC" w:rsidRDefault="001545FC" w:rsidP="001545FC">
            <w:pPr>
              <w:spacing w:after="0"/>
              <w:rPr>
                <w:rFonts w:eastAsiaTheme="minorEastAsia"/>
                <w:bCs w:val="0"/>
                <w:i/>
                <w:sz w:val="20"/>
                <w:szCs w:val="20"/>
                <w:lang w:eastAsia="ru-RU"/>
              </w:rPr>
            </w:pPr>
            <w:r w:rsidRPr="001545FC">
              <w:rPr>
                <w:rFonts w:eastAsiaTheme="minorEastAsia"/>
                <w:b/>
                <w:bCs w:val="0"/>
                <w:i/>
                <w:sz w:val="20"/>
                <w:szCs w:val="20"/>
                <w:lang w:eastAsia="ru-RU"/>
              </w:rPr>
              <w:t>Основы процессуального права</w:t>
            </w:r>
          </w:p>
        </w:tc>
        <w:tc>
          <w:tcPr>
            <w:tcW w:w="9497" w:type="dxa"/>
          </w:tcPr>
          <w:p w14:paraId="7AD02D75"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i/>
                <w:sz w:val="20"/>
                <w:szCs w:val="20"/>
                <w:lang w:eastAsia="ru-RU"/>
              </w:rPr>
              <w:t>Основное содержание учебного материала</w:t>
            </w:r>
          </w:p>
        </w:tc>
        <w:tc>
          <w:tcPr>
            <w:tcW w:w="1276" w:type="dxa"/>
            <w:vAlign w:val="center"/>
          </w:tcPr>
          <w:p w14:paraId="1F6CDA5E"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
                <w:bCs w:val="0"/>
                <w:sz w:val="20"/>
                <w:szCs w:val="20"/>
                <w:lang w:eastAsia="ru-RU"/>
              </w:rPr>
              <w:t>4</w:t>
            </w:r>
          </w:p>
        </w:tc>
        <w:tc>
          <w:tcPr>
            <w:tcW w:w="1942" w:type="dxa"/>
            <w:vMerge w:val="restart"/>
            <w:vAlign w:val="center"/>
          </w:tcPr>
          <w:p w14:paraId="2E01FB2D"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02</w:t>
            </w:r>
          </w:p>
          <w:p w14:paraId="1D0DBB93"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05</w:t>
            </w:r>
          </w:p>
          <w:p w14:paraId="32E1C228" w14:textId="77777777" w:rsidR="001545FC" w:rsidRPr="001545FC" w:rsidRDefault="001545FC" w:rsidP="001545FC">
            <w:pPr>
              <w:spacing w:after="0"/>
              <w:jc w:val="center"/>
              <w:rPr>
                <w:rFonts w:eastAsiaTheme="minorEastAsia"/>
                <w:bCs w:val="0"/>
                <w:i/>
                <w:sz w:val="20"/>
                <w:szCs w:val="20"/>
                <w:lang w:eastAsia="ru-RU"/>
              </w:rPr>
            </w:pPr>
            <w:r w:rsidRPr="001545FC">
              <w:rPr>
                <w:rFonts w:eastAsiaTheme="minorEastAsia"/>
                <w:bCs w:val="0"/>
                <w:i/>
                <w:sz w:val="20"/>
                <w:szCs w:val="20"/>
                <w:lang w:eastAsia="ru-RU"/>
              </w:rPr>
              <w:t>ОК 09</w:t>
            </w:r>
          </w:p>
        </w:tc>
      </w:tr>
      <w:tr w:rsidR="001545FC" w:rsidRPr="001545FC" w14:paraId="233666F3" w14:textId="77777777" w:rsidTr="00103D0B">
        <w:trPr>
          <w:trHeight w:val="20"/>
        </w:trPr>
        <w:tc>
          <w:tcPr>
            <w:tcW w:w="2660" w:type="dxa"/>
            <w:vMerge/>
          </w:tcPr>
          <w:p w14:paraId="186B101D" w14:textId="77777777" w:rsidR="001545FC" w:rsidRPr="001545FC" w:rsidRDefault="001545FC" w:rsidP="001545FC">
            <w:pPr>
              <w:spacing w:after="0"/>
              <w:rPr>
                <w:rFonts w:eastAsiaTheme="minorEastAsia"/>
                <w:bCs w:val="0"/>
                <w:sz w:val="20"/>
                <w:szCs w:val="20"/>
                <w:lang w:eastAsia="ru-RU"/>
              </w:rPr>
            </w:pPr>
          </w:p>
        </w:tc>
        <w:tc>
          <w:tcPr>
            <w:tcW w:w="9497" w:type="dxa"/>
          </w:tcPr>
          <w:p w14:paraId="5E55D6B1"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Конституционное судопроизводство</w:t>
            </w:r>
          </w:p>
          <w:p w14:paraId="1E1A19F2" w14:textId="77777777" w:rsidR="001545FC" w:rsidRPr="001545FC" w:rsidRDefault="001545FC" w:rsidP="001545FC">
            <w:pPr>
              <w:autoSpaceDE w:val="0"/>
              <w:autoSpaceDN w:val="0"/>
              <w:adjustRightInd w:val="0"/>
              <w:spacing w:after="0"/>
              <w:jc w:val="both"/>
              <w:rPr>
                <w:rFonts w:eastAsiaTheme="minorEastAsia"/>
                <w:bCs w:val="0"/>
                <w:sz w:val="20"/>
                <w:szCs w:val="20"/>
                <w:lang w:eastAsia="ru-RU"/>
              </w:rPr>
            </w:pPr>
            <w:r w:rsidRPr="001545FC">
              <w:rPr>
                <w:rFonts w:eastAsia="Times New Roman"/>
                <w:bCs w:val="0"/>
                <w:sz w:val="20"/>
                <w:szCs w:val="20"/>
                <w:lang w:eastAsia="ru-RU"/>
              </w:rPr>
              <w:t>Административный процесс. Судебное производство по делам об административных правонарушениях Уголовный процесс, его принципы и стадии. Субъекты уголовного процесса</w:t>
            </w:r>
          </w:p>
        </w:tc>
        <w:tc>
          <w:tcPr>
            <w:tcW w:w="1276" w:type="dxa"/>
            <w:vAlign w:val="center"/>
          </w:tcPr>
          <w:p w14:paraId="6A6223FD" w14:textId="77777777" w:rsidR="001545FC" w:rsidRPr="001545FC" w:rsidRDefault="001545FC" w:rsidP="001545FC">
            <w:pPr>
              <w:spacing w:after="0"/>
              <w:jc w:val="center"/>
              <w:rPr>
                <w:rFonts w:eastAsiaTheme="minorEastAsia"/>
                <w:bCs w:val="0"/>
                <w:sz w:val="20"/>
                <w:szCs w:val="20"/>
                <w:lang w:eastAsia="ru-RU"/>
              </w:rPr>
            </w:pPr>
            <w:r w:rsidRPr="001545FC">
              <w:rPr>
                <w:rFonts w:eastAsiaTheme="minorEastAsia"/>
                <w:bCs w:val="0"/>
                <w:sz w:val="20"/>
                <w:szCs w:val="20"/>
                <w:lang w:eastAsia="ru-RU"/>
              </w:rPr>
              <w:t>2</w:t>
            </w:r>
          </w:p>
        </w:tc>
        <w:tc>
          <w:tcPr>
            <w:tcW w:w="1942" w:type="dxa"/>
            <w:vMerge/>
            <w:vAlign w:val="center"/>
          </w:tcPr>
          <w:p w14:paraId="520BA143" w14:textId="77777777" w:rsidR="001545FC" w:rsidRPr="001545FC" w:rsidRDefault="001545FC" w:rsidP="001545FC">
            <w:pPr>
              <w:spacing w:after="0"/>
              <w:rPr>
                <w:rFonts w:eastAsiaTheme="minorEastAsia"/>
                <w:bCs w:val="0"/>
                <w:i/>
                <w:sz w:val="20"/>
                <w:szCs w:val="20"/>
                <w:lang w:eastAsia="ru-RU"/>
              </w:rPr>
            </w:pPr>
          </w:p>
        </w:tc>
      </w:tr>
      <w:tr w:rsidR="001545FC" w:rsidRPr="001545FC" w14:paraId="44A4A82B" w14:textId="77777777" w:rsidTr="00103D0B">
        <w:trPr>
          <w:trHeight w:val="20"/>
        </w:trPr>
        <w:tc>
          <w:tcPr>
            <w:tcW w:w="2660" w:type="dxa"/>
            <w:vMerge/>
          </w:tcPr>
          <w:p w14:paraId="7918496C" w14:textId="77777777" w:rsidR="001545FC" w:rsidRPr="001545FC" w:rsidRDefault="001545FC" w:rsidP="001545FC">
            <w:pPr>
              <w:spacing w:after="0"/>
              <w:rPr>
                <w:rFonts w:eastAsiaTheme="minorEastAsia"/>
                <w:bCs w:val="0"/>
                <w:sz w:val="20"/>
                <w:szCs w:val="20"/>
                <w:lang w:eastAsia="ru-RU"/>
              </w:rPr>
            </w:pPr>
          </w:p>
        </w:tc>
        <w:tc>
          <w:tcPr>
            <w:tcW w:w="9497" w:type="dxa"/>
          </w:tcPr>
          <w:p w14:paraId="33C5A993" w14:textId="77777777" w:rsidR="001545FC" w:rsidRPr="001545FC" w:rsidRDefault="001545FC" w:rsidP="001545FC">
            <w:pPr>
              <w:spacing w:after="0"/>
              <w:jc w:val="both"/>
              <w:rPr>
                <w:rFonts w:eastAsiaTheme="minorEastAsia"/>
                <w:b/>
                <w:bCs w:val="0"/>
                <w:i/>
                <w:sz w:val="20"/>
                <w:szCs w:val="20"/>
                <w:lang w:eastAsia="ru-RU"/>
              </w:rPr>
            </w:pPr>
            <w:r w:rsidRPr="001545FC">
              <w:rPr>
                <w:rFonts w:eastAsiaTheme="minorEastAsia"/>
                <w:b/>
                <w:bCs w:val="0"/>
                <w:i/>
                <w:sz w:val="20"/>
                <w:szCs w:val="20"/>
                <w:lang w:eastAsia="ru-RU"/>
              </w:rPr>
              <w:t>В том числе практических занятий (контрольная точка)</w:t>
            </w:r>
          </w:p>
        </w:tc>
        <w:tc>
          <w:tcPr>
            <w:tcW w:w="1276" w:type="dxa"/>
            <w:vAlign w:val="center"/>
          </w:tcPr>
          <w:p w14:paraId="41073143"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Merge/>
            <w:vAlign w:val="center"/>
          </w:tcPr>
          <w:p w14:paraId="4BF9AE68" w14:textId="77777777" w:rsidR="001545FC" w:rsidRPr="001545FC" w:rsidRDefault="001545FC" w:rsidP="001545FC">
            <w:pPr>
              <w:spacing w:after="0"/>
              <w:rPr>
                <w:rFonts w:eastAsiaTheme="minorEastAsia"/>
                <w:bCs w:val="0"/>
                <w:i/>
                <w:sz w:val="20"/>
                <w:szCs w:val="20"/>
                <w:lang w:eastAsia="ru-RU"/>
              </w:rPr>
            </w:pPr>
          </w:p>
        </w:tc>
      </w:tr>
      <w:tr w:rsidR="001545FC" w:rsidRPr="001545FC" w14:paraId="505759EA" w14:textId="77777777" w:rsidTr="00103D0B">
        <w:trPr>
          <w:trHeight w:val="20"/>
        </w:trPr>
        <w:tc>
          <w:tcPr>
            <w:tcW w:w="2660" w:type="dxa"/>
            <w:vMerge/>
          </w:tcPr>
          <w:p w14:paraId="7BD45208" w14:textId="77777777" w:rsidR="001545FC" w:rsidRPr="001545FC" w:rsidRDefault="001545FC" w:rsidP="001545FC">
            <w:pPr>
              <w:spacing w:after="0"/>
              <w:rPr>
                <w:rFonts w:eastAsiaTheme="minorEastAsia"/>
                <w:bCs w:val="0"/>
                <w:sz w:val="20"/>
                <w:szCs w:val="20"/>
                <w:lang w:eastAsia="ru-RU"/>
              </w:rPr>
            </w:pPr>
          </w:p>
        </w:tc>
        <w:tc>
          <w:tcPr>
            <w:tcW w:w="9497" w:type="dxa"/>
          </w:tcPr>
          <w:p w14:paraId="1B5C0A00" w14:textId="77777777" w:rsidR="001545FC" w:rsidRPr="001545FC" w:rsidRDefault="001545FC" w:rsidP="001545FC">
            <w:pPr>
              <w:autoSpaceDE w:val="0"/>
              <w:autoSpaceDN w:val="0"/>
              <w:adjustRightInd w:val="0"/>
              <w:spacing w:after="0"/>
              <w:jc w:val="both"/>
              <w:rPr>
                <w:rFonts w:eastAsia="Times New Roman"/>
                <w:bCs w:val="0"/>
                <w:sz w:val="20"/>
                <w:szCs w:val="20"/>
                <w:lang w:eastAsia="ru-RU"/>
              </w:rPr>
            </w:pPr>
            <w:r w:rsidRPr="001545FC">
              <w:rPr>
                <w:rFonts w:eastAsia="Times New Roman"/>
                <w:bCs w:val="0"/>
                <w:sz w:val="20"/>
                <w:szCs w:val="20"/>
                <w:lang w:eastAsia="ru-RU"/>
              </w:rPr>
              <w:t>Гражданские споры, порядок их рассмотрения. Основные принципы гражданского процесса. Участники гражданского процесса. Арбитражное судопроизводство</w:t>
            </w:r>
          </w:p>
        </w:tc>
        <w:tc>
          <w:tcPr>
            <w:tcW w:w="1276" w:type="dxa"/>
            <w:vAlign w:val="center"/>
          </w:tcPr>
          <w:p w14:paraId="34F856AD" w14:textId="77777777" w:rsidR="001545FC" w:rsidRPr="001545FC" w:rsidRDefault="001545FC" w:rsidP="001545FC">
            <w:pPr>
              <w:spacing w:after="0"/>
              <w:jc w:val="center"/>
              <w:rPr>
                <w:rFonts w:eastAsiaTheme="minorEastAsia"/>
                <w:bCs w:val="0"/>
                <w:sz w:val="20"/>
                <w:szCs w:val="20"/>
                <w:lang w:eastAsia="ru-RU"/>
              </w:rPr>
            </w:pPr>
          </w:p>
        </w:tc>
        <w:tc>
          <w:tcPr>
            <w:tcW w:w="1942" w:type="dxa"/>
            <w:vMerge/>
            <w:vAlign w:val="center"/>
          </w:tcPr>
          <w:p w14:paraId="3621F8ED" w14:textId="77777777" w:rsidR="001545FC" w:rsidRPr="001545FC" w:rsidRDefault="001545FC" w:rsidP="001545FC">
            <w:pPr>
              <w:spacing w:after="0"/>
              <w:rPr>
                <w:rFonts w:eastAsiaTheme="minorEastAsia"/>
                <w:bCs w:val="0"/>
                <w:i/>
                <w:sz w:val="20"/>
                <w:szCs w:val="20"/>
                <w:lang w:eastAsia="ru-RU"/>
              </w:rPr>
            </w:pPr>
          </w:p>
        </w:tc>
      </w:tr>
      <w:tr w:rsidR="001545FC" w:rsidRPr="001545FC" w14:paraId="6F3483A1" w14:textId="77777777" w:rsidTr="00103D0B">
        <w:trPr>
          <w:trHeight w:val="20"/>
        </w:trPr>
        <w:tc>
          <w:tcPr>
            <w:tcW w:w="12157" w:type="dxa"/>
            <w:gridSpan w:val="2"/>
          </w:tcPr>
          <w:p w14:paraId="42213A3A"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bCs w:val="0"/>
                <w:sz w:val="20"/>
                <w:szCs w:val="20"/>
                <w:lang w:eastAsia="ru-RU"/>
              </w:rPr>
              <w:t>Промежуточная аттестация (дифференцированный зачет)</w:t>
            </w:r>
          </w:p>
        </w:tc>
        <w:tc>
          <w:tcPr>
            <w:tcW w:w="1276" w:type="dxa"/>
            <w:vAlign w:val="center"/>
          </w:tcPr>
          <w:p w14:paraId="0FC3A335" w14:textId="77777777" w:rsidR="001545FC" w:rsidRPr="001545FC" w:rsidRDefault="001545FC" w:rsidP="001545FC">
            <w:pPr>
              <w:spacing w:after="0"/>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942" w:type="dxa"/>
            <w:vAlign w:val="center"/>
          </w:tcPr>
          <w:p w14:paraId="5F58DD74" w14:textId="77777777" w:rsidR="001545FC" w:rsidRPr="001545FC" w:rsidRDefault="001545FC" w:rsidP="001545FC">
            <w:pPr>
              <w:spacing w:after="0"/>
              <w:rPr>
                <w:rFonts w:eastAsiaTheme="minorEastAsia"/>
                <w:bCs w:val="0"/>
                <w:i/>
                <w:sz w:val="20"/>
                <w:szCs w:val="20"/>
                <w:lang w:eastAsia="ru-RU"/>
              </w:rPr>
            </w:pPr>
          </w:p>
        </w:tc>
      </w:tr>
      <w:tr w:rsidR="001545FC" w:rsidRPr="001545FC" w14:paraId="3946B7F9" w14:textId="77777777" w:rsidTr="00103D0B">
        <w:trPr>
          <w:trHeight w:val="20"/>
        </w:trPr>
        <w:tc>
          <w:tcPr>
            <w:tcW w:w="12157" w:type="dxa"/>
            <w:gridSpan w:val="2"/>
          </w:tcPr>
          <w:p w14:paraId="4CAAA52F" w14:textId="77777777" w:rsidR="001545FC" w:rsidRPr="001545FC" w:rsidRDefault="001545FC" w:rsidP="001545FC">
            <w:pPr>
              <w:spacing w:after="0"/>
              <w:jc w:val="both"/>
              <w:rPr>
                <w:rFonts w:eastAsiaTheme="minorEastAsia"/>
                <w:b/>
                <w:bCs w:val="0"/>
                <w:sz w:val="20"/>
                <w:szCs w:val="20"/>
                <w:lang w:eastAsia="ru-RU"/>
              </w:rPr>
            </w:pPr>
            <w:r w:rsidRPr="001545FC">
              <w:rPr>
                <w:rFonts w:eastAsiaTheme="minorEastAsia"/>
                <w:b/>
                <w:iCs/>
                <w:sz w:val="20"/>
                <w:szCs w:val="20"/>
                <w:lang w:eastAsia="ru-RU"/>
              </w:rPr>
              <w:t>Всего</w:t>
            </w:r>
          </w:p>
        </w:tc>
        <w:tc>
          <w:tcPr>
            <w:tcW w:w="1276" w:type="dxa"/>
            <w:vAlign w:val="center"/>
          </w:tcPr>
          <w:p w14:paraId="498FD2EA" w14:textId="77777777" w:rsidR="001545FC" w:rsidRPr="001545FC" w:rsidRDefault="001545FC" w:rsidP="001545FC">
            <w:pPr>
              <w:autoSpaceDE w:val="0"/>
              <w:autoSpaceDN w:val="0"/>
              <w:adjustRightInd w:val="0"/>
              <w:spacing w:after="0"/>
              <w:jc w:val="center"/>
              <w:rPr>
                <w:rFonts w:eastAsia="Times New Roman"/>
                <w:b/>
                <w:bCs w:val="0"/>
                <w:iCs/>
                <w:sz w:val="20"/>
                <w:szCs w:val="20"/>
                <w:lang w:eastAsia="ru-RU"/>
              </w:rPr>
            </w:pPr>
            <w:r w:rsidRPr="001545FC">
              <w:rPr>
                <w:rFonts w:eastAsia="Times New Roman"/>
                <w:b/>
                <w:bCs w:val="0"/>
                <w:iCs/>
                <w:sz w:val="20"/>
                <w:szCs w:val="20"/>
                <w:lang w:eastAsia="ru-RU"/>
              </w:rPr>
              <w:t>72</w:t>
            </w:r>
          </w:p>
        </w:tc>
        <w:tc>
          <w:tcPr>
            <w:tcW w:w="1942" w:type="dxa"/>
            <w:vAlign w:val="center"/>
          </w:tcPr>
          <w:p w14:paraId="2D9B48DB" w14:textId="77777777" w:rsidR="001545FC" w:rsidRPr="001545FC" w:rsidRDefault="001545FC" w:rsidP="001545FC">
            <w:pPr>
              <w:spacing w:after="0"/>
              <w:rPr>
                <w:rFonts w:eastAsiaTheme="minorEastAsia"/>
                <w:bCs w:val="0"/>
                <w:i/>
                <w:sz w:val="20"/>
                <w:szCs w:val="20"/>
                <w:lang w:eastAsia="ru-RU"/>
              </w:rPr>
            </w:pPr>
          </w:p>
        </w:tc>
      </w:tr>
    </w:tbl>
    <w:p w14:paraId="690CB10F" w14:textId="77777777" w:rsidR="001545FC" w:rsidRPr="001545FC" w:rsidRDefault="001545FC" w:rsidP="001545FC">
      <w:pPr>
        <w:spacing w:after="0"/>
        <w:rPr>
          <w:rFonts w:eastAsia="Times New Roman"/>
          <w:bCs w:val="0"/>
          <w:sz w:val="24"/>
          <w:szCs w:val="24"/>
          <w:lang w:eastAsia="ru-RU"/>
        </w:rPr>
      </w:pPr>
    </w:p>
    <w:p w14:paraId="26F171FB" w14:textId="77777777" w:rsidR="001545FC" w:rsidRPr="001545FC" w:rsidRDefault="001545FC" w:rsidP="001545FC">
      <w:pPr>
        <w:spacing w:after="0"/>
        <w:rPr>
          <w:rFonts w:eastAsia="Times New Roman"/>
          <w:bCs w:val="0"/>
          <w:sz w:val="24"/>
          <w:szCs w:val="24"/>
          <w:lang w:eastAsia="ru-RU"/>
        </w:rPr>
        <w:sectPr w:rsidR="001545FC" w:rsidRPr="001545FC">
          <w:pgSz w:w="16840" w:h="11907" w:orient="landscape"/>
          <w:pgMar w:top="851" w:right="1134" w:bottom="851" w:left="992" w:header="709" w:footer="709" w:gutter="0"/>
          <w:cols w:space="720"/>
          <w:rtlGutter/>
          <w:docGrid w:linePitch="360"/>
        </w:sectPr>
      </w:pPr>
    </w:p>
    <w:p w14:paraId="17AE6262" w14:textId="77777777" w:rsidR="001545FC" w:rsidRPr="001545FC" w:rsidRDefault="001545FC" w:rsidP="001545FC">
      <w:pPr>
        <w:keepNext/>
        <w:keepLines/>
        <w:spacing w:after="0"/>
        <w:jc w:val="center"/>
        <w:outlineLvl w:val="2"/>
        <w:rPr>
          <w:rFonts w:eastAsiaTheme="minorEastAsia"/>
          <w:b/>
          <w:bCs w:val="0"/>
          <w:szCs w:val="28"/>
          <w:lang w:val="x-none" w:eastAsia="ru-RU"/>
        </w:rPr>
      </w:pPr>
      <w:r w:rsidRPr="001545FC">
        <w:rPr>
          <w:rFonts w:eastAsiaTheme="minorEastAsia"/>
          <w:b/>
          <w:bCs w:val="0"/>
          <w:szCs w:val="28"/>
          <w:lang w:eastAsia="ru-RU"/>
        </w:rPr>
        <w:lastRenderedPageBreak/>
        <w:t xml:space="preserve">3. </w:t>
      </w:r>
      <w:bookmarkStart w:id="177" w:name="_Toc114826660"/>
      <w:bookmarkStart w:id="178" w:name="_Toc118235441"/>
      <w:bookmarkStart w:id="179" w:name="_Toc118235553"/>
      <w:bookmarkStart w:id="180" w:name="_Toc120775799"/>
      <w:bookmarkStart w:id="181" w:name="_Toc125104285"/>
      <w:bookmarkStart w:id="182" w:name="_Toc207878213"/>
      <w:r w:rsidRPr="001545FC">
        <w:rPr>
          <w:rFonts w:eastAsiaTheme="minorEastAsia"/>
          <w:b/>
          <w:bCs w:val="0"/>
          <w:szCs w:val="28"/>
          <w:lang w:eastAsia="ru-RU"/>
        </w:rPr>
        <w:t>У</w:t>
      </w:r>
      <w:r w:rsidRPr="001545FC">
        <w:rPr>
          <w:rFonts w:eastAsiaTheme="minorEastAsia"/>
          <w:b/>
          <w:bCs w:val="0"/>
          <w:szCs w:val="28"/>
          <w:lang w:val="x-none" w:eastAsia="ru-RU"/>
        </w:rPr>
        <w:t>СЛОВИЯ РЕАЛИЗАЦИИ ПРОГРАММЫ ОБЩЕОБРАЗОВАТЕЛЬНОЙ ДИСЦИПЛИНЫ «</w:t>
      </w:r>
      <w:r w:rsidRPr="001545FC">
        <w:rPr>
          <w:rFonts w:eastAsiaTheme="minorEastAsia"/>
          <w:b/>
          <w:bCs w:val="0"/>
          <w:szCs w:val="28"/>
          <w:lang w:eastAsia="ru-RU"/>
        </w:rPr>
        <w:t>О</w:t>
      </w:r>
      <w:r w:rsidRPr="001545FC">
        <w:rPr>
          <w:rFonts w:eastAsiaTheme="minorEastAsia"/>
          <w:b/>
          <w:bCs w:val="0"/>
          <w:szCs w:val="28"/>
          <w:lang w:val="x-none" w:eastAsia="ru-RU"/>
        </w:rPr>
        <w:t>БЩЕСТВОЗНАНИЕ»</w:t>
      </w:r>
      <w:bookmarkEnd w:id="177"/>
      <w:bookmarkEnd w:id="178"/>
      <w:bookmarkEnd w:id="179"/>
      <w:bookmarkEnd w:id="180"/>
      <w:bookmarkEnd w:id="181"/>
      <w:bookmarkEnd w:id="182"/>
    </w:p>
    <w:p w14:paraId="180105EC" w14:textId="77777777" w:rsidR="001545FC" w:rsidRPr="001545FC" w:rsidRDefault="001545FC" w:rsidP="001545FC">
      <w:pPr>
        <w:spacing w:after="0"/>
        <w:ind w:left="555"/>
        <w:rPr>
          <w:rFonts w:eastAsia="Times New Roman"/>
          <w:bCs w:val="0"/>
          <w:sz w:val="22"/>
          <w:szCs w:val="22"/>
          <w:lang w:val="x-none" w:eastAsia="ru-RU"/>
        </w:rPr>
      </w:pPr>
    </w:p>
    <w:p w14:paraId="7A4CEAAC" w14:textId="77777777" w:rsidR="001545FC" w:rsidRPr="001545FC" w:rsidRDefault="001545FC" w:rsidP="001545FC">
      <w:pPr>
        <w:spacing w:after="0"/>
        <w:jc w:val="both"/>
        <w:rPr>
          <w:rFonts w:eastAsiaTheme="minorEastAsia"/>
          <w:b/>
          <w:sz w:val="24"/>
          <w:szCs w:val="24"/>
          <w:lang w:eastAsia="ru-RU"/>
        </w:rPr>
      </w:pPr>
      <w:r w:rsidRPr="001545FC">
        <w:rPr>
          <w:rFonts w:eastAsiaTheme="minorEastAsia"/>
          <w:b/>
          <w:sz w:val="24"/>
          <w:szCs w:val="24"/>
          <w:lang w:eastAsia="ru-RU"/>
        </w:rPr>
        <w:t>3.1. Оснащение учебного кабинета</w:t>
      </w:r>
    </w:p>
    <w:p w14:paraId="73D3D4AC" w14:textId="77777777" w:rsidR="001545FC" w:rsidRPr="001545FC" w:rsidRDefault="001545FC" w:rsidP="001545FC">
      <w:pPr>
        <w:spacing w:after="0"/>
        <w:ind w:firstLine="708"/>
        <w:jc w:val="both"/>
        <w:rPr>
          <w:rFonts w:eastAsia="Times New Roman"/>
          <w:bCs w:val="0"/>
          <w:sz w:val="24"/>
          <w:szCs w:val="24"/>
          <w:lang w:eastAsia="ru-RU"/>
        </w:rPr>
      </w:pPr>
      <w:r w:rsidRPr="001545FC">
        <w:rPr>
          <w:rFonts w:eastAsia="Times New Roman"/>
          <w:bCs w:val="0"/>
          <w:sz w:val="24"/>
          <w:szCs w:val="20"/>
          <w:lang w:eastAsia="ru-RU"/>
        </w:rPr>
        <w:t>Освоение программы общеобразовательной учебной дисциплины «Обществознание»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14:paraId="2092C4FF" w14:textId="77777777" w:rsidR="001545FC" w:rsidRPr="001545FC" w:rsidRDefault="001545FC" w:rsidP="001545FC">
      <w:pPr>
        <w:spacing w:after="0"/>
        <w:ind w:firstLine="708"/>
        <w:jc w:val="both"/>
        <w:rPr>
          <w:rFonts w:eastAsia="Times New Roman"/>
          <w:bCs w:val="0"/>
          <w:sz w:val="24"/>
          <w:szCs w:val="24"/>
          <w:lang w:eastAsia="ru-RU"/>
        </w:rPr>
      </w:pPr>
      <w:r w:rsidRPr="001545FC">
        <w:rPr>
          <w:rFonts w:eastAsia="Times New Roman"/>
          <w:bCs w:val="0"/>
          <w:sz w:val="24"/>
          <w:szCs w:val="20"/>
          <w:lang w:eastAsia="ru-RU"/>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14:paraId="399C1D84" w14:textId="77777777" w:rsidR="001545FC" w:rsidRPr="001545FC" w:rsidRDefault="001545FC" w:rsidP="001545FC">
      <w:pPr>
        <w:spacing w:after="0"/>
        <w:ind w:firstLine="708"/>
        <w:jc w:val="both"/>
        <w:rPr>
          <w:rFonts w:eastAsia="Times New Roman"/>
          <w:bCs w:val="0"/>
          <w:sz w:val="24"/>
          <w:szCs w:val="24"/>
          <w:lang w:eastAsia="ru-RU"/>
        </w:rPr>
      </w:pPr>
      <w:r w:rsidRPr="001545FC">
        <w:rPr>
          <w:rFonts w:eastAsia="Times New Roman"/>
          <w:bCs w:val="0"/>
          <w:sz w:val="24"/>
          <w:szCs w:val="20"/>
          <w:lang w:eastAsia="ru-RU"/>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обществознанию, создавать презентации, видеоматериалы, иные документы.</w:t>
      </w:r>
    </w:p>
    <w:p w14:paraId="3525113E" w14:textId="77777777" w:rsidR="001545FC" w:rsidRPr="001545FC" w:rsidRDefault="001545FC" w:rsidP="001545FC">
      <w:pPr>
        <w:spacing w:after="0"/>
        <w:ind w:firstLine="708"/>
        <w:jc w:val="both"/>
        <w:rPr>
          <w:rFonts w:eastAsia="Times New Roman"/>
          <w:bCs w:val="0"/>
          <w:sz w:val="24"/>
          <w:szCs w:val="24"/>
          <w:lang w:eastAsia="ru-RU"/>
        </w:rPr>
      </w:pPr>
      <w:r w:rsidRPr="001545FC">
        <w:rPr>
          <w:rFonts w:eastAsia="Times New Roman"/>
          <w:bCs w:val="0"/>
          <w:sz w:val="24"/>
          <w:szCs w:val="20"/>
          <w:lang w:eastAsia="ru-RU"/>
        </w:rPr>
        <w:t>В состав учебно-методического и материально-технического обеспечения программы учебной дисциплины «Обществознание» входят:</w:t>
      </w:r>
    </w:p>
    <w:p w14:paraId="6A134B84" w14:textId="77777777" w:rsidR="001545FC" w:rsidRPr="001545FC" w:rsidRDefault="001545FC" w:rsidP="00B77C04">
      <w:pPr>
        <w:widowControl w:val="0"/>
        <w:numPr>
          <w:ilvl w:val="0"/>
          <w:numId w:val="8"/>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наглядные пособия (комплекты учебных таблиц, плакатов);</w:t>
      </w:r>
    </w:p>
    <w:p w14:paraId="0144F88C" w14:textId="77777777" w:rsidR="001545FC" w:rsidRPr="001545FC" w:rsidRDefault="001545FC" w:rsidP="00B77C04">
      <w:pPr>
        <w:widowControl w:val="0"/>
        <w:numPr>
          <w:ilvl w:val="0"/>
          <w:numId w:val="8"/>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информационно-коммуникационные средства;</w:t>
      </w:r>
    </w:p>
    <w:p w14:paraId="4DFFD46C" w14:textId="77777777" w:rsidR="001545FC" w:rsidRPr="001545FC" w:rsidRDefault="001545FC" w:rsidP="00B77C04">
      <w:pPr>
        <w:widowControl w:val="0"/>
        <w:numPr>
          <w:ilvl w:val="0"/>
          <w:numId w:val="8"/>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экранно-звуковые пособия;</w:t>
      </w:r>
    </w:p>
    <w:p w14:paraId="6A850A9A" w14:textId="77777777" w:rsidR="001545FC" w:rsidRPr="001545FC" w:rsidRDefault="001545FC" w:rsidP="00B77C04">
      <w:pPr>
        <w:widowControl w:val="0"/>
        <w:numPr>
          <w:ilvl w:val="0"/>
          <w:numId w:val="8"/>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комплект технической документации, в том числе паспорта на средства обучения, инструкции по их использованию и технике безопасности;</w:t>
      </w:r>
    </w:p>
    <w:p w14:paraId="0CF4934F" w14:textId="77777777" w:rsidR="001545FC" w:rsidRPr="001545FC" w:rsidRDefault="001545FC" w:rsidP="00B77C04">
      <w:pPr>
        <w:widowControl w:val="0"/>
        <w:numPr>
          <w:ilvl w:val="0"/>
          <w:numId w:val="8"/>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библиотечный фонд кабинета;</w:t>
      </w:r>
    </w:p>
    <w:p w14:paraId="1DC3FD9E" w14:textId="77777777" w:rsidR="001545FC" w:rsidRPr="001545FC" w:rsidRDefault="001545FC" w:rsidP="00B77C04">
      <w:pPr>
        <w:widowControl w:val="0"/>
        <w:numPr>
          <w:ilvl w:val="0"/>
          <w:numId w:val="8"/>
        </w:numPr>
        <w:spacing w:after="0"/>
        <w:jc w:val="both"/>
        <w:rPr>
          <w:rFonts w:eastAsiaTheme="minorEastAsia"/>
          <w:bCs w:val="0"/>
          <w:sz w:val="24"/>
          <w:szCs w:val="18"/>
          <w:lang w:val="x-none" w:eastAsia="x-none"/>
        </w:rPr>
      </w:pPr>
      <w:r w:rsidRPr="001545FC">
        <w:rPr>
          <w:rFonts w:eastAsiaTheme="minorEastAsia"/>
          <w:bCs w:val="0"/>
          <w:sz w:val="24"/>
          <w:szCs w:val="18"/>
          <w:lang w:val="x-none" w:eastAsia="x-none"/>
        </w:rPr>
        <w:t>рекомендованные мультимедийные пособия.</w:t>
      </w:r>
    </w:p>
    <w:p w14:paraId="02E5478E" w14:textId="77777777" w:rsidR="001545FC" w:rsidRPr="001545FC" w:rsidRDefault="001545FC" w:rsidP="001545FC">
      <w:pPr>
        <w:spacing w:after="0"/>
        <w:ind w:firstLine="709"/>
        <w:jc w:val="both"/>
        <w:rPr>
          <w:rFonts w:eastAsia="Times New Roman"/>
          <w:bCs w:val="0"/>
          <w:sz w:val="22"/>
          <w:szCs w:val="20"/>
          <w:lang w:eastAsia="ru-RU"/>
        </w:rPr>
      </w:pPr>
    </w:p>
    <w:p w14:paraId="30F6CC0F" w14:textId="77777777" w:rsidR="001545FC" w:rsidRPr="001545FC" w:rsidRDefault="001545FC" w:rsidP="001545FC">
      <w:pPr>
        <w:spacing w:after="0"/>
        <w:jc w:val="both"/>
        <w:rPr>
          <w:rFonts w:eastAsiaTheme="minorEastAsia"/>
          <w:b/>
          <w:bCs w:val="0"/>
          <w:sz w:val="24"/>
          <w:szCs w:val="24"/>
          <w:lang w:eastAsia="ru-RU"/>
        </w:rPr>
      </w:pPr>
      <w:r w:rsidRPr="001545FC">
        <w:rPr>
          <w:rFonts w:eastAsiaTheme="minorEastAsia"/>
          <w:b/>
          <w:bCs w:val="0"/>
          <w:sz w:val="24"/>
          <w:szCs w:val="24"/>
          <w:lang w:eastAsia="ru-RU"/>
        </w:rPr>
        <w:t>3.2. Информационное обеспечение реализации программы</w:t>
      </w:r>
    </w:p>
    <w:p w14:paraId="06FF1B25" w14:textId="77777777" w:rsidR="001545FC" w:rsidRPr="001545FC" w:rsidRDefault="001545FC" w:rsidP="001545FC">
      <w:pPr>
        <w:spacing w:after="0"/>
        <w:ind w:firstLine="709"/>
        <w:jc w:val="both"/>
        <w:rPr>
          <w:rFonts w:eastAsiaTheme="minorEastAsia"/>
          <w:b/>
          <w:bCs w:val="0"/>
          <w:sz w:val="24"/>
          <w:szCs w:val="24"/>
          <w:lang w:eastAsia="ru-RU"/>
        </w:rPr>
      </w:pPr>
    </w:p>
    <w:p w14:paraId="03C10DB2" w14:textId="77777777" w:rsidR="001545FC" w:rsidRPr="001545FC" w:rsidRDefault="001545FC" w:rsidP="001545FC">
      <w:pPr>
        <w:spacing w:after="0"/>
        <w:ind w:firstLine="708"/>
        <w:jc w:val="both"/>
        <w:rPr>
          <w:rFonts w:eastAsia="Times New Roman"/>
          <w:bCs w:val="0"/>
          <w:sz w:val="24"/>
          <w:szCs w:val="24"/>
          <w:lang w:eastAsia="ru-RU"/>
        </w:rPr>
      </w:pPr>
      <w:r w:rsidRPr="001545FC">
        <w:rPr>
          <w:rFonts w:eastAsia="Times New Roman"/>
          <w:bCs w:val="0"/>
          <w:sz w:val="24"/>
          <w:szCs w:val="20"/>
          <w:lang w:eastAsia="ru-RU"/>
        </w:rPr>
        <w:t>В библиотечный фонд кабинета входят учебники, учебно-методические комплекты (УМК) (в т.ч. и мультимедийные), обеспечивающие освоение учебной дисциплины «Обществознание», рекомендованные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ОПОП СПО на базе основного общего образования, не старше пяти лет с момента издания.</w:t>
      </w:r>
    </w:p>
    <w:p w14:paraId="2037226F"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Рекомендованные печатные издания по реализации общеобразовательной дисциплины представлены в методических рекомендациях по организации обучения.</w:t>
      </w:r>
    </w:p>
    <w:p w14:paraId="7E30BBB6" w14:textId="77777777" w:rsidR="001545FC" w:rsidRPr="001545FC" w:rsidRDefault="001545FC" w:rsidP="001545FC">
      <w:pPr>
        <w:spacing w:after="0"/>
        <w:ind w:firstLine="708"/>
        <w:jc w:val="both"/>
        <w:rPr>
          <w:rFonts w:eastAsia="Times New Roman"/>
          <w:bCs w:val="0"/>
          <w:sz w:val="24"/>
          <w:szCs w:val="24"/>
          <w:lang w:eastAsia="ru-RU"/>
        </w:rPr>
      </w:pPr>
      <w:r w:rsidRPr="001545FC">
        <w:rPr>
          <w:rFonts w:eastAsia="Times New Roman"/>
          <w:bCs w:val="0"/>
          <w:sz w:val="24"/>
          <w:szCs w:val="20"/>
          <w:lang w:eastAsia="ru-RU"/>
        </w:rPr>
        <w:t>Библиотечный фонд кабинета может быть дополнен энциклопедиями, справочниками, научной, научно-популярной и другой литературой по вопросам обществоведческого образования.</w:t>
      </w:r>
    </w:p>
    <w:p w14:paraId="2E9E2895" w14:textId="77777777" w:rsidR="001545FC" w:rsidRPr="001545FC" w:rsidRDefault="001545FC" w:rsidP="001545FC">
      <w:pPr>
        <w:spacing w:after="0"/>
        <w:ind w:firstLine="708"/>
        <w:jc w:val="both"/>
        <w:rPr>
          <w:rFonts w:eastAsiaTheme="minorEastAsia"/>
          <w:b/>
          <w:bCs w:val="0"/>
          <w:szCs w:val="28"/>
          <w:lang w:eastAsia="ru-RU"/>
        </w:rPr>
      </w:pPr>
      <w:r w:rsidRPr="001545FC">
        <w:rPr>
          <w:rFonts w:eastAsia="Times New Roman"/>
          <w:bCs w:val="0"/>
          <w:sz w:val="24"/>
          <w:szCs w:val="20"/>
          <w:lang w:eastAsia="ru-RU"/>
        </w:rPr>
        <w:t>В процессе освоения программы учебной дисциплины «Обществознание»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r w:rsidRPr="001545FC">
        <w:rPr>
          <w:rFonts w:eastAsia="Times New Roman"/>
          <w:bCs w:val="0"/>
          <w:color w:val="000000"/>
          <w:sz w:val="24"/>
          <w:szCs w:val="20"/>
          <w:lang w:eastAsia="ru-RU"/>
        </w:rPr>
        <w:t>.</w:t>
      </w:r>
    </w:p>
    <w:p w14:paraId="0487B286" w14:textId="77777777" w:rsidR="001545FC" w:rsidRPr="001545FC" w:rsidRDefault="001545FC" w:rsidP="00B77C04">
      <w:pPr>
        <w:numPr>
          <w:ilvl w:val="0"/>
          <w:numId w:val="26"/>
        </w:numPr>
        <w:spacing w:after="0"/>
        <w:jc w:val="center"/>
        <w:rPr>
          <w:rFonts w:eastAsia="Times New Roman"/>
          <w:b/>
          <w:bCs w:val="0"/>
          <w:szCs w:val="28"/>
          <w:lang w:eastAsia="ru-RU"/>
        </w:rPr>
      </w:pPr>
      <w:r w:rsidRPr="001545FC">
        <w:rPr>
          <w:rFonts w:eastAsiaTheme="minorEastAsia"/>
          <w:bCs w:val="0"/>
          <w:szCs w:val="28"/>
          <w:lang w:eastAsia="ru-RU"/>
        </w:rPr>
        <w:br w:type="page"/>
      </w:r>
      <w:bookmarkStart w:id="183" w:name="_Toc114826661"/>
      <w:bookmarkStart w:id="184" w:name="_Toc118235442"/>
      <w:bookmarkStart w:id="185" w:name="_Toc118235554"/>
      <w:bookmarkStart w:id="186" w:name="_Toc120775800"/>
      <w:bookmarkStart w:id="187" w:name="_Toc125104286"/>
      <w:r w:rsidRPr="001545FC">
        <w:rPr>
          <w:rFonts w:eastAsia="Times New Roman"/>
          <w:b/>
          <w:bCs w:val="0"/>
          <w:szCs w:val="28"/>
          <w:lang w:eastAsia="ru-RU"/>
        </w:rPr>
        <w:lastRenderedPageBreak/>
        <w:t>КОНТРОЛЬ И ОЦЕНКА РЕЗУЛЬТАТОВ ОСВОЕНИЯ ОБЩЕОБРАЗОВАТЕЛЬНОЙ ДИСЦИПЛИНЫ</w:t>
      </w:r>
      <w:bookmarkEnd w:id="183"/>
      <w:bookmarkEnd w:id="184"/>
      <w:bookmarkEnd w:id="185"/>
      <w:bookmarkEnd w:id="186"/>
      <w:bookmarkEnd w:id="187"/>
    </w:p>
    <w:p w14:paraId="64D882B6" w14:textId="77777777" w:rsidR="001545FC" w:rsidRPr="001545FC" w:rsidRDefault="001545FC" w:rsidP="001545FC">
      <w:pPr>
        <w:spacing w:after="0"/>
        <w:ind w:left="555"/>
        <w:rPr>
          <w:rFonts w:eastAsia="Times New Roman"/>
          <w:b/>
          <w:bCs w:val="0"/>
          <w:sz w:val="22"/>
          <w:szCs w:val="22"/>
          <w:lang w:val="x-none" w:eastAsia="ru-RU"/>
        </w:rPr>
      </w:pPr>
    </w:p>
    <w:p w14:paraId="611B7D9F"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компетенций по разделам и темам содержания учебного материала.</w:t>
      </w:r>
    </w:p>
    <w:p w14:paraId="76AF201D"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Содержание общеобразовательной дисциплины «Обществознание» направлено на формирование общих компетенций ОК 1, ОК 2, ОК 3, ОК 4, ОК 5, ОК 6, ОК 7, ОК 9 и сопряжены с достижением образовательных результатов, регламентированных ФГОС СОО. </w:t>
      </w:r>
    </w:p>
    <w:p w14:paraId="376FF332"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Оценивание образовательных результатов обучающихся в процессе освоения ими содержания общеобразовательной учебной дисциплины «Обществознание» на уровне среднего профессионального образования является существенным звеном учебного процесса. Целесообразно проводить оценивание образовательных результатов в ходе изучения каждого раздела образовательной программы. Для организации и проведения оценочных процедур преподаватель может воспользоваться как готовыми средствами оценивания, представленными в психолого-педагогической и методической литературе, или самостоятельно разработать инструментарий оценки. </w:t>
      </w:r>
    </w:p>
    <w:p w14:paraId="5CD185FA"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Важным средством оценки образовательных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социальных ситуаций.</w:t>
      </w:r>
    </w:p>
    <w:p w14:paraId="6D0DA63A"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Процедура оценивания образовательных результатов обучающихся может вестись каждым преподавателем в ходе стартовой, текущей, промежуточной диагностики. </w:t>
      </w:r>
    </w:p>
    <w:p w14:paraId="3FAEFA2E"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Результаты стартовой диагностики могут служить основанием для корректировки учебных программ и индивидуализации учебной деятельности обучающегося, группы в целом. </w:t>
      </w:r>
    </w:p>
    <w:p w14:paraId="36C07AF9"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В текущей диагностике процедура оценивания может быть организована посредством:</w:t>
      </w:r>
    </w:p>
    <w:p w14:paraId="113A6825"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 оценивания результатов устного опроса; </w:t>
      </w:r>
    </w:p>
    <w:p w14:paraId="08BA0413"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-оценивания выполнения познавательных заданий (задания к документам, содержащими социальную информацию; задания к схемам, таблицам, диаграммам, инфографике; вопросы проблемного характера; задания-задачи; проектные задания и др.); </w:t>
      </w:r>
    </w:p>
    <w:p w14:paraId="633AFBF5"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 оценивание результатов тестирования. </w:t>
      </w:r>
    </w:p>
    <w:p w14:paraId="68E0C28A"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При организации и проведении процедуры оценивания образовательных результатов обучающихся целесообразно предусмотреть возможность самооценки и взаимооценки знаний/умений обучающихся. Предметом оценивания являются не только итоговые образовательные результаты, но и динамика изменений этих результатов в процессе всего изучения и освоения содержания учебной дисциплины. </w:t>
      </w:r>
    </w:p>
    <w:p w14:paraId="11940E7D"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Необходимо учитывать, что изучение обществознания предусматривает как развитие устной, так и развитие письменной речи; поэтому целесообразно выдерживать соответствующие пропорции в способах предъявления заданий и форматах ожидаемых ответов.</w:t>
      </w:r>
    </w:p>
    <w:p w14:paraId="77FC8987" w14:textId="77777777" w:rsidR="001545FC" w:rsidRPr="001545FC" w:rsidRDefault="001545FC" w:rsidP="001545FC">
      <w:pPr>
        <w:spacing w:after="0"/>
        <w:ind w:firstLine="708"/>
        <w:jc w:val="both"/>
        <w:rPr>
          <w:rFonts w:eastAsia="Times New Roman"/>
          <w:bCs w:val="0"/>
          <w:sz w:val="24"/>
          <w:szCs w:val="20"/>
          <w:lang w:eastAsia="ru-RU"/>
        </w:rPr>
      </w:pPr>
      <w:r w:rsidRPr="001545FC">
        <w:rPr>
          <w:rFonts w:eastAsia="Times New Roman"/>
          <w:bCs w:val="0"/>
          <w:sz w:val="24"/>
          <w:szCs w:val="20"/>
          <w:lang w:eastAsia="ru-RU"/>
        </w:rPr>
        <w:t xml:space="preserve">Требования, параметры и критерии оценочной процедуры должны быть известны обучающимся заранее, до непосредственного проведения процедуры оценивания, включая самооценку и взаимооценку. По возможности, параметры и критерии оценки должны </w:t>
      </w:r>
      <w:r w:rsidRPr="001545FC">
        <w:rPr>
          <w:rFonts w:eastAsia="Times New Roman"/>
          <w:bCs w:val="0"/>
          <w:sz w:val="24"/>
          <w:szCs w:val="20"/>
          <w:lang w:eastAsia="ru-RU"/>
        </w:rPr>
        <w:lastRenderedPageBreak/>
        <w:t>разрабатываться и обсуждаться преподавателем совместно с самими обучающимися. Каждому параметру оценки должны соответствовать критерии оценки: за что выставляется та или иная оценка; в случае балльной оценки - то или иное количество баллов. </w:t>
      </w:r>
    </w:p>
    <w:p w14:paraId="2E35021F" w14:textId="77777777" w:rsidR="001545FC" w:rsidRPr="001545FC" w:rsidRDefault="001545FC" w:rsidP="001545FC">
      <w:pPr>
        <w:spacing w:after="0"/>
        <w:ind w:firstLine="708"/>
        <w:jc w:val="both"/>
        <w:rPr>
          <w:rFonts w:eastAsia="Times New Roman"/>
          <w:bCs w:val="0"/>
          <w:sz w:val="22"/>
          <w:szCs w:val="20"/>
          <w:lang w:eastAsia="ru-RU"/>
        </w:rPr>
      </w:pPr>
      <w:r w:rsidRPr="001545FC">
        <w:rPr>
          <w:rFonts w:eastAsia="Times New Roman"/>
          <w:bCs w:val="0"/>
          <w:sz w:val="24"/>
          <w:szCs w:val="20"/>
          <w:lang w:eastAsia="ru-RU"/>
        </w:rPr>
        <w:t>На основе типов оценочных мероприятий, предложенных в таблице, преподаватель выбирает формы и методы с учетом профессионализации обучения по программе дисциплины.</w:t>
      </w:r>
    </w:p>
    <w:tbl>
      <w:tblPr>
        <w:tblW w:w="0" w:type="auto"/>
        <w:jc w:val="cente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967"/>
        <w:gridCol w:w="2410"/>
        <w:gridCol w:w="3958"/>
      </w:tblGrid>
      <w:tr w:rsidR="001545FC" w:rsidRPr="001545FC" w14:paraId="61C7E36E"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9F1F53" w14:textId="77777777" w:rsidR="001545FC" w:rsidRPr="001545FC" w:rsidRDefault="001545FC" w:rsidP="001545FC">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Общая/профессиональная компетенции</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81989A" w14:textId="77777777" w:rsidR="001545FC" w:rsidRPr="001545FC" w:rsidRDefault="001545FC" w:rsidP="001545FC">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Раздел/Тема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C849E7" w14:textId="77777777" w:rsidR="001545FC" w:rsidRPr="001545FC" w:rsidRDefault="001545FC" w:rsidP="001545FC">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Тип оценочных мероприятия</w:t>
            </w:r>
          </w:p>
        </w:tc>
      </w:tr>
      <w:tr w:rsidR="001545FC" w:rsidRPr="001545FC" w14:paraId="073B6C27" w14:textId="77777777" w:rsidTr="00103D0B">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6CDBDC" w14:textId="77777777" w:rsidR="001545FC" w:rsidRPr="001545FC" w:rsidRDefault="001545FC" w:rsidP="001545FC">
            <w:pPr>
              <w:spacing w:after="0" w:line="240" w:lineRule="auto"/>
              <w:jc w:val="center"/>
              <w:rPr>
                <w:rFonts w:eastAsia="Times New Roman"/>
                <w:b/>
                <w:bCs w:val="0"/>
                <w:i/>
                <w:sz w:val="22"/>
                <w:szCs w:val="20"/>
                <w:lang w:eastAsia="ru-RU"/>
              </w:rPr>
            </w:pPr>
            <w:r w:rsidRPr="001545FC">
              <w:rPr>
                <w:rFonts w:eastAsia="Times New Roman"/>
                <w:b/>
                <w:bCs w:val="0"/>
                <w:i/>
                <w:sz w:val="22"/>
                <w:szCs w:val="20"/>
                <w:lang w:eastAsia="ru-RU"/>
              </w:rPr>
              <w:t>Раздел 1. Человек в обществе</w:t>
            </w:r>
          </w:p>
        </w:tc>
      </w:tr>
      <w:tr w:rsidR="001545FC" w:rsidRPr="001545FC" w14:paraId="60F73820"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B0D6D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542F5C5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7163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1.1.</w:t>
            </w:r>
          </w:p>
          <w:p w14:paraId="1D1CA2F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Общество и общественные отношения. Развитие общества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A5774F"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5CDF02C4" w14:textId="77777777" w:rsidR="001545FC" w:rsidRPr="001545FC" w:rsidRDefault="001545FC" w:rsidP="00B77C04">
            <w:pPr>
              <w:widowControl w:val="0"/>
              <w:numPr>
                <w:ilvl w:val="0"/>
                <w:numId w:val="9"/>
              </w:numPr>
              <w:tabs>
                <w:tab w:val="left" w:pos="223"/>
              </w:tabs>
              <w:spacing w:after="0" w:line="240" w:lineRule="auto"/>
              <w:rPr>
                <w:rFonts w:eastAsiaTheme="minorEastAsia"/>
                <w:bCs w:val="0"/>
                <w:sz w:val="22"/>
                <w:szCs w:val="20"/>
                <w:lang w:eastAsia="ru-RU"/>
              </w:rPr>
            </w:pPr>
            <w:r w:rsidRPr="001545FC">
              <w:rPr>
                <w:rFonts w:eastAsiaTheme="minorEastAsia"/>
                <w:bCs w:val="0"/>
                <w:sz w:val="22"/>
                <w:szCs w:val="20"/>
                <w:lang w:eastAsia="ru-RU"/>
              </w:rPr>
              <w:t>Вопросы проблемного характера</w:t>
            </w:r>
          </w:p>
          <w:p w14:paraId="7279F6C9" w14:textId="77777777" w:rsidR="001545FC" w:rsidRPr="001545FC" w:rsidRDefault="001545FC" w:rsidP="00B77C04">
            <w:pPr>
              <w:widowControl w:val="0"/>
              <w:numPr>
                <w:ilvl w:val="0"/>
                <w:numId w:val="9"/>
              </w:numPr>
              <w:tabs>
                <w:tab w:val="left" w:pos="223"/>
              </w:tabs>
              <w:spacing w:after="0" w:line="240" w:lineRule="auto"/>
              <w:rPr>
                <w:rFonts w:eastAsiaTheme="minorEastAsia"/>
                <w:bCs w:val="0"/>
                <w:sz w:val="22"/>
                <w:szCs w:val="20"/>
                <w:lang w:eastAsia="ru-RU"/>
              </w:rPr>
            </w:pPr>
            <w:r w:rsidRPr="001545FC">
              <w:rPr>
                <w:rFonts w:eastAsiaTheme="minorEastAsia"/>
                <w:bCs w:val="0"/>
                <w:sz w:val="22"/>
                <w:szCs w:val="20"/>
                <w:lang w:eastAsia="ru-RU"/>
              </w:rPr>
              <w:t>Задания к схемам, таблицам, диаграммам, инфографике</w:t>
            </w:r>
          </w:p>
          <w:p w14:paraId="4BFD7834" w14:textId="77777777" w:rsidR="001545FC" w:rsidRPr="001545FC" w:rsidRDefault="001545FC" w:rsidP="00B77C04">
            <w:pPr>
              <w:widowControl w:val="0"/>
              <w:numPr>
                <w:ilvl w:val="0"/>
                <w:numId w:val="9"/>
              </w:numPr>
              <w:tabs>
                <w:tab w:val="left" w:pos="223"/>
              </w:tabs>
              <w:spacing w:after="0" w:line="240" w:lineRule="auto"/>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55F92E0B"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53683CF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3E2899E9"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311B84"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01F93C0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04</w:t>
            </w:r>
          </w:p>
          <w:p w14:paraId="51814876"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5C83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1.2.</w:t>
            </w:r>
          </w:p>
          <w:p w14:paraId="299F8FD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Биосоциальная природа человека и его деятельность</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5D45F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3A51733D"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61BEBD94" w14:textId="77777777" w:rsidR="001545FC" w:rsidRPr="001545FC" w:rsidRDefault="001545FC" w:rsidP="00B77C04">
            <w:pPr>
              <w:widowControl w:val="0"/>
              <w:numPr>
                <w:ilvl w:val="0"/>
                <w:numId w:val="10"/>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6D7BCF79" w14:textId="77777777" w:rsidR="001545FC" w:rsidRPr="001545FC" w:rsidRDefault="001545FC" w:rsidP="00B77C04">
            <w:pPr>
              <w:widowControl w:val="0"/>
              <w:numPr>
                <w:ilvl w:val="0"/>
                <w:numId w:val="10"/>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41D346B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614C10AD"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5733FD68"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A54A0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7E16965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04</w:t>
            </w:r>
          </w:p>
          <w:p w14:paraId="439325C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1C515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1.3.</w:t>
            </w:r>
          </w:p>
          <w:p w14:paraId="7C68D2C9"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Познавательная деятельность человека. Научное познание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6B701D"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20B8F58F"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72B12D70" w14:textId="77777777" w:rsidR="001545FC" w:rsidRPr="001545FC" w:rsidRDefault="001545FC" w:rsidP="00B77C04">
            <w:pPr>
              <w:widowControl w:val="0"/>
              <w:numPr>
                <w:ilvl w:val="0"/>
                <w:numId w:val="11"/>
              </w:numPr>
              <w:tabs>
                <w:tab w:val="left" w:pos="37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12290E43" w14:textId="77777777" w:rsidR="001545FC" w:rsidRPr="001545FC" w:rsidRDefault="001545FC" w:rsidP="00B77C04">
            <w:pPr>
              <w:widowControl w:val="0"/>
              <w:numPr>
                <w:ilvl w:val="0"/>
                <w:numId w:val="11"/>
              </w:numPr>
              <w:tabs>
                <w:tab w:val="left" w:pos="37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Познавательные задания</w:t>
            </w:r>
          </w:p>
          <w:p w14:paraId="4C14DB75"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49BB9B5D" w14:textId="77777777" w:rsidTr="00103D0B">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8D59D3" w14:textId="77777777" w:rsidR="001545FC" w:rsidRPr="001545FC" w:rsidRDefault="001545FC" w:rsidP="001545FC">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 2. Духовная культура</w:t>
            </w:r>
          </w:p>
        </w:tc>
      </w:tr>
      <w:tr w:rsidR="001545FC" w:rsidRPr="001545FC" w14:paraId="39E99B9F"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422F7"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p w14:paraId="79FE3D69"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2986E3A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73BF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2.1.</w:t>
            </w:r>
          </w:p>
          <w:p w14:paraId="7A24D144"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Духовная культура личности и общества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7D09AC"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64E901F2" w14:textId="77777777" w:rsidR="001545FC" w:rsidRPr="001545FC" w:rsidRDefault="001545FC" w:rsidP="00B77C04">
            <w:pPr>
              <w:widowControl w:val="0"/>
              <w:numPr>
                <w:ilvl w:val="0"/>
                <w:numId w:val="12"/>
              </w:numPr>
              <w:tabs>
                <w:tab w:val="left" w:pos="43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Вопросы проблемного характера</w:t>
            </w:r>
          </w:p>
          <w:p w14:paraId="59FC817F" w14:textId="77777777" w:rsidR="001545FC" w:rsidRPr="001545FC" w:rsidRDefault="001545FC" w:rsidP="00B77C04">
            <w:pPr>
              <w:widowControl w:val="0"/>
              <w:numPr>
                <w:ilvl w:val="0"/>
                <w:numId w:val="12"/>
              </w:numPr>
              <w:tabs>
                <w:tab w:val="left" w:pos="43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4700C425"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0371A59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53C25950"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3E479"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7A60DB4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C862F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2.2.</w:t>
            </w:r>
          </w:p>
          <w:p w14:paraId="528A9964"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Наука и образование в современном мире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2B798E"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60E30976"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00EEDBA6" w14:textId="77777777" w:rsidR="001545FC" w:rsidRPr="001545FC" w:rsidRDefault="001545FC" w:rsidP="00B77C04">
            <w:pPr>
              <w:widowControl w:val="0"/>
              <w:numPr>
                <w:ilvl w:val="0"/>
                <w:numId w:val="13"/>
              </w:numPr>
              <w:tabs>
                <w:tab w:val="left" w:pos="40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666D125E" w14:textId="77777777" w:rsidR="001545FC" w:rsidRPr="001545FC" w:rsidRDefault="001545FC" w:rsidP="00B77C04">
            <w:pPr>
              <w:widowControl w:val="0"/>
              <w:numPr>
                <w:ilvl w:val="0"/>
                <w:numId w:val="13"/>
              </w:numPr>
              <w:tabs>
                <w:tab w:val="left" w:pos="40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0166A0A8"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592DF950"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lastRenderedPageBreak/>
              <w:t>Самооценка и взаимооценка знаний /умений обучающихся</w:t>
            </w:r>
          </w:p>
        </w:tc>
      </w:tr>
      <w:tr w:rsidR="001545FC" w:rsidRPr="001545FC" w14:paraId="20B74687"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942E7"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lastRenderedPageBreak/>
              <w:t>ОК 05</w:t>
            </w:r>
          </w:p>
          <w:p w14:paraId="4CB886E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B8CA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2.3.</w:t>
            </w:r>
          </w:p>
          <w:p w14:paraId="61F0BD5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Религия</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D5D91"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0F1B7A24"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Познавательные задания</w:t>
            </w:r>
          </w:p>
          <w:p w14:paraId="2C29714D" w14:textId="77777777" w:rsidR="001545FC" w:rsidRPr="001545FC" w:rsidRDefault="001545FC" w:rsidP="00B77C04">
            <w:pPr>
              <w:widowControl w:val="0"/>
              <w:numPr>
                <w:ilvl w:val="0"/>
                <w:numId w:val="14"/>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4CEC4F9E"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34F65A93"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972A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154F25D7"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6B680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2.4.</w:t>
            </w:r>
          </w:p>
          <w:p w14:paraId="6B835E0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Искусство</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BA882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740561AE"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0D814E8B" w14:textId="77777777" w:rsidR="001545FC" w:rsidRPr="001545FC" w:rsidRDefault="001545FC" w:rsidP="00B77C04">
            <w:pPr>
              <w:widowControl w:val="0"/>
              <w:numPr>
                <w:ilvl w:val="0"/>
                <w:numId w:val="15"/>
              </w:numPr>
              <w:tabs>
                <w:tab w:val="left" w:pos="37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34AEE790"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4165336B" w14:textId="77777777" w:rsidTr="00103D0B">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FD9C61" w14:textId="77777777" w:rsidR="001545FC" w:rsidRPr="001545FC" w:rsidRDefault="001545FC" w:rsidP="001545FC">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 3. Экономическая жизнь общества</w:t>
            </w:r>
          </w:p>
        </w:tc>
      </w:tr>
      <w:tr w:rsidR="001545FC" w:rsidRPr="001545FC" w14:paraId="75B0F403"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726536"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59A1C48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07</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FE1955"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3.1.</w:t>
            </w:r>
          </w:p>
          <w:p w14:paraId="081EAFF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Экономика - основа жизнедеятельности общества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25C26"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1EA5CC1D"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599431C0" w14:textId="77777777" w:rsidR="001545FC" w:rsidRPr="001545FC" w:rsidRDefault="001545FC" w:rsidP="00B77C04">
            <w:pPr>
              <w:widowControl w:val="0"/>
              <w:numPr>
                <w:ilvl w:val="0"/>
                <w:numId w:val="16"/>
              </w:numPr>
              <w:tabs>
                <w:tab w:val="left" w:pos="42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схемам, таблицам, диаграммам, инфографике</w:t>
            </w:r>
          </w:p>
          <w:p w14:paraId="25457BF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487B4798"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E1605"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05EF8C45"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p w14:paraId="51E4ED5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2C866"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3.2.</w:t>
            </w:r>
          </w:p>
          <w:p w14:paraId="0C7ED31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Рыночные отношения в экономике. Финансовые институты</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73D6C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0F0301C3"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Познавательные задания</w:t>
            </w:r>
          </w:p>
          <w:p w14:paraId="01674054" w14:textId="77777777" w:rsidR="001545FC" w:rsidRPr="001545FC" w:rsidRDefault="001545FC" w:rsidP="00B77C04">
            <w:pPr>
              <w:widowControl w:val="0"/>
              <w:numPr>
                <w:ilvl w:val="0"/>
                <w:numId w:val="21"/>
              </w:numPr>
              <w:tabs>
                <w:tab w:val="left" w:pos="376"/>
              </w:tabs>
              <w:spacing w:after="0" w:line="240" w:lineRule="auto"/>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711B899D"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3E67147D"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766577"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251F5881"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3E931146"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0A7E0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3.3.</w:t>
            </w:r>
          </w:p>
          <w:p w14:paraId="4C928779"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Рынок труда и безработица. Рациональное поведение потребителя</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40320"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13D8B81F"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7C1C3A66" w14:textId="77777777" w:rsidR="001545FC" w:rsidRPr="001545FC" w:rsidRDefault="001545FC" w:rsidP="00B77C04">
            <w:pPr>
              <w:widowControl w:val="0"/>
              <w:numPr>
                <w:ilvl w:val="0"/>
                <w:numId w:val="20"/>
              </w:numPr>
              <w:tabs>
                <w:tab w:val="left" w:pos="31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61F963A6" w14:textId="77777777" w:rsidR="001545FC" w:rsidRPr="001545FC" w:rsidRDefault="001545FC" w:rsidP="00B77C04">
            <w:pPr>
              <w:widowControl w:val="0"/>
              <w:numPr>
                <w:ilvl w:val="0"/>
                <w:numId w:val="20"/>
              </w:numPr>
              <w:tabs>
                <w:tab w:val="left" w:pos="31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схемам, таблицам, диаграммам, инфографике</w:t>
            </w:r>
          </w:p>
          <w:p w14:paraId="3770B63D" w14:textId="77777777" w:rsidR="001545FC" w:rsidRPr="001545FC" w:rsidRDefault="001545FC" w:rsidP="00B77C04">
            <w:pPr>
              <w:widowControl w:val="0"/>
              <w:numPr>
                <w:ilvl w:val="0"/>
                <w:numId w:val="20"/>
              </w:numPr>
              <w:tabs>
                <w:tab w:val="left" w:pos="31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7A0C2151"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72B3D13A"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9E73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2C76E5D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D4FC9"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3.4.</w:t>
            </w:r>
          </w:p>
          <w:p w14:paraId="5ECABF9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Предприятие в экономике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23E695"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3351B1DB"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6020DC39" w14:textId="77777777" w:rsidR="001545FC" w:rsidRPr="001545FC" w:rsidRDefault="001545FC" w:rsidP="00B77C04">
            <w:pPr>
              <w:widowControl w:val="0"/>
              <w:numPr>
                <w:ilvl w:val="0"/>
                <w:numId w:val="19"/>
              </w:numPr>
              <w:tabs>
                <w:tab w:val="left" w:pos="34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 задачи</w:t>
            </w:r>
          </w:p>
          <w:p w14:paraId="67AD635A" w14:textId="77777777" w:rsidR="001545FC" w:rsidRPr="001545FC" w:rsidRDefault="001545FC" w:rsidP="00B77C04">
            <w:pPr>
              <w:widowControl w:val="0"/>
              <w:numPr>
                <w:ilvl w:val="0"/>
                <w:numId w:val="19"/>
              </w:numPr>
              <w:tabs>
                <w:tab w:val="left" w:pos="34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01C95C13" w14:textId="77777777" w:rsidR="001545FC" w:rsidRPr="001545FC" w:rsidRDefault="001545FC" w:rsidP="00B77C04">
            <w:pPr>
              <w:widowControl w:val="0"/>
              <w:numPr>
                <w:ilvl w:val="0"/>
                <w:numId w:val="19"/>
              </w:numPr>
              <w:tabs>
                <w:tab w:val="left" w:pos="34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24DDF95B"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25A9093B"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6EA59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6AD4688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B9E91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3.5.</w:t>
            </w:r>
          </w:p>
          <w:p w14:paraId="042F00A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Экономика и государство</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39BC0D"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33EFF1FA"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Познавательные задания</w:t>
            </w:r>
          </w:p>
          <w:p w14:paraId="1722C097" w14:textId="77777777" w:rsidR="001545FC" w:rsidRPr="001545FC" w:rsidRDefault="001545FC" w:rsidP="00B77C04">
            <w:pPr>
              <w:widowControl w:val="0"/>
              <w:numPr>
                <w:ilvl w:val="0"/>
                <w:numId w:val="17"/>
              </w:numPr>
              <w:tabs>
                <w:tab w:val="left" w:pos="365"/>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схемам, таблицам, диаграммам, инфографике</w:t>
            </w:r>
          </w:p>
          <w:p w14:paraId="2B43203F"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lastRenderedPageBreak/>
              <w:t>Тестирование</w:t>
            </w:r>
          </w:p>
          <w:p w14:paraId="4938DDFD"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Самооценка и взаимооценка знаний /умений о</w:t>
            </w:r>
            <w:r w:rsidRPr="001545FC">
              <w:rPr>
                <w:rFonts w:eastAsia="Times New Roman"/>
                <w:bCs w:val="0"/>
                <w:sz w:val="22"/>
                <w:szCs w:val="20"/>
                <w:lang w:eastAsia="ru-RU"/>
              </w:rPr>
              <w:t>бучающихся</w:t>
            </w:r>
          </w:p>
        </w:tc>
      </w:tr>
      <w:tr w:rsidR="001545FC" w:rsidRPr="001545FC" w14:paraId="14ADD804"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D3D98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lastRenderedPageBreak/>
              <w:t>ОК 06</w:t>
            </w:r>
          </w:p>
          <w:p w14:paraId="3A4BDEC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DC1D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3.6.</w:t>
            </w:r>
          </w:p>
          <w:p w14:paraId="23F16D1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Основные тенденции развития экономики России и международная экономика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F37A26"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3AA1FFBD" w14:textId="77777777" w:rsidR="001545FC" w:rsidRPr="001545FC" w:rsidRDefault="001545FC" w:rsidP="00B77C04">
            <w:pPr>
              <w:widowControl w:val="0"/>
              <w:numPr>
                <w:ilvl w:val="0"/>
                <w:numId w:val="18"/>
              </w:numPr>
              <w:tabs>
                <w:tab w:val="left" w:pos="43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Вопросы проблемного характера</w:t>
            </w:r>
          </w:p>
          <w:p w14:paraId="73DCB9EB" w14:textId="77777777" w:rsidR="001545FC" w:rsidRPr="001545FC" w:rsidRDefault="001545FC" w:rsidP="00B77C04">
            <w:pPr>
              <w:widowControl w:val="0"/>
              <w:numPr>
                <w:ilvl w:val="0"/>
                <w:numId w:val="18"/>
              </w:numPr>
              <w:tabs>
                <w:tab w:val="left" w:pos="436"/>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Работа с документами, содержащими социальную информацию</w:t>
            </w:r>
          </w:p>
          <w:p w14:paraId="75D5586A"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26B39F95" w14:textId="77777777" w:rsidTr="00103D0B">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44CE84" w14:textId="77777777" w:rsidR="001545FC" w:rsidRPr="001545FC" w:rsidRDefault="001545FC" w:rsidP="001545FC">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 4. Социальная сфера</w:t>
            </w:r>
          </w:p>
        </w:tc>
      </w:tr>
      <w:tr w:rsidR="001545FC" w:rsidRPr="001545FC" w14:paraId="6BB6554F"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DD3E5"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4BB6DDF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6D5A04"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4.1.</w:t>
            </w:r>
          </w:p>
          <w:p w14:paraId="1B2321C6"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Социальная структура общества. Положение личности в обществе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D365FF"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21FCC2E7"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Познавательные задания</w:t>
            </w:r>
          </w:p>
          <w:p w14:paraId="78CDD488" w14:textId="77777777" w:rsidR="001545FC" w:rsidRPr="001545FC" w:rsidRDefault="001545FC" w:rsidP="00B77C04">
            <w:pPr>
              <w:widowControl w:val="0"/>
              <w:numPr>
                <w:ilvl w:val="0"/>
                <w:numId w:val="22"/>
              </w:numPr>
              <w:tabs>
                <w:tab w:val="left" w:pos="271"/>
              </w:tabs>
              <w:spacing w:after="0" w:line="240" w:lineRule="auto"/>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0B5F6397"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657C46D5"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7B42CF4D"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F3A22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39A1502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D67D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4.2.</w:t>
            </w:r>
          </w:p>
          <w:p w14:paraId="57D4DA3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Семья в современном мире</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C3BA8F"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3ED8C63B"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1D39ADD0" w14:textId="77777777" w:rsidR="001545FC" w:rsidRPr="001545FC" w:rsidRDefault="001545FC" w:rsidP="00B77C04">
            <w:pPr>
              <w:widowControl w:val="0"/>
              <w:numPr>
                <w:ilvl w:val="0"/>
                <w:numId w:val="23"/>
              </w:numPr>
              <w:tabs>
                <w:tab w:val="left" w:pos="36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48CDB90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173F87A0"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6FCE6EA8"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7B66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21BE84B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6F3E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4.3.</w:t>
            </w:r>
          </w:p>
          <w:p w14:paraId="30F84D1F"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Этнические общности и нации</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3746E"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3F86757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2454C6A6" w14:textId="77777777" w:rsidR="001545FC" w:rsidRPr="001545FC" w:rsidRDefault="001545FC" w:rsidP="00B77C04">
            <w:pPr>
              <w:widowControl w:val="0"/>
              <w:numPr>
                <w:ilvl w:val="0"/>
                <w:numId w:val="24"/>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63558A2C"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63A298D7"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7668B21A"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781B37"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04</w:t>
            </w:r>
          </w:p>
          <w:p w14:paraId="63B8F44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8140AF"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4.4.</w:t>
            </w:r>
          </w:p>
          <w:p w14:paraId="7E9B461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Социальные нормы и социальный контроль. Социальный конфликт и способы его разрешения</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DC323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0B7EAC91"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15AEE895" w14:textId="77777777" w:rsidR="001545FC" w:rsidRPr="001545FC" w:rsidRDefault="001545FC" w:rsidP="00B77C04">
            <w:pPr>
              <w:widowControl w:val="0"/>
              <w:numPr>
                <w:ilvl w:val="0"/>
                <w:numId w:val="24"/>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721D4E8E" w14:textId="77777777" w:rsidR="001545FC" w:rsidRPr="001545FC" w:rsidRDefault="001545FC" w:rsidP="00B77C04">
            <w:pPr>
              <w:widowControl w:val="0"/>
              <w:numPr>
                <w:ilvl w:val="0"/>
                <w:numId w:val="24"/>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Проектные задания</w:t>
            </w:r>
          </w:p>
          <w:p w14:paraId="695B80CA"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015DE23B" w14:textId="77777777" w:rsidTr="00103D0B">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57ECA" w14:textId="77777777" w:rsidR="001545FC" w:rsidRPr="001545FC" w:rsidRDefault="001545FC" w:rsidP="001545FC">
            <w:pPr>
              <w:spacing w:after="0" w:line="240" w:lineRule="auto"/>
              <w:jc w:val="center"/>
              <w:rPr>
                <w:rFonts w:eastAsia="Times New Roman"/>
                <w:b/>
                <w:bCs w:val="0"/>
                <w:sz w:val="22"/>
                <w:szCs w:val="20"/>
                <w:lang w:eastAsia="ru-RU"/>
              </w:rPr>
            </w:pPr>
            <w:r w:rsidRPr="001545FC">
              <w:rPr>
                <w:rFonts w:eastAsia="Times New Roman"/>
                <w:b/>
                <w:bCs w:val="0"/>
                <w:sz w:val="22"/>
                <w:szCs w:val="20"/>
                <w:lang w:eastAsia="ru-RU"/>
              </w:rPr>
              <w:t>Раздел 5. Политическая сфера</w:t>
            </w:r>
          </w:p>
        </w:tc>
      </w:tr>
      <w:tr w:rsidR="001545FC" w:rsidRPr="001545FC" w14:paraId="2BA6D31F"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C928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224F1001"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25C11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5.1.</w:t>
            </w:r>
          </w:p>
          <w:p w14:paraId="196DF6A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Политика и власть. Политическая система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9B10C6"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19DF3BB2"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2401E53F" w14:textId="77777777" w:rsidR="001545FC" w:rsidRPr="001545FC" w:rsidRDefault="001545FC" w:rsidP="00B77C04">
            <w:pPr>
              <w:widowControl w:val="0"/>
              <w:numPr>
                <w:ilvl w:val="0"/>
                <w:numId w:val="24"/>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77C46399"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442DC9E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52D67680"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E14F1"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03</w:t>
            </w:r>
          </w:p>
          <w:p w14:paraId="637642B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lastRenderedPageBreak/>
              <w:t>ОК 04</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AF053"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lastRenderedPageBreak/>
              <w:t>Тема 5.2.</w:t>
            </w:r>
          </w:p>
          <w:p w14:paraId="32128BA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lastRenderedPageBreak/>
              <w:t>Политическая культура общества и личности. Политический процесс и его участники</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5386E"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lastRenderedPageBreak/>
              <w:t>Устный опрос</w:t>
            </w:r>
          </w:p>
          <w:p w14:paraId="6DD2797F"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lastRenderedPageBreak/>
              <w:t>Познавательные задания</w:t>
            </w:r>
          </w:p>
          <w:p w14:paraId="3E8BFD6A" w14:textId="77777777" w:rsidR="001545FC" w:rsidRPr="001545FC" w:rsidRDefault="001545FC" w:rsidP="00B77C04">
            <w:pPr>
              <w:widowControl w:val="0"/>
              <w:numPr>
                <w:ilvl w:val="0"/>
                <w:numId w:val="24"/>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1B85A427" w14:textId="77777777" w:rsidR="001545FC" w:rsidRPr="001545FC" w:rsidRDefault="001545FC" w:rsidP="00B77C04">
            <w:pPr>
              <w:widowControl w:val="0"/>
              <w:numPr>
                <w:ilvl w:val="0"/>
                <w:numId w:val="24"/>
              </w:numPr>
              <w:tabs>
                <w:tab w:val="left" w:pos="33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70F71B12"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238C8554" w14:textId="77777777" w:rsidTr="00103D0B">
        <w:trPr>
          <w:trHeight w:val="20"/>
          <w:jc w:val="center"/>
        </w:trPr>
        <w:tc>
          <w:tcPr>
            <w:tcW w:w="9335"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CFB2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
                <w:bCs w:val="0"/>
                <w:sz w:val="22"/>
                <w:szCs w:val="20"/>
                <w:lang w:eastAsia="ru-RU"/>
              </w:rPr>
              <w:lastRenderedPageBreak/>
              <w:t>Раздел 6. Правовое регулирование общественных отношений в Российской Федерации</w:t>
            </w:r>
          </w:p>
        </w:tc>
      </w:tr>
      <w:tr w:rsidR="001545FC" w:rsidRPr="001545FC" w14:paraId="0BC61749"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39FC9"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w:t>
            </w:r>
          </w:p>
          <w:p w14:paraId="1775CBA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1D133D4F"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23BF8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6.1.</w:t>
            </w:r>
          </w:p>
          <w:p w14:paraId="2477E1AF"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Право в системе социальных норм</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19B42B"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432194F0"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7A5B8151" w14:textId="77777777" w:rsidR="001545FC" w:rsidRPr="001545FC" w:rsidRDefault="001545FC" w:rsidP="00B77C04">
            <w:pPr>
              <w:widowControl w:val="0"/>
              <w:numPr>
                <w:ilvl w:val="0"/>
                <w:numId w:val="25"/>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к документам, содержащим социальную информацию</w:t>
            </w:r>
          </w:p>
          <w:p w14:paraId="237D013B"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0DA4F13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569C164A"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77F24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1995A44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p w14:paraId="1CCCB4A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07</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C2C1C"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6.2.</w:t>
            </w:r>
          </w:p>
          <w:p w14:paraId="43751127"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Основы конституционного права Российской Федерации</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FDD0E"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4A7064C3"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54D65E49" w14:textId="77777777" w:rsidR="001545FC" w:rsidRPr="001545FC" w:rsidRDefault="001545FC" w:rsidP="00B77C04">
            <w:pPr>
              <w:widowControl w:val="0"/>
              <w:numPr>
                <w:ilvl w:val="0"/>
                <w:numId w:val="25"/>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3EEC015E"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7EFD4DBC"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47CA8398"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0FEB6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26C7869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4F825DF0"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5AA44A"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6.3.</w:t>
            </w:r>
          </w:p>
          <w:p w14:paraId="4B5D9E7F"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Правовое регулирование гражданских, семейных, трудовых, образовательных правоотношений</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6526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5EE3A18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5DB820F7" w14:textId="77777777" w:rsidR="001545FC" w:rsidRPr="001545FC" w:rsidRDefault="001545FC" w:rsidP="00B77C04">
            <w:pPr>
              <w:widowControl w:val="0"/>
              <w:numPr>
                <w:ilvl w:val="0"/>
                <w:numId w:val="25"/>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7BD57FAA"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488F9817" w14:textId="77777777" w:rsidR="001545FC" w:rsidRPr="001545FC" w:rsidRDefault="001545FC" w:rsidP="001545FC">
            <w:pPr>
              <w:spacing w:after="0" w:line="240" w:lineRule="auto"/>
              <w:rPr>
                <w:rFonts w:eastAsia="Times New Roman"/>
                <w:bCs w:val="0"/>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1D6A63EF"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2744DF"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6089F301"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06</w:t>
            </w:r>
          </w:p>
          <w:p w14:paraId="273C5EF5"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139E91"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6.4.</w:t>
            </w:r>
          </w:p>
          <w:p w14:paraId="55B6F80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Правовое регулирование налоговых, административных, уголовных правоотношений. Экологическое законодательство</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568FE4"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7EDB0C1E"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346CE97D" w14:textId="77777777" w:rsidR="001545FC" w:rsidRPr="001545FC" w:rsidRDefault="001545FC" w:rsidP="00B77C04">
            <w:pPr>
              <w:widowControl w:val="0"/>
              <w:numPr>
                <w:ilvl w:val="0"/>
                <w:numId w:val="25"/>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51462D5C"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0C47112B"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66C6B5E1"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887BFA"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02</w:t>
            </w:r>
          </w:p>
          <w:p w14:paraId="3008E97B"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w:t>
            </w:r>
          </w:p>
          <w:p w14:paraId="60F1EE58"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19DEE"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Тема 6.5.</w:t>
            </w:r>
          </w:p>
          <w:p w14:paraId="222485E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Отрасли процессуального права</w:t>
            </w: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10172"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Устный опрос</w:t>
            </w:r>
          </w:p>
          <w:p w14:paraId="69116427"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Познавательные задания</w:t>
            </w:r>
          </w:p>
          <w:p w14:paraId="5B3C222E" w14:textId="77777777" w:rsidR="001545FC" w:rsidRPr="001545FC" w:rsidRDefault="001545FC" w:rsidP="00B77C04">
            <w:pPr>
              <w:widowControl w:val="0"/>
              <w:numPr>
                <w:ilvl w:val="0"/>
                <w:numId w:val="25"/>
              </w:numPr>
              <w:tabs>
                <w:tab w:val="left" w:pos="391"/>
              </w:tabs>
              <w:spacing w:after="0" w:line="240" w:lineRule="auto"/>
              <w:ind w:left="82"/>
              <w:rPr>
                <w:rFonts w:eastAsiaTheme="minorEastAsia"/>
                <w:bCs w:val="0"/>
                <w:sz w:val="22"/>
                <w:szCs w:val="20"/>
                <w:lang w:eastAsia="ru-RU"/>
              </w:rPr>
            </w:pPr>
            <w:r w:rsidRPr="001545FC">
              <w:rPr>
                <w:rFonts w:eastAsiaTheme="minorEastAsia"/>
                <w:bCs w:val="0"/>
                <w:sz w:val="22"/>
                <w:szCs w:val="20"/>
                <w:lang w:eastAsia="ru-RU"/>
              </w:rPr>
              <w:t>Задания- задачи</w:t>
            </w:r>
          </w:p>
          <w:p w14:paraId="2CF81BC6"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Тестирование</w:t>
            </w:r>
          </w:p>
          <w:p w14:paraId="454E4555"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Самооценка и взаимооценка знаний /умений обучающихся</w:t>
            </w:r>
          </w:p>
        </w:tc>
      </w:tr>
      <w:tr w:rsidR="001545FC" w:rsidRPr="001545FC" w14:paraId="6D8C9372" w14:textId="77777777" w:rsidTr="00103D0B">
        <w:trPr>
          <w:trHeight w:val="20"/>
          <w:jc w:val="center"/>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C5712"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01, ОК 02, ОК 03, ОК 04,</w:t>
            </w:r>
          </w:p>
          <w:p w14:paraId="55E541AD" w14:textId="77777777" w:rsidR="001545FC" w:rsidRPr="001545FC" w:rsidRDefault="001545FC" w:rsidP="001545FC">
            <w:pPr>
              <w:spacing w:after="0" w:line="240" w:lineRule="auto"/>
              <w:jc w:val="center"/>
              <w:rPr>
                <w:rFonts w:eastAsia="Times New Roman"/>
                <w:bCs w:val="0"/>
                <w:sz w:val="22"/>
                <w:szCs w:val="20"/>
                <w:lang w:eastAsia="ru-RU"/>
              </w:rPr>
            </w:pPr>
            <w:r w:rsidRPr="001545FC">
              <w:rPr>
                <w:rFonts w:eastAsia="Times New Roman"/>
                <w:bCs w:val="0"/>
                <w:sz w:val="22"/>
                <w:szCs w:val="20"/>
                <w:lang w:eastAsia="ru-RU"/>
              </w:rPr>
              <w:t>ОК 05, ОК 06, ОК 07, ОК 09</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578AA" w14:textId="77777777" w:rsidR="001545FC" w:rsidRPr="001545FC" w:rsidRDefault="001545FC" w:rsidP="001545FC">
            <w:pPr>
              <w:spacing w:after="0" w:line="240" w:lineRule="auto"/>
              <w:jc w:val="center"/>
              <w:rPr>
                <w:rFonts w:eastAsia="Times New Roman"/>
                <w:bCs w:val="0"/>
                <w:sz w:val="22"/>
                <w:szCs w:val="20"/>
                <w:lang w:eastAsia="ru-RU"/>
              </w:rPr>
            </w:pPr>
          </w:p>
        </w:tc>
        <w:tc>
          <w:tcPr>
            <w:tcW w:w="39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C30465" w14:textId="77777777" w:rsidR="001545FC" w:rsidRPr="001545FC" w:rsidRDefault="001545FC" w:rsidP="001545FC">
            <w:pPr>
              <w:spacing w:after="0" w:line="240" w:lineRule="auto"/>
              <w:rPr>
                <w:rFonts w:eastAsia="Times New Roman"/>
                <w:bCs w:val="0"/>
                <w:i/>
                <w:sz w:val="22"/>
                <w:szCs w:val="20"/>
                <w:lang w:eastAsia="ru-RU"/>
              </w:rPr>
            </w:pPr>
            <w:r w:rsidRPr="001545FC">
              <w:rPr>
                <w:rFonts w:eastAsia="Times New Roman"/>
                <w:bCs w:val="0"/>
                <w:i/>
                <w:sz w:val="22"/>
                <w:szCs w:val="20"/>
                <w:lang w:eastAsia="ru-RU"/>
              </w:rPr>
              <w:t>Выполнение заданий промежуточной аттестации</w:t>
            </w:r>
          </w:p>
        </w:tc>
      </w:tr>
    </w:tbl>
    <w:p w14:paraId="450166E3" w14:textId="77777777" w:rsidR="001545FC" w:rsidRPr="001545FC" w:rsidRDefault="001545FC" w:rsidP="001545FC">
      <w:pPr>
        <w:rPr>
          <w:rFonts w:eastAsiaTheme="minorEastAsia"/>
          <w:bCs w:val="0"/>
          <w:sz w:val="22"/>
          <w:szCs w:val="22"/>
          <w:lang w:eastAsia="ru-RU"/>
        </w:rPr>
      </w:pPr>
    </w:p>
    <w:p w14:paraId="61D4F0A6"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1F3329CB" w14:textId="77777777" w:rsidTr="00103D0B">
        <w:trPr>
          <w:trHeight w:val="1417"/>
        </w:trPr>
        <w:tc>
          <w:tcPr>
            <w:tcW w:w="757" w:type="pct"/>
            <w:tcBorders>
              <w:top w:val="dashed" w:sz="4" w:space="0" w:color="auto"/>
              <w:bottom w:val="dashed" w:sz="4" w:space="0" w:color="auto"/>
            </w:tcBorders>
          </w:tcPr>
          <w:p w14:paraId="4120F682" w14:textId="77777777" w:rsidR="001545FC" w:rsidRPr="001545FC" w:rsidRDefault="001545FC" w:rsidP="001545FC">
            <w:pPr>
              <w:jc w:val="center"/>
              <w:rPr>
                <w:rFonts w:ascii="Times New Roman" w:hAnsi="Times New Roman"/>
                <w:color w:val="000000"/>
                <w:szCs w:val="28"/>
              </w:rPr>
            </w:pPr>
            <w:r w:rsidRPr="001545FC">
              <w:rPr>
                <w:noProof/>
              </w:rPr>
              <w:lastRenderedPageBreak/>
              <w:drawing>
                <wp:anchor distT="0" distB="0" distL="114300" distR="114300" simplePos="0" relativeHeight="251667456" behindDoc="0" locked="0" layoutInCell="1" allowOverlap="1" wp14:anchorId="1CC80BAF" wp14:editId="4174FE42">
                  <wp:simplePos x="0" y="0"/>
                  <wp:positionH relativeFrom="column">
                    <wp:posOffset>635</wp:posOffset>
                  </wp:positionH>
                  <wp:positionV relativeFrom="paragraph">
                    <wp:posOffset>26035</wp:posOffset>
                  </wp:positionV>
                  <wp:extent cx="771525" cy="85344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289DA9C7" w14:textId="77777777" w:rsidR="001545FC" w:rsidRPr="001545FC" w:rsidRDefault="001545FC" w:rsidP="001545FC">
            <w:pPr>
              <w:jc w:val="center"/>
              <w:rPr>
                <w:rFonts w:ascii="Times New Roman" w:hAnsi="Times New Roman"/>
                <w:szCs w:val="24"/>
              </w:rPr>
            </w:pPr>
            <w:r w:rsidRPr="001545FC">
              <w:rPr>
                <w:rFonts w:ascii="Times New Roman" w:hAnsi="Times New Roman"/>
                <w:color w:val="000000"/>
                <w:sz w:val="24"/>
                <w:szCs w:val="28"/>
              </w:rPr>
              <w:t xml:space="preserve">МИНИСТЕРСТВО ОБРАЗОВАНИЯ </w:t>
            </w:r>
            <w:r w:rsidRPr="001545FC">
              <w:rPr>
                <w:rFonts w:ascii="Times New Roman" w:hAnsi="Times New Roman"/>
                <w:color w:val="000000"/>
                <w:sz w:val="24"/>
                <w:szCs w:val="28"/>
              </w:rPr>
              <w:br/>
              <w:t>СВЕРДЛОВСКОЙ ОБЛАСТИ</w:t>
            </w:r>
          </w:p>
          <w:p w14:paraId="4386F4E2" w14:textId="77777777" w:rsidR="001545FC" w:rsidRPr="001545FC" w:rsidRDefault="001545FC" w:rsidP="001545FC">
            <w:pPr>
              <w:jc w:val="center"/>
              <w:rPr>
                <w:rFonts w:ascii="Times New Roman" w:hAnsi="Times New Roman"/>
                <w:szCs w:val="24"/>
              </w:rPr>
            </w:pPr>
            <w:r w:rsidRPr="001545FC">
              <w:rPr>
                <w:rFonts w:ascii="Times New Roman" w:hAnsi="Times New Roman"/>
                <w:color w:val="000000"/>
                <w:sz w:val="24"/>
                <w:szCs w:val="28"/>
              </w:rPr>
              <w:t>ГАПОУ СО «Красноуфимский аграрный колледж»</w:t>
            </w:r>
          </w:p>
        </w:tc>
        <w:tc>
          <w:tcPr>
            <w:tcW w:w="757" w:type="pct"/>
            <w:tcBorders>
              <w:top w:val="dashed" w:sz="4" w:space="0" w:color="auto"/>
              <w:bottom w:val="dashed" w:sz="4" w:space="0" w:color="auto"/>
            </w:tcBorders>
          </w:tcPr>
          <w:p w14:paraId="2B6D67C8" w14:textId="77777777" w:rsidR="001545FC" w:rsidRPr="001545FC" w:rsidRDefault="001545FC" w:rsidP="001545FC">
            <w:pPr>
              <w:jc w:val="center"/>
              <w:rPr>
                <w:rFonts w:ascii="Times New Roman" w:hAnsi="Times New Roman"/>
                <w:color w:val="000000"/>
                <w:sz w:val="24"/>
                <w:szCs w:val="28"/>
              </w:rPr>
            </w:pPr>
            <w:r w:rsidRPr="001545FC">
              <w:rPr>
                <w:noProof/>
              </w:rPr>
              <w:drawing>
                <wp:anchor distT="0" distB="0" distL="114300" distR="114300" simplePos="0" relativeHeight="251668480" behindDoc="0" locked="0" layoutInCell="1" allowOverlap="1" wp14:anchorId="404B00F8" wp14:editId="1870FF84">
                  <wp:simplePos x="0" y="0"/>
                  <wp:positionH relativeFrom="column">
                    <wp:posOffset>-55880</wp:posOffset>
                  </wp:positionH>
                  <wp:positionV relativeFrom="paragraph">
                    <wp:posOffset>35560</wp:posOffset>
                  </wp:positionV>
                  <wp:extent cx="853440" cy="82804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8D704D3" w14:textId="77777777" w:rsidR="001545FC" w:rsidRPr="001545FC" w:rsidRDefault="001545FC" w:rsidP="001545FC">
      <w:pPr>
        <w:spacing w:after="0" w:line="240" w:lineRule="auto"/>
        <w:jc w:val="center"/>
        <w:rPr>
          <w:rFonts w:eastAsiaTheme="minorEastAsia"/>
          <w:bCs w:val="0"/>
          <w:sz w:val="24"/>
          <w:szCs w:val="24"/>
          <w:lang w:eastAsia="ru-RU"/>
        </w:rPr>
      </w:pPr>
    </w:p>
    <w:p w14:paraId="3BE0CF58"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05889BE4" w14:textId="77777777" w:rsidTr="00103D0B">
        <w:tc>
          <w:tcPr>
            <w:tcW w:w="3334" w:type="pct"/>
          </w:tcPr>
          <w:p w14:paraId="3A7F41C1"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3F0A5A56"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0B386B3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0E74D10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3283C30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03DE8478"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0A8CB2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52AEA0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1048E94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5829A52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50B0AB2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24A2813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0943B52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64D138B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978C75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984947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E41ACF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8948D7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603E7F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EE7EC5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6262A31D" w14:textId="77777777" w:rsidR="001545FC" w:rsidRPr="001545FC" w:rsidRDefault="001545FC" w:rsidP="001545FC">
      <w:pPr>
        <w:shd w:val="clear" w:color="auto" w:fill="FFFFFF"/>
        <w:spacing w:after="0"/>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7D1883B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«ОД.05 География»</w:t>
      </w:r>
    </w:p>
    <w:p w14:paraId="30832C0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333CC2E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D0E519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695CEBBD" w14:textId="3CFDDAE1"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00273E51">
        <w:rPr>
          <w:rFonts w:eastAsiaTheme="minorEastAsia"/>
          <w:bCs w:val="0"/>
          <w:i/>
          <w:iCs/>
          <w:szCs w:val="24"/>
          <w:lang w:eastAsia="ru-RU"/>
        </w:rPr>
        <w:t>35.02.16 Эксплуатация и ремонт сельскохозяйственной техники и оборудования</w:t>
      </w:r>
    </w:p>
    <w:p w14:paraId="2CCCA25B"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417D37B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7BCFBD06" w14:textId="77777777" w:rsidR="001545FC" w:rsidRPr="001545FC" w:rsidRDefault="001545FC" w:rsidP="001545FC">
      <w:pPr>
        <w:spacing w:after="0" w:line="240" w:lineRule="auto"/>
        <w:jc w:val="center"/>
        <w:rPr>
          <w:rFonts w:eastAsiaTheme="minorEastAsia"/>
          <w:bCs w:val="0"/>
          <w:szCs w:val="24"/>
          <w:lang w:eastAsia="ru-RU"/>
        </w:rPr>
      </w:pPr>
    </w:p>
    <w:p w14:paraId="6B9382F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151349D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2003B0E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48A6E09E" w14:textId="77777777" w:rsidR="001545FC" w:rsidRPr="001545FC" w:rsidRDefault="001545FC" w:rsidP="001545FC">
      <w:pPr>
        <w:spacing w:after="0" w:line="240" w:lineRule="auto"/>
        <w:rPr>
          <w:rFonts w:eastAsiaTheme="minorEastAsia"/>
          <w:bCs w:val="0"/>
          <w:szCs w:val="24"/>
          <w:lang w:eastAsia="ru-RU"/>
        </w:rPr>
      </w:pPr>
    </w:p>
    <w:p w14:paraId="4503DE8C" w14:textId="77777777" w:rsidR="001545FC" w:rsidRPr="001545FC" w:rsidRDefault="001545FC" w:rsidP="001545FC">
      <w:pPr>
        <w:spacing w:after="0" w:line="240" w:lineRule="auto"/>
        <w:rPr>
          <w:rFonts w:eastAsiaTheme="minorEastAsia"/>
          <w:bCs w:val="0"/>
          <w:szCs w:val="24"/>
          <w:lang w:eastAsia="ru-RU"/>
        </w:rPr>
      </w:pPr>
    </w:p>
    <w:p w14:paraId="407D6FD6" w14:textId="77777777" w:rsidR="001545FC" w:rsidRPr="001545FC" w:rsidRDefault="001545FC" w:rsidP="001545FC">
      <w:pPr>
        <w:spacing w:after="0" w:line="240" w:lineRule="auto"/>
        <w:rPr>
          <w:rFonts w:eastAsiaTheme="minorEastAsia"/>
          <w:bCs w:val="0"/>
          <w:szCs w:val="24"/>
          <w:lang w:eastAsia="ru-RU"/>
        </w:rPr>
      </w:pPr>
    </w:p>
    <w:p w14:paraId="27382974" w14:textId="77777777" w:rsidR="001545FC" w:rsidRPr="001545FC" w:rsidRDefault="001545FC" w:rsidP="001545FC">
      <w:pPr>
        <w:spacing w:after="0" w:line="240" w:lineRule="auto"/>
        <w:rPr>
          <w:rFonts w:eastAsiaTheme="minorEastAsia"/>
          <w:bCs w:val="0"/>
          <w:szCs w:val="24"/>
          <w:lang w:eastAsia="ru-RU"/>
        </w:rPr>
      </w:pPr>
    </w:p>
    <w:p w14:paraId="309B1046" w14:textId="77777777" w:rsidR="001545FC" w:rsidRPr="001545FC" w:rsidRDefault="001545FC" w:rsidP="001545FC">
      <w:pPr>
        <w:spacing w:after="0" w:line="240" w:lineRule="auto"/>
        <w:rPr>
          <w:rFonts w:eastAsiaTheme="minorEastAsia"/>
          <w:bCs w:val="0"/>
          <w:szCs w:val="24"/>
          <w:lang w:eastAsia="ru-RU"/>
        </w:rPr>
      </w:pPr>
    </w:p>
    <w:p w14:paraId="47CC0BB2" w14:textId="77777777" w:rsidR="001545FC" w:rsidRPr="001545FC" w:rsidRDefault="001545FC" w:rsidP="001545FC">
      <w:pPr>
        <w:spacing w:after="0" w:line="240" w:lineRule="auto"/>
        <w:jc w:val="center"/>
        <w:rPr>
          <w:rFonts w:eastAsiaTheme="minorEastAsia"/>
          <w:bCs w:val="0"/>
          <w:sz w:val="24"/>
          <w:szCs w:val="24"/>
          <w:lang w:eastAsia="ru-RU"/>
        </w:rPr>
        <w:sectPr w:rsidR="001545FC" w:rsidRPr="001545FC" w:rsidSect="005F3218">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535F3834" w14:textId="6A0160CA" w:rsidR="001545FC" w:rsidRPr="001545FC" w:rsidRDefault="001545FC" w:rsidP="001628CD">
      <w:pPr>
        <w:tabs>
          <w:tab w:val="left" w:pos="7995"/>
        </w:tabs>
        <w:rPr>
          <w:rFonts w:eastAsia="Times New Roman"/>
          <w:bCs w:val="0"/>
          <w:sz w:val="24"/>
          <w:szCs w:val="28"/>
          <w:lang w:eastAsia="ru-RU"/>
        </w:rPr>
      </w:pPr>
      <w:r w:rsidRPr="001545FC">
        <w:rPr>
          <w:rFonts w:eastAsia="Times New Roman"/>
          <w:bCs w:val="0"/>
          <w:sz w:val="24"/>
          <w:szCs w:val="28"/>
          <w:lang w:eastAsia="ru-RU"/>
        </w:rPr>
        <w:lastRenderedPageBreak/>
        <w:t xml:space="preserve">Рабочая программа разработана в соответствии с требованиями: </w:t>
      </w:r>
    </w:p>
    <w:p w14:paraId="06FC055A" w14:textId="77777777" w:rsidR="001545FC" w:rsidRPr="001545FC" w:rsidRDefault="001545FC" w:rsidP="001545FC">
      <w:pPr>
        <w:spacing w:after="0" w:line="360" w:lineRule="auto"/>
        <w:ind w:firstLine="425"/>
        <w:jc w:val="both"/>
        <w:rPr>
          <w:rFonts w:eastAsia="Times New Roman"/>
          <w:bCs w:val="0"/>
          <w:sz w:val="24"/>
          <w:szCs w:val="28"/>
          <w:lang w:eastAsia="ru-RU"/>
        </w:rPr>
      </w:pPr>
      <w:r w:rsidRPr="001545FC">
        <w:rPr>
          <w:rFonts w:eastAsia="Times New Roman"/>
          <w:bCs w:val="0"/>
          <w:sz w:val="24"/>
          <w:szCs w:val="28"/>
          <w:lang w:eastAsia="ru-RU"/>
        </w:rPr>
        <w:t>- федерального государственного образовательного стандарта среднего общего образования,</w:t>
      </w:r>
    </w:p>
    <w:p w14:paraId="0D65F4BD" w14:textId="54EA7810" w:rsidR="001545FC" w:rsidRPr="001545FC" w:rsidRDefault="001545FC" w:rsidP="001545FC">
      <w:pPr>
        <w:spacing w:after="0" w:line="360" w:lineRule="auto"/>
        <w:ind w:firstLine="425"/>
        <w:jc w:val="both"/>
        <w:rPr>
          <w:rFonts w:eastAsia="Times New Roman"/>
          <w:bCs w:val="0"/>
          <w:sz w:val="24"/>
          <w:szCs w:val="28"/>
          <w:lang w:eastAsia="ru-RU"/>
        </w:rPr>
      </w:pPr>
      <w:r w:rsidRPr="001545FC">
        <w:rPr>
          <w:rFonts w:eastAsia="Times New Roman"/>
          <w:bCs w:val="0"/>
          <w:sz w:val="24"/>
          <w:szCs w:val="28"/>
          <w:lang w:eastAsia="ru-RU"/>
        </w:rPr>
        <w:t xml:space="preserve">- федерального государственного образовательного стандарта среднего профессионального образования по профессии: </w:t>
      </w:r>
      <w:r w:rsidR="00273E51">
        <w:rPr>
          <w:rFonts w:eastAsia="Times New Roman"/>
          <w:bCs w:val="0"/>
          <w:sz w:val="24"/>
          <w:szCs w:val="28"/>
          <w:lang w:eastAsia="ru-RU"/>
        </w:rPr>
        <w:t>35.02.16 Эксплуатация и ремонт сельскохозяйственной техники и оборудования</w:t>
      </w:r>
      <w:r w:rsidRPr="001545FC">
        <w:rPr>
          <w:rFonts w:eastAsia="Times New Roman"/>
          <w:bCs w:val="0"/>
          <w:sz w:val="24"/>
          <w:szCs w:val="28"/>
          <w:lang w:eastAsia="ru-RU"/>
        </w:rPr>
        <w:t>утвержденного Приказом Министерства просвещения Российской Федерации от «24» мая 2022г. № 355(«Профессионалитет»)</w:t>
      </w:r>
    </w:p>
    <w:p w14:paraId="1B6A9C20" w14:textId="77777777" w:rsidR="001545FC" w:rsidRPr="001545FC" w:rsidRDefault="001545FC" w:rsidP="001545FC">
      <w:pPr>
        <w:spacing w:after="0" w:line="360" w:lineRule="auto"/>
        <w:ind w:firstLine="425"/>
        <w:jc w:val="both"/>
        <w:rPr>
          <w:rFonts w:eastAsia="Times New Roman"/>
          <w:bCs w:val="0"/>
          <w:sz w:val="24"/>
          <w:szCs w:val="28"/>
          <w:lang w:eastAsia="ru-RU"/>
        </w:rPr>
      </w:pPr>
      <w:r w:rsidRPr="001545FC">
        <w:rPr>
          <w:rFonts w:eastAsia="Times New Roman"/>
          <w:bCs w:val="0"/>
          <w:sz w:val="24"/>
          <w:szCs w:val="28"/>
          <w:lang w:eastAsia="ru-RU"/>
        </w:rPr>
        <w:t>- примерной программы общеобразовательной  дисциплины «География» для профессиональ-ных образовательных организаций (ФГБОУ ДПО ИРПО, протокол № 14 от 30 ноября  2022 г.),</w:t>
      </w:r>
    </w:p>
    <w:p w14:paraId="63F44A92" w14:textId="77777777" w:rsidR="001545FC" w:rsidRPr="001545FC" w:rsidRDefault="001545FC" w:rsidP="001545FC">
      <w:pPr>
        <w:spacing w:after="0" w:line="360" w:lineRule="auto"/>
        <w:ind w:firstLine="425"/>
        <w:jc w:val="both"/>
        <w:rPr>
          <w:rFonts w:eastAsia="Times New Roman"/>
          <w:bCs w:val="0"/>
          <w:sz w:val="24"/>
          <w:szCs w:val="28"/>
          <w:lang w:eastAsia="ru-RU"/>
        </w:rPr>
      </w:pPr>
      <w:r w:rsidRPr="001545FC">
        <w:rPr>
          <w:rFonts w:eastAsia="Times New Roman"/>
          <w:bCs w:val="0"/>
          <w:sz w:val="24"/>
          <w:szCs w:val="28"/>
          <w:lang w:eastAsia="ru-RU"/>
        </w:rPr>
        <w:t>-рабочей программы воспитания  УГС 35.00.00 Сельское, лесное и рыбное хозяйство по профессии 35 01.27 Мастер сельскохозяйственного производства</w:t>
      </w:r>
    </w:p>
    <w:p w14:paraId="2DDD9FCD" w14:textId="77777777" w:rsidR="001545FC" w:rsidRPr="001545FC" w:rsidRDefault="001545FC" w:rsidP="001545FC">
      <w:pPr>
        <w:spacing w:after="0" w:line="360" w:lineRule="auto"/>
        <w:jc w:val="both"/>
        <w:rPr>
          <w:rFonts w:eastAsia="Times New Roman"/>
          <w:bCs w:val="0"/>
          <w:sz w:val="24"/>
          <w:szCs w:val="28"/>
          <w:lang w:eastAsia="ru-RU"/>
        </w:rPr>
      </w:pPr>
    </w:p>
    <w:p w14:paraId="2A48505E" w14:textId="77777777" w:rsidR="001545FC" w:rsidRPr="001545FC" w:rsidRDefault="001545FC" w:rsidP="001545FC">
      <w:pPr>
        <w:spacing w:after="0" w:line="360" w:lineRule="auto"/>
        <w:jc w:val="both"/>
        <w:rPr>
          <w:rFonts w:eastAsia="Times New Roman"/>
          <w:bCs w:val="0"/>
          <w:sz w:val="24"/>
          <w:szCs w:val="28"/>
          <w:lang w:eastAsia="ru-RU"/>
        </w:rPr>
      </w:pPr>
      <w:r w:rsidRPr="001545FC">
        <w:rPr>
          <w:rFonts w:eastAsia="Times New Roman"/>
          <w:bCs w:val="0"/>
          <w:sz w:val="24"/>
          <w:szCs w:val="28"/>
          <w:lang w:eastAsia="ru-RU"/>
        </w:rPr>
        <w:t>Организация разработчик: ГАПОУ СО «Красноуфимский аграрный колледж»</w:t>
      </w:r>
    </w:p>
    <w:p w14:paraId="333FF845" w14:textId="77777777" w:rsidR="001545FC" w:rsidRPr="001545FC" w:rsidRDefault="001545FC" w:rsidP="001545FC">
      <w:pPr>
        <w:spacing w:after="0"/>
        <w:rPr>
          <w:rFonts w:eastAsiaTheme="minorEastAsia"/>
          <w:bCs w:val="0"/>
          <w:sz w:val="22"/>
          <w:szCs w:val="22"/>
          <w:lang w:eastAsia="ru-RU"/>
        </w:rPr>
      </w:pPr>
      <w:r w:rsidRPr="001545FC">
        <w:rPr>
          <w:rFonts w:eastAsia="Times New Roman"/>
          <w:bCs w:val="0"/>
          <w:sz w:val="24"/>
          <w:szCs w:val="20"/>
          <w:lang w:eastAsia="ru-RU"/>
        </w:rPr>
        <w:t>Разработчик: Дивель О.А. – преподаватель</w:t>
      </w:r>
      <w:r w:rsidRPr="001545FC">
        <w:rPr>
          <w:rFonts w:eastAsiaTheme="minorEastAsia"/>
          <w:bCs w:val="0"/>
          <w:sz w:val="22"/>
          <w:szCs w:val="22"/>
          <w:lang w:eastAsia="ru-RU"/>
        </w:rPr>
        <w:br w:type="page"/>
      </w:r>
    </w:p>
    <w:p w14:paraId="38244BE7" w14:textId="77777777" w:rsidR="001545FC" w:rsidRPr="001545FC" w:rsidRDefault="001545FC" w:rsidP="001545FC">
      <w:pPr>
        <w:tabs>
          <w:tab w:val="left" w:pos="8364"/>
        </w:tabs>
        <w:jc w:val="center"/>
        <w:rPr>
          <w:rFonts w:eastAsiaTheme="minorEastAsia"/>
          <w:szCs w:val="28"/>
          <w:lang w:eastAsia="ru-RU"/>
        </w:rPr>
      </w:pPr>
      <w:r w:rsidRPr="001545FC">
        <w:rPr>
          <w:rFonts w:eastAsiaTheme="minorEastAsia"/>
          <w:szCs w:val="28"/>
          <w:lang w:eastAsia="ru-RU"/>
        </w:rPr>
        <w:lastRenderedPageBreak/>
        <w:t>СОДЕРЖАНИЕ</w:t>
      </w:r>
    </w:p>
    <w:p w14:paraId="6380B8C7" w14:textId="77777777" w:rsidR="001545FC" w:rsidRPr="001545FC" w:rsidRDefault="001545FC" w:rsidP="001545FC">
      <w:pPr>
        <w:keepNext/>
        <w:spacing w:after="120" w:line="276" w:lineRule="auto"/>
        <w:ind w:firstLine="709"/>
        <w:jc w:val="both"/>
        <w:rPr>
          <w:rFonts w:eastAsiaTheme="minorEastAsia"/>
          <w:kern w:val="32"/>
          <w:sz w:val="24"/>
          <w:szCs w:val="24"/>
          <w:lang w:eastAsia="ru-RU"/>
        </w:rPr>
      </w:pPr>
    </w:p>
    <w:p w14:paraId="5C3D9EA8" w14:textId="77777777" w:rsidR="001545FC" w:rsidRPr="001545FC" w:rsidRDefault="001545FC" w:rsidP="001545FC">
      <w:pPr>
        <w:tabs>
          <w:tab w:val="right" w:leader="dot" w:pos="9345"/>
          <w:tab w:val="right" w:leader="dot" w:pos="9628"/>
        </w:tabs>
        <w:spacing w:after="0" w:line="276" w:lineRule="auto"/>
        <w:jc w:val="both"/>
        <w:rPr>
          <w:rFonts w:eastAsiaTheme="minorEastAsia"/>
          <w:noProof/>
          <w:szCs w:val="28"/>
          <w:lang w:eastAsia="ru-RU"/>
        </w:rPr>
      </w:pPr>
      <w:r w:rsidRPr="001545FC">
        <w:rPr>
          <w:rFonts w:eastAsiaTheme="minorEastAsia"/>
          <w:noProof/>
          <w:szCs w:val="28"/>
          <w:lang w:eastAsia="ru-RU"/>
        </w:rPr>
        <w:fldChar w:fldCharType="begin"/>
      </w:r>
      <w:r w:rsidRPr="001545FC">
        <w:rPr>
          <w:rFonts w:eastAsiaTheme="minorEastAsia"/>
          <w:noProof/>
          <w:szCs w:val="28"/>
          <w:lang w:eastAsia="ru-RU"/>
        </w:rPr>
        <w:instrText xml:space="preserve"> TOC \o "1-3" \h \z \u </w:instrText>
      </w:r>
      <w:r w:rsidRPr="001545FC">
        <w:rPr>
          <w:rFonts w:eastAsiaTheme="minorEastAsia"/>
          <w:noProof/>
          <w:szCs w:val="28"/>
          <w:lang w:eastAsia="ru-RU"/>
        </w:rPr>
        <w:fldChar w:fldCharType="separate"/>
      </w:r>
      <w:hyperlink w:anchor="_Toc125109087" w:history="1">
        <w:r w:rsidRPr="001545FC">
          <w:rPr>
            <w:rFonts w:eastAsiaTheme="majorEastAsia"/>
            <w:noProof/>
            <w:color w:val="0000FF"/>
            <w:szCs w:val="28"/>
            <w:u w:val="single"/>
            <w:lang w:eastAsia="ru-RU"/>
          </w:rPr>
          <w:t>1. Общая характеристика примерной рабочей программы общеобразовательной дисциплины «География»</w:t>
        </w:r>
        <w:r w:rsidRPr="001545FC">
          <w:rPr>
            <w:rFonts w:eastAsiaTheme="minorEastAsia"/>
            <w:noProof/>
            <w:webHidden/>
            <w:szCs w:val="28"/>
            <w:lang w:eastAsia="ru-RU"/>
          </w:rPr>
          <w:tab/>
        </w:r>
        <w:r w:rsidRPr="001545FC">
          <w:rPr>
            <w:rFonts w:eastAsiaTheme="minorEastAsia"/>
            <w:noProof/>
            <w:webHidden/>
            <w:szCs w:val="28"/>
            <w:lang w:eastAsia="ru-RU"/>
          </w:rPr>
          <w:fldChar w:fldCharType="begin"/>
        </w:r>
        <w:r w:rsidRPr="001545FC">
          <w:rPr>
            <w:rFonts w:eastAsiaTheme="minorEastAsia"/>
            <w:noProof/>
            <w:webHidden/>
            <w:szCs w:val="28"/>
            <w:lang w:eastAsia="ru-RU"/>
          </w:rPr>
          <w:instrText xml:space="preserve"> PAGEREF _Toc125109087 \h </w:instrText>
        </w:r>
        <w:r w:rsidRPr="001545FC">
          <w:rPr>
            <w:rFonts w:eastAsiaTheme="minorEastAsia"/>
            <w:noProof/>
            <w:webHidden/>
            <w:szCs w:val="28"/>
            <w:lang w:eastAsia="ru-RU"/>
          </w:rPr>
        </w:r>
        <w:r w:rsidRPr="001545FC">
          <w:rPr>
            <w:rFonts w:eastAsiaTheme="minorEastAsia"/>
            <w:noProof/>
            <w:webHidden/>
            <w:szCs w:val="28"/>
            <w:lang w:eastAsia="ru-RU"/>
          </w:rPr>
          <w:fldChar w:fldCharType="separate"/>
        </w:r>
        <w:r w:rsidRPr="001545FC">
          <w:rPr>
            <w:rFonts w:eastAsiaTheme="minorEastAsia"/>
            <w:noProof/>
            <w:webHidden/>
            <w:szCs w:val="28"/>
            <w:lang w:eastAsia="ru-RU"/>
          </w:rPr>
          <w:t>4</w:t>
        </w:r>
        <w:r w:rsidRPr="001545FC">
          <w:rPr>
            <w:rFonts w:eastAsiaTheme="minorEastAsia"/>
            <w:noProof/>
            <w:webHidden/>
            <w:szCs w:val="28"/>
            <w:lang w:eastAsia="ru-RU"/>
          </w:rPr>
          <w:fldChar w:fldCharType="end"/>
        </w:r>
      </w:hyperlink>
    </w:p>
    <w:p w14:paraId="42FC703E" w14:textId="77777777" w:rsidR="001545FC" w:rsidRPr="001545FC" w:rsidRDefault="00E9430D" w:rsidP="001545FC">
      <w:pPr>
        <w:tabs>
          <w:tab w:val="right" w:leader="dot" w:pos="9345"/>
          <w:tab w:val="right" w:leader="dot" w:pos="9628"/>
        </w:tabs>
        <w:spacing w:after="0" w:line="276" w:lineRule="auto"/>
        <w:jc w:val="both"/>
        <w:rPr>
          <w:rFonts w:eastAsiaTheme="minorEastAsia"/>
          <w:noProof/>
          <w:szCs w:val="28"/>
          <w:lang w:eastAsia="ru-RU"/>
        </w:rPr>
      </w:pPr>
      <w:hyperlink w:anchor="_Toc125109088" w:history="1">
        <w:r w:rsidR="001545FC" w:rsidRPr="001545FC">
          <w:rPr>
            <w:rFonts w:eastAsiaTheme="majorEastAsia"/>
            <w:noProof/>
            <w:color w:val="0000FF"/>
            <w:szCs w:val="28"/>
            <w:u w:val="single"/>
            <w:lang w:eastAsia="ru-RU"/>
          </w:rPr>
          <w:t>2. Структура и содержание общеобразовательной дисциплины</w:t>
        </w:r>
        <w:r w:rsidR="001545FC" w:rsidRPr="001545FC">
          <w:rPr>
            <w:rFonts w:eastAsiaTheme="minorEastAsia"/>
            <w:noProof/>
            <w:webHidden/>
            <w:szCs w:val="28"/>
            <w:lang w:eastAsia="ru-RU"/>
          </w:rPr>
          <w:tab/>
        </w:r>
        <w:r w:rsidR="001545FC" w:rsidRPr="001545FC">
          <w:rPr>
            <w:rFonts w:eastAsiaTheme="minorEastAsia"/>
            <w:noProof/>
            <w:webHidden/>
            <w:szCs w:val="28"/>
            <w:lang w:eastAsia="ru-RU"/>
          </w:rPr>
          <w:fldChar w:fldCharType="begin"/>
        </w:r>
        <w:r w:rsidR="001545FC" w:rsidRPr="001545FC">
          <w:rPr>
            <w:rFonts w:eastAsiaTheme="minorEastAsia"/>
            <w:noProof/>
            <w:webHidden/>
            <w:szCs w:val="28"/>
            <w:lang w:eastAsia="ru-RU"/>
          </w:rPr>
          <w:instrText xml:space="preserve"> PAGEREF _Toc125109088 \h </w:instrText>
        </w:r>
        <w:r w:rsidR="001545FC" w:rsidRPr="001545FC">
          <w:rPr>
            <w:rFonts w:eastAsiaTheme="minorEastAsia"/>
            <w:noProof/>
            <w:webHidden/>
            <w:szCs w:val="28"/>
            <w:lang w:eastAsia="ru-RU"/>
          </w:rPr>
        </w:r>
        <w:r w:rsidR="001545FC" w:rsidRPr="001545FC">
          <w:rPr>
            <w:rFonts w:eastAsiaTheme="minorEastAsia"/>
            <w:noProof/>
            <w:webHidden/>
            <w:szCs w:val="28"/>
            <w:lang w:eastAsia="ru-RU"/>
          </w:rPr>
          <w:fldChar w:fldCharType="separate"/>
        </w:r>
        <w:r w:rsidR="001545FC" w:rsidRPr="001545FC">
          <w:rPr>
            <w:rFonts w:eastAsiaTheme="minorEastAsia"/>
            <w:noProof/>
            <w:webHidden/>
            <w:szCs w:val="28"/>
            <w:lang w:eastAsia="ru-RU"/>
          </w:rPr>
          <w:t>18</w:t>
        </w:r>
        <w:r w:rsidR="001545FC" w:rsidRPr="001545FC">
          <w:rPr>
            <w:rFonts w:eastAsiaTheme="minorEastAsia"/>
            <w:noProof/>
            <w:webHidden/>
            <w:szCs w:val="28"/>
            <w:lang w:eastAsia="ru-RU"/>
          </w:rPr>
          <w:fldChar w:fldCharType="end"/>
        </w:r>
      </w:hyperlink>
    </w:p>
    <w:p w14:paraId="696AD2DD" w14:textId="77777777" w:rsidR="001545FC" w:rsidRPr="001545FC" w:rsidRDefault="00E9430D" w:rsidP="001545FC">
      <w:pPr>
        <w:tabs>
          <w:tab w:val="right" w:leader="dot" w:pos="9345"/>
          <w:tab w:val="right" w:leader="dot" w:pos="9628"/>
        </w:tabs>
        <w:spacing w:after="0" w:line="276" w:lineRule="auto"/>
        <w:jc w:val="both"/>
        <w:rPr>
          <w:rFonts w:eastAsiaTheme="minorEastAsia"/>
          <w:noProof/>
          <w:szCs w:val="28"/>
          <w:lang w:eastAsia="ru-RU"/>
        </w:rPr>
      </w:pPr>
      <w:hyperlink w:anchor="_Toc125109089" w:history="1">
        <w:r w:rsidR="001545FC" w:rsidRPr="001545FC">
          <w:rPr>
            <w:rFonts w:eastAsiaTheme="minorEastAsia"/>
            <w:noProof/>
            <w:color w:val="0000FF"/>
            <w:szCs w:val="28"/>
            <w:u w:val="single"/>
            <w:lang w:eastAsia="ru-RU"/>
          </w:rPr>
          <w:t>3. Условия реализации программы общеобразовательной дисциплины</w:t>
        </w:r>
        <w:r w:rsidR="001545FC" w:rsidRPr="001545FC">
          <w:rPr>
            <w:rFonts w:eastAsiaTheme="minorEastAsia"/>
            <w:noProof/>
            <w:webHidden/>
            <w:szCs w:val="28"/>
            <w:lang w:eastAsia="ru-RU"/>
          </w:rPr>
          <w:tab/>
        </w:r>
        <w:r w:rsidR="001545FC" w:rsidRPr="001545FC">
          <w:rPr>
            <w:rFonts w:eastAsiaTheme="minorEastAsia"/>
            <w:noProof/>
            <w:webHidden/>
            <w:szCs w:val="28"/>
            <w:lang w:eastAsia="ru-RU"/>
          </w:rPr>
          <w:fldChar w:fldCharType="begin"/>
        </w:r>
        <w:r w:rsidR="001545FC" w:rsidRPr="001545FC">
          <w:rPr>
            <w:rFonts w:eastAsiaTheme="minorEastAsia"/>
            <w:noProof/>
            <w:webHidden/>
            <w:szCs w:val="28"/>
            <w:lang w:eastAsia="ru-RU"/>
          </w:rPr>
          <w:instrText xml:space="preserve"> PAGEREF _Toc125109089 \h </w:instrText>
        </w:r>
        <w:r w:rsidR="001545FC" w:rsidRPr="001545FC">
          <w:rPr>
            <w:rFonts w:eastAsiaTheme="minorEastAsia"/>
            <w:noProof/>
            <w:webHidden/>
            <w:szCs w:val="28"/>
            <w:lang w:eastAsia="ru-RU"/>
          </w:rPr>
        </w:r>
        <w:r w:rsidR="001545FC" w:rsidRPr="001545FC">
          <w:rPr>
            <w:rFonts w:eastAsiaTheme="minorEastAsia"/>
            <w:noProof/>
            <w:webHidden/>
            <w:szCs w:val="28"/>
            <w:lang w:eastAsia="ru-RU"/>
          </w:rPr>
          <w:fldChar w:fldCharType="separate"/>
        </w:r>
        <w:r w:rsidR="001545FC" w:rsidRPr="001545FC">
          <w:rPr>
            <w:rFonts w:eastAsiaTheme="minorEastAsia"/>
            <w:noProof/>
            <w:webHidden/>
            <w:szCs w:val="28"/>
            <w:lang w:eastAsia="ru-RU"/>
          </w:rPr>
          <w:t>27</w:t>
        </w:r>
        <w:r w:rsidR="001545FC" w:rsidRPr="001545FC">
          <w:rPr>
            <w:rFonts w:eastAsiaTheme="minorEastAsia"/>
            <w:noProof/>
            <w:webHidden/>
            <w:szCs w:val="28"/>
            <w:lang w:eastAsia="ru-RU"/>
          </w:rPr>
          <w:fldChar w:fldCharType="end"/>
        </w:r>
      </w:hyperlink>
    </w:p>
    <w:p w14:paraId="4228480B" w14:textId="77777777" w:rsidR="001545FC" w:rsidRPr="001545FC" w:rsidRDefault="00E9430D" w:rsidP="001545FC">
      <w:pPr>
        <w:tabs>
          <w:tab w:val="right" w:leader="dot" w:pos="9345"/>
          <w:tab w:val="right" w:leader="dot" w:pos="9628"/>
        </w:tabs>
        <w:spacing w:after="0" w:line="276" w:lineRule="auto"/>
        <w:jc w:val="both"/>
        <w:rPr>
          <w:rFonts w:eastAsiaTheme="minorEastAsia"/>
          <w:noProof/>
          <w:szCs w:val="28"/>
          <w:lang w:eastAsia="ru-RU"/>
        </w:rPr>
      </w:pPr>
      <w:hyperlink w:anchor="_Toc125109090" w:history="1">
        <w:r w:rsidR="001545FC" w:rsidRPr="001545FC">
          <w:rPr>
            <w:rFonts w:eastAsiaTheme="minorEastAsia"/>
            <w:noProof/>
            <w:color w:val="0000FF"/>
            <w:szCs w:val="28"/>
            <w:u w:val="single"/>
            <w:lang w:eastAsia="ru-RU"/>
          </w:rPr>
          <w:t>4. Контроль и оценка результатов освоения общеобразовательной дисциплины</w:t>
        </w:r>
        <w:r w:rsidR="001545FC" w:rsidRPr="001545FC">
          <w:rPr>
            <w:rFonts w:eastAsiaTheme="minorEastAsia"/>
            <w:noProof/>
            <w:webHidden/>
            <w:szCs w:val="28"/>
            <w:lang w:eastAsia="ru-RU"/>
          </w:rPr>
          <w:tab/>
        </w:r>
        <w:r w:rsidR="001545FC" w:rsidRPr="001545FC">
          <w:rPr>
            <w:rFonts w:eastAsiaTheme="minorEastAsia"/>
            <w:noProof/>
            <w:webHidden/>
            <w:szCs w:val="28"/>
            <w:lang w:eastAsia="ru-RU"/>
          </w:rPr>
          <w:fldChar w:fldCharType="begin"/>
        </w:r>
        <w:r w:rsidR="001545FC" w:rsidRPr="001545FC">
          <w:rPr>
            <w:rFonts w:eastAsiaTheme="minorEastAsia"/>
            <w:noProof/>
            <w:webHidden/>
            <w:szCs w:val="28"/>
            <w:lang w:eastAsia="ru-RU"/>
          </w:rPr>
          <w:instrText xml:space="preserve"> PAGEREF _Toc125109090 \h </w:instrText>
        </w:r>
        <w:r w:rsidR="001545FC" w:rsidRPr="001545FC">
          <w:rPr>
            <w:rFonts w:eastAsiaTheme="minorEastAsia"/>
            <w:noProof/>
            <w:webHidden/>
            <w:szCs w:val="28"/>
            <w:lang w:eastAsia="ru-RU"/>
          </w:rPr>
        </w:r>
        <w:r w:rsidR="001545FC" w:rsidRPr="001545FC">
          <w:rPr>
            <w:rFonts w:eastAsiaTheme="minorEastAsia"/>
            <w:noProof/>
            <w:webHidden/>
            <w:szCs w:val="28"/>
            <w:lang w:eastAsia="ru-RU"/>
          </w:rPr>
          <w:fldChar w:fldCharType="separate"/>
        </w:r>
        <w:r w:rsidR="001545FC" w:rsidRPr="001545FC">
          <w:rPr>
            <w:rFonts w:eastAsiaTheme="minorEastAsia"/>
            <w:noProof/>
            <w:webHidden/>
            <w:szCs w:val="28"/>
            <w:lang w:eastAsia="ru-RU"/>
          </w:rPr>
          <w:t>28</w:t>
        </w:r>
        <w:r w:rsidR="001545FC" w:rsidRPr="001545FC">
          <w:rPr>
            <w:rFonts w:eastAsiaTheme="minorEastAsia"/>
            <w:noProof/>
            <w:webHidden/>
            <w:szCs w:val="28"/>
            <w:lang w:eastAsia="ru-RU"/>
          </w:rPr>
          <w:fldChar w:fldCharType="end"/>
        </w:r>
      </w:hyperlink>
    </w:p>
    <w:p w14:paraId="1E60AD15" w14:textId="77777777" w:rsidR="001545FC" w:rsidRPr="001545FC" w:rsidRDefault="001545FC" w:rsidP="001545FC">
      <w:pPr>
        <w:spacing w:after="0"/>
        <w:jc w:val="both"/>
        <w:rPr>
          <w:rFonts w:eastAsiaTheme="minorEastAsia"/>
          <w:sz w:val="22"/>
          <w:szCs w:val="22"/>
          <w:lang w:eastAsia="ru-RU"/>
        </w:rPr>
      </w:pPr>
      <w:r w:rsidRPr="001545FC">
        <w:rPr>
          <w:rFonts w:eastAsiaTheme="minorEastAsia"/>
          <w:b/>
          <w:bCs w:val="0"/>
          <w:szCs w:val="28"/>
          <w:lang w:eastAsia="ru-RU"/>
        </w:rPr>
        <w:fldChar w:fldCharType="end"/>
      </w:r>
    </w:p>
    <w:p w14:paraId="7DDCC55C" w14:textId="77777777" w:rsidR="001545FC" w:rsidRPr="001545FC" w:rsidRDefault="001545FC" w:rsidP="001545FC">
      <w:pPr>
        <w:spacing w:after="0"/>
        <w:rPr>
          <w:rFonts w:eastAsiaTheme="minorEastAsia"/>
          <w:b/>
          <w:bCs w:val="0"/>
          <w:caps/>
          <w:sz w:val="24"/>
          <w:szCs w:val="24"/>
          <w:lang w:eastAsia="ru-RU"/>
        </w:rPr>
      </w:pPr>
      <w:r w:rsidRPr="001545FC">
        <w:rPr>
          <w:rFonts w:eastAsiaTheme="minorEastAsia"/>
          <w:b/>
          <w:bCs w:val="0"/>
          <w:caps/>
          <w:sz w:val="24"/>
          <w:szCs w:val="24"/>
          <w:lang w:eastAsia="ru-RU"/>
        </w:rPr>
        <w:br w:type="page"/>
      </w:r>
    </w:p>
    <w:p w14:paraId="198C463F" w14:textId="77777777" w:rsidR="001545FC" w:rsidRPr="001545FC" w:rsidRDefault="001545FC" w:rsidP="001545FC">
      <w:pPr>
        <w:keepNext/>
        <w:keepLines/>
        <w:spacing w:before="240" w:after="120" w:line="276" w:lineRule="auto"/>
        <w:jc w:val="center"/>
        <w:outlineLvl w:val="0"/>
        <w:rPr>
          <w:rFonts w:eastAsiaTheme="majorEastAsia"/>
          <w:bCs w:val="0"/>
          <w:kern w:val="32"/>
          <w:szCs w:val="28"/>
          <w:lang w:eastAsia="ru-RU"/>
        </w:rPr>
      </w:pPr>
      <w:bookmarkStart w:id="188" w:name="_Toc124938099"/>
      <w:bookmarkStart w:id="189" w:name="_Toc125109087"/>
      <w:r w:rsidRPr="001545FC">
        <w:rPr>
          <w:rFonts w:eastAsiaTheme="majorEastAsia"/>
          <w:b/>
          <w:kern w:val="32"/>
          <w:szCs w:val="28"/>
          <w:lang w:eastAsia="ru-RU"/>
        </w:rPr>
        <w:lastRenderedPageBreak/>
        <w:t xml:space="preserve">1. Общая характеристика рабочей программы общеобразовательной дисциплины </w:t>
      </w:r>
      <w:bookmarkStart w:id="190" w:name="_Hlk124847644"/>
      <w:r w:rsidRPr="001545FC">
        <w:rPr>
          <w:rFonts w:eastAsiaTheme="majorEastAsia"/>
          <w:b/>
          <w:kern w:val="32"/>
          <w:szCs w:val="28"/>
          <w:lang w:eastAsia="ru-RU"/>
        </w:rPr>
        <w:t>«География»</w:t>
      </w:r>
      <w:bookmarkEnd w:id="188"/>
      <w:bookmarkEnd w:id="189"/>
      <w:bookmarkEnd w:id="190"/>
    </w:p>
    <w:p w14:paraId="356FA10D" w14:textId="77777777" w:rsidR="001545FC" w:rsidRPr="001545FC" w:rsidRDefault="001545FC" w:rsidP="001545FC">
      <w:pPr>
        <w:spacing w:after="0"/>
        <w:jc w:val="both"/>
        <w:rPr>
          <w:rFonts w:eastAsiaTheme="minorEastAsia"/>
          <w:bCs w:val="0"/>
          <w:szCs w:val="28"/>
          <w:lang w:eastAsia="ru-RU"/>
        </w:rPr>
      </w:pPr>
    </w:p>
    <w:p w14:paraId="1682321D" w14:textId="77777777" w:rsidR="001545FC" w:rsidRPr="001545FC" w:rsidRDefault="001545FC" w:rsidP="001545FC">
      <w:pPr>
        <w:spacing w:after="0"/>
        <w:ind w:firstLine="709"/>
        <w:jc w:val="both"/>
        <w:rPr>
          <w:rFonts w:eastAsiaTheme="minorEastAsia"/>
          <w:b/>
          <w:szCs w:val="28"/>
          <w:lang w:eastAsia="ru-RU"/>
        </w:rPr>
      </w:pPr>
      <w:r w:rsidRPr="001545FC">
        <w:rPr>
          <w:rFonts w:eastAsiaTheme="minorEastAsia"/>
          <w:b/>
          <w:szCs w:val="28"/>
          <w:lang w:eastAsia="ru-RU"/>
        </w:rPr>
        <w:t>1.1. Место дисциплины в структуре основной образовательной программы СПО</w:t>
      </w:r>
    </w:p>
    <w:p w14:paraId="1BC93377" w14:textId="77777777" w:rsidR="001545FC" w:rsidRPr="001545FC" w:rsidRDefault="001545FC" w:rsidP="001545FC">
      <w:pPr>
        <w:spacing w:after="0" w:line="360" w:lineRule="auto"/>
        <w:ind w:firstLine="425"/>
        <w:jc w:val="both"/>
        <w:rPr>
          <w:rFonts w:eastAsiaTheme="minorEastAsia"/>
          <w:bCs w:val="0"/>
          <w:szCs w:val="28"/>
          <w:lang w:eastAsia="ru-RU"/>
        </w:rPr>
      </w:pPr>
      <w:r w:rsidRPr="001545FC">
        <w:rPr>
          <w:rFonts w:eastAsiaTheme="minorEastAsia"/>
          <w:bCs w:val="0"/>
          <w:szCs w:val="28"/>
          <w:lang w:eastAsia="ru-RU"/>
        </w:rPr>
        <w:t xml:space="preserve">Общеобразовательная дисциплина «География» является обязательной частью общеобразовательного цикла образовательной программы в соответствии с ФГОС СПО по </w:t>
      </w:r>
      <w:r w:rsidRPr="001545FC">
        <w:rPr>
          <w:rFonts w:eastAsia="Times New Roman"/>
          <w:bCs w:val="0"/>
          <w:szCs w:val="28"/>
          <w:lang w:eastAsia="ru-RU"/>
        </w:rPr>
        <w:t>35 01.27 Мастер сельскохозяйственного производства</w:t>
      </w:r>
    </w:p>
    <w:p w14:paraId="10C82729" w14:textId="77777777" w:rsidR="001545FC" w:rsidRPr="001545FC" w:rsidRDefault="001545FC" w:rsidP="001545FC">
      <w:pPr>
        <w:spacing w:after="0"/>
        <w:ind w:firstLine="709"/>
        <w:jc w:val="both"/>
        <w:rPr>
          <w:rFonts w:eastAsiaTheme="minorEastAsia"/>
          <w:b/>
          <w:szCs w:val="28"/>
          <w:lang w:eastAsia="ru-RU"/>
        </w:rPr>
      </w:pPr>
      <w:r w:rsidRPr="001545FC">
        <w:rPr>
          <w:rFonts w:eastAsiaTheme="minorEastAsia"/>
          <w:b/>
          <w:szCs w:val="28"/>
          <w:lang w:eastAsia="ru-RU"/>
        </w:rPr>
        <w:t>1.2. Цели и планируемые результаты освоения дисциплины</w:t>
      </w:r>
    </w:p>
    <w:p w14:paraId="69931BF2" w14:textId="77777777" w:rsidR="001545FC" w:rsidRPr="001545FC" w:rsidRDefault="001545FC" w:rsidP="001545FC">
      <w:pPr>
        <w:spacing w:after="0"/>
        <w:jc w:val="both"/>
        <w:rPr>
          <w:rFonts w:eastAsiaTheme="minorEastAsia"/>
          <w:bCs w:val="0"/>
          <w:szCs w:val="28"/>
          <w:lang w:eastAsia="ru-RU"/>
        </w:rPr>
      </w:pPr>
    </w:p>
    <w:p w14:paraId="4BA3FAC4" w14:textId="77777777" w:rsidR="001545FC" w:rsidRPr="001545FC" w:rsidRDefault="001545FC" w:rsidP="001545FC">
      <w:pPr>
        <w:spacing w:after="0"/>
        <w:ind w:firstLine="709"/>
        <w:jc w:val="both"/>
        <w:rPr>
          <w:rFonts w:eastAsiaTheme="minorEastAsia"/>
          <w:b/>
          <w:szCs w:val="28"/>
          <w:lang w:eastAsia="ru-RU"/>
        </w:rPr>
      </w:pPr>
      <w:r w:rsidRPr="001545FC">
        <w:rPr>
          <w:rFonts w:eastAsiaTheme="minorEastAsia"/>
          <w:b/>
          <w:szCs w:val="28"/>
          <w:lang w:eastAsia="ru-RU"/>
        </w:rPr>
        <w:t>1.2.1 Цели дисциплины</w:t>
      </w:r>
    </w:p>
    <w:p w14:paraId="6CD80199" w14:textId="77777777" w:rsidR="001545FC" w:rsidRPr="001545FC" w:rsidRDefault="001545FC" w:rsidP="001545FC">
      <w:pPr>
        <w:spacing w:after="0"/>
        <w:ind w:firstLine="709"/>
        <w:jc w:val="both"/>
        <w:rPr>
          <w:rFonts w:eastAsiaTheme="minorEastAsia"/>
          <w:bCs w:val="0"/>
          <w:szCs w:val="28"/>
          <w:lang w:eastAsia="ru-RU"/>
        </w:rPr>
      </w:pPr>
      <w:r w:rsidRPr="001545FC">
        <w:rPr>
          <w:rFonts w:eastAsiaTheme="minorEastAsia"/>
          <w:bCs w:val="0"/>
          <w:szCs w:val="28"/>
          <w:lang w:eastAsia="ru-RU"/>
        </w:rPr>
        <w:t>Содержание программы общеобразовательной дисциплины «География» направлено на достижение следующих целей: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овладение умениями сочетать глобальный, региональный и локальный подходы для описания и анализа природных, социально-экономических, геоэкологических процессов и явлений;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воспитание уважения к другим народам и культурам, бережного отношения к окружающей природной среде;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 нахождение и применение географической информации, включая географические карты, статистические материалы, геоинформационные системы и интернет-ресурсы, для правильной оценки важнейших социально-экономических вопросов международной жизни; 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w:t>
      </w:r>
    </w:p>
    <w:p w14:paraId="35C246F7" w14:textId="77777777" w:rsidR="001545FC" w:rsidRPr="001545FC" w:rsidRDefault="001545FC" w:rsidP="001545FC">
      <w:pPr>
        <w:spacing w:after="0"/>
        <w:jc w:val="both"/>
        <w:rPr>
          <w:rFonts w:eastAsiaTheme="minorEastAsia"/>
          <w:bCs w:val="0"/>
          <w:szCs w:val="28"/>
          <w:lang w:eastAsia="ru-RU"/>
        </w:rPr>
      </w:pPr>
    </w:p>
    <w:p w14:paraId="79293949" w14:textId="77777777" w:rsidR="001545FC" w:rsidRPr="001545FC" w:rsidRDefault="001545FC" w:rsidP="001545FC">
      <w:pPr>
        <w:spacing w:after="0"/>
        <w:ind w:firstLine="709"/>
        <w:jc w:val="both"/>
        <w:rPr>
          <w:rFonts w:eastAsiaTheme="minorEastAsia"/>
          <w:b/>
          <w:szCs w:val="28"/>
          <w:lang w:eastAsia="ru-RU"/>
        </w:rPr>
      </w:pPr>
      <w:r w:rsidRPr="001545FC">
        <w:rPr>
          <w:rFonts w:eastAsiaTheme="minorEastAsia"/>
          <w:b/>
          <w:szCs w:val="28"/>
          <w:lang w:eastAsia="ru-RU"/>
        </w:rPr>
        <w:t>1.2.2. Планируемые результаты освоения общеобразовательной дисциплины в соответствии с ФГОС СПО и на основе ФГОС СОО</w:t>
      </w:r>
    </w:p>
    <w:p w14:paraId="3D879144" w14:textId="77777777" w:rsidR="001545FC" w:rsidRPr="001545FC" w:rsidRDefault="001545FC" w:rsidP="001545FC">
      <w:pPr>
        <w:spacing w:after="0"/>
        <w:ind w:firstLine="709"/>
        <w:jc w:val="both"/>
        <w:rPr>
          <w:rFonts w:eastAsiaTheme="minorEastAsia"/>
          <w:bCs w:val="0"/>
          <w:szCs w:val="28"/>
          <w:lang w:eastAsia="ru-RU"/>
        </w:rPr>
        <w:sectPr w:rsidR="001545FC" w:rsidRPr="001545FC" w:rsidSect="001C2875">
          <w:footerReference w:type="even" r:id="rId16"/>
          <w:footerReference w:type="default" r:id="rId17"/>
          <w:pgSz w:w="11906" w:h="16838"/>
          <w:pgMar w:top="1134" w:right="850" w:bottom="1134" w:left="1701" w:header="708" w:footer="708" w:gutter="0"/>
          <w:cols w:space="720"/>
          <w:titlePg/>
          <w:docGrid w:linePitch="299"/>
        </w:sectPr>
      </w:pPr>
      <w:r w:rsidRPr="001545FC">
        <w:rPr>
          <w:rFonts w:eastAsiaTheme="minorEastAsia"/>
          <w:szCs w:val="28"/>
          <w:lang w:eastAsia="ru-RU"/>
        </w:rPr>
        <w:t>Особое значение дисциплина имеет при формировании и развитии ОК и ПК (ОК указываются из нового макета ФГОС СПО 2022 года по профессии/специальности)</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5386"/>
        <w:gridCol w:w="5925"/>
      </w:tblGrid>
      <w:tr w:rsidR="001545FC" w:rsidRPr="001545FC" w14:paraId="1EF24CA4" w14:textId="77777777" w:rsidTr="001628CD">
        <w:trPr>
          <w:trHeight w:val="360"/>
        </w:trPr>
        <w:tc>
          <w:tcPr>
            <w:tcW w:w="3681" w:type="dxa"/>
            <w:vMerge w:val="restart"/>
          </w:tcPr>
          <w:p w14:paraId="14DCBF56" w14:textId="77777777" w:rsidR="001545FC" w:rsidRPr="001545FC" w:rsidRDefault="001545FC" w:rsidP="001545FC">
            <w:pPr>
              <w:spacing w:after="0" w:line="240" w:lineRule="auto"/>
              <w:jc w:val="center"/>
              <w:rPr>
                <w:rFonts w:eastAsiaTheme="minorEastAsia"/>
                <w:bCs w:val="0"/>
                <w:color w:val="000000"/>
                <w:sz w:val="22"/>
                <w:szCs w:val="18"/>
                <w:lang w:eastAsia="ru-RU"/>
              </w:rPr>
            </w:pPr>
            <w:r w:rsidRPr="001545FC">
              <w:rPr>
                <w:rFonts w:eastAsiaTheme="minorEastAsia"/>
                <w:b/>
                <w:bCs w:val="0"/>
                <w:color w:val="000000"/>
                <w:sz w:val="22"/>
                <w:szCs w:val="18"/>
                <w:lang w:eastAsia="ru-RU"/>
              </w:rPr>
              <w:lastRenderedPageBreak/>
              <w:t>Код и наименование формируемых компетенций</w:t>
            </w:r>
          </w:p>
        </w:tc>
        <w:tc>
          <w:tcPr>
            <w:tcW w:w="11311" w:type="dxa"/>
            <w:gridSpan w:val="2"/>
            <w:tcMar>
              <w:top w:w="0" w:type="dxa"/>
              <w:left w:w="108" w:type="dxa"/>
              <w:bottom w:w="0" w:type="dxa"/>
              <w:right w:w="108" w:type="dxa"/>
            </w:tcMar>
          </w:tcPr>
          <w:p w14:paraId="73A513B7" w14:textId="77777777" w:rsidR="001545FC" w:rsidRPr="001545FC" w:rsidRDefault="001545FC" w:rsidP="001545FC">
            <w:pPr>
              <w:spacing w:after="0" w:line="240" w:lineRule="auto"/>
              <w:jc w:val="center"/>
              <w:rPr>
                <w:rFonts w:eastAsiaTheme="minorEastAsia"/>
                <w:b/>
                <w:bCs w:val="0"/>
                <w:color w:val="000000"/>
                <w:sz w:val="22"/>
                <w:szCs w:val="18"/>
                <w:lang w:eastAsia="ru-RU"/>
              </w:rPr>
            </w:pPr>
            <w:r w:rsidRPr="001545FC">
              <w:rPr>
                <w:rFonts w:eastAsiaTheme="minorEastAsia"/>
                <w:b/>
                <w:bCs w:val="0"/>
                <w:color w:val="000000"/>
                <w:sz w:val="22"/>
                <w:szCs w:val="18"/>
                <w:lang w:eastAsia="ru-RU"/>
              </w:rPr>
              <w:t>Планируемые результаты</w:t>
            </w:r>
          </w:p>
        </w:tc>
      </w:tr>
      <w:tr w:rsidR="001545FC" w:rsidRPr="001545FC" w14:paraId="2D734516" w14:textId="77777777" w:rsidTr="001628CD">
        <w:trPr>
          <w:trHeight w:val="376"/>
        </w:trPr>
        <w:tc>
          <w:tcPr>
            <w:tcW w:w="3681" w:type="dxa"/>
            <w:vMerge/>
          </w:tcPr>
          <w:p w14:paraId="5072FE7A" w14:textId="77777777" w:rsidR="001545FC" w:rsidRPr="001545FC" w:rsidRDefault="001545FC" w:rsidP="001545FC">
            <w:pPr>
              <w:spacing w:after="0" w:line="240" w:lineRule="auto"/>
              <w:rPr>
                <w:rFonts w:eastAsiaTheme="minorEastAsia"/>
                <w:bCs w:val="0"/>
                <w:color w:val="000000"/>
                <w:sz w:val="22"/>
                <w:szCs w:val="18"/>
                <w:lang w:eastAsia="ru-RU"/>
              </w:rPr>
            </w:pPr>
          </w:p>
        </w:tc>
        <w:tc>
          <w:tcPr>
            <w:tcW w:w="5386" w:type="dxa"/>
            <w:tcMar>
              <w:top w:w="0" w:type="dxa"/>
              <w:left w:w="108" w:type="dxa"/>
              <w:bottom w:w="0" w:type="dxa"/>
              <w:right w:w="108" w:type="dxa"/>
            </w:tcMar>
          </w:tcPr>
          <w:p w14:paraId="6699726C" w14:textId="77777777" w:rsidR="001545FC" w:rsidRPr="001545FC" w:rsidRDefault="001545FC" w:rsidP="001545FC">
            <w:pPr>
              <w:spacing w:after="0" w:line="240" w:lineRule="auto"/>
              <w:jc w:val="center"/>
              <w:rPr>
                <w:rFonts w:eastAsiaTheme="minorEastAsia"/>
                <w:b/>
                <w:bCs w:val="0"/>
                <w:color w:val="000000"/>
                <w:sz w:val="22"/>
                <w:szCs w:val="18"/>
                <w:lang w:eastAsia="ru-RU"/>
              </w:rPr>
            </w:pPr>
            <w:r w:rsidRPr="001545FC">
              <w:rPr>
                <w:rFonts w:eastAsiaTheme="minorEastAsia"/>
                <w:b/>
                <w:bCs w:val="0"/>
                <w:color w:val="000000"/>
                <w:sz w:val="22"/>
                <w:szCs w:val="18"/>
                <w:lang w:eastAsia="ru-RU"/>
              </w:rPr>
              <w:t>Общие</w:t>
            </w:r>
          </w:p>
        </w:tc>
        <w:tc>
          <w:tcPr>
            <w:tcW w:w="5925" w:type="dxa"/>
            <w:tcMar>
              <w:top w:w="0" w:type="dxa"/>
              <w:left w:w="108" w:type="dxa"/>
              <w:bottom w:w="0" w:type="dxa"/>
              <w:right w:w="108" w:type="dxa"/>
            </w:tcMar>
          </w:tcPr>
          <w:p w14:paraId="27C78CDA" w14:textId="77777777" w:rsidR="001545FC" w:rsidRPr="001545FC" w:rsidRDefault="001545FC" w:rsidP="001545FC">
            <w:pPr>
              <w:spacing w:after="0" w:line="240" w:lineRule="auto"/>
              <w:jc w:val="center"/>
              <w:rPr>
                <w:rFonts w:eastAsiaTheme="minorEastAsia"/>
                <w:b/>
                <w:bCs w:val="0"/>
                <w:color w:val="000000"/>
                <w:sz w:val="22"/>
                <w:szCs w:val="18"/>
                <w:lang w:eastAsia="ru-RU"/>
              </w:rPr>
            </w:pPr>
            <w:r w:rsidRPr="001545FC">
              <w:rPr>
                <w:rFonts w:eastAsiaTheme="minorEastAsia"/>
                <w:b/>
                <w:bCs w:val="0"/>
                <w:color w:val="000000"/>
                <w:sz w:val="22"/>
                <w:szCs w:val="18"/>
                <w:lang w:eastAsia="ru-RU"/>
              </w:rPr>
              <w:t>Дисциплинарные</w:t>
            </w:r>
          </w:p>
        </w:tc>
      </w:tr>
      <w:tr w:rsidR="001545FC" w:rsidRPr="001545FC" w14:paraId="11CC94A8" w14:textId="77777777" w:rsidTr="001628CD">
        <w:trPr>
          <w:trHeight w:val="360"/>
        </w:trPr>
        <w:tc>
          <w:tcPr>
            <w:tcW w:w="3681" w:type="dxa"/>
            <w:tcMar>
              <w:top w:w="0" w:type="dxa"/>
              <w:left w:w="108" w:type="dxa"/>
              <w:bottom w:w="0" w:type="dxa"/>
              <w:right w:w="108" w:type="dxa"/>
            </w:tcMar>
          </w:tcPr>
          <w:p w14:paraId="3A2E382E"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ОК 01. Выбирать способы решения задач профессиональной деятельности применительно к различным контекстам </w:t>
            </w:r>
          </w:p>
        </w:tc>
        <w:tc>
          <w:tcPr>
            <w:tcW w:w="5386" w:type="dxa"/>
            <w:tcMar>
              <w:top w:w="0" w:type="dxa"/>
              <w:left w:w="108" w:type="dxa"/>
              <w:bottom w:w="0" w:type="dxa"/>
              <w:right w:w="108" w:type="dxa"/>
            </w:tcMar>
          </w:tcPr>
          <w:p w14:paraId="1A2E18BA"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В части трудового воспитания:</w:t>
            </w:r>
          </w:p>
          <w:p w14:paraId="75774D2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готовность к труду, осознание ценности мастерства, трудолюбие;</w:t>
            </w:r>
            <w:r w:rsidRPr="001545FC">
              <w:rPr>
                <w:rFonts w:eastAsiaTheme="minorEastAsia"/>
                <w:bCs w:val="0"/>
                <w:color w:val="000000"/>
                <w:sz w:val="22"/>
                <w:szCs w:val="18"/>
                <w:lang w:eastAsia="ru-RU"/>
              </w:rPr>
              <w:t xml:space="preserve"> </w:t>
            </w:r>
          </w:p>
          <w:p w14:paraId="7CD7596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45FC">
              <w:rPr>
                <w:rFonts w:eastAsiaTheme="minorEastAsia"/>
                <w:bCs w:val="0"/>
                <w:color w:val="000000"/>
                <w:sz w:val="22"/>
                <w:szCs w:val="18"/>
                <w:lang w:eastAsia="ru-RU"/>
              </w:rPr>
              <w:t xml:space="preserve"> </w:t>
            </w:r>
          </w:p>
          <w:p w14:paraId="6C8DEA62" w14:textId="77777777" w:rsidR="001545FC" w:rsidRPr="001545FC" w:rsidRDefault="001545FC" w:rsidP="001545FC">
            <w:pPr>
              <w:spacing w:after="0" w:line="240" w:lineRule="auto"/>
              <w:jc w:val="both"/>
              <w:rPr>
                <w:rFonts w:eastAsiaTheme="minorEastAsia"/>
                <w:bCs w:val="0"/>
                <w:strike/>
                <w:color w:val="000000"/>
                <w:sz w:val="22"/>
                <w:szCs w:val="18"/>
                <w:highlight w:val="white"/>
                <w:lang w:eastAsia="ru-RU"/>
              </w:rPr>
            </w:pPr>
            <w:r w:rsidRPr="001545FC">
              <w:rPr>
                <w:rFonts w:eastAsiaTheme="minorEastAsia"/>
                <w:bCs w:val="0"/>
                <w:color w:val="000000"/>
                <w:sz w:val="22"/>
                <w:szCs w:val="18"/>
                <w:highlight w:val="white"/>
                <w:lang w:eastAsia="ru-RU"/>
              </w:rPr>
              <w:t>- интерес к различным сферам профессиональной деятельности,</w:t>
            </w:r>
          </w:p>
          <w:p w14:paraId="1B659855"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Овладение универсальными учебными познавательными действиями:</w:t>
            </w:r>
          </w:p>
          <w:p w14:paraId="2391A98E"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xml:space="preserve"> а) базовые логические действия:</w:t>
            </w:r>
          </w:p>
          <w:p w14:paraId="26227AAA"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xml:space="preserve">- самостоятельно формулировать и актуализировать проблему, рассматривать ее всесторонне; </w:t>
            </w:r>
          </w:p>
          <w:p w14:paraId="13C8899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устанавливать существенный признак или основания для сравнения, классификации и обобщения; </w:t>
            </w:r>
          </w:p>
          <w:p w14:paraId="0F52A0A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определять цели деятельности, задавать параметры и критерии их достижения;</w:t>
            </w:r>
          </w:p>
          <w:p w14:paraId="6FE8D3E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выявлять закономерности и противоречия в рассматриваемых явлениях; </w:t>
            </w:r>
          </w:p>
          <w:p w14:paraId="5215D3C1"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2A696BC1"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развивать креативное мышление при решении жизненных проблем </w:t>
            </w:r>
          </w:p>
          <w:p w14:paraId="2957A062"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б) базовые исследовательские действия:</w:t>
            </w:r>
          </w:p>
          <w:p w14:paraId="21B09E3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владеть навыками учебно-исследовательской и проектной деятельности, навыками разрешения проблем; </w:t>
            </w:r>
          </w:p>
          <w:p w14:paraId="0FB1F92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w:t>
            </w:r>
            <w:r w:rsidRPr="001545FC">
              <w:rPr>
                <w:rFonts w:eastAsiaTheme="minorEastAsia"/>
                <w:bCs w:val="0"/>
                <w:color w:val="000000"/>
                <w:sz w:val="22"/>
                <w:szCs w:val="18"/>
                <w:lang w:eastAsia="ru-RU"/>
              </w:rPr>
              <w:lastRenderedPageBreak/>
              <w:t xml:space="preserve">своих утверждений, задавать параметры и критерии решения; </w:t>
            </w:r>
          </w:p>
          <w:p w14:paraId="39AEF7F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86CD465"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уметь переносить знания в познавательную и практическую области жизнедеятельности;</w:t>
            </w:r>
          </w:p>
          <w:p w14:paraId="521CE99A"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уметь интегрировать знания из разных предметных областей; </w:t>
            </w:r>
          </w:p>
          <w:p w14:paraId="3A3A9AA7"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выдвигать новые идеи, предлагать оригинальные подходы и решения; </w:t>
            </w:r>
          </w:p>
          <w:p w14:paraId="754BCD1C"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способность их использования в познавательной и социальной практике </w:t>
            </w:r>
          </w:p>
        </w:tc>
        <w:tc>
          <w:tcPr>
            <w:tcW w:w="5925" w:type="dxa"/>
            <w:tcMar>
              <w:top w:w="0" w:type="dxa"/>
              <w:left w:w="108" w:type="dxa"/>
              <w:bottom w:w="0" w:type="dxa"/>
              <w:right w:w="108" w:type="dxa"/>
            </w:tcMar>
          </w:tcPr>
          <w:p w14:paraId="7808A035"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ПРб 1.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7DF706F6"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08D3195C"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3. Сформировать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258099FE"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ПРб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51A0684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10. Сформировать знания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приводить примеры взаимосвязи глобальных проблем; приводить примеры возможных путей решения глобальных проблем</w:t>
            </w:r>
          </w:p>
        </w:tc>
      </w:tr>
      <w:tr w:rsidR="001545FC" w:rsidRPr="001545FC" w14:paraId="7533A961" w14:textId="77777777" w:rsidTr="001628CD">
        <w:trPr>
          <w:trHeight w:val="360"/>
        </w:trPr>
        <w:tc>
          <w:tcPr>
            <w:tcW w:w="3681" w:type="dxa"/>
            <w:tcMar>
              <w:top w:w="0" w:type="dxa"/>
              <w:left w:w="108" w:type="dxa"/>
              <w:bottom w:w="0" w:type="dxa"/>
              <w:right w:w="108" w:type="dxa"/>
            </w:tcMar>
          </w:tcPr>
          <w:p w14:paraId="706F9AF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386" w:type="dxa"/>
            <w:tcMar>
              <w:top w:w="0" w:type="dxa"/>
              <w:left w:w="108" w:type="dxa"/>
              <w:bottom w:w="0" w:type="dxa"/>
              <w:right w:w="108" w:type="dxa"/>
            </w:tcMar>
          </w:tcPr>
          <w:p w14:paraId="0499D154"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В области ценности научного познания:</w:t>
            </w:r>
          </w:p>
          <w:p w14:paraId="1C0028E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545FC">
              <w:rPr>
                <w:rFonts w:eastAsiaTheme="minorEastAsia"/>
                <w:bCs w:val="0"/>
                <w:color w:val="000000"/>
                <w:sz w:val="22"/>
                <w:szCs w:val="18"/>
                <w:lang w:eastAsia="ru-RU"/>
              </w:rPr>
              <w:t xml:space="preserve"> </w:t>
            </w:r>
          </w:p>
          <w:p w14:paraId="4D2E184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xml:space="preserve">- совершенствование языковой и читательской культуры как средства взаимодействия между людьми и познания мира; </w:t>
            </w:r>
          </w:p>
          <w:p w14:paraId="7C657CDB"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p w14:paraId="5C73D871" w14:textId="77777777" w:rsidR="001545FC" w:rsidRPr="001545FC" w:rsidRDefault="001545FC" w:rsidP="001545FC">
            <w:pPr>
              <w:spacing w:after="0" w:line="240" w:lineRule="auto"/>
              <w:jc w:val="both"/>
              <w:rPr>
                <w:rFonts w:eastAsiaTheme="minorEastAsia"/>
                <w:bCs w:val="0"/>
                <w:color w:val="808080"/>
                <w:sz w:val="22"/>
                <w:szCs w:val="18"/>
                <w:highlight w:val="white"/>
                <w:lang w:eastAsia="ru-RU"/>
              </w:rPr>
            </w:pPr>
            <w:r w:rsidRPr="001545FC">
              <w:rPr>
                <w:rFonts w:eastAsiaTheme="minorEastAsia"/>
                <w:bCs w:val="0"/>
                <w:color w:val="000000"/>
                <w:sz w:val="22"/>
                <w:szCs w:val="18"/>
                <w:highlight w:val="white"/>
                <w:lang w:eastAsia="ru-RU"/>
              </w:rPr>
              <w:t>Овладение универсальными учебными познавательными действиями:</w:t>
            </w:r>
          </w:p>
          <w:p w14:paraId="63433CB1"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808080"/>
                <w:sz w:val="22"/>
                <w:szCs w:val="18"/>
                <w:lang w:eastAsia="ru-RU"/>
              </w:rPr>
              <w:t>в)</w:t>
            </w:r>
            <w:r w:rsidRPr="001545FC">
              <w:rPr>
                <w:rFonts w:eastAsiaTheme="minorEastAsia"/>
                <w:bCs w:val="0"/>
                <w:color w:val="000000"/>
                <w:sz w:val="22"/>
                <w:szCs w:val="18"/>
                <w:lang w:eastAsia="ru-RU"/>
              </w:rPr>
              <w:t> работа с информацией:</w:t>
            </w:r>
          </w:p>
          <w:p w14:paraId="257C43B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2B3FAA0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446A14B3"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оценивать достоверность, легитимность информации, ее соответствие правовым и морально-этическим нормам;</w:t>
            </w:r>
            <w:r w:rsidRPr="001545FC">
              <w:rPr>
                <w:rFonts w:eastAsiaTheme="minorEastAsia"/>
                <w:bCs w:val="0"/>
                <w:color w:val="000000"/>
                <w:sz w:val="22"/>
                <w:szCs w:val="18"/>
                <w:highlight w:val="white"/>
                <w:lang w:eastAsia="ru-RU"/>
              </w:rPr>
              <w:t xml:space="preserve"> </w:t>
            </w:r>
          </w:p>
          <w:p w14:paraId="34A8E82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EDFD55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владеть навыками распознавания и защиты информации, информационной безопасности личности</w:t>
            </w:r>
          </w:p>
        </w:tc>
        <w:tc>
          <w:tcPr>
            <w:tcW w:w="5925" w:type="dxa"/>
            <w:tcMar>
              <w:top w:w="0" w:type="dxa"/>
              <w:left w:w="108" w:type="dxa"/>
              <w:bottom w:w="0" w:type="dxa"/>
              <w:right w:w="108" w:type="dxa"/>
            </w:tcMar>
          </w:tcPr>
          <w:p w14:paraId="7C0795DC"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4A0D086A"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5. Сформировать умения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наблюдений; выбирать форму фиксации результатов наблюдения; формулировать обобщения и выводы по результатам наблюдения;</w:t>
            </w:r>
          </w:p>
          <w:p w14:paraId="7108AF2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ПРб 6. Сформировать умения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w:t>
            </w:r>
            <w:r w:rsidRPr="001545FC">
              <w:rPr>
                <w:rFonts w:eastAsiaTheme="minorEastAsia"/>
                <w:bCs w:val="0"/>
                <w:color w:val="000000"/>
                <w:sz w:val="22"/>
                <w:szCs w:val="18"/>
                <w:lang w:eastAsia="ru-RU"/>
              </w:rPr>
              <w:lastRenderedPageBreak/>
              <w:t>географической информации (картографические, статистические, текстовые, видео- и фотоизображения, геоинформационные системы), адекватные решаемым задачам;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географические объекты, процессы и явления; 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tc>
      </w:tr>
      <w:tr w:rsidR="001545FC" w:rsidRPr="001545FC" w14:paraId="0BC8AF4E" w14:textId="77777777" w:rsidTr="001628CD">
        <w:trPr>
          <w:trHeight w:val="360"/>
        </w:trPr>
        <w:tc>
          <w:tcPr>
            <w:tcW w:w="3681" w:type="dxa"/>
            <w:tcMar>
              <w:top w:w="0" w:type="dxa"/>
              <w:left w:w="108" w:type="dxa"/>
              <w:bottom w:w="0" w:type="dxa"/>
              <w:right w:w="108" w:type="dxa"/>
            </w:tcMar>
          </w:tcPr>
          <w:p w14:paraId="59F5DC2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5386" w:type="dxa"/>
            <w:tcMar>
              <w:top w:w="0" w:type="dxa"/>
              <w:left w:w="108" w:type="dxa"/>
              <w:bottom w:w="0" w:type="dxa"/>
              <w:right w:w="108" w:type="dxa"/>
            </w:tcMar>
          </w:tcPr>
          <w:p w14:paraId="480BD65A"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xml:space="preserve"> В области духовно-нравственного воспитания:</w:t>
            </w:r>
          </w:p>
          <w:p w14:paraId="092B2326"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сформированность нравственного сознания, этического поведения;</w:t>
            </w:r>
          </w:p>
          <w:p w14:paraId="56F02439"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способность оценивать ситуацию и принимать осознанные решения, ориентируясь на морально-нравственные нормы и ценности;</w:t>
            </w:r>
          </w:p>
          <w:p w14:paraId="55AA7A1E"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осознание личного вклада в построение устойчивого будущего;</w:t>
            </w:r>
          </w:p>
          <w:p w14:paraId="081BC1D2"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2BE73E8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Овладение универсальными регулятивными действиями:</w:t>
            </w:r>
          </w:p>
          <w:p w14:paraId="61558A97"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808080"/>
                <w:sz w:val="22"/>
                <w:szCs w:val="18"/>
                <w:lang w:eastAsia="ru-RU"/>
              </w:rPr>
              <w:t>а)</w:t>
            </w:r>
            <w:r w:rsidRPr="001545FC">
              <w:rPr>
                <w:rFonts w:eastAsiaTheme="minorEastAsia"/>
                <w:bCs w:val="0"/>
                <w:color w:val="000000"/>
                <w:sz w:val="22"/>
                <w:szCs w:val="18"/>
                <w:lang w:eastAsia="ru-RU"/>
              </w:rPr>
              <w:t> самоорганизация:</w:t>
            </w:r>
          </w:p>
          <w:p w14:paraId="29B2B7B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самостоятельно осуществлять познавательную деятельность, выявлять проблемы, ставить и </w:t>
            </w:r>
            <w:r w:rsidRPr="001545FC">
              <w:rPr>
                <w:rFonts w:eastAsiaTheme="minorEastAsia"/>
                <w:bCs w:val="0"/>
                <w:color w:val="000000"/>
                <w:sz w:val="22"/>
                <w:szCs w:val="18"/>
                <w:lang w:eastAsia="ru-RU"/>
              </w:rPr>
              <w:lastRenderedPageBreak/>
              <w:t>формулировать собственные задачи в образовательной деятельности и жизненных ситуациях;</w:t>
            </w:r>
          </w:p>
          <w:p w14:paraId="483FDBA6"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самостоятельно составлять план решения проблемы с учетом имеющихся ресурсов, собственных возможностей и предпочтений;</w:t>
            </w:r>
          </w:p>
          <w:p w14:paraId="54DA5129"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давать оценку новым ситуациям;</w:t>
            </w:r>
          </w:p>
          <w:p w14:paraId="56687446"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0418E3B"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808080"/>
                <w:sz w:val="22"/>
                <w:szCs w:val="18"/>
                <w:lang w:eastAsia="ru-RU"/>
              </w:rPr>
              <w:t>б)</w:t>
            </w:r>
            <w:r w:rsidRPr="001545FC">
              <w:rPr>
                <w:rFonts w:eastAsiaTheme="minorEastAsia"/>
                <w:bCs w:val="0"/>
                <w:color w:val="000000"/>
                <w:sz w:val="22"/>
                <w:szCs w:val="18"/>
                <w:lang w:eastAsia="ru-RU"/>
              </w:rPr>
              <w:t> самоконтроль:</w:t>
            </w:r>
          </w:p>
          <w:p w14:paraId="6DFA170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использовать приемы рефлексии для оценки ситуации, выбора верного решения;</w:t>
            </w:r>
          </w:p>
          <w:p w14:paraId="2E51ED6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уметь оценивать риски и своевременно принимать решения по их снижению;</w:t>
            </w:r>
          </w:p>
          <w:p w14:paraId="180CDDA3"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808080"/>
                <w:sz w:val="22"/>
                <w:szCs w:val="18"/>
                <w:lang w:eastAsia="ru-RU"/>
              </w:rPr>
              <w:t>в)</w:t>
            </w:r>
            <w:r w:rsidRPr="001545FC">
              <w:rPr>
                <w:rFonts w:eastAsiaTheme="minorEastAsia"/>
                <w:bCs w:val="0"/>
                <w:color w:val="000000"/>
                <w:sz w:val="22"/>
                <w:szCs w:val="18"/>
                <w:lang w:eastAsia="ru-RU"/>
              </w:rPr>
              <w:t> эмоциональный интеллект, предполагающий сформированность:</w:t>
            </w:r>
          </w:p>
          <w:p w14:paraId="409F748E"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0474A3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9F72FF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5925" w:type="dxa"/>
            <w:tcMar>
              <w:top w:w="0" w:type="dxa"/>
              <w:left w:w="108" w:type="dxa"/>
              <w:bottom w:w="0" w:type="dxa"/>
              <w:right w:w="108" w:type="dxa"/>
            </w:tcMar>
          </w:tcPr>
          <w:p w14:paraId="6AF90175"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6DB9CBB4" w14:textId="77777777" w:rsidR="001545FC" w:rsidRPr="001545FC" w:rsidRDefault="001545FC" w:rsidP="001545FC">
            <w:pPr>
              <w:spacing w:after="0" w:line="240" w:lineRule="auto"/>
              <w:jc w:val="both"/>
              <w:rPr>
                <w:rFonts w:eastAsiaTheme="minorEastAsia"/>
                <w:bCs w:val="0"/>
                <w:color w:val="000000"/>
                <w:sz w:val="22"/>
                <w:szCs w:val="18"/>
                <w:lang w:eastAsia="ru-RU"/>
              </w:rPr>
            </w:pPr>
          </w:p>
        </w:tc>
      </w:tr>
      <w:tr w:rsidR="001545FC" w:rsidRPr="001545FC" w14:paraId="730DFFD5" w14:textId="77777777" w:rsidTr="001628CD">
        <w:trPr>
          <w:trHeight w:val="360"/>
        </w:trPr>
        <w:tc>
          <w:tcPr>
            <w:tcW w:w="3681" w:type="dxa"/>
            <w:tcMar>
              <w:top w:w="0" w:type="dxa"/>
              <w:left w:w="108" w:type="dxa"/>
              <w:bottom w:w="0" w:type="dxa"/>
              <w:right w:w="108" w:type="dxa"/>
            </w:tcMar>
          </w:tcPr>
          <w:p w14:paraId="2CFA0101"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ОК 04. Эффективно взаимодействовать и работать в коллективе и команде</w:t>
            </w:r>
          </w:p>
        </w:tc>
        <w:tc>
          <w:tcPr>
            <w:tcW w:w="5386" w:type="dxa"/>
            <w:tcMar>
              <w:top w:w="0" w:type="dxa"/>
              <w:left w:w="108" w:type="dxa"/>
              <w:bottom w:w="0" w:type="dxa"/>
              <w:right w:w="108" w:type="dxa"/>
            </w:tcMar>
          </w:tcPr>
          <w:p w14:paraId="0E0549A6"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готовность к саморазвитию, самостоятельности и самоопределению;</w:t>
            </w:r>
          </w:p>
          <w:p w14:paraId="7BE7275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-овладение навыками учебно-исследовательской, проектной и социальной деятельности;</w:t>
            </w:r>
          </w:p>
          <w:p w14:paraId="6DDC293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Овладение универсальными коммуникативными действиями:</w:t>
            </w:r>
          </w:p>
          <w:p w14:paraId="3226E8B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808080"/>
                <w:sz w:val="22"/>
                <w:szCs w:val="18"/>
                <w:lang w:eastAsia="ru-RU"/>
              </w:rPr>
              <w:t>б)</w:t>
            </w:r>
            <w:r w:rsidRPr="001545FC">
              <w:rPr>
                <w:rFonts w:eastAsiaTheme="minorEastAsia"/>
                <w:bCs w:val="0"/>
                <w:color w:val="000000"/>
                <w:sz w:val="22"/>
                <w:szCs w:val="18"/>
                <w:lang w:eastAsia="ru-RU"/>
              </w:rPr>
              <w:t> совместная деятельность:</w:t>
            </w:r>
          </w:p>
          <w:p w14:paraId="19B9BEEC"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 понимать и использовать преимущества командной и индивидуальной работы;</w:t>
            </w:r>
          </w:p>
          <w:p w14:paraId="05DE177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3435E3E7"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координировать и выполнять работу в условиях реального, виртуального и комбинированного взаимодействия;</w:t>
            </w:r>
          </w:p>
          <w:p w14:paraId="1274E1F3"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290CD04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Овладение универсальными регулятивными действиями:</w:t>
            </w:r>
          </w:p>
          <w:p w14:paraId="6B9E81E3"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808080"/>
                <w:sz w:val="22"/>
                <w:szCs w:val="18"/>
                <w:lang w:eastAsia="ru-RU"/>
              </w:rPr>
              <w:t>г)</w:t>
            </w:r>
            <w:r w:rsidRPr="001545FC">
              <w:rPr>
                <w:rFonts w:eastAsiaTheme="minorEastAsia"/>
                <w:bCs w:val="0"/>
                <w:color w:val="000000"/>
                <w:sz w:val="22"/>
                <w:szCs w:val="18"/>
                <w:lang w:eastAsia="ru-RU"/>
              </w:rPr>
              <w:t> принятие себя и других людей:</w:t>
            </w:r>
          </w:p>
          <w:p w14:paraId="3AE9E2B7"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принимать мотивы и аргументы других людей при анализе результатов деятельности;</w:t>
            </w:r>
          </w:p>
          <w:p w14:paraId="39AB6D0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признавать свое право и право других людей на ошибки;</w:t>
            </w:r>
          </w:p>
          <w:p w14:paraId="0083A57B"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развивать способность понимать мир с позиции другого человека</w:t>
            </w:r>
          </w:p>
        </w:tc>
        <w:tc>
          <w:tcPr>
            <w:tcW w:w="5925" w:type="dxa"/>
            <w:tcMar>
              <w:top w:w="0" w:type="dxa"/>
              <w:left w:w="108" w:type="dxa"/>
              <w:bottom w:w="0" w:type="dxa"/>
              <w:right w:w="108" w:type="dxa"/>
            </w:tcMar>
          </w:tcPr>
          <w:p w14:paraId="557008AB"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ПРб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46096FAC" w14:textId="77777777" w:rsidR="001545FC" w:rsidRPr="001545FC" w:rsidRDefault="001545FC" w:rsidP="001545FC">
            <w:pPr>
              <w:spacing w:after="0" w:line="240" w:lineRule="auto"/>
              <w:jc w:val="both"/>
              <w:rPr>
                <w:rFonts w:eastAsiaTheme="minorEastAsia"/>
                <w:bCs w:val="0"/>
                <w:color w:val="000000"/>
                <w:sz w:val="22"/>
                <w:szCs w:val="18"/>
                <w:lang w:eastAsia="ru-RU"/>
              </w:rPr>
            </w:pPr>
          </w:p>
        </w:tc>
      </w:tr>
      <w:tr w:rsidR="001545FC" w:rsidRPr="001545FC" w14:paraId="53BEC737" w14:textId="77777777" w:rsidTr="001628CD">
        <w:trPr>
          <w:trHeight w:val="360"/>
        </w:trPr>
        <w:tc>
          <w:tcPr>
            <w:tcW w:w="3681" w:type="dxa"/>
            <w:tcMar>
              <w:top w:w="0" w:type="dxa"/>
              <w:left w:w="108" w:type="dxa"/>
              <w:bottom w:w="0" w:type="dxa"/>
              <w:right w:w="108" w:type="dxa"/>
            </w:tcMar>
          </w:tcPr>
          <w:p w14:paraId="7B1C9339"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386" w:type="dxa"/>
            <w:tcMar>
              <w:top w:w="0" w:type="dxa"/>
              <w:left w:w="108" w:type="dxa"/>
              <w:bottom w:w="0" w:type="dxa"/>
              <w:right w:w="108" w:type="dxa"/>
            </w:tcMar>
          </w:tcPr>
          <w:p w14:paraId="1248F3DC"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В области эстетического воспитания:</w:t>
            </w:r>
          </w:p>
          <w:p w14:paraId="13C0060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эстетическое отношение к миру, включая эстетику быта, научного и технического творчества, спорта, труда и общественных отношений;</w:t>
            </w:r>
          </w:p>
          <w:p w14:paraId="48B422D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41A98C5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78BCB8"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lastRenderedPageBreak/>
              <w:t>- готовность к самовыражению в разных видах искусства, стремление проявлять качества творческой личности;</w:t>
            </w:r>
          </w:p>
          <w:p w14:paraId="52ECA8A6" w14:textId="77777777" w:rsidR="001545FC" w:rsidRPr="001545FC" w:rsidRDefault="001545FC" w:rsidP="001545FC">
            <w:pPr>
              <w:spacing w:after="0" w:line="240" w:lineRule="auto"/>
              <w:jc w:val="both"/>
              <w:rPr>
                <w:rFonts w:eastAsiaTheme="minorEastAsia"/>
                <w:bCs w:val="0"/>
                <w:color w:val="000000"/>
                <w:sz w:val="22"/>
                <w:szCs w:val="18"/>
                <w:u w:val="single"/>
                <w:lang w:eastAsia="ru-RU"/>
              </w:rPr>
            </w:pPr>
            <w:r w:rsidRPr="001545FC">
              <w:rPr>
                <w:rFonts w:eastAsiaTheme="minorEastAsia"/>
                <w:bCs w:val="0"/>
                <w:color w:val="000000"/>
                <w:sz w:val="22"/>
                <w:szCs w:val="18"/>
                <w:lang w:eastAsia="ru-RU"/>
              </w:rPr>
              <w:t>Овладение универсальными коммуникативными действиями:</w:t>
            </w:r>
          </w:p>
          <w:p w14:paraId="5C0EBEEC"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808080"/>
                <w:sz w:val="22"/>
                <w:szCs w:val="18"/>
                <w:lang w:eastAsia="ru-RU"/>
              </w:rPr>
              <w:t>а)</w:t>
            </w:r>
            <w:r w:rsidRPr="001545FC">
              <w:rPr>
                <w:rFonts w:eastAsiaTheme="minorEastAsia"/>
                <w:bCs w:val="0"/>
                <w:color w:val="000000"/>
                <w:sz w:val="22"/>
                <w:szCs w:val="18"/>
                <w:lang w:eastAsia="ru-RU"/>
              </w:rPr>
              <w:t> общение:</w:t>
            </w:r>
          </w:p>
          <w:p w14:paraId="3CBF3CA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осуществлять коммуникации во всех сферах жизни;</w:t>
            </w:r>
          </w:p>
          <w:p w14:paraId="0F8783A1"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5CD1759A"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развернуто и логично излагать свою точку зрения с использованием языковых средств</w:t>
            </w:r>
          </w:p>
        </w:tc>
        <w:tc>
          <w:tcPr>
            <w:tcW w:w="5925" w:type="dxa"/>
            <w:tcMar>
              <w:top w:w="0" w:type="dxa"/>
              <w:left w:w="108" w:type="dxa"/>
              <w:bottom w:w="0" w:type="dxa"/>
              <w:right w:w="108" w:type="dxa"/>
            </w:tcMar>
          </w:tcPr>
          <w:p w14:paraId="6A998509"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1E91A049"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ПРб 3. Сформировать систему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w:t>
            </w:r>
            <w:r w:rsidRPr="001545FC">
              <w:rPr>
                <w:rFonts w:eastAsiaTheme="minorEastAsia"/>
                <w:bCs w:val="0"/>
                <w:color w:val="000000"/>
                <w:sz w:val="22"/>
                <w:szCs w:val="18"/>
                <w:lang w:eastAsia="ru-RU"/>
              </w:rPr>
              <w:lastRenderedPageBreak/>
              <w:t>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tc>
      </w:tr>
      <w:tr w:rsidR="001545FC" w:rsidRPr="001545FC" w14:paraId="0D1E8F37" w14:textId="77777777" w:rsidTr="001628CD">
        <w:trPr>
          <w:trHeight w:val="360"/>
        </w:trPr>
        <w:tc>
          <w:tcPr>
            <w:tcW w:w="3681" w:type="dxa"/>
            <w:tcMar>
              <w:top w:w="0" w:type="dxa"/>
              <w:left w:w="108" w:type="dxa"/>
              <w:bottom w:w="0" w:type="dxa"/>
              <w:right w:w="108" w:type="dxa"/>
            </w:tcMar>
          </w:tcPr>
          <w:p w14:paraId="58ED79B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386" w:type="dxa"/>
            <w:tcMar>
              <w:top w:w="0" w:type="dxa"/>
              <w:left w:w="108" w:type="dxa"/>
              <w:bottom w:w="0" w:type="dxa"/>
              <w:right w:w="108" w:type="dxa"/>
            </w:tcMar>
          </w:tcPr>
          <w:p w14:paraId="29647C6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осознание обучающимися российской гражданской идентичности;</w:t>
            </w:r>
          </w:p>
          <w:p w14:paraId="0F04C04E"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445217C0"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В части гражданского воспитания:</w:t>
            </w:r>
          </w:p>
          <w:p w14:paraId="1C65E90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осознание своих конституционных прав и обязанностей, уважение закона и правопорядка;</w:t>
            </w:r>
          </w:p>
          <w:p w14:paraId="0CAAA2CB"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принятие традиционных национальных, общечеловеческих гуманистических и демократических ценностей;</w:t>
            </w:r>
          </w:p>
          <w:p w14:paraId="0933FE05"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AA4C91B"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xml:space="preserve">- готовность вести совместную деятельность в интересах гражданского общества, участвовать в </w:t>
            </w:r>
            <w:r w:rsidRPr="001545FC">
              <w:rPr>
                <w:rFonts w:eastAsiaTheme="minorEastAsia"/>
                <w:bCs w:val="0"/>
                <w:color w:val="000000"/>
                <w:sz w:val="22"/>
                <w:szCs w:val="18"/>
                <w:highlight w:val="white"/>
                <w:lang w:eastAsia="ru-RU"/>
              </w:rPr>
              <w:lastRenderedPageBreak/>
              <w:t>самоуправлении в общеобразовательной организации и детско-юношеских организациях;</w:t>
            </w:r>
          </w:p>
          <w:p w14:paraId="0EC3C8A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умение взаимодействовать с социальными институтами в соответствии с их функциями и назначением;</w:t>
            </w:r>
          </w:p>
          <w:p w14:paraId="07F4AEB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готовность к гуманитарной и волонтерской деятельности;</w:t>
            </w:r>
            <w:r w:rsidRPr="001545FC">
              <w:rPr>
                <w:rFonts w:eastAsiaTheme="minorEastAsia"/>
                <w:bCs w:val="0"/>
                <w:color w:val="000000"/>
                <w:sz w:val="22"/>
                <w:szCs w:val="18"/>
                <w:lang w:eastAsia="ru-RU"/>
              </w:rPr>
              <w:t xml:space="preserve"> </w:t>
            </w:r>
          </w:p>
          <w:p w14:paraId="50DE8CD9"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патриотического воспитания:</w:t>
            </w:r>
          </w:p>
          <w:p w14:paraId="04CE44CA"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7831B8B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6877129"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идейная убежденность, готовность к служению и защите Отечества, ответственность за его судьбу;</w:t>
            </w:r>
          </w:p>
          <w:p w14:paraId="350D0C55"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освоенные обучающимися межпредметные понятия и универсальные учебные действия (регулятивные, познавательные, коммуникативные);</w:t>
            </w:r>
          </w:p>
          <w:p w14:paraId="509EFBE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E33DE9B"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овладение навыками учебно-исследовательской, проектной и социальной деятельности</w:t>
            </w:r>
          </w:p>
        </w:tc>
        <w:tc>
          <w:tcPr>
            <w:tcW w:w="5925" w:type="dxa"/>
            <w:tcMar>
              <w:top w:w="0" w:type="dxa"/>
              <w:left w:w="108" w:type="dxa"/>
              <w:bottom w:w="0" w:type="dxa"/>
              <w:right w:w="108" w:type="dxa"/>
            </w:tcMar>
          </w:tcPr>
          <w:p w14:paraId="26EFD7E5"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ПРб 1. Понимать роль и место современной географической науки в системе научных дисциплин, ее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 определять роль географических наук в достижении целей устойчивого развития;</w:t>
            </w:r>
          </w:p>
          <w:p w14:paraId="5A3A422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w:t>
            </w:r>
            <w:r w:rsidRPr="001545FC">
              <w:rPr>
                <w:rFonts w:eastAsiaTheme="minorEastAsia"/>
                <w:bCs w:val="0"/>
                <w:color w:val="000000"/>
                <w:sz w:val="22"/>
                <w:szCs w:val="18"/>
                <w:lang w:eastAsia="ru-RU"/>
              </w:rPr>
              <w:lastRenderedPageBreak/>
              <w:t>географической информации для решения учебных и (или) практико-ориентированных задач;</w:t>
            </w:r>
          </w:p>
          <w:p w14:paraId="0807F94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34F3EED7" w14:textId="77777777" w:rsidR="001545FC" w:rsidRPr="001545FC" w:rsidRDefault="001545FC" w:rsidP="001545FC">
            <w:pPr>
              <w:spacing w:after="0" w:line="240" w:lineRule="auto"/>
              <w:jc w:val="both"/>
              <w:rPr>
                <w:rFonts w:eastAsiaTheme="minorEastAsia"/>
                <w:bCs w:val="0"/>
                <w:color w:val="000000"/>
                <w:sz w:val="22"/>
                <w:szCs w:val="18"/>
                <w:lang w:eastAsia="ru-RU"/>
              </w:rPr>
            </w:pPr>
          </w:p>
        </w:tc>
      </w:tr>
      <w:tr w:rsidR="001545FC" w:rsidRPr="001545FC" w14:paraId="54E0E3F2" w14:textId="77777777" w:rsidTr="001628CD">
        <w:trPr>
          <w:trHeight w:val="360"/>
        </w:trPr>
        <w:tc>
          <w:tcPr>
            <w:tcW w:w="3681" w:type="dxa"/>
            <w:tcMar>
              <w:top w:w="0" w:type="dxa"/>
              <w:left w:w="108" w:type="dxa"/>
              <w:bottom w:w="0" w:type="dxa"/>
              <w:right w:w="108" w:type="dxa"/>
            </w:tcMar>
          </w:tcPr>
          <w:p w14:paraId="6868F40A"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 xml:space="preserve">ОК 07. Содействовать сохранению окружающей среды, ресурсосбережению, применять </w:t>
            </w:r>
            <w:r w:rsidRPr="001545FC">
              <w:rPr>
                <w:rFonts w:eastAsiaTheme="minorEastAsia"/>
                <w:bCs w:val="0"/>
                <w:color w:val="000000"/>
                <w:sz w:val="22"/>
                <w:szCs w:val="18"/>
                <w:lang w:eastAsia="ru-RU"/>
              </w:rPr>
              <w:lastRenderedPageBreak/>
              <w:t>знания об изменении климата, принципы бережливого производства, эффективно действовать в чрезвычайных ситуациях</w:t>
            </w:r>
          </w:p>
        </w:tc>
        <w:tc>
          <w:tcPr>
            <w:tcW w:w="5386" w:type="dxa"/>
            <w:tcMar>
              <w:top w:w="0" w:type="dxa"/>
              <w:left w:w="108" w:type="dxa"/>
              <w:bottom w:w="0" w:type="dxa"/>
              <w:right w:w="108" w:type="dxa"/>
            </w:tcMar>
          </w:tcPr>
          <w:p w14:paraId="1D671347"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lastRenderedPageBreak/>
              <w:t>В области экологического воспитания:</w:t>
            </w:r>
          </w:p>
          <w:p w14:paraId="165B56FF"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xml:space="preserve">- сформированность экологической культуры, понимание влияния социально-экономических </w:t>
            </w:r>
            <w:r w:rsidRPr="001545FC">
              <w:rPr>
                <w:rFonts w:eastAsiaTheme="minorEastAsia"/>
                <w:bCs w:val="0"/>
                <w:color w:val="000000"/>
                <w:sz w:val="22"/>
                <w:szCs w:val="18"/>
                <w:highlight w:val="white"/>
                <w:lang w:eastAsia="ru-RU"/>
              </w:rPr>
              <w:lastRenderedPageBreak/>
              <w:t>процессов на состояние природной и социальной среды, осознание глобального характера экологических проблем;</w:t>
            </w:r>
          </w:p>
          <w:p w14:paraId="4925440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планирование и осуществление действий в окружающей среде на основе знания целей устойчивого развития человечества;</w:t>
            </w:r>
            <w:r w:rsidRPr="001545FC">
              <w:rPr>
                <w:rFonts w:eastAsiaTheme="minorEastAsia"/>
                <w:bCs w:val="0"/>
                <w:color w:val="000000"/>
                <w:sz w:val="22"/>
                <w:szCs w:val="18"/>
                <w:lang w:eastAsia="ru-RU"/>
              </w:rPr>
              <w:t xml:space="preserve"> </w:t>
            </w:r>
          </w:p>
          <w:p w14:paraId="35B0E1F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активное неприятие действий, приносящих вред окружающей среде;</w:t>
            </w:r>
            <w:r w:rsidRPr="001545FC">
              <w:rPr>
                <w:rFonts w:eastAsiaTheme="minorEastAsia"/>
                <w:bCs w:val="0"/>
                <w:color w:val="000000"/>
                <w:sz w:val="22"/>
                <w:szCs w:val="18"/>
                <w:lang w:eastAsia="ru-RU"/>
              </w:rPr>
              <w:t xml:space="preserve"> </w:t>
            </w:r>
          </w:p>
          <w:p w14:paraId="5DD9BDDC"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умение прогнозировать неблагоприятные экологические последствия предпринимаемых действий, предотвращать их;</w:t>
            </w:r>
            <w:r w:rsidRPr="001545FC">
              <w:rPr>
                <w:rFonts w:eastAsiaTheme="minorEastAsia"/>
                <w:bCs w:val="0"/>
                <w:color w:val="000000"/>
                <w:sz w:val="22"/>
                <w:szCs w:val="18"/>
                <w:lang w:eastAsia="ru-RU"/>
              </w:rPr>
              <w:t xml:space="preserve"> </w:t>
            </w:r>
          </w:p>
          <w:p w14:paraId="055587CD"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расширение опыта деятельности экологической направленности;</w:t>
            </w:r>
            <w:r w:rsidRPr="001545FC">
              <w:rPr>
                <w:rFonts w:eastAsiaTheme="minorEastAsia"/>
                <w:bCs w:val="0"/>
                <w:color w:val="000000"/>
                <w:sz w:val="22"/>
                <w:szCs w:val="18"/>
                <w:lang w:eastAsia="ru-RU"/>
              </w:rPr>
              <w:t xml:space="preserve"> </w:t>
            </w:r>
          </w:p>
          <w:p w14:paraId="3D47860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овладение навыками учебно-исследовательской, проектной и социальной деятельности;</w:t>
            </w:r>
          </w:p>
        </w:tc>
        <w:tc>
          <w:tcPr>
            <w:tcW w:w="5925" w:type="dxa"/>
            <w:tcMar>
              <w:top w:w="0" w:type="dxa"/>
              <w:left w:w="108" w:type="dxa"/>
              <w:bottom w:w="0" w:type="dxa"/>
              <w:right w:w="108" w:type="dxa"/>
            </w:tcMar>
          </w:tcPr>
          <w:p w14:paraId="7BECDFF4"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 xml:space="preserve">ПРб 3. Сформировать систему комплексных социально ориентированных географических знаний о закономерностях развития природы, размещения населения </w:t>
            </w:r>
            <w:r w:rsidRPr="001545FC">
              <w:rPr>
                <w:rFonts w:eastAsiaTheme="minorEastAsia"/>
                <w:bCs w:val="0"/>
                <w:color w:val="000000"/>
                <w:sz w:val="22"/>
                <w:szCs w:val="18"/>
                <w:lang w:eastAsia="ru-RU"/>
              </w:rPr>
              <w:lastRenderedPageBreak/>
              <w:t>и хозяйства: различать географические процессы и явления и распознавать их проявления в повседневной жизни; использовать знания об основных географических закономерностях для определения и сравнения свойств изученных географических объектов, явлений и процессов; проводить классификацию географических объектов, процессов и явлений; 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между природными условиями и природно-ресурсным капиталом и отраслевой структурой хозяйства стран; формулировать и/или обосновывать выводы на основе использования географических знаний;</w:t>
            </w:r>
          </w:p>
          <w:p w14:paraId="49587CB1"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62B45F40"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ПРб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w:t>
            </w:r>
            <w:r w:rsidRPr="001545FC">
              <w:rPr>
                <w:rFonts w:eastAsiaTheme="minorEastAsia"/>
                <w:bCs w:val="0"/>
                <w:color w:val="000000"/>
                <w:sz w:val="22"/>
                <w:szCs w:val="18"/>
                <w:lang w:eastAsia="ru-RU"/>
              </w:rPr>
              <w:lastRenderedPageBreak/>
              <w:t>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3CB708FF"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9. Сформировать умения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оценивать изученные социально-экономические и геоэкологические процессы и явления</w:t>
            </w:r>
          </w:p>
        </w:tc>
      </w:tr>
      <w:tr w:rsidR="001545FC" w:rsidRPr="001545FC" w14:paraId="3B078A43" w14:textId="77777777" w:rsidTr="001628CD">
        <w:trPr>
          <w:trHeight w:val="360"/>
        </w:trPr>
        <w:tc>
          <w:tcPr>
            <w:tcW w:w="3681" w:type="dxa"/>
            <w:tcMar>
              <w:top w:w="0" w:type="dxa"/>
              <w:left w:w="108" w:type="dxa"/>
              <w:bottom w:w="0" w:type="dxa"/>
              <w:right w:w="108" w:type="dxa"/>
            </w:tcMar>
          </w:tcPr>
          <w:p w14:paraId="5295956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ОК 09. Пользоваться профессиональной документацией на государственном и иностранном языках</w:t>
            </w:r>
          </w:p>
        </w:tc>
        <w:tc>
          <w:tcPr>
            <w:tcW w:w="5386" w:type="dxa"/>
            <w:tcMar>
              <w:top w:w="0" w:type="dxa"/>
              <w:left w:w="108" w:type="dxa"/>
              <w:bottom w:w="0" w:type="dxa"/>
              <w:right w:w="108" w:type="dxa"/>
            </w:tcMar>
          </w:tcPr>
          <w:p w14:paraId="4F92609F"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xml:space="preserve">- наличие мотивации к обучению и личностному развитию; </w:t>
            </w:r>
          </w:p>
          <w:p w14:paraId="3D918E6D"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В области ценности научного познания:</w:t>
            </w:r>
          </w:p>
          <w:p w14:paraId="1411BD33"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545FC">
              <w:rPr>
                <w:rFonts w:eastAsiaTheme="minorEastAsia"/>
                <w:bCs w:val="0"/>
                <w:color w:val="000000"/>
                <w:sz w:val="22"/>
                <w:szCs w:val="18"/>
                <w:lang w:eastAsia="ru-RU"/>
              </w:rPr>
              <w:t xml:space="preserve"> </w:t>
            </w:r>
          </w:p>
          <w:p w14:paraId="0793F997"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highlight w:val="white"/>
                <w:lang w:eastAsia="ru-RU"/>
              </w:rPr>
              <w:t>- совершенствование языковой и читательской культуры как средства взаимодействия между людьми и познания мира;</w:t>
            </w:r>
            <w:r w:rsidRPr="001545FC">
              <w:rPr>
                <w:rFonts w:eastAsiaTheme="minorEastAsia"/>
                <w:bCs w:val="0"/>
                <w:color w:val="000000"/>
                <w:sz w:val="22"/>
                <w:szCs w:val="18"/>
                <w:lang w:eastAsia="ru-RU"/>
              </w:rPr>
              <w:t xml:space="preserve"> </w:t>
            </w:r>
          </w:p>
          <w:p w14:paraId="52DAC1D6"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000000"/>
                <w:sz w:val="22"/>
                <w:szCs w:val="18"/>
                <w:highlight w:val="white"/>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p w14:paraId="2D4B207C" w14:textId="77777777" w:rsidR="001545FC" w:rsidRPr="001545FC" w:rsidRDefault="001545FC" w:rsidP="001545FC">
            <w:pPr>
              <w:spacing w:after="0" w:line="240" w:lineRule="auto"/>
              <w:jc w:val="both"/>
              <w:rPr>
                <w:rFonts w:eastAsiaTheme="minorEastAsia"/>
                <w:bCs w:val="0"/>
                <w:color w:val="808080"/>
                <w:sz w:val="22"/>
                <w:szCs w:val="18"/>
                <w:highlight w:val="white"/>
                <w:lang w:eastAsia="ru-RU"/>
              </w:rPr>
            </w:pPr>
            <w:r w:rsidRPr="001545FC">
              <w:rPr>
                <w:rFonts w:eastAsiaTheme="minorEastAsia"/>
                <w:bCs w:val="0"/>
                <w:color w:val="000000"/>
                <w:sz w:val="22"/>
                <w:szCs w:val="18"/>
                <w:highlight w:val="white"/>
                <w:lang w:eastAsia="ru-RU"/>
              </w:rPr>
              <w:t>Овладение универсальными учебными познавательными действиями:</w:t>
            </w:r>
          </w:p>
          <w:p w14:paraId="362A048C" w14:textId="77777777" w:rsidR="001545FC" w:rsidRPr="001545FC" w:rsidRDefault="001545FC" w:rsidP="001545FC">
            <w:pPr>
              <w:spacing w:after="0" w:line="240" w:lineRule="auto"/>
              <w:jc w:val="both"/>
              <w:rPr>
                <w:rFonts w:eastAsiaTheme="minorEastAsia"/>
                <w:bCs w:val="0"/>
                <w:color w:val="000000"/>
                <w:sz w:val="22"/>
                <w:szCs w:val="18"/>
                <w:highlight w:val="white"/>
                <w:lang w:eastAsia="ru-RU"/>
              </w:rPr>
            </w:pPr>
            <w:r w:rsidRPr="001545FC">
              <w:rPr>
                <w:rFonts w:eastAsiaTheme="minorEastAsia"/>
                <w:bCs w:val="0"/>
                <w:color w:val="808080"/>
                <w:sz w:val="22"/>
                <w:szCs w:val="18"/>
                <w:highlight w:val="white"/>
                <w:lang w:eastAsia="ru-RU"/>
              </w:rPr>
              <w:t>б)</w:t>
            </w:r>
            <w:r w:rsidRPr="001545FC">
              <w:rPr>
                <w:rFonts w:eastAsiaTheme="minorEastAsia"/>
                <w:bCs w:val="0"/>
                <w:color w:val="000000"/>
                <w:sz w:val="22"/>
                <w:szCs w:val="18"/>
                <w:highlight w:val="white"/>
                <w:lang w:eastAsia="ru-RU"/>
              </w:rPr>
              <w:t> базовые исследовательские действия:</w:t>
            </w:r>
          </w:p>
          <w:p w14:paraId="04FD3DF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владеть навыками учебно-исследовательской и проектной деятельности, навыками разрешения проблем;</w:t>
            </w:r>
          </w:p>
          <w:p w14:paraId="023FBF3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 xml:space="preserve">- способность и готовность к самостоятельному поиску методов решения практических задач, применению различных методов познания; </w:t>
            </w:r>
          </w:p>
          <w:p w14:paraId="6296A20D"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7D3B21A"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 формирование научного типа мышления, владение научной терминологией, ключевыми понятиями и методами; </w:t>
            </w:r>
          </w:p>
          <w:p w14:paraId="1F647713"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-осуществлять целенаправленный поиск переноса средств и способов действия в профессиональную среду</w:t>
            </w:r>
          </w:p>
        </w:tc>
        <w:tc>
          <w:tcPr>
            <w:tcW w:w="5925" w:type="dxa"/>
            <w:tcMar>
              <w:top w:w="0" w:type="dxa"/>
              <w:left w:w="108" w:type="dxa"/>
              <w:bottom w:w="0" w:type="dxa"/>
              <w:right w:w="108" w:type="dxa"/>
            </w:tcMar>
          </w:tcPr>
          <w:p w14:paraId="6C38CF65"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lastRenderedPageBreak/>
              <w:t>ПРб 2. Освоить и применить знания о размещении основных географических объектов и территориальной организации природы и общества (понятия и концепции устойчивого развития, зеленой энергетики, глобализации и проблема народонаселения); выбирать и использовать источники географической информации для определения положения и взаиморасположения объектов в пространстве; описывать положение и взаиморасположение географических объектов в пространстве;</w:t>
            </w:r>
          </w:p>
          <w:p w14:paraId="5A793812"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4. Владеть географической терминологией и системой базовых географических понятий, умение применять социально-экономические понятия для решения учебных и (или) практико-ориентированных задач;</w:t>
            </w:r>
          </w:p>
          <w:p w14:paraId="7768F768"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 xml:space="preserve">ПРб 7. Владеть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 представлять в различных формах (графики, таблицы, схемы, диаграммы, карты) географическую информацию; формулировать выводы и заключения на основе анализа и </w:t>
            </w:r>
            <w:r w:rsidRPr="001545FC">
              <w:rPr>
                <w:rFonts w:eastAsiaTheme="minorEastAsia"/>
                <w:bCs w:val="0"/>
                <w:color w:val="000000"/>
                <w:sz w:val="22"/>
                <w:szCs w:val="18"/>
                <w:lang w:eastAsia="ru-RU"/>
              </w:rPr>
              <w:lastRenderedPageBreak/>
              <w:t>интерпретации информации из различных источников географической информации; критически оценивать и интерпретировать информацию, получаемую из различных источников; использовать различные источники географической информации для решения учебных и (или) практико-ориентированных задач;</w:t>
            </w:r>
          </w:p>
          <w:p w14:paraId="10E84E11" w14:textId="77777777" w:rsidR="001545FC" w:rsidRPr="001545FC" w:rsidRDefault="001545FC" w:rsidP="001545FC">
            <w:pPr>
              <w:spacing w:after="0" w:line="240" w:lineRule="auto"/>
              <w:jc w:val="both"/>
              <w:rPr>
                <w:rFonts w:eastAsiaTheme="minorEastAsia"/>
                <w:bCs w:val="0"/>
                <w:color w:val="000000"/>
                <w:sz w:val="22"/>
                <w:szCs w:val="18"/>
                <w:lang w:eastAsia="ru-RU"/>
              </w:rPr>
            </w:pPr>
            <w:r w:rsidRPr="001545FC">
              <w:rPr>
                <w:rFonts w:eastAsiaTheme="minorEastAsia"/>
                <w:bCs w:val="0"/>
                <w:color w:val="000000"/>
                <w:sz w:val="22"/>
                <w:szCs w:val="18"/>
                <w:lang w:eastAsia="ru-RU"/>
              </w:rPr>
              <w:t>ПРб 8. Сформировать умения применять географические знания для объяснения разнообразных явлений и процессов: объяснять изученные социально-экономические и геоэкологические процессы и явления; объяснять географические особенности стран с разным уровнем социально-экономического развития, включая особенности проявления в них глобальных проблем человечества; 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bl>
    <w:p w14:paraId="42B32BB1" w14:textId="77777777" w:rsidR="001545FC" w:rsidRPr="001545FC" w:rsidRDefault="001545FC" w:rsidP="001545FC">
      <w:pPr>
        <w:rPr>
          <w:rFonts w:eastAsiaTheme="minorEastAsia"/>
          <w:bCs w:val="0"/>
          <w:szCs w:val="28"/>
          <w:lang w:eastAsia="ru-RU"/>
        </w:rPr>
        <w:sectPr w:rsidR="001545FC" w:rsidRPr="001545FC" w:rsidSect="00DD443B">
          <w:pgSz w:w="16838" w:h="11906" w:orient="landscape"/>
          <w:pgMar w:top="1701" w:right="1134" w:bottom="850" w:left="1134" w:header="708" w:footer="708" w:gutter="0"/>
          <w:cols w:space="720"/>
          <w:titlePg/>
          <w:docGrid w:linePitch="299"/>
        </w:sectPr>
      </w:pPr>
    </w:p>
    <w:p w14:paraId="6EA00DE6" w14:textId="77777777" w:rsidR="001545FC" w:rsidRPr="001545FC" w:rsidRDefault="001545FC" w:rsidP="001545FC">
      <w:pPr>
        <w:keepNext/>
        <w:keepLines/>
        <w:spacing w:after="120" w:line="276" w:lineRule="auto"/>
        <w:jc w:val="center"/>
        <w:outlineLvl w:val="0"/>
        <w:rPr>
          <w:rFonts w:eastAsiaTheme="majorEastAsia"/>
          <w:bCs w:val="0"/>
          <w:kern w:val="32"/>
          <w:szCs w:val="28"/>
          <w:lang w:eastAsia="ru-RU"/>
        </w:rPr>
      </w:pPr>
      <w:bookmarkStart w:id="191" w:name="_Toc125109088"/>
      <w:r w:rsidRPr="001545FC">
        <w:rPr>
          <w:rFonts w:eastAsiaTheme="majorEastAsia"/>
          <w:b/>
          <w:kern w:val="32"/>
          <w:szCs w:val="28"/>
          <w:lang w:eastAsia="ru-RU"/>
        </w:rPr>
        <w:lastRenderedPageBreak/>
        <w:t>2. Структура и содержание общеобразовательной дисциплины</w:t>
      </w:r>
      <w:bookmarkEnd w:id="191"/>
    </w:p>
    <w:p w14:paraId="0D422047" w14:textId="77777777" w:rsidR="001545FC" w:rsidRPr="001545FC" w:rsidRDefault="001545FC" w:rsidP="001545FC">
      <w:pPr>
        <w:spacing w:after="0"/>
        <w:jc w:val="both"/>
        <w:rPr>
          <w:rFonts w:eastAsiaTheme="minorEastAsia"/>
          <w:bCs w:val="0"/>
          <w:szCs w:val="28"/>
          <w:lang w:eastAsia="ru-RU"/>
        </w:rPr>
      </w:pPr>
    </w:p>
    <w:p w14:paraId="3CDCF0AD" w14:textId="77777777" w:rsidR="001545FC" w:rsidRPr="001545FC" w:rsidRDefault="001545FC" w:rsidP="001545FC">
      <w:pPr>
        <w:spacing w:after="0"/>
        <w:jc w:val="both"/>
        <w:rPr>
          <w:rFonts w:eastAsiaTheme="minorEastAsia"/>
          <w:b/>
          <w:szCs w:val="28"/>
          <w:lang w:eastAsia="ru-RU"/>
        </w:rPr>
      </w:pPr>
      <w:r w:rsidRPr="001545FC">
        <w:rPr>
          <w:rFonts w:eastAsiaTheme="minorEastAsia"/>
          <w:b/>
          <w:szCs w:val="28"/>
          <w:lang w:eastAsia="ru-RU"/>
        </w:rPr>
        <w:t>2.1. Объем дисциплины и виды учебной работы</w:t>
      </w:r>
    </w:p>
    <w:p w14:paraId="0309EF1F" w14:textId="77777777" w:rsidR="001545FC" w:rsidRPr="001545FC" w:rsidRDefault="001545FC" w:rsidP="001545FC">
      <w:pPr>
        <w:spacing w:after="0"/>
        <w:jc w:val="both"/>
        <w:rPr>
          <w:rFonts w:eastAsiaTheme="minorEastAsia"/>
          <w:bCs w:val="0"/>
          <w:sz w:val="24"/>
          <w:szCs w:val="24"/>
          <w:lang w:eastAsia="ru-RU"/>
        </w:rPr>
      </w:pPr>
    </w:p>
    <w:p w14:paraId="2F273CAC" w14:textId="77777777" w:rsidR="001545FC" w:rsidRPr="001545FC" w:rsidRDefault="001545FC" w:rsidP="001545FC">
      <w:pPr>
        <w:spacing w:after="0"/>
        <w:jc w:val="both"/>
        <w:rPr>
          <w:rFonts w:eastAsiaTheme="minorEastAsia"/>
          <w:bCs w:val="0"/>
          <w:sz w:val="24"/>
          <w:szCs w:val="24"/>
          <w:lang w:eastAsia="ru-RU"/>
        </w:rPr>
      </w:pPr>
    </w:p>
    <w:tbl>
      <w:tblPr>
        <w:tblW w:w="10181" w:type="dxa"/>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8223"/>
        <w:gridCol w:w="1958"/>
      </w:tblGrid>
      <w:tr w:rsidR="001545FC" w:rsidRPr="001545FC" w14:paraId="31B5046A" w14:textId="77777777" w:rsidTr="00103D0B">
        <w:trPr>
          <w:trHeight w:val="460"/>
        </w:trPr>
        <w:tc>
          <w:tcPr>
            <w:tcW w:w="8223" w:type="dxa"/>
          </w:tcPr>
          <w:p w14:paraId="0F4F661C" w14:textId="77777777" w:rsidR="001545FC" w:rsidRPr="001545FC" w:rsidRDefault="001545FC" w:rsidP="001545FC">
            <w:pPr>
              <w:spacing w:after="0"/>
              <w:jc w:val="center"/>
              <w:rPr>
                <w:rFonts w:eastAsiaTheme="minorEastAsia"/>
                <w:b/>
                <w:sz w:val="24"/>
                <w:szCs w:val="24"/>
                <w:lang w:eastAsia="ru-RU"/>
              </w:rPr>
            </w:pPr>
            <w:r w:rsidRPr="001545FC">
              <w:rPr>
                <w:rFonts w:eastAsiaTheme="minorEastAsia"/>
                <w:b/>
                <w:sz w:val="24"/>
                <w:szCs w:val="24"/>
                <w:lang w:eastAsia="ru-RU"/>
              </w:rPr>
              <w:t>Вид учебной работы</w:t>
            </w:r>
          </w:p>
        </w:tc>
        <w:tc>
          <w:tcPr>
            <w:tcW w:w="1958" w:type="dxa"/>
          </w:tcPr>
          <w:p w14:paraId="740CFF8F" w14:textId="77777777" w:rsidR="001545FC" w:rsidRPr="001545FC" w:rsidRDefault="001545FC" w:rsidP="001545FC">
            <w:pPr>
              <w:spacing w:after="0"/>
              <w:jc w:val="center"/>
              <w:rPr>
                <w:rFonts w:eastAsiaTheme="minorEastAsia"/>
                <w:b/>
                <w:i/>
                <w:sz w:val="24"/>
                <w:szCs w:val="24"/>
                <w:lang w:eastAsia="ru-RU"/>
              </w:rPr>
            </w:pPr>
            <w:r w:rsidRPr="001545FC">
              <w:rPr>
                <w:rFonts w:eastAsiaTheme="minorEastAsia"/>
                <w:b/>
                <w:i/>
                <w:sz w:val="24"/>
                <w:szCs w:val="24"/>
                <w:lang w:eastAsia="ru-RU"/>
              </w:rPr>
              <w:t>Объем в часах*</w:t>
            </w:r>
          </w:p>
        </w:tc>
      </w:tr>
      <w:tr w:rsidR="001545FC" w:rsidRPr="001545FC" w14:paraId="78DB30C7" w14:textId="77777777" w:rsidTr="00103D0B">
        <w:trPr>
          <w:trHeight w:val="460"/>
        </w:trPr>
        <w:tc>
          <w:tcPr>
            <w:tcW w:w="8223" w:type="dxa"/>
          </w:tcPr>
          <w:p w14:paraId="08772CE7" w14:textId="77777777" w:rsidR="001545FC" w:rsidRPr="001545FC" w:rsidRDefault="001545FC" w:rsidP="001545FC">
            <w:pPr>
              <w:spacing w:after="0"/>
              <w:jc w:val="both"/>
              <w:rPr>
                <w:rFonts w:eastAsiaTheme="minorEastAsia"/>
                <w:b/>
                <w:sz w:val="24"/>
                <w:szCs w:val="24"/>
                <w:lang w:eastAsia="ru-RU"/>
              </w:rPr>
            </w:pPr>
            <w:r w:rsidRPr="001545FC">
              <w:rPr>
                <w:rFonts w:eastAsiaTheme="minorEastAsia"/>
                <w:b/>
                <w:sz w:val="24"/>
                <w:szCs w:val="24"/>
                <w:lang w:eastAsia="ru-RU"/>
              </w:rPr>
              <w:t>Объем образовательной программы дисциплины</w:t>
            </w:r>
          </w:p>
        </w:tc>
        <w:tc>
          <w:tcPr>
            <w:tcW w:w="1958" w:type="dxa"/>
          </w:tcPr>
          <w:p w14:paraId="5F025DF4" w14:textId="77777777" w:rsidR="001545FC" w:rsidRPr="001545FC" w:rsidRDefault="001545FC" w:rsidP="001545FC">
            <w:pPr>
              <w:spacing w:after="0"/>
              <w:jc w:val="center"/>
              <w:rPr>
                <w:rFonts w:eastAsiaTheme="minorEastAsia"/>
                <w:b/>
                <w:i/>
                <w:sz w:val="24"/>
                <w:szCs w:val="24"/>
                <w:lang w:eastAsia="ru-RU"/>
              </w:rPr>
            </w:pPr>
            <w:r w:rsidRPr="001545FC">
              <w:rPr>
                <w:rFonts w:eastAsiaTheme="minorEastAsia"/>
                <w:b/>
                <w:sz w:val="24"/>
                <w:szCs w:val="24"/>
                <w:lang w:eastAsia="ru-RU"/>
              </w:rPr>
              <w:t>72</w:t>
            </w:r>
          </w:p>
        </w:tc>
      </w:tr>
      <w:tr w:rsidR="001545FC" w:rsidRPr="001545FC" w14:paraId="5CCFE388" w14:textId="77777777" w:rsidTr="00103D0B">
        <w:trPr>
          <w:trHeight w:val="490"/>
        </w:trPr>
        <w:tc>
          <w:tcPr>
            <w:tcW w:w="10181" w:type="dxa"/>
            <w:gridSpan w:val="2"/>
            <w:vAlign w:val="center"/>
          </w:tcPr>
          <w:p w14:paraId="0BEB4C04" w14:textId="77777777" w:rsidR="001545FC" w:rsidRPr="001545FC" w:rsidRDefault="001545FC" w:rsidP="001545FC">
            <w:pPr>
              <w:spacing w:after="0"/>
              <w:rPr>
                <w:rFonts w:eastAsiaTheme="minorEastAsia"/>
                <w:bCs w:val="0"/>
                <w:sz w:val="24"/>
                <w:szCs w:val="24"/>
                <w:lang w:eastAsia="ru-RU"/>
              </w:rPr>
            </w:pPr>
            <w:r w:rsidRPr="001545FC">
              <w:rPr>
                <w:rFonts w:eastAsiaTheme="minorEastAsia"/>
                <w:bCs w:val="0"/>
                <w:sz w:val="24"/>
                <w:szCs w:val="24"/>
                <w:lang w:eastAsia="ru-RU"/>
              </w:rPr>
              <w:t>в т. ч.:</w:t>
            </w:r>
          </w:p>
        </w:tc>
      </w:tr>
      <w:tr w:rsidR="001545FC" w:rsidRPr="001545FC" w14:paraId="4AEA29A6" w14:textId="77777777" w:rsidTr="00103D0B">
        <w:trPr>
          <w:trHeight w:val="490"/>
        </w:trPr>
        <w:tc>
          <w:tcPr>
            <w:tcW w:w="8223" w:type="dxa"/>
            <w:vAlign w:val="center"/>
          </w:tcPr>
          <w:p w14:paraId="2E58CD72" w14:textId="77777777" w:rsidR="001545FC" w:rsidRPr="001545FC" w:rsidRDefault="001545FC" w:rsidP="001545FC">
            <w:pPr>
              <w:spacing w:after="0"/>
              <w:jc w:val="both"/>
              <w:rPr>
                <w:rFonts w:eastAsiaTheme="minorEastAsia"/>
                <w:b/>
                <w:iCs/>
                <w:sz w:val="24"/>
                <w:szCs w:val="24"/>
                <w:lang w:eastAsia="ru-RU"/>
              </w:rPr>
            </w:pPr>
            <w:r w:rsidRPr="001545FC">
              <w:rPr>
                <w:rFonts w:eastAsiaTheme="minorEastAsia"/>
                <w:b/>
                <w:sz w:val="24"/>
                <w:szCs w:val="24"/>
                <w:lang w:eastAsia="ru-RU"/>
              </w:rPr>
              <w:t>Основное содержание</w:t>
            </w:r>
          </w:p>
        </w:tc>
        <w:tc>
          <w:tcPr>
            <w:tcW w:w="1958" w:type="dxa"/>
            <w:vAlign w:val="center"/>
          </w:tcPr>
          <w:p w14:paraId="1FCE5D9E" w14:textId="728A9734" w:rsidR="001545FC" w:rsidRPr="001545FC" w:rsidRDefault="00CD11E0" w:rsidP="001545FC">
            <w:pPr>
              <w:spacing w:after="0"/>
              <w:jc w:val="center"/>
              <w:rPr>
                <w:rFonts w:eastAsiaTheme="minorEastAsia"/>
                <w:b/>
                <w:iCs/>
                <w:sz w:val="24"/>
                <w:szCs w:val="24"/>
                <w:lang w:eastAsia="ru-RU"/>
              </w:rPr>
            </w:pPr>
            <w:r>
              <w:rPr>
                <w:rFonts w:eastAsiaTheme="minorEastAsia"/>
                <w:b/>
                <w:iCs/>
                <w:sz w:val="24"/>
                <w:szCs w:val="24"/>
                <w:lang w:eastAsia="ru-RU"/>
              </w:rPr>
              <w:t>54</w:t>
            </w:r>
          </w:p>
        </w:tc>
      </w:tr>
      <w:tr w:rsidR="001545FC" w:rsidRPr="001545FC" w14:paraId="37321C5E" w14:textId="77777777" w:rsidTr="00103D0B">
        <w:trPr>
          <w:trHeight w:val="490"/>
        </w:trPr>
        <w:tc>
          <w:tcPr>
            <w:tcW w:w="8223" w:type="dxa"/>
            <w:vAlign w:val="center"/>
          </w:tcPr>
          <w:p w14:paraId="144CA870" w14:textId="30964495" w:rsidR="001545FC" w:rsidRPr="001545FC" w:rsidRDefault="00CE5032" w:rsidP="001545FC">
            <w:pPr>
              <w:spacing w:after="0"/>
              <w:jc w:val="both"/>
              <w:rPr>
                <w:rFonts w:eastAsiaTheme="minorEastAsia"/>
                <w:b/>
                <w:sz w:val="24"/>
                <w:szCs w:val="24"/>
                <w:lang w:eastAsia="ru-RU"/>
              </w:rPr>
            </w:pPr>
            <w:r w:rsidRPr="001545FC">
              <w:rPr>
                <w:rFonts w:eastAsiaTheme="minorEastAsia"/>
                <w:bCs w:val="0"/>
                <w:sz w:val="24"/>
                <w:szCs w:val="24"/>
                <w:lang w:eastAsia="ru-RU"/>
              </w:rPr>
              <w:t>в т. ч.:</w:t>
            </w:r>
            <w:r>
              <w:rPr>
                <w:rFonts w:eastAsiaTheme="minorEastAsia"/>
                <w:bCs w:val="0"/>
                <w:sz w:val="24"/>
                <w:szCs w:val="24"/>
                <w:lang w:eastAsia="ru-RU"/>
              </w:rPr>
              <w:t xml:space="preserve"> </w:t>
            </w:r>
            <w:r w:rsidR="001545FC" w:rsidRPr="001545FC">
              <w:rPr>
                <w:rFonts w:eastAsiaTheme="minorEastAsia"/>
                <w:bCs w:val="0"/>
                <w:color w:val="000000"/>
                <w:sz w:val="24"/>
                <w:szCs w:val="20"/>
                <w:lang w:eastAsia="ru-RU"/>
              </w:rPr>
              <w:t>теоретическое обучение</w:t>
            </w:r>
          </w:p>
        </w:tc>
        <w:tc>
          <w:tcPr>
            <w:tcW w:w="1958" w:type="dxa"/>
          </w:tcPr>
          <w:p w14:paraId="5BE69013" w14:textId="77777777" w:rsidR="001545FC" w:rsidRPr="001545FC" w:rsidRDefault="001545FC" w:rsidP="001545FC">
            <w:pPr>
              <w:spacing w:after="0"/>
              <w:jc w:val="center"/>
              <w:rPr>
                <w:rFonts w:eastAsiaTheme="minorEastAsia"/>
                <w:b/>
                <w:sz w:val="24"/>
                <w:szCs w:val="24"/>
                <w:lang w:eastAsia="ru-RU"/>
              </w:rPr>
            </w:pPr>
            <w:r w:rsidRPr="001545FC">
              <w:rPr>
                <w:rFonts w:eastAsiaTheme="minorEastAsia"/>
                <w:bCs w:val="0"/>
                <w:color w:val="000000"/>
                <w:sz w:val="24"/>
                <w:szCs w:val="20"/>
                <w:lang w:eastAsia="ru-RU"/>
              </w:rPr>
              <w:t>54</w:t>
            </w:r>
          </w:p>
        </w:tc>
      </w:tr>
      <w:tr w:rsidR="001545FC" w:rsidRPr="001545FC" w14:paraId="0ED8DEA9" w14:textId="77777777" w:rsidTr="00103D0B">
        <w:trPr>
          <w:trHeight w:val="490"/>
        </w:trPr>
        <w:tc>
          <w:tcPr>
            <w:tcW w:w="8223" w:type="dxa"/>
            <w:vAlign w:val="center"/>
          </w:tcPr>
          <w:p w14:paraId="18771878" w14:textId="77777777" w:rsidR="001545FC" w:rsidRPr="001545FC" w:rsidRDefault="001545FC" w:rsidP="001545FC">
            <w:pPr>
              <w:spacing w:after="0"/>
              <w:jc w:val="both"/>
              <w:rPr>
                <w:rFonts w:eastAsiaTheme="minorEastAsia"/>
                <w:b/>
                <w:sz w:val="24"/>
                <w:szCs w:val="24"/>
                <w:lang w:eastAsia="ru-RU"/>
              </w:rPr>
            </w:pPr>
            <w:r w:rsidRPr="001545FC">
              <w:rPr>
                <w:rFonts w:eastAsiaTheme="minorEastAsia"/>
                <w:b/>
                <w:sz w:val="24"/>
                <w:szCs w:val="24"/>
                <w:lang w:eastAsia="ru-RU"/>
              </w:rPr>
              <w:t>Профессионально-ориентированное содержание (содержание прикладного модуля)</w:t>
            </w:r>
          </w:p>
        </w:tc>
        <w:tc>
          <w:tcPr>
            <w:tcW w:w="1958" w:type="dxa"/>
            <w:vAlign w:val="center"/>
          </w:tcPr>
          <w:p w14:paraId="2BF270A9" w14:textId="77777777" w:rsidR="001545FC" w:rsidRPr="001545FC" w:rsidRDefault="001545FC" w:rsidP="001545FC">
            <w:pPr>
              <w:spacing w:after="0"/>
              <w:jc w:val="center"/>
              <w:rPr>
                <w:rFonts w:eastAsiaTheme="minorEastAsia"/>
                <w:b/>
                <w:sz w:val="24"/>
                <w:szCs w:val="24"/>
                <w:lang w:eastAsia="ru-RU"/>
              </w:rPr>
            </w:pPr>
            <w:r w:rsidRPr="001545FC">
              <w:rPr>
                <w:rFonts w:eastAsiaTheme="minorEastAsia"/>
                <w:b/>
                <w:sz w:val="24"/>
                <w:szCs w:val="24"/>
                <w:lang w:eastAsia="ru-RU"/>
              </w:rPr>
              <w:t>16</w:t>
            </w:r>
          </w:p>
        </w:tc>
      </w:tr>
      <w:tr w:rsidR="001545FC" w:rsidRPr="001545FC" w14:paraId="745E619F" w14:textId="77777777" w:rsidTr="00103D0B">
        <w:trPr>
          <w:trHeight w:val="490"/>
        </w:trPr>
        <w:tc>
          <w:tcPr>
            <w:tcW w:w="8223" w:type="dxa"/>
            <w:vAlign w:val="center"/>
          </w:tcPr>
          <w:p w14:paraId="30E2B603"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в т. ч.:</w:t>
            </w:r>
          </w:p>
        </w:tc>
        <w:tc>
          <w:tcPr>
            <w:tcW w:w="1958" w:type="dxa"/>
            <w:vAlign w:val="center"/>
          </w:tcPr>
          <w:p w14:paraId="046D68E9" w14:textId="77777777" w:rsidR="001545FC" w:rsidRPr="001545FC" w:rsidRDefault="001545FC" w:rsidP="001545FC">
            <w:pPr>
              <w:spacing w:after="0"/>
              <w:jc w:val="center"/>
              <w:rPr>
                <w:rFonts w:eastAsiaTheme="minorEastAsia"/>
                <w:bCs w:val="0"/>
                <w:sz w:val="24"/>
                <w:szCs w:val="24"/>
                <w:lang w:eastAsia="ru-RU"/>
              </w:rPr>
            </w:pPr>
          </w:p>
        </w:tc>
      </w:tr>
      <w:tr w:rsidR="001545FC" w:rsidRPr="001545FC" w14:paraId="357D65C8" w14:textId="77777777" w:rsidTr="00103D0B">
        <w:trPr>
          <w:trHeight w:val="490"/>
        </w:trPr>
        <w:tc>
          <w:tcPr>
            <w:tcW w:w="8223" w:type="dxa"/>
            <w:vAlign w:val="center"/>
          </w:tcPr>
          <w:p w14:paraId="63D40CB1"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958" w:type="dxa"/>
          </w:tcPr>
          <w:p w14:paraId="58F7CCEC" w14:textId="77777777" w:rsidR="001545FC" w:rsidRPr="001545FC" w:rsidRDefault="001545FC" w:rsidP="001545FC">
            <w:pPr>
              <w:spacing w:after="0"/>
              <w:jc w:val="center"/>
              <w:rPr>
                <w:rFonts w:eastAsiaTheme="minorEastAsia"/>
                <w:bCs w:val="0"/>
                <w:iCs/>
                <w:sz w:val="24"/>
                <w:szCs w:val="24"/>
                <w:lang w:eastAsia="ru-RU"/>
              </w:rPr>
            </w:pPr>
            <w:r w:rsidRPr="001545FC">
              <w:rPr>
                <w:rFonts w:eastAsiaTheme="minorEastAsia"/>
                <w:bCs w:val="0"/>
                <w:iCs/>
                <w:sz w:val="24"/>
                <w:szCs w:val="24"/>
                <w:lang w:eastAsia="ru-RU"/>
              </w:rPr>
              <w:t>16</w:t>
            </w:r>
          </w:p>
        </w:tc>
      </w:tr>
      <w:tr w:rsidR="001545FC" w:rsidRPr="001545FC" w14:paraId="3283D6BF" w14:textId="77777777" w:rsidTr="00103D0B">
        <w:trPr>
          <w:trHeight w:val="602"/>
        </w:trPr>
        <w:tc>
          <w:tcPr>
            <w:tcW w:w="8223" w:type="dxa"/>
            <w:vAlign w:val="center"/>
          </w:tcPr>
          <w:p w14:paraId="26B680A6" w14:textId="77777777" w:rsidR="001545FC" w:rsidRPr="001545FC" w:rsidRDefault="001545FC" w:rsidP="001545FC">
            <w:pPr>
              <w:spacing w:after="0"/>
              <w:jc w:val="both"/>
              <w:rPr>
                <w:rFonts w:eastAsiaTheme="minorEastAsia"/>
                <w:b/>
                <w:bCs w:val="0"/>
                <w:i/>
                <w:sz w:val="24"/>
                <w:szCs w:val="24"/>
                <w:lang w:eastAsia="ru-RU"/>
              </w:rPr>
            </w:pPr>
            <w:r w:rsidRPr="001545FC">
              <w:rPr>
                <w:rFonts w:eastAsiaTheme="minorEastAsia"/>
                <w:b/>
                <w:bCs w:val="0"/>
                <w:sz w:val="24"/>
                <w:szCs w:val="24"/>
                <w:lang w:eastAsia="ru-RU"/>
              </w:rPr>
              <w:t>Промежуточная аттестация (дифференцированный зачет)</w:t>
            </w:r>
          </w:p>
        </w:tc>
        <w:tc>
          <w:tcPr>
            <w:tcW w:w="1958" w:type="dxa"/>
            <w:vAlign w:val="center"/>
          </w:tcPr>
          <w:p w14:paraId="427235B9" w14:textId="77777777" w:rsidR="001545FC" w:rsidRPr="001545FC" w:rsidRDefault="001545FC" w:rsidP="001545FC">
            <w:pPr>
              <w:spacing w:after="0"/>
              <w:jc w:val="center"/>
              <w:rPr>
                <w:rFonts w:eastAsiaTheme="minorEastAsia"/>
                <w:b/>
                <w:bCs w:val="0"/>
                <w:sz w:val="24"/>
                <w:szCs w:val="24"/>
                <w:lang w:val="en-US" w:eastAsia="ru-RU"/>
              </w:rPr>
            </w:pPr>
            <w:r w:rsidRPr="001545FC">
              <w:rPr>
                <w:rFonts w:eastAsiaTheme="minorEastAsia"/>
                <w:b/>
                <w:bCs w:val="0"/>
                <w:sz w:val="24"/>
                <w:szCs w:val="24"/>
                <w:lang w:val="en-US" w:eastAsia="ru-RU"/>
              </w:rPr>
              <w:t>2</w:t>
            </w:r>
          </w:p>
        </w:tc>
      </w:tr>
    </w:tbl>
    <w:p w14:paraId="06D21D61" w14:textId="77777777" w:rsidR="001545FC" w:rsidRPr="001545FC" w:rsidRDefault="001545FC" w:rsidP="001545FC">
      <w:pPr>
        <w:spacing w:after="0"/>
        <w:jc w:val="both"/>
        <w:rPr>
          <w:rFonts w:eastAsiaTheme="minorEastAsia"/>
          <w:bCs w:val="0"/>
          <w:szCs w:val="28"/>
          <w:lang w:eastAsia="ru-RU"/>
        </w:rPr>
      </w:pPr>
      <w:r w:rsidRPr="001545FC">
        <w:rPr>
          <w:rFonts w:eastAsiaTheme="minorEastAsia"/>
          <w:bCs w:val="0"/>
          <w:szCs w:val="28"/>
          <w:lang w:eastAsia="ru-RU"/>
        </w:rPr>
        <w:br w:type="page"/>
      </w:r>
    </w:p>
    <w:p w14:paraId="45BDCA5C" w14:textId="77777777" w:rsidR="001545FC" w:rsidRPr="001545FC" w:rsidRDefault="001545FC" w:rsidP="001545FC">
      <w:pPr>
        <w:spacing w:after="0"/>
        <w:jc w:val="both"/>
        <w:rPr>
          <w:rFonts w:eastAsiaTheme="minorEastAsia"/>
          <w:bCs w:val="0"/>
          <w:szCs w:val="28"/>
          <w:lang w:eastAsia="ru-RU"/>
        </w:rPr>
        <w:sectPr w:rsidR="001545FC" w:rsidRPr="001545FC" w:rsidSect="00EC0DFF">
          <w:pgSz w:w="11906" w:h="16838"/>
          <w:pgMar w:top="1134" w:right="850" w:bottom="1134" w:left="1701" w:header="708" w:footer="708" w:gutter="0"/>
          <w:cols w:space="720"/>
          <w:docGrid w:linePitch="299"/>
        </w:sectPr>
      </w:pPr>
    </w:p>
    <w:p w14:paraId="1D090723" w14:textId="77777777" w:rsidR="001545FC" w:rsidRPr="001545FC" w:rsidRDefault="001545FC" w:rsidP="001545FC">
      <w:pPr>
        <w:spacing w:after="0"/>
        <w:jc w:val="both"/>
        <w:rPr>
          <w:rFonts w:eastAsiaTheme="minorEastAsia"/>
          <w:b/>
          <w:szCs w:val="28"/>
          <w:lang w:eastAsia="ru-RU"/>
        </w:rPr>
      </w:pPr>
      <w:bookmarkStart w:id="192" w:name="_Toc114921137"/>
      <w:r w:rsidRPr="001545FC">
        <w:rPr>
          <w:rFonts w:eastAsiaTheme="minorEastAsia"/>
          <w:b/>
          <w:szCs w:val="28"/>
          <w:lang w:eastAsia="ru-RU"/>
        </w:rPr>
        <w:lastRenderedPageBreak/>
        <w:t>2.2. Тематический план и содержание дисциплины «География</w:t>
      </w:r>
      <w:bookmarkEnd w:id="192"/>
      <w:r w:rsidRPr="001545FC">
        <w:rPr>
          <w:rFonts w:eastAsiaTheme="minorEastAsia"/>
          <w:b/>
          <w:szCs w:val="28"/>
          <w:lang w:eastAsia="ru-RU"/>
        </w:rPr>
        <w:t>»</w:t>
      </w:r>
    </w:p>
    <w:p w14:paraId="7E6389C6" w14:textId="77777777" w:rsidR="001545FC" w:rsidRPr="001545FC" w:rsidRDefault="001545FC" w:rsidP="001545FC">
      <w:pPr>
        <w:spacing w:after="0"/>
        <w:jc w:val="both"/>
        <w:rPr>
          <w:rFonts w:eastAsiaTheme="minorEastAsia"/>
          <w:bCs w:val="0"/>
          <w:szCs w:val="28"/>
          <w:lang w:eastAsia="ru-RU"/>
        </w:rPr>
      </w:pPr>
    </w:p>
    <w:tbl>
      <w:tblPr>
        <w:tblW w:w="1428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8930"/>
        <w:gridCol w:w="1134"/>
        <w:gridCol w:w="1845"/>
      </w:tblGrid>
      <w:tr w:rsidR="001545FC" w:rsidRPr="001545FC" w14:paraId="0169600F" w14:textId="77777777" w:rsidTr="00103D0B">
        <w:trPr>
          <w:tblHeader/>
        </w:trPr>
        <w:tc>
          <w:tcPr>
            <w:tcW w:w="2376" w:type="dxa"/>
          </w:tcPr>
          <w:p w14:paraId="4BA97CBF" w14:textId="77777777" w:rsidR="001545FC" w:rsidRPr="001545FC" w:rsidRDefault="001545FC" w:rsidP="001545FC">
            <w:pPr>
              <w:spacing w:after="0" w:line="240" w:lineRule="auto"/>
              <w:jc w:val="center"/>
              <w:rPr>
                <w:rFonts w:eastAsia="Times New Roman"/>
                <w:b/>
                <w:sz w:val="24"/>
                <w:szCs w:val="24"/>
                <w:lang w:eastAsia="ru-RU"/>
              </w:rPr>
            </w:pPr>
            <w:bookmarkStart w:id="193" w:name="_Toc114921138"/>
            <w:bookmarkStart w:id="194" w:name="_Toc114927633"/>
            <w:r w:rsidRPr="001545FC">
              <w:rPr>
                <w:rFonts w:eastAsia="Times New Roman"/>
                <w:b/>
                <w:sz w:val="24"/>
                <w:szCs w:val="24"/>
                <w:lang w:eastAsia="ru-RU"/>
              </w:rPr>
              <w:t>Наименование разделов и тем</w:t>
            </w:r>
            <w:bookmarkEnd w:id="193"/>
            <w:bookmarkEnd w:id="194"/>
          </w:p>
        </w:tc>
        <w:tc>
          <w:tcPr>
            <w:tcW w:w="8930" w:type="dxa"/>
          </w:tcPr>
          <w:p w14:paraId="40238321" w14:textId="77777777" w:rsidR="001545FC" w:rsidRPr="001545FC" w:rsidRDefault="001545FC" w:rsidP="001545FC">
            <w:pPr>
              <w:spacing w:after="0" w:line="240" w:lineRule="auto"/>
              <w:jc w:val="center"/>
              <w:rPr>
                <w:rFonts w:eastAsia="Times New Roman"/>
                <w:b/>
                <w:sz w:val="24"/>
                <w:szCs w:val="24"/>
                <w:lang w:eastAsia="ru-RU"/>
              </w:rPr>
            </w:pPr>
            <w:bookmarkStart w:id="195" w:name="_Toc114921139"/>
            <w:bookmarkStart w:id="196" w:name="_Toc114927634"/>
            <w:r w:rsidRPr="001545FC">
              <w:rPr>
                <w:rFonts w:eastAsiaTheme="minorEastAsia"/>
                <w:b/>
                <w:sz w:val="24"/>
                <w:szCs w:val="24"/>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bookmarkEnd w:id="195"/>
            <w:bookmarkEnd w:id="196"/>
          </w:p>
        </w:tc>
        <w:tc>
          <w:tcPr>
            <w:tcW w:w="1134" w:type="dxa"/>
          </w:tcPr>
          <w:p w14:paraId="2D6A575D" w14:textId="77777777" w:rsidR="001545FC" w:rsidRPr="001545FC" w:rsidRDefault="001545FC" w:rsidP="001545FC">
            <w:pPr>
              <w:spacing w:after="0" w:line="240" w:lineRule="auto"/>
              <w:jc w:val="center"/>
              <w:rPr>
                <w:rFonts w:eastAsiaTheme="minorEastAsia"/>
                <w:b/>
                <w:sz w:val="24"/>
                <w:szCs w:val="24"/>
                <w:lang w:eastAsia="ru-RU"/>
              </w:rPr>
            </w:pPr>
            <w:bookmarkStart w:id="197" w:name="_Toc114921140"/>
            <w:bookmarkStart w:id="198" w:name="_Toc114927635"/>
            <w:r w:rsidRPr="001545FC">
              <w:rPr>
                <w:rFonts w:eastAsia="Times New Roman"/>
                <w:b/>
                <w:sz w:val="24"/>
                <w:szCs w:val="24"/>
                <w:lang w:eastAsia="ru-RU"/>
              </w:rPr>
              <w:t>Объём часов</w:t>
            </w:r>
            <w:bookmarkEnd w:id="197"/>
            <w:bookmarkEnd w:id="198"/>
          </w:p>
        </w:tc>
        <w:tc>
          <w:tcPr>
            <w:tcW w:w="1845" w:type="dxa"/>
          </w:tcPr>
          <w:p w14:paraId="63A66479" w14:textId="77777777" w:rsidR="001545FC" w:rsidRPr="001545FC" w:rsidRDefault="001545FC" w:rsidP="001545FC">
            <w:pPr>
              <w:spacing w:after="0" w:line="240" w:lineRule="auto"/>
              <w:jc w:val="center"/>
              <w:rPr>
                <w:rFonts w:eastAsia="Times New Roman"/>
                <w:b/>
                <w:sz w:val="24"/>
                <w:szCs w:val="24"/>
                <w:lang w:eastAsia="ru-RU"/>
              </w:rPr>
            </w:pPr>
            <w:bookmarkStart w:id="199" w:name="_Toc114921141"/>
            <w:bookmarkStart w:id="200" w:name="_Toc114927636"/>
            <w:r w:rsidRPr="001545FC">
              <w:rPr>
                <w:rFonts w:eastAsiaTheme="minorEastAsia"/>
                <w:b/>
                <w:sz w:val="24"/>
                <w:szCs w:val="24"/>
                <w:lang w:eastAsia="ru-RU"/>
              </w:rPr>
              <w:t>Формируемые компетенции</w:t>
            </w:r>
            <w:bookmarkEnd w:id="199"/>
            <w:bookmarkEnd w:id="200"/>
          </w:p>
        </w:tc>
      </w:tr>
      <w:tr w:rsidR="001545FC" w:rsidRPr="001545FC" w14:paraId="51E0A4D5" w14:textId="77777777" w:rsidTr="00103D0B">
        <w:tc>
          <w:tcPr>
            <w:tcW w:w="2376" w:type="dxa"/>
          </w:tcPr>
          <w:p w14:paraId="4296DAB8" w14:textId="77777777" w:rsidR="001545FC" w:rsidRPr="001545FC" w:rsidRDefault="001545FC" w:rsidP="001545FC">
            <w:pPr>
              <w:spacing w:after="0" w:line="240" w:lineRule="auto"/>
              <w:jc w:val="center"/>
              <w:rPr>
                <w:rFonts w:eastAsia="Times New Roman"/>
                <w:bCs w:val="0"/>
                <w:sz w:val="24"/>
                <w:szCs w:val="24"/>
                <w:lang w:eastAsia="ru-RU"/>
              </w:rPr>
            </w:pPr>
            <w:bookmarkStart w:id="201" w:name="_Toc114921142"/>
            <w:bookmarkStart w:id="202" w:name="_Toc114927637"/>
            <w:r w:rsidRPr="001545FC">
              <w:rPr>
                <w:rFonts w:eastAsia="Times New Roman"/>
                <w:bCs w:val="0"/>
                <w:sz w:val="24"/>
                <w:szCs w:val="24"/>
                <w:lang w:eastAsia="ru-RU"/>
              </w:rPr>
              <w:t>1</w:t>
            </w:r>
            <w:bookmarkEnd w:id="201"/>
            <w:bookmarkEnd w:id="202"/>
          </w:p>
        </w:tc>
        <w:tc>
          <w:tcPr>
            <w:tcW w:w="8930" w:type="dxa"/>
          </w:tcPr>
          <w:p w14:paraId="30519252" w14:textId="77777777" w:rsidR="001545FC" w:rsidRPr="001545FC" w:rsidRDefault="001545FC" w:rsidP="001545FC">
            <w:pPr>
              <w:spacing w:after="0" w:line="240" w:lineRule="auto"/>
              <w:jc w:val="center"/>
              <w:rPr>
                <w:rFonts w:eastAsia="Times New Roman"/>
                <w:bCs w:val="0"/>
                <w:sz w:val="24"/>
                <w:szCs w:val="24"/>
                <w:lang w:eastAsia="ru-RU"/>
              </w:rPr>
            </w:pPr>
            <w:bookmarkStart w:id="203" w:name="_Toc114921143"/>
            <w:bookmarkStart w:id="204" w:name="_Toc114927638"/>
            <w:r w:rsidRPr="001545FC">
              <w:rPr>
                <w:rFonts w:eastAsia="Times New Roman"/>
                <w:bCs w:val="0"/>
                <w:sz w:val="24"/>
                <w:szCs w:val="24"/>
                <w:lang w:eastAsia="ru-RU"/>
              </w:rPr>
              <w:t>2</w:t>
            </w:r>
            <w:bookmarkEnd w:id="203"/>
            <w:bookmarkEnd w:id="204"/>
          </w:p>
        </w:tc>
        <w:tc>
          <w:tcPr>
            <w:tcW w:w="1134" w:type="dxa"/>
          </w:tcPr>
          <w:p w14:paraId="4467320D" w14:textId="77777777" w:rsidR="001545FC" w:rsidRPr="001545FC" w:rsidRDefault="001545FC" w:rsidP="001545FC">
            <w:pPr>
              <w:spacing w:after="0" w:line="240" w:lineRule="auto"/>
              <w:jc w:val="center"/>
              <w:rPr>
                <w:rFonts w:eastAsia="Times New Roman"/>
                <w:bCs w:val="0"/>
                <w:sz w:val="24"/>
                <w:szCs w:val="24"/>
                <w:lang w:eastAsia="ru-RU"/>
              </w:rPr>
            </w:pPr>
            <w:bookmarkStart w:id="205" w:name="_Toc114921144"/>
            <w:bookmarkStart w:id="206" w:name="_Toc114927639"/>
            <w:r w:rsidRPr="001545FC">
              <w:rPr>
                <w:rFonts w:eastAsia="Times New Roman"/>
                <w:bCs w:val="0"/>
                <w:sz w:val="24"/>
                <w:szCs w:val="24"/>
                <w:lang w:eastAsia="ru-RU"/>
              </w:rPr>
              <w:t>3</w:t>
            </w:r>
            <w:bookmarkEnd w:id="205"/>
            <w:bookmarkEnd w:id="206"/>
          </w:p>
        </w:tc>
        <w:tc>
          <w:tcPr>
            <w:tcW w:w="1845" w:type="dxa"/>
          </w:tcPr>
          <w:p w14:paraId="45F7E388" w14:textId="77777777" w:rsidR="001545FC" w:rsidRPr="001545FC" w:rsidRDefault="001545FC" w:rsidP="001545FC">
            <w:pPr>
              <w:spacing w:after="0" w:line="240" w:lineRule="auto"/>
              <w:jc w:val="center"/>
              <w:rPr>
                <w:rFonts w:eastAsia="Times New Roman"/>
                <w:bCs w:val="0"/>
                <w:sz w:val="24"/>
                <w:szCs w:val="24"/>
                <w:lang w:eastAsia="ru-RU"/>
              </w:rPr>
            </w:pPr>
            <w:bookmarkStart w:id="207" w:name="_Toc114921145"/>
            <w:bookmarkStart w:id="208" w:name="_Toc114927640"/>
            <w:r w:rsidRPr="001545FC">
              <w:rPr>
                <w:rFonts w:eastAsia="Times New Roman"/>
                <w:bCs w:val="0"/>
                <w:sz w:val="24"/>
                <w:szCs w:val="24"/>
                <w:lang w:eastAsia="ru-RU"/>
              </w:rPr>
              <w:t>4</w:t>
            </w:r>
            <w:bookmarkEnd w:id="207"/>
            <w:bookmarkEnd w:id="208"/>
          </w:p>
        </w:tc>
      </w:tr>
      <w:tr w:rsidR="001545FC" w:rsidRPr="001545FC" w14:paraId="1F9DF8EA" w14:textId="77777777" w:rsidTr="00103D0B">
        <w:tc>
          <w:tcPr>
            <w:tcW w:w="14285" w:type="dxa"/>
            <w:gridSpan w:val="4"/>
          </w:tcPr>
          <w:p w14:paraId="322063B6" w14:textId="77777777" w:rsidR="001545FC" w:rsidRPr="001545FC" w:rsidRDefault="001545FC" w:rsidP="001545FC">
            <w:pPr>
              <w:spacing w:after="0" w:line="240" w:lineRule="auto"/>
              <w:jc w:val="center"/>
              <w:rPr>
                <w:rFonts w:eastAsiaTheme="minorEastAsia"/>
                <w:b/>
                <w:i/>
                <w:iCs/>
                <w:sz w:val="24"/>
                <w:szCs w:val="24"/>
                <w:lang w:eastAsia="ru-RU"/>
              </w:rPr>
            </w:pPr>
            <w:r w:rsidRPr="001545FC">
              <w:rPr>
                <w:rFonts w:eastAsiaTheme="minorEastAsia"/>
                <w:b/>
                <w:sz w:val="24"/>
                <w:szCs w:val="24"/>
                <w:lang w:eastAsia="ru-RU"/>
              </w:rPr>
              <w:t>Основное</w:t>
            </w:r>
            <w:r w:rsidRPr="001545FC">
              <w:rPr>
                <w:rFonts w:eastAsiaTheme="minorEastAsia"/>
                <w:b/>
                <w:i/>
                <w:iCs/>
                <w:sz w:val="24"/>
                <w:szCs w:val="24"/>
                <w:lang w:eastAsia="ru-RU"/>
              </w:rPr>
              <w:t xml:space="preserve"> </w:t>
            </w:r>
            <w:r w:rsidRPr="001545FC">
              <w:rPr>
                <w:rFonts w:eastAsiaTheme="minorEastAsia"/>
                <w:b/>
                <w:sz w:val="24"/>
                <w:szCs w:val="24"/>
                <w:lang w:eastAsia="ru-RU"/>
              </w:rPr>
              <w:t>содержание</w:t>
            </w:r>
          </w:p>
        </w:tc>
      </w:tr>
      <w:tr w:rsidR="001545FC" w:rsidRPr="001545FC" w14:paraId="1EC56178" w14:textId="77777777" w:rsidTr="00103D0B">
        <w:tc>
          <w:tcPr>
            <w:tcW w:w="2376" w:type="dxa"/>
          </w:tcPr>
          <w:p w14:paraId="0A62DA8A" w14:textId="77777777" w:rsidR="001545FC" w:rsidRPr="001545FC" w:rsidRDefault="001545FC" w:rsidP="001545FC">
            <w:pPr>
              <w:spacing w:after="0" w:line="240" w:lineRule="auto"/>
              <w:jc w:val="center"/>
              <w:rPr>
                <w:rFonts w:eastAsia="Times New Roman"/>
                <w:bCs w:val="0"/>
                <w:sz w:val="24"/>
                <w:szCs w:val="24"/>
                <w:lang w:eastAsia="ru-RU"/>
              </w:rPr>
            </w:pPr>
            <w:bookmarkStart w:id="209" w:name="_Toc114921146"/>
            <w:bookmarkStart w:id="210" w:name="_Toc114927641"/>
            <w:r w:rsidRPr="001545FC">
              <w:rPr>
                <w:rFonts w:eastAsia="Times New Roman"/>
                <w:bCs w:val="0"/>
                <w:sz w:val="24"/>
                <w:szCs w:val="24"/>
                <w:lang w:eastAsia="ru-RU"/>
              </w:rPr>
              <w:t>Введение</w:t>
            </w:r>
            <w:bookmarkEnd w:id="209"/>
            <w:bookmarkEnd w:id="210"/>
          </w:p>
        </w:tc>
        <w:tc>
          <w:tcPr>
            <w:tcW w:w="8930" w:type="dxa"/>
          </w:tcPr>
          <w:p w14:paraId="0D669616" w14:textId="77777777" w:rsidR="001545FC" w:rsidRPr="001545FC" w:rsidRDefault="001545FC" w:rsidP="00B77C04">
            <w:pPr>
              <w:numPr>
                <w:ilvl w:val="0"/>
                <w:numId w:val="28"/>
              </w:numPr>
              <w:spacing w:before="100" w:beforeAutospacing="1" w:after="0" w:line="240" w:lineRule="auto"/>
              <w:jc w:val="both"/>
              <w:rPr>
                <w:rFonts w:eastAsiaTheme="minorEastAsia"/>
                <w:b/>
                <w:sz w:val="24"/>
                <w:szCs w:val="24"/>
                <w:u w:val="single"/>
                <w:lang w:eastAsia="ru-RU"/>
              </w:rPr>
            </w:pPr>
            <w:bookmarkStart w:id="211" w:name="_Toc114921147"/>
            <w:bookmarkStart w:id="212" w:name="_Toc114927642"/>
            <w:r w:rsidRPr="001545FC">
              <w:rPr>
                <w:rFonts w:eastAsia="Times New Roman"/>
                <w:b/>
                <w:sz w:val="24"/>
                <w:szCs w:val="24"/>
                <w:u w:val="single"/>
                <w:lang w:eastAsia="ru-RU"/>
              </w:rPr>
              <w:t>Введение. Источники географической информации.</w:t>
            </w:r>
            <w:r w:rsidRPr="001545FC">
              <w:rPr>
                <w:rFonts w:eastAsiaTheme="minorEastAsia"/>
                <w:b/>
                <w:sz w:val="24"/>
                <w:szCs w:val="24"/>
                <w:u w:val="single"/>
                <w:lang w:eastAsia="ru-RU"/>
              </w:rPr>
              <w:t xml:space="preserve"> География как наука.</w:t>
            </w:r>
          </w:p>
          <w:p w14:paraId="33987514"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Ее роль и значение в системе наук. Источники географической информации и методы работы с ними. Традиционные и новые методы географических исследований. Географические карты различной тематики и их практическое использование.</w:t>
            </w:r>
            <w:bookmarkEnd w:id="211"/>
            <w:bookmarkEnd w:id="212"/>
            <w:r w:rsidRPr="001545FC">
              <w:rPr>
                <w:rFonts w:eastAsiaTheme="minorEastAsia"/>
                <w:bCs w:val="0"/>
                <w:sz w:val="22"/>
                <w:szCs w:val="22"/>
                <w:lang w:eastAsia="ru-RU"/>
              </w:rPr>
              <w:t xml:space="preserve"> </w:t>
            </w:r>
          </w:p>
          <w:p w14:paraId="7AD044BF" w14:textId="77777777" w:rsidR="001545FC" w:rsidRPr="001545FC" w:rsidRDefault="001545FC" w:rsidP="001545FC">
            <w:pPr>
              <w:spacing w:after="0" w:line="240" w:lineRule="auto"/>
              <w:jc w:val="both"/>
              <w:rPr>
                <w:rFonts w:eastAsiaTheme="minorEastAsia"/>
                <w:bCs w:val="0"/>
                <w:sz w:val="24"/>
                <w:szCs w:val="24"/>
                <w:lang w:eastAsia="ru-RU"/>
              </w:rPr>
            </w:pPr>
            <w:bookmarkStart w:id="213" w:name="_Toc114921148"/>
            <w:bookmarkStart w:id="214" w:name="_Toc114927643"/>
            <w:r w:rsidRPr="001545FC">
              <w:rPr>
                <w:rFonts w:eastAsiaTheme="minorEastAsia"/>
                <w:bCs w:val="0"/>
                <w:sz w:val="24"/>
                <w:szCs w:val="24"/>
                <w:lang w:eastAsia="ru-RU"/>
              </w:rPr>
              <w:t>«Сырые» источники информации и методы работы с ними (видеоблоги, тематические группы в соцсетях, художественная литература, путеводители, карты – их критический анализ)</w:t>
            </w:r>
            <w:bookmarkEnd w:id="213"/>
            <w:bookmarkEnd w:id="214"/>
          </w:p>
        </w:tc>
        <w:tc>
          <w:tcPr>
            <w:tcW w:w="1134" w:type="dxa"/>
            <w:vAlign w:val="center"/>
          </w:tcPr>
          <w:p w14:paraId="22EA5457"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Align w:val="center"/>
          </w:tcPr>
          <w:p w14:paraId="12B25850" w14:textId="77777777" w:rsidR="001545FC" w:rsidRPr="001545FC" w:rsidRDefault="001545FC" w:rsidP="001545FC">
            <w:pPr>
              <w:spacing w:after="0" w:line="240" w:lineRule="auto"/>
              <w:jc w:val="center"/>
              <w:rPr>
                <w:rFonts w:eastAsiaTheme="minorEastAsia"/>
                <w:bCs w:val="0"/>
                <w:sz w:val="24"/>
                <w:szCs w:val="24"/>
                <w:lang w:eastAsia="ru-RU"/>
              </w:rPr>
            </w:pPr>
            <w:bookmarkStart w:id="215" w:name="_Toc114921150"/>
            <w:bookmarkStart w:id="216" w:name="_Toc114927645"/>
            <w:r w:rsidRPr="001545FC">
              <w:rPr>
                <w:rFonts w:eastAsiaTheme="minorEastAsia"/>
                <w:bCs w:val="0"/>
                <w:sz w:val="24"/>
                <w:szCs w:val="24"/>
                <w:lang w:eastAsia="ru-RU"/>
              </w:rPr>
              <w:t>ОК 01</w:t>
            </w:r>
            <w:bookmarkEnd w:id="215"/>
            <w:bookmarkEnd w:id="216"/>
            <w:r w:rsidRPr="001545FC">
              <w:rPr>
                <w:rFonts w:eastAsiaTheme="minorEastAsia"/>
                <w:bCs w:val="0"/>
                <w:sz w:val="24"/>
                <w:szCs w:val="24"/>
                <w:lang w:eastAsia="ru-RU"/>
              </w:rPr>
              <w:t>.</w:t>
            </w:r>
          </w:p>
          <w:p w14:paraId="5EF2AC35" w14:textId="77777777" w:rsidR="001545FC" w:rsidRPr="001545FC" w:rsidRDefault="001545FC" w:rsidP="001545FC">
            <w:pPr>
              <w:spacing w:after="0" w:line="240" w:lineRule="auto"/>
              <w:jc w:val="center"/>
              <w:rPr>
                <w:rFonts w:eastAsia="Times New Roman"/>
                <w:bCs w:val="0"/>
                <w:sz w:val="24"/>
                <w:szCs w:val="24"/>
                <w:lang w:eastAsia="ru-RU"/>
              </w:rPr>
            </w:pPr>
            <w:bookmarkStart w:id="217" w:name="_Toc114921151"/>
            <w:bookmarkStart w:id="218" w:name="_Toc114927646"/>
            <w:r w:rsidRPr="001545FC">
              <w:rPr>
                <w:rFonts w:eastAsiaTheme="minorEastAsia"/>
                <w:bCs w:val="0"/>
                <w:sz w:val="24"/>
                <w:szCs w:val="24"/>
                <w:lang w:eastAsia="ru-RU"/>
              </w:rPr>
              <w:t>ОК 02</w:t>
            </w:r>
            <w:bookmarkEnd w:id="217"/>
            <w:bookmarkEnd w:id="218"/>
            <w:r w:rsidRPr="001545FC">
              <w:rPr>
                <w:rFonts w:eastAsiaTheme="minorEastAsia"/>
                <w:bCs w:val="0"/>
                <w:sz w:val="24"/>
                <w:szCs w:val="24"/>
                <w:lang w:eastAsia="ru-RU"/>
              </w:rPr>
              <w:t>.</w:t>
            </w:r>
          </w:p>
        </w:tc>
      </w:tr>
      <w:tr w:rsidR="001545FC" w:rsidRPr="001545FC" w14:paraId="6B26232D" w14:textId="77777777" w:rsidTr="00103D0B">
        <w:tc>
          <w:tcPr>
            <w:tcW w:w="11306" w:type="dxa"/>
            <w:gridSpan w:val="2"/>
          </w:tcPr>
          <w:p w14:paraId="153907DF" w14:textId="77777777" w:rsidR="001545FC" w:rsidRPr="001545FC" w:rsidRDefault="001545FC" w:rsidP="001545FC">
            <w:pPr>
              <w:spacing w:after="0" w:line="240" w:lineRule="auto"/>
              <w:jc w:val="both"/>
              <w:rPr>
                <w:rFonts w:eastAsia="Times New Roman"/>
                <w:b/>
                <w:sz w:val="24"/>
                <w:szCs w:val="24"/>
                <w:lang w:eastAsia="ru-RU"/>
              </w:rPr>
            </w:pPr>
            <w:bookmarkStart w:id="219" w:name="_Toc114921152"/>
            <w:bookmarkStart w:id="220" w:name="_Toc114927647"/>
            <w:r w:rsidRPr="001545FC">
              <w:rPr>
                <w:rFonts w:eastAsia="Times New Roman"/>
                <w:b/>
                <w:sz w:val="24"/>
                <w:szCs w:val="24"/>
                <w:lang w:eastAsia="ru-RU"/>
              </w:rPr>
              <w:t>Раздел 1. Общая характеристика мира</w:t>
            </w:r>
            <w:bookmarkEnd w:id="219"/>
            <w:bookmarkEnd w:id="220"/>
          </w:p>
        </w:tc>
        <w:tc>
          <w:tcPr>
            <w:tcW w:w="1134" w:type="dxa"/>
            <w:vAlign w:val="center"/>
          </w:tcPr>
          <w:p w14:paraId="47EFB03B" w14:textId="77777777" w:rsidR="001545FC" w:rsidRPr="001545FC" w:rsidRDefault="001545FC" w:rsidP="001545FC">
            <w:pPr>
              <w:spacing w:after="0" w:line="240" w:lineRule="auto"/>
              <w:jc w:val="center"/>
              <w:rPr>
                <w:rFonts w:eastAsia="Times New Roman"/>
                <w:b/>
                <w:sz w:val="24"/>
                <w:szCs w:val="24"/>
                <w:lang w:eastAsia="ru-RU"/>
              </w:rPr>
            </w:pPr>
            <w:r w:rsidRPr="001545FC">
              <w:rPr>
                <w:rFonts w:eastAsia="Times New Roman"/>
                <w:b/>
                <w:sz w:val="24"/>
                <w:szCs w:val="24"/>
                <w:lang w:eastAsia="ru-RU"/>
              </w:rPr>
              <w:t>38</w:t>
            </w:r>
          </w:p>
        </w:tc>
        <w:tc>
          <w:tcPr>
            <w:tcW w:w="1845" w:type="dxa"/>
            <w:vAlign w:val="center"/>
          </w:tcPr>
          <w:p w14:paraId="5148A671" w14:textId="77777777" w:rsidR="001545FC" w:rsidRPr="001545FC" w:rsidRDefault="001545FC" w:rsidP="001545FC">
            <w:pPr>
              <w:spacing w:after="0" w:line="240" w:lineRule="auto"/>
              <w:jc w:val="center"/>
              <w:rPr>
                <w:rFonts w:eastAsia="Times New Roman"/>
                <w:b/>
                <w:sz w:val="24"/>
                <w:szCs w:val="24"/>
                <w:lang w:eastAsia="ru-RU"/>
              </w:rPr>
            </w:pPr>
          </w:p>
        </w:tc>
      </w:tr>
      <w:tr w:rsidR="001545FC" w:rsidRPr="001545FC" w14:paraId="63821325" w14:textId="77777777" w:rsidTr="00103D0B">
        <w:trPr>
          <w:trHeight w:val="356"/>
        </w:trPr>
        <w:tc>
          <w:tcPr>
            <w:tcW w:w="2376" w:type="dxa"/>
            <w:vMerge w:val="restart"/>
          </w:tcPr>
          <w:p w14:paraId="3120654B"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Тема 1.1. Современная политическая карта мира</w:t>
            </w:r>
          </w:p>
        </w:tc>
        <w:tc>
          <w:tcPr>
            <w:tcW w:w="8930" w:type="dxa"/>
          </w:tcPr>
          <w:p w14:paraId="42DAB01C" w14:textId="77777777" w:rsidR="001545FC" w:rsidRPr="001545FC" w:rsidRDefault="001545FC" w:rsidP="001545FC">
            <w:pPr>
              <w:spacing w:after="0" w:line="240" w:lineRule="auto"/>
              <w:jc w:val="both"/>
              <w:rPr>
                <w:rFonts w:eastAsia="Times New Roman"/>
                <w:b/>
                <w:sz w:val="24"/>
                <w:szCs w:val="24"/>
                <w:lang w:eastAsia="ru-RU"/>
              </w:rPr>
            </w:pPr>
            <w:bookmarkStart w:id="221" w:name="_Toc114921154"/>
            <w:bookmarkStart w:id="222" w:name="_Toc114927649"/>
            <w:r w:rsidRPr="001545FC">
              <w:rPr>
                <w:rFonts w:eastAsia="Times New Roman"/>
                <w:b/>
                <w:sz w:val="24"/>
                <w:szCs w:val="24"/>
                <w:lang w:eastAsia="ru-RU"/>
              </w:rPr>
              <w:t>Содержание учебного материала</w:t>
            </w:r>
            <w:bookmarkEnd w:id="221"/>
            <w:bookmarkEnd w:id="222"/>
            <w:r w:rsidRPr="001545FC">
              <w:rPr>
                <w:rFonts w:eastAsia="Times New Roman"/>
                <w:b/>
                <w:sz w:val="24"/>
                <w:szCs w:val="24"/>
                <w:lang w:eastAsia="ru-RU"/>
              </w:rPr>
              <w:t xml:space="preserve"> </w:t>
            </w:r>
          </w:p>
        </w:tc>
        <w:tc>
          <w:tcPr>
            <w:tcW w:w="1134" w:type="dxa"/>
            <w:vAlign w:val="center"/>
          </w:tcPr>
          <w:p w14:paraId="5AA2EF0C"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6</w:t>
            </w:r>
          </w:p>
        </w:tc>
        <w:tc>
          <w:tcPr>
            <w:tcW w:w="1845" w:type="dxa"/>
            <w:vAlign w:val="center"/>
          </w:tcPr>
          <w:p w14:paraId="37B98723"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4A632507" w14:textId="77777777" w:rsidTr="00103D0B">
        <w:trPr>
          <w:trHeight w:val="303"/>
        </w:trPr>
        <w:tc>
          <w:tcPr>
            <w:tcW w:w="2376" w:type="dxa"/>
            <w:vMerge/>
          </w:tcPr>
          <w:p w14:paraId="10254C95"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01F7B751"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imes New Roman"/>
                <w:bCs w:val="0"/>
                <w:sz w:val="24"/>
                <w:szCs w:val="24"/>
                <w:lang w:eastAsia="ru-RU"/>
              </w:rPr>
              <w:t>Теоретическое обучение</w:t>
            </w:r>
          </w:p>
          <w:p w14:paraId="174040F8" w14:textId="77777777" w:rsidR="001545FC" w:rsidRPr="001545FC" w:rsidRDefault="001545FC" w:rsidP="00B77C04">
            <w:pPr>
              <w:numPr>
                <w:ilvl w:val="0"/>
                <w:numId w:val="28"/>
              </w:numPr>
              <w:spacing w:before="100" w:beforeAutospacing="1" w:after="0" w:line="240" w:lineRule="auto"/>
              <w:jc w:val="both"/>
              <w:rPr>
                <w:rFonts w:eastAsiaTheme="minorEastAsia"/>
                <w:b/>
                <w:sz w:val="24"/>
                <w:szCs w:val="24"/>
                <w:u w:val="single"/>
                <w:lang w:eastAsia="ru-RU"/>
              </w:rPr>
            </w:pPr>
            <w:r w:rsidRPr="001545FC">
              <w:rPr>
                <w:rFonts w:eastAsia="Times New Roman"/>
                <w:b/>
                <w:sz w:val="24"/>
                <w:szCs w:val="24"/>
                <w:u w:val="single"/>
                <w:lang w:eastAsia="ru-RU"/>
              </w:rPr>
              <w:t xml:space="preserve">Политическая карта мира. </w:t>
            </w:r>
          </w:p>
          <w:p w14:paraId="170939D3"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imes New Roman"/>
                <w:bCs w:val="0"/>
                <w:sz w:val="22"/>
                <w:szCs w:val="22"/>
                <w:lang w:eastAsia="ru-RU"/>
              </w:rPr>
              <w:t xml:space="preserve">Исторические этапы ее формирования и современные особенности. Субъекты политической карты мира. </w:t>
            </w:r>
            <w:r w:rsidRPr="001545FC">
              <w:rPr>
                <w:rFonts w:eastAsiaTheme="minorEastAsia"/>
                <w:bCs w:val="0"/>
                <w:sz w:val="22"/>
                <w:szCs w:val="22"/>
                <w:lang w:eastAsia="ru-RU"/>
              </w:rPr>
              <w:t xml:space="preserve">Суверенные государства и несамоуправляющиеся государственные образования. </w:t>
            </w:r>
          </w:p>
          <w:p w14:paraId="57FC01F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Группировка стран по площади территории и численности населения. Формы правления, типы государственного устройства и формы государственного режима</w:t>
            </w:r>
          </w:p>
          <w:p w14:paraId="79E3F795" w14:textId="77777777" w:rsidR="001545FC" w:rsidRPr="001545FC" w:rsidRDefault="001545FC" w:rsidP="00B77C04">
            <w:pPr>
              <w:numPr>
                <w:ilvl w:val="0"/>
                <w:numId w:val="28"/>
              </w:numPr>
              <w:spacing w:before="100" w:beforeAutospacing="1" w:after="0" w:line="240" w:lineRule="auto"/>
              <w:jc w:val="both"/>
              <w:rPr>
                <w:rFonts w:eastAsiaTheme="minorEastAsia"/>
                <w:b/>
                <w:sz w:val="24"/>
                <w:szCs w:val="24"/>
                <w:u w:val="single"/>
                <w:lang w:eastAsia="ru-RU"/>
              </w:rPr>
            </w:pPr>
            <w:r w:rsidRPr="001545FC">
              <w:rPr>
                <w:rFonts w:eastAsiaTheme="minorEastAsia"/>
                <w:b/>
                <w:sz w:val="24"/>
                <w:szCs w:val="24"/>
                <w:u w:val="single"/>
                <w:lang w:eastAsia="ru-RU"/>
              </w:rPr>
              <w:t xml:space="preserve">Типология стран по уровню социально-экономического развития. </w:t>
            </w:r>
          </w:p>
          <w:p w14:paraId="399DF854"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Условия и особенности социально-экономического развития развитых и развивающихся стран и их типы.</w:t>
            </w:r>
          </w:p>
          <w:p w14:paraId="7C4C8940" w14:textId="77777777" w:rsidR="001545FC" w:rsidRPr="001545FC" w:rsidRDefault="001545FC" w:rsidP="00B77C04">
            <w:pPr>
              <w:numPr>
                <w:ilvl w:val="0"/>
                <w:numId w:val="28"/>
              </w:numPr>
              <w:spacing w:before="100" w:beforeAutospacing="1" w:after="0" w:line="240" w:lineRule="auto"/>
              <w:jc w:val="both"/>
              <w:rPr>
                <w:rFonts w:eastAsiaTheme="minorEastAsia"/>
                <w:b/>
                <w:sz w:val="24"/>
                <w:szCs w:val="24"/>
                <w:u w:val="single"/>
                <w:lang w:eastAsia="ru-RU"/>
              </w:rPr>
            </w:pPr>
            <w:r w:rsidRPr="001545FC">
              <w:rPr>
                <w:rFonts w:eastAsiaTheme="minorEastAsia"/>
                <w:b/>
                <w:sz w:val="24"/>
                <w:szCs w:val="24"/>
                <w:u w:val="single"/>
                <w:lang w:eastAsia="ru-RU"/>
              </w:rPr>
              <w:t>Понятие о политической географии.</w:t>
            </w:r>
          </w:p>
          <w:p w14:paraId="1F3A5B2E" w14:textId="77777777" w:rsidR="001545FC" w:rsidRPr="001545FC" w:rsidRDefault="001545FC" w:rsidP="001545FC">
            <w:pPr>
              <w:spacing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Влияние международных отношений на политическую карту мира. Региональные и локальные конфликты. Основные политические и военные союзы в современном мире</w:t>
            </w:r>
          </w:p>
        </w:tc>
        <w:tc>
          <w:tcPr>
            <w:tcW w:w="1134" w:type="dxa"/>
            <w:vAlign w:val="center"/>
          </w:tcPr>
          <w:p w14:paraId="1CC8C22A" w14:textId="77777777" w:rsidR="001545FC" w:rsidRPr="001545FC" w:rsidRDefault="001545FC" w:rsidP="001545FC">
            <w:pPr>
              <w:spacing w:after="0" w:line="240" w:lineRule="auto"/>
              <w:jc w:val="center"/>
              <w:rPr>
                <w:rFonts w:eastAsia="Times New Roman"/>
                <w:bCs w:val="0"/>
                <w:iCs/>
                <w:sz w:val="24"/>
                <w:szCs w:val="24"/>
                <w:lang w:eastAsia="ru-RU"/>
              </w:rPr>
            </w:pPr>
          </w:p>
          <w:p w14:paraId="5CCD7F8D" w14:textId="77777777" w:rsidR="001545FC" w:rsidRPr="001545FC" w:rsidRDefault="001545FC" w:rsidP="001545FC">
            <w:pPr>
              <w:spacing w:after="0" w:line="240" w:lineRule="auto"/>
              <w:jc w:val="center"/>
              <w:rPr>
                <w:rFonts w:eastAsia="Times New Roman"/>
                <w:bCs w:val="0"/>
                <w:iCs/>
                <w:sz w:val="24"/>
                <w:szCs w:val="24"/>
                <w:lang w:eastAsia="ru-RU"/>
              </w:rPr>
            </w:pPr>
          </w:p>
          <w:p w14:paraId="52A32A33"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p w14:paraId="5896C888" w14:textId="77777777" w:rsidR="001545FC" w:rsidRPr="001545FC" w:rsidRDefault="001545FC" w:rsidP="001545FC">
            <w:pPr>
              <w:spacing w:after="0" w:line="240" w:lineRule="auto"/>
              <w:jc w:val="center"/>
              <w:rPr>
                <w:rFonts w:eastAsia="Times New Roman"/>
                <w:bCs w:val="0"/>
                <w:iCs/>
                <w:sz w:val="24"/>
                <w:szCs w:val="24"/>
                <w:lang w:eastAsia="ru-RU"/>
              </w:rPr>
            </w:pPr>
          </w:p>
          <w:p w14:paraId="2B97F9BA" w14:textId="77777777" w:rsidR="001545FC" w:rsidRPr="001545FC" w:rsidRDefault="001545FC" w:rsidP="001545FC">
            <w:pPr>
              <w:spacing w:after="0" w:line="240" w:lineRule="auto"/>
              <w:jc w:val="center"/>
              <w:rPr>
                <w:rFonts w:eastAsia="Times New Roman"/>
                <w:bCs w:val="0"/>
                <w:iCs/>
                <w:sz w:val="24"/>
                <w:szCs w:val="24"/>
                <w:lang w:eastAsia="ru-RU"/>
              </w:rPr>
            </w:pPr>
          </w:p>
          <w:p w14:paraId="005412C4" w14:textId="77777777" w:rsidR="001545FC" w:rsidRPr="001545FC" w:rsidRDefault="001545FC" w:rsidP="001545FC">
            <w:pPr>
              <w:spacing w:after="0" w:line="240" w:lineRule="auto"/>
              <w:jc w:val="center"/>
              <w:rPr>
                <w:rFonts w:eastAsia="Times New Roman"/>
                <w:bCs w:val="0"/>
                <w:iCs/>
                <w:sz w:val="24"/>
                <w:szCs w:val="24"/>
                <w:lang w:eastAsia="ru-RU"/>
              </w:rPr>
            </w:pPr>
          </w:p>
          <w:p w14:paraId="3460938A"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p w14:paraId="7808E0A9" w14:textId="77777777" w:rsidR="001545FC" w:rsidRPr="001545FC" w:rsidRDefault="001545FC" w:rsidP="001545FC">
            <w:pPr>
              <w:spacing w:after="0" w:line="240" w:lineRule="auto"/>
              <w:jc w:val="center"/>
              <w:rPr>
                <w:rFonts w:eastAsia="Times New Roman"/>
                <w:bCs w:val="0"/>
                <w:iCs/>
                <w:sz w:val="24"/>
                <w:szCs w:val="24"/>
                <w:lang w:eastAsia="ru-RU"/>
              </w:rPr>
            </w:pPr>
          </w:p>
          <w:p w14:paraId="079F9F38" w14:textId="77777777" w:rsidR="001545FC" w:rsidRPr="001545FC" w:rsidRDefault="001545FC" w:rsidP="001545FC">
            <w:pPr>
              <w:spacing w:after="0" w:line="240" w:lineRule="auto"/>
              <w:jc w:val="center"/>
              <w:rPr>
                <w:rFonts w:eastAsia="Times New Roman"/>
                <w:bCs w:val="0"/>
                <w:iCs/>
                <w:sz w:val="24"/>
                <w:szCs w:val="24"/>
                <w:lang w:eastAsia="ru-RU"/>
              </w:rPr>
            </w:pPr>
          </w:p>
          <w:p w14:paraId="11ABE982" w14:textId="77777777" w:rsidR="001545FC" w:rsidRPr="001545FC" w:rsidRDefault="001545FC" w:rsidP="001545FC">
            <w:pPr>
              <w:spacing w:after="0" w:line="240" w:lineRule="auto"/>
              <w:jc w:val="center"/>
              <w:rPr>
                <w:rFonts w:eastAsia="Times New Roman"/>
                <w:bCs w:val="0"/>
                <w:iCs/>
                <w:sz w:val="24"/>
                <w:szCs w:val="24"/>
                <w:lang w:eastAsia="ru-RU"/>
              </w:rPr>
            </w:pPr>
          </w:p>
          <w:p w14:paraId="0B29E29E" w14:textId="77777777" w:rsidR="001545FC" w:rsidRPr="001545FC" w:rsidRDefault="001545FC" w:rsidP="001545FC">
            <w:pPr>
              <w:spacing w:after="0" w:line="240" w:lineRule="auto"/>
              <w:jc w:val="center"/>
              <w:rPr>
                <w:rFonts w:eastAsia="Times New Roman"/>
                <w:bCs w:val="0"/>
                <w:iCs/>
                <w:sz w:val="24"/>
                <w:szCs w:val="24"/>
                <w:lang w:eastAsia="ru-RU"/>
              </w:rPr>
            </w:pPr>
          </w:p>
          <w:p w14:paraId="60E77853"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tc>
        <w:tc>
          <w:tcPr>
            <w:tcW w:w="1845" w:type="dxa"/>
            <w:vAlign w:val="center"/>
          </w:tcPr>
          <w:p w14:paraId="2AFFF972" w14:textId="77777777" w:rsidR="001545FC" w:rsidRPr="001545FC" w:rsidRDefault="001545FC" w:rsidP="001545FC">
            <w:pPr>
              <w:spacing w:after="0" w:line="240" w:lineRule="auto"/>
              <w:jc w:val="center"/>
              <w:rPr>
                <w:rFonts w:eastAsiaTheme="minorEastAsia"/>
                <w:bCs w:val="0"/>
                <w:sz w:val="24"/>
                <w:szCs w:val="24"/>
                <w:lang w:eastAsia="ru-RU"/>
              </w:rPr>
            </w:pPr>
            <w:bookmarkStart w:id="223" w:name="_Toc114921157"/>
            <w:bookmarkStart w:id="224" w:name="_Toc114927652"/>
            <w:r w:rsidRPr="001545FC">
              <w:rPr>
                <w:rFonts w:eastAsiaTheme="minorEastAsia"/>
                <w:bCs w:val="0"/>
                <w:sz w:val="24"/>
                <w:szCs w:val="24"/>
                <w:lang w:eastAsia="ru-RU"/>
              </w:rPr>
              <w:t>ОК 02</w:t>
            </w:r>
            <w:bookmarkEnd w:id="223"/>
            <w:bookmarkEnd w:id="224"/>
            <w:r w:rsidRPr="001545FC">
              <w:rPr>
                <w:rFonts w:eastAsiaTheme="minorEastAsia"/>
                <w:bCs w:val="0"/>
                <w:sz w:val="24"/>
                <w:szCs w:val="24"/>
                <w:lang w:eastAsia="ru-RU"/>
              </w:rPr>
              <w:t>.</w:t>
            </w:r>
          </w:p>
          <w:p w14:paraId="39115678" w14:textId="77777777" w:rsidR="001545FC" w:rsidRPr="001545FC" w:rsidRDefault="001545FC" w:rsidP="001545FC">
            <w:pPr>
              <w:spacing w:after="0" w:line="240" w:lineRule="auto"/>
              <w:jc w:val="center"/>
              <w:rPr>
                <w:rFonts w:eastAsia="Times New Roman"/>
                <w:bCs w:val="0"/>
                <w:iCs/>
                <w:sz w:val="24"/>
                <w:szCs w:val="24"/>
                <w:lang w:eastAsia="ru-RU"/>
              </w:rPr>
            </w:pPr>
            <w:bookmarkStart w:id="225" w:name="_Toc114921158"/>
            <w:bookmarkStart w:id="226" w:name="_Toc114927653"/>
            <w:r w:rsidRPr="001545FC">
              <w:rPr>
                <w:rFonts w:eastAsiaTheme="minorEastAsia"/>
                <w:bCs w:val="0"/>
                <w:iCs/>
                <w:sz w:val="24"/>
                <w:szCs w:val="24"/>
                <w:lang w:eastAsia="ru-RU"/>
              </w:rPr>
              <w:t>ОК 04.</w:t>
            </w:r>
          </w:p>
          <w:bookmarkEnd w:id="225"/>
          <w:bookmarkEnd w:id="226"/>
          <w:p w14:paraId="692EFB14"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heme="minorEastAsia"/>
                <w:bCs w:val="0"/>
                <w:sz w:val="24"/>
                <w:szCs w:val="24"/>
                <w:lang w:eastAsia="ru-RU"/>
              </w:rPr>
              <w:t>ОК 09.</w:t>
            </w:r>
          </w:p>
        </w:tc>
      </w:tr>
      <w:tr w:rsidR="001545FC" w:rsidRPr="001545FC" w14:paraId="7C892BE2" w14:textId="77777777" w:rsidTr="00103D0B">
        <w:tc>
          <w:tcPr>
            <w:tcW w:w="2376" w:type="dxa"/>
            <w:vMerge w:val="restart"/>
          </w:tcPr>
          <w:p w14:paraId="5890538F" w14:textId="77777777" w:rsidR="001545FC" w:rsidRPr="001545FC" w:rsidRDefault="001545FC" w:rsidP="001545FC">
            <w:pPr>
              <w:spacing w:after="0" w:line="240" w:lineRule="auto"/>
              <w:jc w:val="center"/>
              <w:rPr>
                <w:rFonts w:eastAsia="Times New Roman"/>
                <w:bCs w:val="0"/>
                <w:sz w:val="24"/>
                <w:szCs w:val="24"/>
                <w:lang w:eastAsia="ru-RU"/>
              </w:rPr>
            </w:pPr>
            <w:bookmarkStart w:id="227" w:name="_Toc114921163"/>
            <w:bookmarkStart w:id="228" w:name="_Toc114927658"/>
            <w:r w:rsidRPr="001545FC">
              <w:rPr>
                <w:rFonts w:eastAsia="Times New Roman"/>
                <w:bCs w:val="0"/>
                <w:sz w:val="24"/>
                <w:szCs w:val="24"/>
                <w:lang w:eastAsia="ru-RU"/>
              </w:rPr>
              <w:t>Тема 1.2. География мировых природных ресурсов</w:t>
            </w:r>
            <w:bookmarkEnd w:id="227"/>
            <w:bookmarkEnd w:id="228"/>
          </w:p>
        </w:tc>
        <w:tc>
          <w:tcPr>
            <w:tcW w:w="8930" w:type="dxa"/>
          </w:tcPr>
          <w:p w14:paraId="33E282DF" w14:textId="77777777" w:rsidR="001545FC" w:rsidRPr="001545FC" w:rsidRDefault="001545FC" w:rsidP="001545FC">
            <w:pPr>
              <w:spacing w:after="0" w:line="240" w:lineRule="auto"/>
              <w:jc w:val="both"/>
              <w:rPr>
                <w:rFonts w:eastAsia="Times New Roman"/>
                <w:bCs w:val="0"/>
                <w:sz w:val="24"/>
                <w:szCs w:val="24"/>
                <w:lang w:eastAsia="ru-RU"/>
              </w:rPr>
            </w:pPr>
            <w:bookmarkStart w:id="229" w:name="_Toc114921164"/>
            <w:bookmarkStart w:id="230" w:name="_Toc114927659"/>
            <w:r w:rsidRPr="001545FC">
              <w:rPr>
                <w:rFonts w:eastAsia="Times New Roman"/>
                <w:bCs w:val="0"/>
                <w:sz w:val="24"/>
                <w:szCs w:val="24"/>
                <w:lang w:eastAsia="ru-RU"/>
              </w:rPr>
              <w:t>Содержание учебного материала</w:t>
            </w:r>
            <w:bookmarkEnd w:id="229"/>
            <w:bookmarkEnd w:id="230"/>
          </w:p>
        </w:tc>
        <w:tc>
          <w:tcPr>
            <w:tcW w:w="1134" w:type="dxa"/>
            <w:vAlign w:val="center"/>
          </w:tcPr>
          <w:p w14:paraId="13C36A66"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6</w:t>
            </w:r>
          </w:p>
        </w:tc>
        <w:tc>
          <w:tcPr>
            <w:tcW w:w="1845" w:type="dxa"/>
            <w:vAlign w:val="center"/>
          </w:tcPr>
          <w:p w14:paraId="4AD5862C"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53CA9AB1" w14:textId="77777777" w:rsidTr="00103D0B">
        <w:trPr>
          <w:trHeight w:val="2933"/>
        </w:trPr>
        <w:tc>
          <w:tcPr>
            <w:tcW w:w="2376" w:type="dxa"/>
            <w:vMerge/>
          </w:tcPr>
          <w:p w14:paraId="35657E81"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11B2E904" w14:textId="77777777" w:rsidR="001545FC" w:rsidRPr="001545FC" w:rsidRDefault="001545FC" w:rsidP="001545FC">
            <w:pPr>
              <w:spacing w:after="0" w:line="240" w:lineRule="auto"/>
              <w:jc w:val="both"/>
              <w:rPr>
                <w:rFonts w:eastAsia="Times New Roman"/>
                <w:bCs w:val="0"/>
                <w:sz w:val="24"/>
                <w:szCs w:val="24"/>
                <w:lang w:eastAsia="ru-RU"/>
              </w:rPr>
            </w:pPr>
            <w:bookmarkStart w:id="231" w:name="_Toc114921166"/>
            <w:bookmarkStart w:id="232" w:name="_Toc114927661"/>
            <w:r w:rsidRPr="001545FC">
              <w:rPr>
                <w:rFonts w:eastAsia="Times New Roman"/>
                <w:bCs w:val="0"/>
                <w:sz w:val="24"/>
                <w:szCs w:val="24"/>
                <w:lang w:eastAsia="ru-RU"/>
              </w:rPr>
              <w:t>Теоретическое обучение</w:t>
            </w:r>
          </w:p>
          <w:p w14:paraId="17A2033D" w14:textId="77777777" w:rsidR="001545FC" w:rsidRPr="001545FC" w:rsidRDefault="001545FC" w:rsidP="00B77C04">
            <w:pPr>
              <w:numPr>
                <w:ilvl w:val="0"/>
                <w:numId w:val="28"/>
              </w:numPr>
              <w:spacing w:before="100" w:beforeAutospacing="1" w:after="0" w:line="240" w:lineRule="auto"/>
              <w:ind w:left="203" w:hanging="203"/>
              <w:jc w:val="both"/>
              <w:rPr>
                <w:rFonts w:eastAsiaTheme="minorEastAsia"/>
                <w:b/>
                <w:sz w:val="24"/>
                <w:szCs w:val="24"/>
                <w:u w:val="single"/>
                <w:lang w:eastAsia="ru-RU"/>
              </w:rPr>
            </w:pPr>
            <w:r w:rsidRPr="001545FC">
              <w:rPr>
                <w:rFonts w:eastAsiaTheme="minorEastAsia"/>
                <w:b/>
                <w:sz w:val="24"/>
                <w:szCs w:val="24"/>
                <w:u w:val="single"/>
                <w:lang w:eastAsia="ru-RU"/>
              </w:rPr>
              <w:t>Мировые природные ресурсы. Ресурсообеспеченность. Классификация видов природных ресурсов.</w:t>
            </w:r>
          </w:p>
          <w:p w14:paraId="3D630B42"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(минеральные, земельные, водные, биологические, агроклиматические и т.д.). Размещение различных видов природных ресурсов на территории мировой суши. Ресурсы Мирового океана. Территориальные сочетания природных ресурсов. Природно-ресурсный потенциал.</w:t>
            </w:r>
            <w:bookmarkEnd w:id="231"/>
            <w:bookmarkEnd w:id="232"/>
          </w:p>
          <w:p w14:paraId="1BB3C37D" w14:textId="77777777" w:rsidR="001545FC" w:rsidRPr="001545FC" w:rsidRDefault="001545FC" w:rsidP="001545FC">
            <w:pPr>
              <w:spacing w:after="0" w:line="240" w:lineRule="auto"/>
              <w:jc w:val="both"/>
              <w:rPr>
                <w:rFonts w:eastAsiaTheme="minorEastAsia"/>
                <w:b/>
                <w:sz w:val="24"/>
                <w:szCs w:val="24"/>
                <w:u w:val="single"/>
                <w:lang w:eastAsia="ru-RU"/>
              </w:rPr>
            </w:pPr>
            <w:r w:rsidRPr="001545FC">
              <w:rPr>
                <w:rFonts w:eastAsiaTheme="minorEastAsia"/>
                <w:b/>
                <w:sz w:val="24"/>
                <w:szCs w:val="24"/>
                <w:u w:val="single"/>
                <w:lang w:eastAsia="ru-RU"/>
              </w:rPr>
              <w:t>6. Рациональное использование ресурсов и охрана окружающей среды</w:t>
            </w:r>
          </w:p>
          <w:p w14:paraId="5A5F4416" w14:textId="77777777" w:rsidR="001545FC" w:rsidRPr="001545FC" w:rsidRDefault="001545FC" w:rsidP="001545FC">
            <w:pPr>
              <w:spacing w:after="0" w:line="240" w:lineRule="auto"/>
              <w:jc w:val="both"/>
              <w:rPr>
                <w:rFonts w:eastAsiaTheme="minorEastAsia"/>
                <w:b/>
                <w:sz w:val="22"/>
                <w:szCs w:val="22"/>
                <w:u w:val="single"/>
                <w:lang w:eastAsia="ru-RU"/>
              </w:rPr>
            </w:pPr>
            <w:r w:rsidRPr="001545FC">
              <w:rPr>
                <w:rFonts w:eastAsiaTheme="minorEastAsia"/>
                <w:b/>
                <w:sz w:val="24"/>
                <w:szCs w:val="24"/>
                <w:u w:val="single"/>
                <w:lang w:eastAsia="ru-RU"/>
              </w:rPr>
              <w:t>7. Оценка ресурсообеспеченности отдельных стран (регионов) мира.</w:t>
            </w:r>
            <w:r w:rsidRPr="001545FC">
              <w:rPr>
                <w:rFonts w:eastAsiaTheme="minorEastAsia"/>
                <w:bCs w:val="0"/>
                <w:i/>
                <w:iCs/>
                <w:sz w:val="24"/>
                <w:szCs w:val="24"/>
                <w:lang w:eastAsia="ru-RU"/>
              </w:rPr>
              <w:t xml:space="preserve"> </w:t>
            </w:r>
          </w:p>
        </w:tc>
        <w:tc>
          <w:tcPr>
            <w:tcW w:w="1134" w:type="dxa"/>
            <w:vAlign w:val="center"/>
          </w:tcPr>
          <w:p w14:paraId="13C3EA3E"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p w14:paraId="5DFE15BA" w14:textId="77777777" w:rsidR="001545FC" w:rsidRPr="001545FC" w:rsidRDefault="001545FC" w:rsidP="001545FC">
            <w:pPr>
              <w:spacing w:after="0" w:line="240" w:lineRule="auto"/>
              <w:jc w:val="center"/>
              <w:rPr>
                <w:rFonts w:eastAsia="Times New Roman"/>
                <w:bCs w:val="0"/>
                <w:iCs/>
                <w:sz w:val="24"/>
                <w:szCs w:val="24"/>
                <w:lang w:eastAsia="ru-RU"/>
              </w:rPr>
            </w:pPr>
          </w:p>
          <w:p w14:paraId="77946C2A" w14:textId="77777777" w:rsidR="001545FC" w:rsidRPr="001545FC" w:rsidRDefault="001545FC" w:rsidP="001545FC">
            <w:pPr>
              <w:spacing w:after="0" w:line="240" w:lineRule="auto"/>
              <w:jc w:val="center"/>
              <w:rPr>
                <w:rFonts w:eastAsia="Times New Roman"/>
                <w:bCs w:val="0"/>
                <w:iCs/>
                <w:sz w:val="24"/>
                <w:szCs w:val="24"/>
                <w:lang w:eastAsia="ru-RU"/>
              </w:rPr>
            </w:pPr>
          </w:p>
          <w:p w14:paraId="1406812B" w14:textId="77777777" w:rsidR="001545FC" w:rsidRPr="001545FC" w:rsidRDefault="001545FC" w:rsidP="001545FC">
            <w:pPr>
              <w:spacing w:after="0" w:line="240" w:lineRule="auto"/>
              <w:jc w:val="center"/>
              <w:rPr>
                <w:rFonts w:eastAsia="Times New Roman"/>
                <w:bCs w:val="0"/>
                <w:iCs/>
                <w:sz w:val="24"/>
                <w:szCs w:val="24"/>
                <w:lang w:eastAsia="ru-RU"/>
              </w:rPr>
            </w:pPr>
          </w:p>
          <w:p w14:paraId="5896167A" w14:textId="77777777" w:rsidR="001545FC" w:rsidRPr="001545FC" w:rsidRDefault="001545FC" w:rsidP="001545FC">
            <w:pPr>
              <w:spacing w:after="0" w:line="240" w:lineRule="auto"/>
              <w:jc w:val="center"/>
              <w:rPr>
                <w:rFonts w:eastAsia="Times New Roman"/>
                <w:bCs w:val="0"/>
                <w:iCs/>
                <w:sz w:val="24"/>
                <w:szCs w:val="24"/>
                <w:lang w:eastAsia="ru-RU"/>
              </w:rPr>
            </w:pPr>
          </w:p>
          <w:p w14:paraId="10E92795" w14:textId="77777777" w:rsidR="001545FC" w:rsidRPr="001545FC" w:rsidRDefault="001545FC" w:rsidP="001545FC">
            <w:pPr>
              <w:spacing w:after="0" w:line="240" w:lineRule="auto"/>
              <w:jc w:val="center"/>
              <w:rPr>
                <w:rFonts w:eastAsia="Times New Roman"/>
                <w:bCs w:val="0"/>
                <w:iCs/>
                <w:sz w:val="24"/>
                <w:szCs w:val="24"/>
                <w:lang w:eastAsia="ru-RU"/>
              </w:rPr>
            </w:pPr>
          </w:p>
          <w:p w14:paraId="5BA029C3"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p w14:paraId="2A6F053E"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tc>
        <w:tc>
          <w:tcPr>
            <w:tcW w:w="1845" w:type="dxa"/>
            <w:vAlign w:val="center"/>
          </w:tcPr>
          <w:p w14:paraId="0028E87B" w14:textId="77777777" w:rsidR="001545FC" w:rsidRPr="001545FC" w:rsidRDefault="001545FC" w:rsidP="001545FC">
            <w:pPr>
              <w:spacing w:after="0" w:line="240" w:lineRule="auto"/>
              <w:jc w:val="center"/>
              <w:rPr>
                <w:rFonts w:eastAsiaTheme="minorEastAsia"/>
                <w:bCs w:val="0"/>
                <w:sz w:val="24"/>
                <w:szCs w:val="24"/>
                <w:lang w:eastAsia="ru-RU"/>
              </w:rPr>
            </w:pPr>
            <w:bookmarkStart w:id="233" w:name="_Toc114921168"/>
            <w:bookmarkStart w:id="234" w:name="_Toc114927663"/>
            <w:r w:rsidRPr="001545FC">
              <w:rPr>
                <w:rFonts w:eastAsiaTheme="minorEastAsia"/>
                <w:bCs w:val="0"/>
                <w:sz w:val="24"/>
                <w:szCs w:val="24"/>
                <w:lang w:eastAsia="ru-RU"/>
              </w:rPr>
              <w:t>ОК 01</w:t>
            </w:r>
            <w:bookmarkEnd w:id="233"/>
            <w:bookmarkEnd w:id="234"/>
            <w:r w:rsidRPr="001545FC">
              <w:rPr>
                <w:rFonts w:eastAsiaTheme="minorEastAsia"/>
                <w:bCs w:val="0"/>
                <w:sz w:val="24"/>
                <w:szCs w:val="24"/>
                <w:lang w:eastAsia="ru-RU"/>
              </w:rPr>
              <w:t>.</w:t>
            </w:r>
          </w:p>
          <w:p w14:paraId="3C6B58B4" w14:textId="77777777" w:rsidR="001545FC" w:rsidRPr="001545FC" w:rsidRDefault="001545FC" w:rsidP="001545FC">
            <w:pPr>
              <w:spacing w:after="0" w:line="240" w:lineRule="auto"/>
              <w:jc w:val="center"/>
              <w:rPr>
                <w:rFonts w:eastAsiaTheme="minorEastAsia"/>
                <w:bCs w:val="0"/>
                <w:sz w:val="24"/>
                <w:szCs w:val="24"/>
                <w:lang w:eastAsia="ru-RU"/>
              </w:rPr>
            </w:pPr>
            <w:bookmarkStart w:id="235" w:name="_Toc114921169"/>
            <w:bookmarkStart w:id="236" w:name="_Toc114927664"/>
            <w:r w:rsidRPr="001545FC">
              <w:rPr>
                <w:rFonts w:eastAsiaTheme="minorEastAsia"/>
                <w:bCs w:val="0"/>
                <w:sz w:val="24"/>
                <w:szCs w:val="24"/>
                <w:lang w:eastAsia="ru-RU"/>
              </w:rPr>
              <w:t>ОК 02</w:t>
            </w:r>
            <w:bookmarkEnd w:id="235"/>
            <w:bookmarkEnd w:id="236"/>
            <w:r w:rsidRPr="001545FC">
              <w:rPr>
                <w:rFonts w:eastAsiaTheme="minorEastAsia"/>
                <w:bCs w:val="0"/>
                <w:sz w:val="24"/>
                <w:szCs w:val="24"/>
                <w:lang w:eastAsia="ru-RU"/>
              </w:rPr>
              <w:t>.</w:t>
            </w:r>
          </w:p>
          <w:p w14:paraId="7D36B6B3" w14:textId="77777777" w:rsidR="001545FC" w:rsidRPr="001545FC" w:rsidRDefault="001545FC" w:rsidP="001545FC">
            <w:pPr>
              <w:spacing w:after="0" w:line="240" w:lineRule="auto"/>
              <w:jc w:val="center"/>
              <w:rPr>
                <w:rFonts w:eastAsiaTheme="minorEastAsia"/>
                <w:bCs w:val="0"/>
                <w:sz w:val="24"/>
                <w:szCs w:val="24"/>
                <w:lang w:eastAsia="ru-RU"/>
              </w:rPr>
            </w:pPr>
            <w:bookmarkStart w:id="237" w:name="_Toc114921170"/>
            <w:bookmarkStart w:id="238" w:name="_Toc114927665"/>
            <w:r w:rsidRPr="001545FC">
              <w:rPr>
                <w:rFonts w:eastAsiaTheme="minorEastAsia"/>
                <w:bCs w:val="0"/>
                <w:iCs/>
                <w:sz w:val="24"/>
                <w:szCs w:val="24"/>
                <w:lang w:eastAsia="ru-RU"/>
              </w:rPr>
              <w:t>ОК 03</w:t>
            </w:r>
            <w:bookmarkEnd w:id="237"/>
            <w:bookmarkEnd w:id="238"/>
            <w:r w:rsidRPr="001545FC">
              <w:rPr>
                <w:rFonts w:eastAsiaTheme="minorEastAsia"/>
                <w:bCs w:val="0"/>
                <w:iCs/>
                <w:sz w:val="24"/>
                <w:szCs w:val="24"/>
                <w:lang w:eastAsia="ru-RU"/>
              </w:rPr>
              <w:t>.</w:t>
            </w:r>
          </w:p>
          <w:p w14:paraId="370BD9EE" w14:textId="77777777" w:rsidR="001545FC" w:rsidRPr="001545FC" w:rsidRDefault="001545FC" w:rsidP="001545FC">
            <w:pPr>
              <w:spacing w:after="0" w:line="240" w:lineRule="auto"/>
              <w:jc w:val="center"/>
              <w:rPr>
                <w:rFonts w:eastAsiaTheme="minorEastAsia"/>
                <w:bCs w:val="0"/>
                <w:sz w:val="24"/>
                <w:szCs w:val="24"/>
                <w:lang w:eastAsia="ru-RU"/>
              </w:rPr>
            </w:pPr>
            <w:bookmarkStart w:id="239" w:name="_Toc114921171"/>
            <w:bookmarkStart w:id="240" w:name="_Toc114927666"/>
            <w:r w:rsidRPr="001545FC">
              <w:rPr>
                <w:rFonts w:eastAsiaTheme="minorEastAsia"/>
                <w:bCs w:val="0"/>
                <w:sz w:val="24"/>
                <w:szCs w:val="24"/>
                <w:lang w:eastAsia="ru-RU"/>
              </w:rPr>
              <w:t>ОК 05</w:t>
            </w:r>
            <w:bookmarkEnd w:id="239"/>
            <w:bookmarkEnd w:id="240"/>
            <w:r w:rsidRPr="001545FC">
              <w:rPr>
                <w:rFonts w:eastAsiaTheme="minorEastAsia"/>
                <w:bCs w:val="0"/>
                <w:sz w:val="24"/>
                <w:szCs w:val="24"/>
                <w:lang w:eastAsia="ru-RU"/>
              </w:rPr>
              <w:t>.</w:t>
            </w:r>
          </w:p>
          <w:p w14:paraId="5CB43E53" w14:textId="77777777" w:rsidR="001545FC" w:rsidRPr="001545FC" w:rsidRDefault="001545FC" w:rsidP="001545FC">
            <w:pPr>
              <w:spacing w:after="0" w:line="240" w:lineRule="auto"/>
              <w:jc w:val="center"/>
              <w:rPr>
                <w:rFonts w:eastAsiaTheme="minorEastAsia"/>
                <w:bCs w:val="0"/>
                <w:iCs/>
                <w:sz w:val="24"/>
                <w:szCs w:val="24"/>
                <w:lang w:eastAsia="ru-RU"/>
              </w:rPr>
            </w:pPr>
            <w:bookmarkStart w:id="241" w:name="_Toc114921172"/>
            <w:bookmarkStart w:id="242" w:name="_Toc114927667"/>
            <w:r w:rsidRPr="001545FC">
              <w:rPr>
                <w:rFonts w:eastAsiaTheme="minorEastAsia"/>
                <w:bCs w:val="0"/>
                <w:iCs/>
                <w:sz w:val="24"/>
                <w:szCs w:val="24"/>
                <w:lang w:eastAsia="ru-RU"/>
              </w:rPr>
              <w:t>ОК 06</w:t>
            </w:r>
            <w:bookmarkEnd w:id="241"/>
            <w:bookmarkEnd w:id="242"/>
            <w:r w:rsidRPr="001545FC">
              <w:rPr>
                <w:rFonts w:eastAsiaTheme="minorEastAsia"/>
                <w:bCs w:val="0"/>
                <w:iCs/>
                <w:sz w:val="24"/>
                <w:szCs w:val="24"/>
                <w:lang w:eastAsia="ru-RU"/>
              </w:rPr>
              <w:t>.</w:t>
            </w:r>
          </w:p>
          <w:p w14:paraId="09C7DF35" w14:textId="77777777" w:rsidR="001545FC" w:rsidRPr="001545FC" w:rsidRDefault="001545FC" w:rsidP="001545FC">
            <w:pPr>
              <w:spacing w:after="0" w:line="240" w:lineRule="auto"/>
              <w:jc w:val="center"/>
              <w:rPr>
                <w:rFonts w:eastAsia="Times New Roman"/>
                <w:bCs w:val="0"/>
                <w:i/>
                <w:sz w:val="24"/>
                <w:szCs w:val="24"/>
                <w:lang w:eastAsia="ru-RU"/>
              </w:rPr>
            </w:pPr>
            <w:bookmarkStart w:id="243" w:name="_Toc114921173"/>
            <w:bookmarkStart w:id="244" w:name="_Toc114927668"/>
            <w:r w:rsidRPr="001545FC">
              <w:rPr>
                <w:rFonts w:eastAsiaTheme="minorEastAsia"/>
                <w:bCs w:val="0"/>
                <w:sz w:val="24"/>
                <w:szCs w:val="24"/>
                <w:lang w:eastAsia="ru-RU"/>
              </w:rPr>
              <w:t>ОК 07</w:t>
            </w:r>
            <w:bookmarkEnd w:id="243"/>
            <w:bookmarkEnd w:id="244"/>
            <w:r w:rsidRPr="001545FC">
              <w:rPr>
                <w:rFonts w:eastAsiaTheme="minorEastAsia"/>
                <w:bCs w:val="0"/>
                <w:sz w:val="24"/>
                <w:szCs w:val="24"/>
                <w:lang w:eastAsia="ru-RU"/>
              </w:rPr>
              <w:t>.</w:t>
            </w:r>
          </w:p>
        </w:tc>
      </w:tr>
      <w:tr w:rsidR="001545FC" w:rsidRPr="001545FC" w14:paraId="09BF1769" w14:textId="77777777" w:rsidTr="00103D0B">
        <w:tc>
          <w:tcPr>
            <w:tcW w:w="2376" w:type="dxa"/>
            <w:vMerge w:val="restart"/>
          </w:tcPr>
          <w:p w14:paraId="1E9D591C" w14:textId="77777777" w:rsidR="001545FC" w:rsidRPr="001545FC" w:rsidRDefault="001545FC" w:rsidP="001545FC">
            <w:pPr>
              <w:spacing w:after="0" w:line="240" w:lineRule="auto"/>
              <w:jc w:val="center"/>
              <w:rPr>
                <w:rFonts w:eastAsia="Times New Roman"/>
                <w:bCs w:val="0"/>
                <w:sz w:val="24"/>
                <w:szCs w:val="24"/>
                <w:lang w:eastAsia="ru-RU"/>
              </w:rPr>
            </w:pPr>
            <w:bookmarkStart w:id="245" w:name="_Toc114921175"/>
            <w:bookmarkStart w:id="246" w:name="_Toc114927670"/>
            <w:r w:rsidRPr="001545FC">
              <w:rPr>
                <w:rFonts w:eastAsia="Times New Roman"/>
                <w:bCs w:val="0"/>
                <w:sz w:val="24"/>
                <w:szCs w:val="24"/>
                <w:lang w:eastAsia="ru-RU"/>
              </w:rPr>
              <w:t>Тема 1.3. География населения мира</w:t>
            </w:r>
            <w:bookmarkEnd w:id="245"/>
            <w:bookmarkEnd w:id="246"/>
          </w:p>
        </w:tc>
        <w:tc>
          <w:tcPr>
            <w:tcW w:w="8930" w:type="dxa"/>
          </w:tcPr>
          <w:p w14:paraId="157054BA" w14:textId="77777777" w:rsidR="001545FC" w:rsidRPr="001545FC" w:rsidRDefault="001545FC" w:rsidP="001545FC">
            <w:pPr>
              <w:spacing w:after="0" w:line="240" w:lineRule="auto"/>
              <w:jc w:val="both"/>
              <w:rPr>
                <w:rFonts w:eastAsia="Times New Roman"/>
                <w:b/>
                <w:sz w:val="24"/>
                <w:szCs w:val="24"/>
                <w:lang w:eastAsia="ru-RU"/>
              </w:rPr>
            </w:pPr>
            <w:bookmarkStart w:id="247" w:name="_Toc114921176"/>
            <w:bookmarkStart w:id="248" w:name="_Toc114927671"/>
            <w:r w:rsidRPr="001545FC">
              <w:rPr>
                <w:rFonts w:eastAsia="Times New Roman"/>
                <w:b/>
                <w:sz w:val="24"/>
                <w:szCs w:val="24"/>
                <w:lang w:eastAsia="ru-RU"/>
              </w:rPr>
              <w:t>Содержание учебного материала</w:t>
            </w:r>
            <w:bookmarkEnd w:id="247"/>
            <w:bookmarkEnd w:id="248"/>
          </w:p>
        </w:tc>
        <w:tc>
          <w:tcPr>
            <w:tcW w:w="1134" w:type="dxa"/>
            <w:vAlign w:val="center"/>
          </w:tcPr>
          <w:p w14:paraId="116F16F9"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6</w:t>
            </w:r>
          </w:p>
        </w:tc>
        <w:tc>
          <w:tcPr>
            <w:tcW w:w="1845" w:type="dxa"/>
            <w:vAlign w:val="center"/>
          </w:tcPr>
          <w:p w14:paraId="6DD11928"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79CAAA25" w14:textId="77777777" w:rsidTr="00103D0B">
        <w:trPr>
          <w:trHeight w:val="1836"/>
        </w:trPr>
        <w:tc>
          <w:tcPr>
            <w:tcW w:w="2376" w:type="dxa"/>
            <w:vMerge/>
          </w:tcPr>
          <w:p w14:paraId="02F1BEA3"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vMerge w:val="restart"/>
          </w:tcPr>
          <w:p w14:paraId="0F2B1C21" w14:textId="77777777" w:rsidR="001545FC" w:rsidRPr="001545FC" w:rsidRDefault="001545FC" w:rsidP="001545FC">
            <w:pPr>
              <w:spacing w:after="0" w:line="240" w:lineRule="auto"/>
              <w:jc w:val="both"/>
              <w:rPr>
                <w:rFonts w:eastAsia="Times New Roman"/>
                <w:bCs w:val="0"/>
                <w:sz w:val="24"/>
                <w:szCs w:val="24"/>
                <w:lang w:eastAsia="ru-RU"/>
              </w:rPr>
            </w:pPr>
            <w:bookmarkStart w:id="249" w:name="_Toc114921178"/>
            <w:bookmarkStart w:id="250" w:name="_Toc114927673"/>
            <w:r w:rsidRPr="001545FC">
              <w:rPr>
                <w:rFonts w:eastAsia="Times New Roman"/>
                <w:bCs w:val="0"/>
                <w:sz w:val="24"/>
                <w:szCs w:val="24"/>
                <w:lang w:eastAsia="ru-RU"/>
              </w:rPr>
              <w:t>Теоретическое обучение</w:t>
            </w:r>
          </w:p>
          <w:p w14:paraId="03E2D837" w14:textId="77777777" w:rsidR="001545FC" w:rsidRPr="001545FC" w:rsidRDefault="001545FC" w:rsidP="001545FC">
            <w:pPr>
              <w:spacing w:after="0" w:line="240" w:lineRule="auto"/>
              <w:jc w:val="both"/>
              <w:rPr>
                <w:rFonts w:eastAsia="Times New Roman"/>
                <w:b/>
                <w:sz w:val="24"/>
                <w:szCs w:val="24"/>
                <w:u w:val="single"/>
                <w:lang w:eastAsia="ru-RU"/>
              </w:rPr>
            </w:pPr>
            <w:r w:rsidRPr="001545FC">
              <w:rPr>
                <w:rFonts w:eastAsia="Times New Roman"/>
                <w:b/>
                <w:sz w:val="24"/>
                <w:szCs w:val="24"/>
                <w:u w:val="single"/>
                <w:lang w:eastAsia="ru-RU"/>
              </w:rPr>
              <w:t>8. Современная демографическая ситуация.</w:t>
            </w:r>
            <w:bookmarkEnd w:id="249"/>
            <w:bookmarkEnd w:id="250"/>
            <w:r w:rsidRPr="001545FC">
              <w:rPr>
                <w:rFonts w:eastAsiaTheme="minorEastAsia"/>
                <w:b/>
                <w:sz w:val="24"/>
                <w:szCs w:val="24"/>
                <w:u w:val="single"/>
                <w:lang w:eastAsia="ru-RU"/>
              </w:rPr>
              <w:t xml:space="preserve"> </w:t>
            </w:r>
          </w:p>
          <w:p w14:paraId="308D5F44" w14:textId="77777777" w:rsidR="001545FC" w:rsidRPr="001545FC" w:rsidRDefault="001545FC" w:rsidP="001545FC">
            <w:pPr>
              <w:spacing w:after="0" w:line="240" w:lineRule="auto"/>
              <w:jc w:val="both"/>
              <w:rPr>
                <w:rFonts w:eastAsiaTheme="minorEastAsia"/>
                <w:bCs w:val="0"/>
                <w:sz w:val="24"/>
                <w:szCs w:val="24"/>
                <w:lang w:eastAsia="ru-RU"/>
              </w:rPr>
            </w:pPr>
            <w:bookmarkStart w:id="251" w:name="_Toc114921179"/>
            <w:bookmarkStart w:id="252" w:name="_Toc114927674"/>
            <w:r w:rsidRPr="001545FC">
              <w:rPr>
                <w:rFonts w:eastAsiaTheme="minorEastAsia"/>
                <w:bCs w:val="0"/>
                <w:sz w:val="24"/>
                <w:szCs w:val="24"/>
                <w:lang w:eastAsia="ru-RU"/>
              </w:rPr>
              <w:t>Численность населения мира и ее динамика. Наиболее населенные регионы и страны мира. Воспроизводство населения и его типы. Демографическая политика. Качество жизни населения. Территориальные различия в средней продолжительности жизни населения, обеспеченности чистой питьевой водой, уровне заболеваемости, младенческой смертности и грамотности населения. Индекс человеческого развития</w:t>
            </w:r>
            <w:bookmarkEnd w:id="251"/>
            <w:bookmarkEnd w:id="252"/>
            <w:r w:rsidRPr="001545FC">
              <w:rPr>
                <w:rFonts w:eastAsiaTheme="minorEastAsia"/>
                <w:bCs w:val="0"/>
                <w:sz w:val="24"/>
                <w:szCs w:val="24"/>
                <w:lang w:eastAsia="ru-RU"/>
              </w:rPr>
              <w:t xml:space="preserve"> </w:t>
            </w:r>
          </w:p>
          <w:p w14:paraId="3A8C90C4"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Современная структура населения</w:t>
            </w:r>
          </w:p>
          <w:p w14:paraId="3D9A799B"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Половозрастная структура населения. Расовый, этнолингвистический и религиозный состав населения мира. Социальная структура общества</w:t>
            </w:r>
          </w:p>
          <w:p w14:paraId="6A38174F" w14:textId="77777777" w:rsidR="001545FC" w:rsidRPr="001545FC" w:rsidRDefault="001545FC" w:rsidP="001545FC">
            <w:pPr>
              <w:spacing w:after="0" w:line="240" w:lineRule="auto"/>
              <w:jc w:val="both"/>
              <w:rPr>
                <w:rFonts w:eastAsiaTheme="minorEastAsia"/>
                <w:b/>
                <w:sz w:val="24"/>
                <w:szCs w:val="24"/>
                <w:u w:val="single"/>
                <w:lang w:eastAsia="ru-RU"/>
              </w:rPr>
            </w:pPr>
            <w:r w:rsidRPr="001545FC">
              <w:rPr>
                <w:rFonts w:eastAsiaTheme="minorEastAsia"/>
                <w:b/>
                <w:sz w:val="24"/>
                <w:szCs w:val="24"/>
                <w:u w:val="single"/>
                <w:lang w:eastAsia="ru-RU"/>
              </w:rPr>
              <w:t>9. Занятость населения. Размещение населения.</w:t>
            </w:r>
          </w:p>
          <w:p w14:paraId="04E3100A"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Экономически активное и самодеятельное население. Качество рабочей силы в различных странах мира. Особенности размещения населения в регионах и странах мира. Миграции населения, их основные причины и направления. Урбанизация. Масштабы и темпы урбанизации в различных регионах и странах мира «Ложная» урбанизация, субурбанизация, урбанизация. Города-миллионеры, «сверхгорода» и мегалополисы</w:t>
            </w:r>
          </w:p>
        </w:tc>
        <w:tc>
          <w:tcPr>
            <w:tcW w:w="1134" w:type="dxa"/>
            <w:vAlign w:val="center"/>
          </w:tcPr>
          <w:p w14:paraId="15EAF70C" w14:textId="77777777" w:rsidR="001545FC" w:rsidRPr="001545FC" w:rsidRDefault="001545FC" w:rsidP="001545FC">
            <w:pPr>
              <w:spacing w:after="0" w:line="240" w:lineRule="auto"/>
              <w:jc w:val="center"/>
              <w:rPr>
                <w:rFonts w:eastAsia="Times New Roman"/>
                <w:bCs w:val="0"/>
                <w:iCs/>
                <w:sz w:val="24"/>
                <w:szCs w:val="24"/>
                <w:lang w:eastAsia="ru-RU"/>
              </w:rPr>
            </w:pPr>
            <w:bookmarkStart w:id="253" w:name="_Toc114921180"/>
            <w:bookmarkStart w:id="254" w:name="_Toc114927675"/>
            <w:r w:rsidRPr="001545FC">
              <w:rPr>
                <w:rFonts w:eastAsia="Times New Roman"/>
                <w:bCs w:val="0"/>
                <w:iCs/>
                <w:sz w:val="24"/>
                <w:szCs w:val="24"/>
                <w:lang w:eastAsia="ru-RU"/>
              </w:rPr>
              <w:t>2</w:t>
            </w:r>
            <w:bookmarkEnd w:id="253"/>
            <w:bookmarkEnd w:id="254"/>
          </w:p>
          <w:p w14:paraId="72144FAA" w14:textId="77777777" w:rsidR="001545FC" w:rsidRPr="001545FC" w:rsidRDefault="001545FC" w:rsidP="001545FC">
            <w:pPr>
              <w:spacing w:after="0" w:line="240" w:lineRule="auto"/>
              <w:jc w:val="center"/>
              <w:rPr>
                <w:rFonts w:eastAsia="Times New Roman"/>
                <w:bCs w:val="0"/>
                <w:iCs/>
                <w:sz w:val="24"/>
                <w:szCs w:val="24"/>
                <w:lang w:eastAsia="ru-RU"/>
              </w:rPr>
            </w:pPr>
          </w:p>
        </w:tc>
        <w:tc>
          <w:tcPr>
            <w:tcW w:w="1845" w:type="dxa"/>
            <w:vMerge w:val="restart"/>
            <w:vAlign w:val="center"/>
          </w:tcPr>
          <w:p w14:paraId="10411177" w14:textId="77777777" w:rsidR="001545FC" w:rsidRPr="001545FC" w:rsidRDefault="001545FC" w:rsidP="001545FC">
            <w:pPr>
              <w:spacing w:after="0" w:line="240" w:lineRule="auto"/>
              <w:jc w:val="center"/>
              <w:rPr>
                <w:rFonts w:eastAsiaTheme="minorEastAsia"/>
                <w:bCs w:val="0"/>
                <w:sz w:val="24"/>
                <w:szCs w:val="24"/>
                <w:lang w:eastAsia="ru-RU"/>
              </w:rPr>
            </w:pPr>
            <w:bookmarkStart w:id="255" w:name="_Toc114921181"/>
            <w:bookmarkStart w:id="256" w:name="_Toc114927676"/>
            <w:r w:rsidRPr="001545FC">
              <w:rPr>
                <w:rFonts w:eastAsiaTheme="minorEastAsia"/>
                <w:bCs w:val="0"/>
                <w:sz w:val="24"/>
                <w:szCs w:val="24"/>
                <w:lang w:eastAsia="ru-RU"/>
              </w:rPr>
              <w:t>ОК 01</w:t>
            </w:r>
            <w:bookmarkEnd w:id="255"/>
            <w:bookmarkEnd w:id="256"/>
            <w:r w:rsidRPr="001545FC">
              <w:rPr>
                <w:rFonts w:eastAsiaTheme="minorEastAsia"/>
                <w:bCs w:val="0"/>
                <w:sz w:val="24"/>
                <w:szCs w:val="24"/>
                <w:lang w:eastAsia="ru-RU"/>
              </w:rPr>
              <w:t>.</w:t>
            </w:r>
          </w:p>
          <w:p w14:paraId="2B47BA81" w14:textId="77777777" w:rsidR="001545FC" w:rsidRPr="001545FC" w:rsidRDefault="001545FC" w:rsidP="001545FC">
            <w:pPr>
              <w:spacing w:after="0" w:line="240" w:lineRule="auto"/>
              <w:jc w:val="center"/>
              <w:rPr>
                <w:rFonts w:eastAsia="Times New Roman"/>
                <w:bCs w:val="0"/>
                <w:i/>
                <w:sz w:val="24"/>
                <w:szCs w:val="24"/>
                <w:lang w:eastAsia="ru-RU"/>
              </w:rPr>
            </w:pPr>
            <w:bookmarkStart w:id="257" w:name="_Toc114921182"/>
            <w:bookmarkStart w:id="258" w:name="_Toc114927677"/>
            <w:r w:rsidRPr="001545FC">
              <w:rPr>
                <w:rFonts w:eastAsiaTheme="minorEastAsia"/>
                <w:bCs w:val="0"/>
                <w:sz w:val="24"/>
                <w:szCs w:val="24"/>
                <w:lang w:eastAsia="ru-RU"/>
              </w:rPr>
              <w:t>ОК 02</w:t>
            </w:r>
            <w:bookmarkEnd w:id="257"/>
            <w:bookmarkEnd w:id="258"/>
            <w:r w:rsidRPr="001545FC">
              <w:rPr>
                <w:rFonts w:eastAsiaTheme="minorEastAsia"/>
                <w:bCs w:val="0"/>
                <w:sz w:val="24"/>
                <w:szCs w:val="24"/>
                <w:lang w:eastAsia="ru-RU"/>
              </w:rPr>
              <w:t>.</w:t>
            </w:r>
          </w:p>
        </w:tc>
      </w:tr>
      <w:tr w:rsidR="001545FC" w:rsidRPr="001545FC" w14:paraId="45AEDDF8" w14:textId="77777777" w:rsidTr="00103D0B">
        <w:tc>
          <w:tcPr>
            <w:tcW w:w="2376" w:type="dxa"/>
            <w:vMerge/>
          </w:tcPr>
          <w:p w14:paraId="6EEE51FD"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vMerge/>
          </w:tcPr>
          <w:p w14:paraId="47CC3D30" w14:textId="77777777" w:rsidR="001545FC" w:rsidRPr="001545FC" w:rsidRDefault="001545FC" w:rsidP="001545FC">
            <w:pPr>
              <w:spacing w:after="0" w:line="240" w:lineRule="auto"/>
              <w:jc w:val="both"/>
              <w:rPr>
                <w:rFonts w:eastAsiaTheme="minorEastAsia"/>
                <w:bCs w:val="0"/>
                <w:sz w:val="24"/>
                <w:szCs w:val="24"/>
                <w:lang w:eastAsia="ru-RU"/>
              </w:rPr>
            </w:pPr>
          </w:p>
        </w:tc>
        <w:tc>
          <w:tcPr>
            <w:tcW w:w="1134" w:type="dxa"/>
            <w:vAlign w:val="center"/>
          </w:tcPr>
          <w:p w14:paraId="01543208" w14:textId="77777777" w:rsidR="001545FC" w:rsidRPr="001545FC" w:rsidRDefault="001545FC" w:rsidP="001545FC">
            <w:pPr>
              <w:spacing w:after="0" w:line="240" w:lineRule="auto"/>
              <w:jc w:val="center"/>
              <w:rPr>
                <w:rFonts w:eastAsia="Times New Roman"/>
                <w:bCs w:val="0"/>
                <w:iCs/>
                <w:sz w:val="24"/>
                <w:szCs w:val="24"/>
                <w:lang w:eastAsia="ru-RU"/>
              </w:rPr>
            </w:pPr>
            <w:bookmarkStart w:id="259" w:name="_Toc114921187"/>
            <w:bookmarkStart w:id="260" w:name="_Toc114927682"/>
          </w:p>
          <w:p w14:paraId="16101D59" w14:textId="77777777" w:rsidR="001545FC" w:rsidRPr="001545FC" w:rsidRDefault="001545FC" w:rsidP="001545FC">
            <w:pPr>
              <w:spacing w:after="0" w:line="240" w:lineRule="auto"/>
              <w:jc w:val="center"/>
              <w:rPr>
                <w:rFonts w:eastAsia="Times New Roman"/>
                <w:bCs w:val="0"/>
                <w:iCs/>
                <w:sz w:val="24"/>
                <w:szCs w:val="24"/>
                <w:lang w:eastAsia="ru-RU"/>
              </w:rPr>
            </w:pPr>
          </w:p>
          <w:p w14:paraId="03429AE8" w14:textId="77777777" w:rsidR="001545FC" w:rsidRPr="001545FC" w:rsidRDefault="001545FC" w:rsidP="001545FC">
            <w:pPr>
              <w:spacing w:after="0" w:line="240" w:lineRule="auto"/>
              <w:jc w:val="center"/>
              <w:rPr>
                <w:rFonts w:eastAsia="Times New Roman"/>
                <w:bCs w:val="0"/>
                <w:iCs/>
                <w:sz w:val="24"/>
                <w:szCs w:val="24"/>
                <w:lang w:eastAsia="ru-RU"/>
              </w:rPr>
            </w:pPr>
          </w:p>
          <w:p w14:paraId="2D3D5E68"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bookmarkEnd w:id="259"/>
            <w:bookmarkEnd w:id="260"/>
          </w:p>
          <w:p w14:paraId="265B8CBF" w14:textId="77777777" w:rsidR="001545FC" w:rsidRPr="001545FC" w:rsidRDefault="001545FC" w:rsidP="001545FC">
            <w:pPr>
              <w:spacing w:after="0" w:line="240" w:lineRule="auto"/>
              <w:jc w:val="center"/>
              <w:rPr>
                <w:rFonts w:eastAsia="Times New Roman"/>
                <w:bCs w:val="0"/>
                <w:iCs/>
                <w:sz w:val="24"/>
                <w:szCs w:val="24"/>
                <w:lang w:eastAsia="ru-RU"/>
              </w:rPr>
            </w:pPr>
          </w:p>
        </w:tc>
        <w:tc>
          <w:tcPr>
            <w:tcW w:w="1845" w:type="dxa"/>
            <w:vMerge/>
            <w:vAlign w:val="center"/>
          </w:tcPr>
          <w:p w14:paraId="21333CC4"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65E69094" w14:textId="77777777" w:rsidTr="00103D0B">
        <w:tc>
          <w:tcPr>
            <w:tcW w:w="2376" w:type="dxa"/>
            <w:vMerge/>
          </w:tcPr>
          <w:p w14:paraId="60863C1C"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18BCEB92" w14:textId="77777777" w:rsidR="001545FC" w:rsidRPr="001545FC" w:rsidRDefault="001545FC" w:rsidP="001545FC">
            <w:pPr>
              <w:spacing w:after="0" w:line="240" w:lineRule="auto"/>
              <w:jc w:val="both"/>
              <w:rPr>
                <w:rFonts w:eastAsiaTheme="minorEastAsia"/>
                <w:bCs w:val="0"/>
                <w:color w:val="000000"/>
                <w:sz w:val="24"/>
                <w:szCs w:val="24"/>
                <w:lang w:eastAsia="ru-RU"/>
              </w:rPr>
            </w:pPr>
            <w:r w:rsidRPr="001545FC">
              <w:rPr>
                <w:rFonts w:eastAsiaTheme="minorEastAsia"/>
                <w:b/>
                <w:color w:val="000000"/>
                <w:sz w:val="24"/>
                <w:szCs w:val="24"/>
                <w:u w:val="single"/>
                <w:lang w:eastAsia="ru-RU"/>
              </w:rPr>
              <w:t>10. Анализ особенностей населения в различных странах и регионах мира.</w:t>
            </w:r>
            <w:r w:rsidRPr="001545FC">
              <w:rPr>
                <w:rFonts w:eastAsiaTheme="minorEastAsia"/>
                <w:bCs w:val="0"/>
                <w:color w:val="000000"/>
                <w:sz w:val="24"/>
                <w:szCs w:val="24"/>
                <w:lang w:eastAsia="ru-RU"/>
              </w:rPr>
              <w:t xml:space="preserve"> Особенности демографической ситуации, расселения, сравнительная оценка качества жизни населения, сравнительная оценка культурных традиций народов и др.</w:t>
            </w:r>
          </w:p>
        </w:tc>
        <w:tc>
          <w:tcPr>
            <w:tcW w:w="1134" w:type="dxa"/>
            <w:vAlign w:val="center"/>
          </w:tcPr>
          <w:p w14:paraId="22A5FB02"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tc>
        <w:tc>
          <w:tcPr>
            <w:tcW w:w="1845" w:type="dxa"/>
            <w:vMerge/>
            <w:vAlign w:val="center"/>
          </w:tcPr>
          <w:p w14:paraId="549B53B1"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1FD26F8C" w14:textId="77777777" w:rsidTr="00103D0B">
        <w:trPr>
          <w:trHeight w:val="288"/>
        </w:trPr>
        <w:tc>
          <w:tcPr>
            <w:tcW w:w="2376" w:type="dxa"/>
          </w:tcPr>
          <w:p w14:paraId="59457174" w14:textId="77777777" w:rsidR="001545FC" w:rsidRPr="001545FC" w:rsidRDefault="001545FC" w:rsidP="001545FC">
            <w:pPr>
              <w:spacing w:after="0" w:line="240" w:lineRule="auto"/>
              <w:jc w:val="center"/>
              <w:rPr>
                <w:rFonts w:eastAsia="Times New Roman"/>
                <w:bCs w:val="0"/>
                <w:sz w:val="24"/>
                <w:szCs w:val="24"/>
                <w:lang w:eastAsia="ru-RU"/>
              </w:rPr>
            </w:pPr>
            <w:bookmarkStart w:id="261" w:name="_Toc114921196"/>
            <w:bookmarkStart w:id="262" w:name="_Toc114927691"/>
            <w:r w:rsidRPr="001545FC">
              <w:rPr>
                <w:rFonts w:eastAsia="Times New Roman"/>
                <w:bCs w:val="0"/>
                <w:sz w:val="24"/>
                <w:szCs w:val="24"/>
                <w:lang w:eastAsia="ru-RU"/>
              </w:rPr>
              <w:lastRenderedPageBreak/>
              <w:t>Тема 1.4. Мировое хозяйство</w:t>
            </w:r>
            <w:bookmarkEnd w:id="261"/>
            <w:bookmarkEnd w:id="262"/>
          </w:p>
        </w:tc>
        <w:tc>
          <w:tcPr>
            <w:tcW w:w="8930" w:type="dxa"/>
          </w:tcPr>
          <w:p w14:paraId="581E5A5D" w14:textId="77777777" w:rsidR="001545FC" w:rsidRPr="001545FC" w:rsidRDefault="001545FC" w:rsidP="001545FC">
            <w:pPr>
              <w:spacing w:after="0" w:line="240" w:lineRule="auto"/>
              <w:jc w:val="both"/>
              <w:rPr>
                <w:rFonts w:eastAsia="Times New Roman"/>
                <w:b/>
                <w:sz w:val="24"/>
                <w:szCs w:val="24"/>
                <w:lang w:eastAsia="ru-RU"/>
              </w:rPr>
            </w:pPr>
            <w:bookmarkStart w:id="263" w:name="_Toc114921197"/>
            <w:bookmarkStart w:id="264" w:name="_Toc114927692"/>
            <w:r w:rsidRPr="001545FC">
              <w:rPr>
                <w:rFonts w:eastAsia="Times New Roman"/>
                <w:b/>
                <w:sz w:val="24"/>
                <w:szCs w:val="24"/>
                <w:lang w:eastAsia="ru-RU"/>
              </w:rPr>
              <w:t>Содержание учебного материала</w:t>
            </w:r>
            <w:bookmarkEnd w:id="263"/>
            <w:bookmarkEnd w:id="264"/>
          </w:p>
        </w:tc>
        <w:tc>
          <w:tcPr>
            <w:tcW w:w="1134" w:type="dxa"/>
          </w:tcPr>
          <w:p w14:paraId="1F7D78DB"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20</w:t>
            </w:r>
          </w:p>
        </w:tc>
        <w:tc>
          <w:tcPr>
            <w:tcW w:w="1845" w:type="dxa"/>
            <w:vAlign w:val="center"/>
          </w:tcPr>
          <w:p w14:paraId="2B921F95"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41D3C878" w14:textId="77777777" w:rsidTr="00103D0B">
        <w:trPr>
          <w:trHeight w:val="303"/>
        </w:trPr>
        <w:tc>
          <w:tcPr>
            <w:tcW w:w="2376" w:type="dxa"/>
            <w:vMerge w:val="restart"/>
          </w:tcPr>
          <w:p w14:paraId="670E0E39"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21447BAC"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imes New Roman"/>
                <w:bCs w:val="0"/>
                <w:sz w:val="24"/>
                <w:szCs w:val="24"/>
                <w:lang w:eastAsia="ru-RU"/>
              </w:rPr>
              <w:t>Теоретическое обучение</w:t>
            </w:r>
          </w:p>
          <w:p w14:paraId="5B493C9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sz w:val="24"/>
                <w:szCs w:val="24"/>
                <w:u w:val="single"/>
                <w:lang w:eastAsia="ru-RU"/>
              </w:rPr>
              <w:t>11.</w:t>
            </w:r>
            <w:r w:rsidRPr="001545FC">
              <w:rPr>
                <w:rFonts w:eastAsiaTheme="minorEastAsia"/>
                <w:b/>
                <w:sz w:val="24"/>
                <w:szCs w:val="24"/>
                <w:u w:val="single"/>
                <w:lang w:eastAsia="ru-RU"/>
              </w:rPr>
              <w:t xml:space="preserve"> Современные особенности развития мирового хозяйства.</w:t>
            </w:r>
            <w:r w:rsidRPr="001545FC">
              <w:rPr>
                <w:rFonts w:eastAsiaTheme="minorEastAsia"/>
                <w:bCs w:val="0"/>
                <w:sz w:val="24"/>
                <w:szCs w:val="24"/>
                <w:lang w:eastAsia="ru-RU"/>
              </w:rPr>
              <w:t xml:space="preserve"> Мировая экономика, исторические этапы ее развития. Международное географическое разделение труда. Международная специализация и кооперирование. </w:t>
            </w:r>
          </w:p>
          <w:p w14:paraId="23A65528"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12. Научно- технический прогресс и его современные особенности.</w:t>
            </w:r>
            <w:r w:rsidRPr="001545FC">
              <w:rPr>
                <w:rFonts w:eastAsiaTheme="minorEastAsia"/>
                <w:bCs w:val="0"/>
                <w:sz w:val="24"/>
                <w:szCs w:val="24"/>
                <w:lang w:eastAsia="ru-RU"/>
              </w:rPr>
              <w:t xml:space="preserve"> Современные особенности развития мирового хозяйства. Социально-экономические модели стран. Интернационализация производства и глобализация мировой экономики. Региональная интеграция. Основные показатели, характеризующие место и роль стран в мировой экономике</w:t>
            </w:r>
          </w:p>
        </w:tc>
        <w:tc>
          <w:tcPr>
            <w:tcW w:w="1134" w:type="dxa"/>
            <w:vAlign w:val="center"/>
          </w:tcPr>
          <w:p w14:paraId="3F1DB360"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p w14:paraId="71774D87" w14:textId="77777777" w:rsidR="001545FC" w:rsidRPr="001545FC" w:rsidRDefault="001545FC" w:rsidP="001545FC">
            <w:pPr>
              <w:spacing w:after="0" w:line="240" w:lineRule="auto"/>
              <w:jc w:val="center"/>
              <w:rPr>
                <w:rFonts w:eastAsia="Times New Roman"/>
                <w:bCs w:val="0"/>
                <w:iCs/>
                <w:sz w:val="24"/>
                <w:szCs w:val="24"/>
                <w:lang w:eastAsia="ru-RU"/>
              </w:rPr>
            </w:pPr>
          </w:p>
          <w:p w14:paraId="08E62437" w14:textId="77777777" w:rsidR="001545FC" w:rsidRPr="001545FC" w:rsidRDefault="001545FC" w:rsidP="001545FC">
            <w:pPr>
              <w:spacing w:after="0" w:line="240" w:lineRule="auto"/>
              <w:jc w:val="center"/>
              <w:rPr>
                <w:rFonts w:eastAsia="Times New Roman"/>
                <w:bCs w:val="0"/>
                <w:iCs/>
                <w:sz w:val="24"/>
                <w:szCs w:val="24"/>
                <w:lang w:eastAsia="ru-RU"/>
              </w:rPr>
            </w:pPr>
          </w:p>
          <w:p w14:paraId="00080250"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sz w:val="24"/>
                <w:szCs w:val="24"/>
                <w:lang w:eastAsia="ru-RU"/>
              </w:rPr>
              <w:t>2</w:t>
            </w:r>
          </w:p>
        </w:tc>
        <w:tc>
          <w:tcPr>
            <w:tcW w:w="1845" w:type="dxa"/>
            <w:vMerge w:val="restart"/>
            <w:vAlign w:val="center"/>
          </w:tcPr>
          <w:p w14:paraId="4E4D709B" w14:textId="77777777" w:rsidR="001545FC" w:rsidRPr="001545FC" w:rsidRDefault="001545FC" w:rsidP="001545FC">
            <w:pPr>
              <w:spacing w:after="0" w:line="240" w:lineRule="auto"/>
              <w:jc w:val="center"/>
              <w:rPr>
                <w:rFonts w:eastAsiaTheme="minorEastAsia"/>
                <w:bCs w:val="0"/>
                <w:sz w:val="24"/>
                <w:szCs w:val="24"/>
                <w:lang w:eastAsia="ru-RU"/>
              </w:rPr>
            </w:pPr>
          </w:p>
          <w:p w14:paraId="0BE5D756"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0B82A402"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2DDAA92F" w14:textId="77777777" w:rsidR="001545FC" w:rsidRPr="001545FC" w:rsidRDefault="001545FC" w:rsidP="001545FC">
            <w:pPr>
              <w:spacing w:after="0" w:line="240" w:lineRule="auto"/>
              <w:jc w:val="center"/>
              <w:rPr>
                <w:rFonts w:eastAsia="Times New Roman"/>
                <w:bCs w:val="0"/>
                <w:i/>
                <w:sz w:val="24"/>
                <w:szCs w:val="24"/>
                <w:lang w:eastAsia="ru-RU"/>
              </w:rPr>
            </w:pPr>
            <w:r w:rsidRPr="001545FC">
              <w:rPr>
                <w:rFonts w:eastAsiaTheme="minorEastAsia"/>
                <w:bCs w:val="0"/>
                <w:iCs/>
                <w:sz w:val="24"/>
                <w:szCs w:val="24"/>
                <w:lang w:eastAsia="ru-RU"/>
              </w:rPr>
              <w:t>ОК 03.</w:t>
            </w:r>
          </w:p>
          <w:p w14:paraId="38993C5A" w14:textId="77777777" w:rsidR="001545FC" w:rsidRPr="001545FC" w:rsidRDefault="001545FC" w:rsidP="001545FC">
            <w:pPr>
              <w:spacing w:after="0" w:line="240" w:lineRule="auto"/>
              <w:jc w:val="center"/>
              <w:rPr>
                <w:rFonts w:eastAsiaTheme="minorEastAsia"/>
                <w:bCs w:val="0"/>
                <w:sz w:val="24"/>
                <w:szCs w:val="24"/>
                <w:lang w:eastAsia="ru-RU"/>
              </w:rPr>
            </w:pPr>
            <w:bookmarkStart w:id="265" w:name="_Toc114921204"/>
            <w:bookmarkStart w:id="266" w:name="_Toc114927699"/>
            <w:r w:rsidRPr="001545FC">
              <w:rPr>
                <w:rFonts w:eastAsiaTheme="minorEastAsia"/>
                <w:bCs w:val="0"/>
                <w:sz w:val="24"/>
                <w:szCs w:val="24"/>
                <w:lang w:eastAsia="ru-RU"/>
              </w:rPr>
              <w:t>ОК 04</w:t>
            </w:r>
            <w:bookmarkEnd w:id="265"/>
            <w:bookmarkEnd w:id="266"/>
            <w:r w:rsidRPr="001545FC">
              <w:rPr>
                <w:rFonts w:eastAsiaTheme="minorEastAsia"/>
                <w:bCs w:val="0"/>
                <w:sz w:val="24"/>
                <w:szCs w:val="24"/>
                <w:lang w:eastAsia="ru-RU"/>
              </w:rPr>
              <w:t>.</w:t>
            </w:r>
          </w:p>
          <w:p w14:paraId="69AD1F16" w14:textId="77777777" w:rsidR="001545FC" w:rsidRPr="001545FC" w:rsidRDefault="001545FC" w:rsidP="001545FC">
            <w:pPr>
              <w:spacing w:after="0" w:line="240" w:lineRule="auto"/>
              <w:jc w:val="center"/>
              <w:rPr>
                <w:rFonts w:eastAsia="Times New Roman"/>
                <w:bCs w:val="0"/>
                <w:i/>
                <w:sz w:val="24"/>
                <w:szCs w:val="24"/>
                <w:lang w:eastAsia="ru-RU"/>
              </w:rPr>
            </w:pPr>
          </w:p>
          <w:p w14:paraId="318E7964" w14:textId="0FD1DD0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19C1A113" w14:textId="77777777" w:rsidTr="00103D0B">
        <w:trPr>
          <w:trHeight w:val="263"/>
        </w:trPr>
        <w:tc>
          <w:tcPr>
            <w:tcW w:w="2376" w:type="dxa"/>
            <w:vMerge/>
          </w:tcPr>
          <w:p w14:paraId="74BE86F2"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4C4BEC92"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imes New Roman"/>
                <w:bCs w:val="0"/>
                <w:i/>
                <w:sz w:val="24"/>
                <w:szCs w:val="24"/>
                <w:lang w:eastAsia="ru-RU"/>
              </w:rPr>
              <w:t>*Профессионально-ориентированное содержание</w:t>
            </w:r>
          </w:p>
        </w:tc>
        <w:tc>
          <w:tcPr>
            <w:tcW w:w="1134" w:type="dxa"/>
            <w:vAlign w:val="center"/>
          </w:tcPr>
          <w:p w14:paraId="17BF8438"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16</w:t>
            </w:r>
          </w:p>
        </w:tc>
        <w:tc>
          <w:tcPr>
            <w:tcW w:w="1845" w:type="dxa"/>
            <w:vMerge/>
            <w:vAlign w:val="center"/>
          </w:tcPr>
          <w:p w14:paraId="29401064"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38F7640A" w14:textId="77777777" w:rsidTr="00103D0B">
        <w:trPr>
          <w:trHeight w:val="587"/>
        </w:trPr>
        <w:tc>
          <w:tcPr>
            <w:tcW w:w="2376" w:type="dxa"/>
            <w:vMerge/>
          </w:tcPr>
          <w:p w14:paraId="344D1A17"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0CEEA313" w14:textId="77777777" w:rsidR="001545FC" w:rsidRPr="001545FC" w:rsidRDefault="001545FC" w:rsidP="001545FC">
            <w:pPr>
              <w:spacing w:after="0" w:line="240" w:lineRule="auto"/>
              <w:jc w:val="both"/>
              <w:rPr>
                <w:rFonts w:eastAsiaTheme="minorEastAsia"/>
                <w:bCs w:val="0"/>
                <w:sz w:val="24"/>
                <w:szCs w:val="24"/>
                <w:lang w:eastAsia="ru-RU"/>
              </w:rPr>
            </w:pPr>
            <w:bookmarkStart w:id="267" w:name="_Toc114921199"/>
            <w:bookmarkStart w:id="268" w:name="_Toc114927694"/>
            <w:r w:rsidRPr="001545FC">
              <w:rPr>
                <w:rFonts w:eastAsia="Times New Roman"/>
                <w:bCs w:val="0"/>
                <w:sz w:val="24"/>
                <w:szCs w:val="24"/>
                <w:lang w:eastAsia="ru-RU"/>
              </w:rPr>
              <w:t>Теоретическое обучение</w:t>
            </w:r>
          </w:p>
          <w:p w14:paraId="39F2C4A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13. География основных отраслей мирового хозяйства</w:t>
            </w:r>
            <w:bookmarkEnd w:id="267"/>
            <w:bookmarkEnd w:id="268"/>
            <w:r w:rsidRPr="001545FC">
              <w:rPr>
                <w:rFonts w:eastAsiaTheme="minorEastAsia"/>
                <w:b/>
                <w:sz w:val="24"/>
                <w:szCs w:val="24"/>
                <w:u w:val="single"/>
                <w:lang w:eastAsia="ru-RU"/>
              </w:rPr>
              <w:t xml:space="preserve">. </w:t>
            </w:r>
            <w:r w:rsidRPr="001545FC">
              <w:rPr>
                <w:rFonts w:eastAsiaTheme="minorEastAsia"/>
                <w:bCs w:val="0"/>
                <w:sz w:val="24"/>
                <w:szCs w:val="24"/>
                <w:lang w:eastAsia="ru-RU"/>
              </w:rPr>
              <w:t>Факторы размещения отраслей промышленности.</w:t>
            </w:r>
          </w:p>
          <w:p w14:paraId="316F0FB6"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i/>
                <w:iCs/>
                <w:sz w:val="24"/>
                <w:szCs w:val="24"/>
                <w:u w:val="single"/>
                <w:lang w:eastAsia="ru-RU"/>
              </w:rPr>
              <w:t xml:space="preserve">14. </w:t>
            </w:r>
            <w:bookmarkStart w:id="269" w:name="_Toc114921205"/>
            <w:bookmarkStart w:id="270" w:name="_Toc114927700"/>
            <w:r w:rsidRPr="001545FC">
              <w:rPr>
                <w:rFonts w:eastAsiaTheme="minorEastAsia"/>
                <w:b/>
                <w:i/>
                <w:iCs/>
                <w:sz w:val="24"/>
                <w:szCs w:val="24"/>
                <w:u w:val="single"/>
                <w:lang w:eastAsia="ru-RU"/>
              </w:rPr>
              <w:t>Топливно-энергетический комплекс мира. Электроэнергетика мира.</w:t>
            </w:r>
            <w:r w:rsidRPr="001545FC">
              <w:rPr>
                <w:rFonts w:eastAsiaTheme="minorEastAsia"/>
                <w:bCs w:val="0"/>
                <w:i/>
                <w:iCs/>
                <w:sz w:val="24"/>
                <w:szCs w:val="24"/>
                <w:lang w:eastAsia="ru-RU"/>
              </w:rPr>
              <w:t xml:space="preserve"> </w:t>
            </w:r>
            <w:r w:rsidRPr="001545FC">
              <w:rPr>
                <w:rFonts w:eastAsiaTheme="minorEastAsia"/>
                <w:bCs w:val="0"/>
                <w:sz w:val="24"/>
                <w:szCs w:val="24"/>
                <w:lang w:eastAsia="ru-RU"/>
              </w:rPr>
              <w:t xml:space="preserve">Топливный баланс мира. Рост производства различных видов топлива. </w:t>
            </w:r>
          </w:p>
          <w:p w14:paraId="0CBA992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Географические особенности развития мировой электроэнергетики.</w:t>
            </w:r>
          </w:p>
          <w:p w14:paraId="6D9327F0"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Газовая, нефтяная, угольная промышленность мира. Альтернативные источники энергии. </w:t>
            </w:r>
            <w:bookmarkEnd w:id="269"/>
            <w:bookmarkEnd w:id="270"/>
          </w:p>
        </w:tc>
        <w:tc>
          <w:tcPr>
            <w:tcW w:w="1134" w:type="dxa"/>
            <w:vMerge w:val="restart"/>
            <w:vAlign w:val="center"/>
          </w:tcPr>
          <w:p w14:paraId="4170252A"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064E8338"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2</w:t>
            </w:r>
          </w:p>
          <w:p w14:paraId="0D0CAF59"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3AAF9F0E"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2</w:t>
            </w:r>
          </w:p>
          <w:p w14:paraId="7E75BEFD"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062CE720"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03AB69CE"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6206B9A2"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370C65BA"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71A75D4B"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2</w:t>
            </w:r>
          </w:p>
          <w:p w14:paraId="3CB30673" w14:textId="77777777" w:rsidR="001545FC" w:rsidRPr="001545FC" w:rsidRDefault="001545FC" w:rsidP="001545FC">
            <w:pPr>
              <w:spacing w:after="0" w:line="240" w:lineRule="auto"/>
              <w:jc w:val="center"/>
              <w:rPr>
                <w:rFonts w:eastAsia="Times New Roman"/>
                <w:bCs w:val="0"/>
                <w:iCs/>
                <w:color w:val="FF0000"/>
                <w:sz w:val="24"/>
                <w:szCs w:val="24"/>
                <w:lang w:eastAsia="ru-RU"/>
              </w:rPr>
            </w:pPr>
          </w:p>
        </w:tc>
        <w:tc>
          <w:tcPr>
            <w:tcW w:w="1845" w:type="dxa"/>
            <w:vMerge/>
            <w:vAlign w:val="center"/>
          </w:tcPr>
          <w:p w14:paraId="3B0B3B86"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3331F1FF" w14:textId="77777777" w:rsidTr="00103D0B">
        <w:trPr>
          <w:trHeight w:val="706"/>
        </w:trPr>
        <w:tc>
          <w:tcPr>
            <w:tcW w:w="2376" w:type="dxa"/>
            <w:vMerge/>
          </w:tcPr>
          <w:p w14:paraId="05C59DBE"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094127CA" w14:textId="77777777" w:rsidR="001545FC" w:rsidRPr="001545FC" w:rsidRDefault="001545FC" w:rsidP="001545FC">
            <w:pPr>
              <w:spacing w:after="0" w:line="240" w:lineRule="auto"/>
              <w:jc w:val="both"/>
              <w:rPr>
                <w:rFonts w:eastAsiaTheme="minorEastAsia"/>
                <w:bCs w:val="0"/>
                <w:sz w:val="24"/>
                <w:szCs w:val="24"/>
                <w:lang w:eastAsia="ru-RU"/>
              </w:rPr>
            </w:pPr>
            <w:bookmarkStart w:id="271" w:name="_Toc114921210"/>
            <w:bookmarkStart w:id="272" w:name="_Toc114927705"/>
            <w:r w:rsidRPr="001545FC">
              <w:rPr>
                <w:rFonts w:eastAsiaTheme="minorEastAsia"/>
                <w:b/>
                <w:sz w:val="24"/>
                <w:szCs w:val="24"/>
                <w:u w:val="single"/>
                <w:lang w:eastAsia="ru-RU"/>
              </w:rPr>
              <w:t>15. Чёрная и цветная металлургия.</w:t>
            </w:r>
            <w:r w:rsidRPr="001545FC">
              <w:rPr>
                <w:rFonts w:eastAsiaTheme="minorEastAsia"/>
                <w:bCs w:val="0"/>
                <w:sz w:val="24"/>
                <w:szCs w:val="24"/>
                <w:lang w:eastAsia="ru-RU"/>
              </w:rPr>
              <w:t xml:space="preserve"> Современное развитие чёрной металлургии мира. Металлургические базы мира. Географические особенности развития цветной металлургии мира. Факторы размещения предприятий цветной металлургии</w:t>
            </w:r>
            <w:bookmarkEnd w:id="271"/>
            <w:bookmarkEnd w:id="272"/>
          </w:p>
        </w:tc>
        <w:tc>
          <w:tcPr>
            <w:tcW w:w="1134" w:type="dxa"/>
            <w:vMerge/>
            <w:vAlign w:val="center"/>
          </w:tcPr>
          <w:p w14:paraId="23A038D7" w14:textId="77777777" w:rsidR="001545FC" w:rsidRPr="001545FC" w:rsidRDefault="001545FC" w:rsidP="001545FC">
            <w:pPr>
              <w:spacing w:after="0" w:line="240" w:lineRule="auto"/>
              <w:jc w:val="center"/>
              <w:rPr>
                <w:rFonts w:eastAsia="Times New Roman"/>
                <w:bCs w:val="0"/>
                <w:i/>
                <w:sz w:val="24"/>
                <w:szCs w:val="24"/>
                <w:lang w:eastAsia="ru-RU"/>
              </w:rPr>
            </w:pPr>
          </w:p>
        </w:tc>
        <w:tc>
          <w:tcPr>
            <w:tcW w:w="1845" w:type="dxa"/>
            <w:vMerge/>
            <w:vAlign w:val="center"/>
          </w:tcPr>
          <w:p w14:paraId="54B15C62"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1718942D" w14:textId="77777777" w:rsidTr="00103D0B">
        <w:trPr>
          <w:trHeight w:val="706"/>
        </w:trPr>
        <w:tc>
          <w:tcPr>
            <w:tcW w:w="2376" w:type="dxa"/>
            <w:vMerge/>
          </w:tcPr>
          <w:p w14:paraId="1E1D87AD"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6DEAA8A0"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16. Машиностроение. Отраслевая структура машиностроения.</w:t>
            </w:r>
            <w:r w:rsidRPr="001545FC">
              <w:rPr>
                <w:rFonts w:eastAsiaTheme="minorEastAsia"/>
                <w:bCs w:val="0"/>
                <w:sz w:val="24"/>
                <w:szCs w:val="24"/>
                <w:lang w:eastAsia="ru-RU"/>
              </w:rPr>
              <w:t xml:space="preserve"> </w:t>
            </w:r>
          </w:p>
          <w:p w14:paraId="5E53E57A"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17.  Главные центры машиностроения</w:t>
            </w:r>
          </w:p>
        </w:tc>
        <w:tc>
          <w:tcPr>
            <w:tcW w:w="1134" w:type="dxa"/>
            <w:vMerge w:val="restart"/>
            <w:vAlign w:val="center"/>
          </w:tcPr>
          <w:p w14:paraId="53977420"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2</w:t>
            </w:r>
          </w:p>
          <w:p w14:paraId="744EE4A9"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2</w:t>
            </w:r>
          </w:p>
          <w:p w14:paraId="11A71CF6"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530EBCB1"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7769BC65" w14:textId="77777777" w:rsidR="001545FC" w:rsidRPr="001545FC" w:rsidRDefault="001545FC" w:rsidP="001545FC">
            <w:pPr>
              <w:spacing w:after="0" w:line="240" w:lineRule="auto"/>
              <w:jc w:val="center"/>
              <w:rPr>
                <w:rFonts w:eastAsia="Times New Roman"/>
                <w:bCs w:val="0"/>
                <w:iCs/>
                <w:color w:val="FF0000"/>
                <w:sz w:val="24"/>
                <w:szCs w:val="24"/>
                <w:lang w:eastAsia="ru-RU"/>
              </w:rPr>
            </w:pPr>
          </w:p>
          <w:p w14:paraId="2E6D76B0"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2</w:t>
            </w:r>
          </w:p>
        </w:tc>
        <w:tc>
          <w:tcPr>
            <w:tcW w:w="1845" w:type="dxa"/>
            <w:vMerge/>
            <w:vAlign w:val="center"/>
          </w:tcPr>
          <w:p w14:paraId="386F0B7D"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0715F15A" w14:textId="77777777" w:rsidTr="00103D0B">
        <w:trPr>
          <w:trHeight w:val="744"/>
        </w:trPr>
        <w:tc>
          <w:tcPr>
            <w:tcW w:w="2376" w:type="dxa"/>
            <w:vMerge/>
          </w:tcPr>
          <w:p w14:paraId="24F94D0E"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0B0DC93D" w14:textId="77777777" w:rsidR="001545FC" w:rsidRPr="001545FC" w:rsidRDefault="001545FC" w:rsidP="001545FC">
            <w:pPr>
              <w:spacing w:after="0" w:line="240" w:lineRule="auto"/>
              <w:jc w:val="both"/>
              <w:rPr>
                <w:rFonts w:eastAsiaTheme="minorEastAsia"/>
                <w:bCs w:val="0"/>
                <w:sz w:val="24"/>
                <w:szCs w:val="24"/>
                <w:lang w:eastAsia="ru-RU"/>
              </w:rPr>
            </w:pPr>
            <w:bookmarkStart w:id="273" w:name="_Toc114921226"/>
            <w:bookmarkStart w:id="274" w:name="_Toc114927721"/>
            <w:r w:rsidRPr="001545FC">
              <w:rPr>
                <w:rFonts w:eastAsiaTheme="minorEastAsia"/>
                <w:b/>
                <w:sz w:val="24"/>
                <w:szCs w:val="24"/>
                <w:u w:val="single"/>
                <w:lang w:eastAsia="ru-RU"/>
              </w:rPr>
              <w:t>18. Транспортный комплекс и его современная структура.</w:t>
            </w:r>
            <w:r w:rsidRPr="001545FC">
              <w:rPr>
                <w:rFonts w:eastAsiaTheme="minorEastAsia"/>
                <w:bCs w:val="0"/>
                <w:sz w:val="24"/>
                <w:szCs w:val="24"/>
                <w:lang w:eastAsia="ru-RU"/>
              </w:rPr>
              <w:t xml:space="preserve"> Грузо- и пассажирооборот транспорта. Географические особенности развития различных видов мирового транспорта. Крупнейшие мировые морские торговые порты и аэропорты</w:t>
            </w:r>
            <w:bookmarkEnd w:id="273"/>
            <w:bookmarkEnd w:id="274"/>
          </w:p>
        </w:tc>
        <w:tc>
          <w:tcPr>
            <w:tcW w:w="1134" w:type="dxa"/>
            <w:vMerge/>
            <w:vAlign w:val="center"/>
          </w:tcPr>
          <w:p w14:paraId="2AEDD0A6" w14:textId="77777777" w:rsidR="001545FC" w:rsidRPr="001545FC" w:rsidRDefault="001545FC" w:rsidP="001545FC">
            <w:pPr>
              <w:spacing w:after="0" w:line="240" w:lineRule="auto"/>
              <w:jc w:val="center"/>
              <w:rPr>
                <w:rFonts w:eastAsia="Times New Roman"/>
                <w:bCs w:val="0"/>
                <w:iCs/>
                <w:color w:val="FF0000"/>
                <w:sz w:val="24"/>
                <w:szCs w:val="24"/>
                <w:vertAlign w:val="superscript"/>
                <w:lang w:eastAsia="ru-RU"/>
              </w:rPr>
            </w:pPr>
          </w:p>
        </w:tc>
        <w:tc>
          <w:tcPr>
            <w:tcW w:w="1845" w:type="dxa"/>
            <w:vMerge/>
            <w:vAlign w:val="center"/>
          </w:tcPr>
          <w:p w14:paraId="006A3F95"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15CB0ABB" w14:textId="77777777" w:rsidTr="00103D0B">
        <w:trPr>
          <w:trHeight w:val="917"/>
        </w:trPr>
        <w:tc>
          <w:tcPr>
            <w:tcW w:w="2376" w:type="dxa"/>
            <w:vMerge/>
          </w:tcPr>
          <w:p w14:paraId="6FD8C257"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69A4753B" w14:textId="77777777" w:rsidR="001545FC" w:rsidRPr="001545FC" w:rsidRDefault="001545FC" w:rsidP="001545FC">
            <w:pPr>
              <w:spacing w:after="0" w:line="240" w:lineRule="auto"/>
              <w:jc w:val="both"/>
              <w:rPr>
                <w:rFonts w:eastAsiaTheme="minorEastAsia"/>
                <w:b/>
                <w:sz w:val="24"/>
                <w:szCs w:val="24"/>
                <w:u w:val="single"/>
                <w:lang w:eastAsia="ru-RU"/>
              </w:rPr>
            </w:pPr>
            <w:bookmarkStart w:id="275" w:name="_Toc114921220"/>
            <w:bookmarkStart w:id="276" w:name="_Toc114927715"/>
            <w:r w:rsidRPr="001545FC">
              <w:rPr>
                <w:rFonts w:eastAsiaTheme="minorEastAsia"/>
                <w:b/>
                <w:sz w:val="24"/>
                <w:szCs w:val="24"/>
                <w:u w:val="single"/>
                <w:lang w:eastAsia="ru-RU"/>
              </w:rPr>
              <w:t>19.Химическая промышленность. Лесная (лесоперерабатывающая) и лёгкая промышленность</w:t>
            </w:r>
            <w:bookmarkEnd w:id="275"/>
            <w:bookmarkEnd w:id="276"/>
          </w:p>
          <w:p w14:paraId="6532572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Географические особенности развития химической, лесной и лёгкой промышленности</w:t>
            </w:r>
          </w:p>
        </w:tc>
        <w:tc>
          <w:tcPr>
            <w:tcW w:w="1134" w:type="dxa"/>
            <w:vMerge w:val="restart"/>
            <w:vAlign w:val="center"/>
          </w:tcPr>
          <w:p w14:paraId="5745B979" w14:textId="77777777" w:rsidR="001545FC" w:rsidRPr="001545FC" w:rsidRDefault="001545FC" w:rsidP="001545FC">
            <w:pPr>
              <w:spacing w:after="0" w:line="240" w:lineRule="auto"/>
              <w:jc w:val="center"/>
              <w:rPr>
                <w:rFonts w:eastAsia="Times New Roman"/>
                <w:bCs w:val="0"/>
                <w:iCs/>
                <w:color w:val="FF0000"/>
                <w:sz w:val="24"/>
                <w:szCs w:val="24"/>
                <w:lang w:eastAsia="ru-RU"/>
              </w:rPr>
            </w:pPr>
            <w:r w:rsidRPr="001545FC">
              <w:rPr>
                <w:rFonts w:eastAsia="Times New Roman"/>
                <w:bCs w:val="0"/>
                <w:iCs/>
                <w:color w:val="FF0000"/>
                <w:sz w:val="24"/>
                <w:szCs w:val="24"/>
                <w:lang w:eastAsia="ru-RU"/>
              </w:rPr>
              <w:t>2</w:t>
            </w:r>
          </w:p>
        </w:tc>
        <w:tc>
          <w:tcPr>
            <w:tcW w:w="1845" w:type="dxa"/>
            <w:vMerge/>
            <w:vAlign w:val="center"/>
          </w:tcPr>
          <w:p w14:paraId="28E9360B"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31AFD4A6" w14:textId="77777777" w:rsidTr="00103D0B">
        <w:trPr>
          <w:trHeight w:val="70"/>
        </w:trPr>
        <w:tc>
          <w:tcPr>
            <w:tcW w:w="2376" w:type="dxa"/>
            <w:vMerge/>
          </w:tcPr>
          <w:p w14:paraId="29676D65"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7FDC7DC6"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Сельское хозяйство </w:t>
            </w:r>
          </w:p>
          <w:p w14:paraId="48D21D1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20. Сельское хозяйство и его экономические особенности.</w:t>
            </w:r>
            <w:r w:rsidRPr="001545FC">
              <w:rPr>
                <w:rFonts w:eastAsiaTheme="minorEastAsia"/>
                <w:bCs w:val="0"/>
                <w:sz w:val="24"/>
                <w:szCs w:val="24"/>
                <w:lang w:eastAsia="ru-RU"/>
              </w:rPr>
              <w:t xml:space="preserve"> Интенсивное и экстенсивное сельскохозяйственное производство. «Зеленая революция» и ее основные направления. Агропромышленный комплекс. География мирового растениеводства и животноводства</w:t>
            </w:r>
          </w:p>
        </w:tc>
        <w:tc>
          <w:tcPr>
            <w:tcW w:w="1134" w:type="dxa"/>
            <w:vMerge/>
            <w:vAlign w:val="center"/>
          </w:tcPr>
          <w:p w14:paraId="3FB23D64" w14:textId="77777777" w:rsidR="001545FC" w:rsidRPr="001545FC" w:rsidRDefault="001545FC" w:rsidP="001545FC">
            <w:pPr>
              <w:spacing w:after="0" w:line="240" w:lineRule="auto"/>
              <w:jc w:val="center"/>
              <w:rPr>
                <w:rFonts w:eastAsia="Times New Roman"/>
                <w:bCs w:val="0"/>
                <w:iCs/>
                <w:sz w:val="24"/>
                <w:szCs w:val="24"/>
                <w:lang w:eastAsia="ru-RU"/>
              </w:rPr>
            </w:pPr>
          </w:p>
        </w:tc>
        <w:tc>
          <w:tcPr>
            <w:tcW w:w="1845" w:type="dxa"/>
            <w:vMerge/>
            <w:vAlign w:val="center"/>
          </w:tcPr>
          <w:p w14:paraId="33E9F6DA"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5E2BE2E8" w14:textId="77777777" w:rsidTr="00103D0B">
        <w:trPr>
          <w:trHeight w:val="1012"/>
        </w:trPr>
        <w:tc>
          <w:tcPr>
            <w:tcW w:w="2376" w:type="dxa"/>
            <w:vMerge/>
          </w:tcPr>
          <w:p w14:paraId="417DBAC6"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0F7308F0" w14:textId="77777777" w:rsidR="001545FC" w:rsidRPr="001545FC" w:rsidRDefault="001545FC" w:rsidP="001545FC">
            <w:pPr>
              <w:spacing w:after="0" w:line="240" w:lineRule="auto"/>
              <w:jc w:val="both"/>
              <w:rPr>
                <w:rFonts w:eastAsia="Times New Roman"/>
                <w:bCs w:val="0"/>
                <w:color w:val="000000"/>
                <w:sz w:val="24"/>
                <w:szCs w:val="24"/>
                <w:lang w:eastAsia="ru-RU"/>
              </w:rPr>
            </w:pPr>
            <w:bookmarkStart w:id="277" w:name="_Toc114921231"/>
            <w:bookmarkStart w:id="278" w:name="_Toc114927726"/>
            <w:r w:rsidRPr="001545FC">
              <w:rPr>
                <w:rFonts w:eastAsia="Times New Roman"/>
                <w:bCs w:val="0"/>
                <w:color w:val="000000"/>
                <w:sz w:val="24"/>
                <w:szCs w:val="24"/>
                <w:lang w:eastAsia="ru-RU"/>
              </w:rPr>
              <w:t>География отраслей непроизводственной сферы.</w:t>
            </w:r>
            <w:bookmarkEnd w:id="277"/>
            <w:bookmarkEnd w:id="278"/>
          </w:p>
          <w:p w14:paraId="4B2A8BD8" w14:textId="77777777" w:rsidR="001545FC" w:rsidRPr="001545FC" w:rsidRDefault="001545FC" w:rsidP="001545FC">
            <w:pPr>
              <w:spacing w:after="0" w:line="240" w:lineRule="auto"/>
              <w:jc w:val="both"/>
              <w:rPr>
                <w:rFonts w:eastAsiaTheme="minorEastAsia"/>
                <w:bCs w:val="0"/>
                <w:sz w:val="24"/>
                <w:szCs w:val="24"/>
                <w:lang w:eastAsia="ru-RU"/>
              </w:rPr>
            </w:pPr>
            <w:bookmarkStart w:id="279" w:name="_Toc114921232"/>
            <w:bookmarkStart w:id="280" w:name="_Toc114927727"/>
            <w:r w:rsidRPr="001545FC">
              <w:rPr>
                <w:rFonts w:eastAsiaTheme="minorEastAsia"/>
                <w:b/>
                <w:sz w:val="24"/>
                <w:szCs w:val="24"/>
                <w:u w:val="single"/>
                <w:lang w:eastAsia="ru-RU"/>
              </w:rPr>
              <w:t>21.Основные направления международной торговли товарами и услугами.</w:t>
            </w:r>
            <w:r w:rsidRPr="001545FC">
              <w:rPr>
                <w:rFonts w:eastAsiaTheme="minorEastAsia"/>
                <w:bCs w:val="0"/>
                <w:sz w:val="24"/>
                <w:szCs w:val="24"/>
                <w:lang w:eastAsia="ru-RU"/>
              </w:rPr>
              <w:t xml:space="preserve"> Факторы, формирующие международную хозяйственную специализацию стран и регионов мира.</w:t>
            </w:r>
            <w:bookmarkEnd w:id="279"/>
            <w:bookmarkEnd w:id="280"/>
          </w:p>
          <w:p w14:paraId="3A43C133" w14:textId="77777777" w:rsidR="001545FC" w:rsidRPr="001545FC" w:rsidRDefault="001545FC" w:rsidP="001545FC">
            <w:pPr>
              <w:spacing w:after="0" w:line="240" w:lineRule="auto"/>
              <w:jc w:val="both"/>
              <w:rPr>
                <w:rFonts w:eastAsiaTheme="minorEastAsia"/>
                <w:bCs w:val="0"/>
                <w:sz w:val="24"/>
                <w:szCs w:val="24"/>
                <w:lang w:eastAsia="ru-RU"/>
              </w:rPr>
            </w:pPr>
            <w:bookmarkStart w:id="281" w:name="_Toc114921233"/>
            <w:bookmarkStart w:id="282" w:name="_Toc114927728"/>
            <w:r w:rsidRPr="001545FC">
              <w:rPr>
                <w:rFonts w:eastAsiaTheme="minorEastAsia"/>
                <w:bCs w:val="0"/>
                <w:sz w:val="24"/>
                <w:szCs w:val="24"/>
                <w:lang w:eastAsia="ru-RU"/>
              </w:rPr>
              <w:t>Дифференциация стран мира по уровню развития медицинских, образовательных, туристских, деловых и информационных услуг. Особенности современной торговли услугами</w:t>
            </w:r>
            <w:bookmarkEnd w:id="281"/>
            <w:bookmarkEnd w:id="282"/>
          </w:p>
        </w:tc>
        <w:tc>
          <w:tcPr>
            <w:tcW w:w="1134" w:type="dxa"/>
            <w:vAlign w:val="center"/>
          </w:tcPr>
          <w:p w14:paraId="5457924D" w14:textId="77777777" w:rsidR="001545FC" w:rsidRPr="001545FC" w:rsidRDefault="001545FC" w:rsidP="001545FC">
            <w:pPr>
              <w:spacing w:after="0" w:line="240" w:lineRule="auto"/>
              <w:jc w:val="center"/>
              <w:rPr>
                <w:rFonts w:eastAsia="Times New Roman"/>
                <w:bCs w:val="0"/>
                <w:iCs/>
                <w:sz w:val="24"/>
                <w:szCs w:val="24"/>
                <w:lang w:eastAsia="ru-RU"/>
              </w:rPr>
            </w:pPr>
            <w:r w:rsidRPr="001545FC">
              <w:rPr>
                <w:rFonts w:eastAsia="Times New Roman"/>
                <w:bCs w:val="0"/>
                <w:iCs/>
                <w:color w:val="FF0000"/>
                <w:sz w:val="24"/>
                <w:szCs w:val="24"/>
                <w:lang w:eastAsia="ru-RU"/>
              </w:rPr>
              <w:t>2</w:t>
            </w:r>
          </w:p>
        </w:tc>
        <w:tc>
          <w:tcPr>
            <w:tcW w:w="1845" w:type="dxa"/>
            <w:vMerge/>
            <w:vAlign w:val="center"/>
          </w:tcPr>
          <w:p w14:paraId="3E946678"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04172CCC" w14:textId="77777777" w:rsidTr="00103D0B">
        <w:trPr>
          <w:trHeight w:val="241"/>
        </w:trPr>
        <w:tc>
          <w:tcPr>
            <w:tcW w:w="14285" w:type="dxa"/>
            <w:gridSpan w:val="4"/>
          </w:tcPr>
          <w:p w14:paraId="54ACCBE7" w14:textId="77777777" w:rsidR="001545FC" w:rsidRPr="001545FC" w:rsidRDefault="001545FC" w:rsidP="001545FC">
            <w:pPr>
              <w:spacing w:after="0" w:line="240" w:lineRule="auto"/>
              <w:jc w:val="center"/>
              <w:rPr>
                <w:rFonts w:eastAsia="Times New Roman"/>
                <w:b/>
                <w:iCs/>
                <w:sz w:val="24"/>
                <w:szCs w:val="24"/>
                <w:lang w:eastAsia="ru-RU"/>
              </w:rPr>
            </w:pPr>
            <w:r w:rsidRPr="001545FC">
              <w:rPr>
                <w:rFonts w:eastAsia="Times New Roman"/>
                <w:b/>
                <w:iCs/>
                <w:sz w:val="24"/>
                <w:szCs w:val="24"/>
                <w:lang w:eastAsia="ru-RU"/>
              </w:rPr>
              <w:t>Основное содержание</w:t>
            </w:r>
          </w:p>
        </w:tc>
      </w:tr>
      <w:tr w:rsidR="001545FC" w:rsidRPr="001545FC" w14:paraId="07972CA7" w14:textId="77777777" w:rsidTr="00103D0B">
        <w:trPr>
          <w:trHeight w:val="415"/>
        </w:trPr>
        <w:tc>
          <w:tcPr>
            <w:tcW w:w="11306" w:type="dxa"/>
            <w:gridSpan w:val="2"/>
          </w:tcPr>
          <w:p w14:paraId="081E335A" w14:textId="77777777" w:rsidR="001545FC" w:rsidRPr="001545FC" w:rsidRDefault="001545FC" w:rsidP="001545FC">
            <w:pPr>
              <w:spacing w:after="0" w:line="240" w:lineRule="auto"/>
              <w:jc w:val="both"/>
              <w:rPr>
                <w:rFonts w:eastAsia="Times New Roman"/>
                <w:b/>
                <w:color w:val="000000"/>
                <w:sz w:val="24"/>
                <w:szCs w:val="24"/>
                <w:lang w:eastAsia="ru-RU"/>
              </w:rPr>
            </w:pPr>
            <w:bookmarkStart w:id="283" w:name="_Toc114921249"/>
            <w:bookmarkStart w:id="284" w:name="_Toc114927744"/>
            <w:r w:rsidRPr="001545FC">
              <w:rPr>
                <w:rFonts w:eastAsia="Times New Roman"/>
                <w:b/>
                <w:sz w:val="24"/>
                <w:szCs w:val="24"/>
                <w:lang w:eastAsia="ru-RU"/>
              </w:rPr>
              <w:t>Раздел 2. Региональная характеристика мира</w:t>
            </w:r>
            <w:bookmarkEnd w:id="283"/>
            <w:bookmarkEnd w:id="284"/>
          </w:p>
        </w:tc>
        <w:tc>
          <w:tcPr>
            <w:tcW w:w="1134" w:type="dxa"/>
            <w:vAlign w:val="center"/>
          </w:tcPr>
          <w:p w14:paraId="09A4C1BD" w14:textId="77777777" w:rsidR="001545FC" w:rsidRPr="001545FC" w:rsidRDefault="001545FC" w:rsidP="001545FC">
            <w:pPr>
              <w:spacing w:after="0" w:line="240" w:lineRule="auto"/>
              <w:jc w:val="center"/>
              <w:rPr>
                <w:rFonts w:eastAsia="Times New Roman"/>
                <w:b/>
                <w:iCs/>
                <w:sz w:val="24"/>
                <w:szCs w:val="24"/>
                <w:lang w:eastAsia="ru-RU"/>
              </w:rPr>
            </w:pPr>
            <w:r w:rsidRPr="001545FC">
              <w:rPr>
                <w:rFonts w:eastAsia="Times New Roman"/>
                <w:b/>
                <w:iCs/>
                <w:sz w:val="24"/>
                <w:szCs w:val="24"/>
                <w:lang w:eastAsia="ru-RU"/>
              </w:rPr>
              <w:t>28</w:t>
            </w:r>
          </w:p>
        </w:tc>
        <w:tc>
          <w:tcPr>
            <w:tcW w:w="1845" w:type="dxa"/>
            <w:vMerge w:val="restart"/>
            <w:vAlign w:val="center"/>
          </w:tcPr>
          <w:p w14:paraId="10A9326D"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46002D01"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0FCB5C0E" w14:textId="77777777" w:rsidR="001545FC" w:rsidRPr="001545FC" w:rsidRDefault="001545FC" w:rsidP="001545FC">
            <w:pPr>
              <w:spacing w:after="0" w:line="240" w:lineRule="auto"/>
              <w:jc w:val="center"/>
              <w:rPr>
                <w:rFonts w:eastAsia="Times New Roman"/>
                <w:bCs w:val="0"/>
                <w:i/>
                <w:sz w:val="24"/>
                <w:szCs w:val="24"/>
                <w:lang w:eastAsia="ru-RU"/>
              </w:rPr>
            </w:pPr>
            <w:r w:rsidRPr="001545FC">
              <w:rPr>
                <w:rFonts w:eastAsiaTheme="minorEastAsia"/>
                <w:bCs w:val="0"/>
                <w:iCs/>
                <w:sz w:val="24"/>
                <w:szCs w:val="24"/>
                <w:lang w:eastAsia="ru-RU"/>
              </w:rPr>
              <w:t>ОК 03.</w:t>
            </w:r>
          </w:p>
        </w:tc>
      </w:tr>
      <w:tr w:rsidR="001545FC" w:rsidRPr="001545FC" w14:paraId="7C446423" w14:textId="77777777" w:rsidTr="00103D0B">
        <w:tc>
          <w:tcPr>
            <w:tcW w:w="2376" w:type="dxa"/>
            <w:vMerge w:val="restart"/>
          </w:tcPr>
          <w:p w14:paraId="4D98B28C" w14:textId="77777777" w:rsidR="001545FC" w:rsidRPr="001545FC" w:rsidRDefault="001545FC" w:rsidP="001545FC">
            <w:pPr>
              <w:spacing w:after="0" w:line="240" w:lineRule="auto"/>
              <w:jc w:val="center"/>
              <w:rPr>
                <w:rFonts w:eastAsia="Times New Roman"/>
                <w:bCs w:val="0"/>
                <w:sz w:val="24"/>
                <w:szCs w:val="24"/>
                <w:lang w:eastAsia="ru-RU"/>
              </w:rPr>
            </w:pPr>
            <w:bookmarkStart w:id="285" w:name="_Toc114921251"/>
            <w:bookmarkStart w:id="286" w:name="_Toc114927746"/>
            <w:r w:rsidRPr="001545FC">
              <w:rPr>
                <w:rFonts w:eastAsia="Times New Roman"/>
                <w:bCs w:val="0"/>
                <w:sz w:val="24"/>
                <w:szCs w:val="24"/>
                <w:lang w:eastAsia="ru-RU"/>
              </w:rPr>
              <w:t>Тема 2.1. Зарубежная Европа</w:t>
            </w:r>
            <w:bookmarkEnd w:id="285"/>
            <w:bookmarkEnd w:id="286"/>
          </w:p>
        </w:tc>
        <w:tc>
          <w:tcPr>
            <w:tcW w:w="8930" w:type="dxa"/>
          </w:tcPr>
          <w:p w14:paraId="76068151" w14:textId="77777777" w:rsidR="001545FC" w:rsidRPr="001545FC" w:rsidRDefault="001545FC" w:rsidP="001545FC">
            <w:pPr>
              <w:spacing w:after="0" w:line="240" w:lineRule="auto"/>
              <w:jc w:val="both"/>
              <w:rPr>
                <w:rFonts w:eastAsia="Times New Roman"/>
                <w:b/>
                <w:sz w:val="24"/>
                <w:szCs w:val="24"/>
                <w:lang w:eastAsia="ru-RU"/>
              </w:rPr>
            </w:pPr>
            <w:bookmarkStart w:id="287" w:name="_Toc114921252"/>
            <w:bookmarkStart w:id="288" w:name="_Toc114927747"/>
            <w:r w:rsidRPr="001545FC">
              <w:rPr>
                <w:rFonts w:eastAsia="Times New Roman"/>
                <w:b/>
                <w:sz w:val="24"/>
                <w:szCs w:val="24"/>
                <w:lang w:eastAsia="ru-RU"/>
              </w:rPr>
              <w:t>Содержание учебного материала</w:t>
            </w:r>
            <w:bookmarkEnd w:id="287"/>
            <w:bookmarkEnd w:id="288"/>
          </w:p>
        </w:tc>
        <w:tc>
          <w:tcPr>
            <w:tcW w:w="1134" w:type="dxa"/>
            <w:vAlign w:val="center"/>
          </w:tcPr>
          <w:p w14:paraId="729C062C"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6</w:t>
            </w:r>
          </w:p>
        </w:tc>
        <w:tc>
          <w:tcPr>
            <w:tcW w:w="1845" w:type="dxa"/>
            <w:vMerge/>
            <w:vAlign w:val="center"/>
          </w:tcPr>
          <w:p w14:paraId="66A5A8AA"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0B5C5E79" w14:textId="77777777" w:rsidTr="00103D0B">
        <w:tc>
          <w:tcPr>
            <w:tcW w:w="2376" w:type="dxa"/>
            <w:vMerge/>
          </w:tcPr>
          <w:p w14:paraId="66C27F82"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4EA2948A" w14:textId="77777777" w:rsidR="001545FC" w:rsidRPr="001545FC" w:rsidRDefault="001545FC" w:rsidP="001545FC">
            <w:pPr>
              <w:spacing w:after="0" w:line="240" w:lineRule="auto"/>
              <w:jc w:val="both"/>
              <w:rPr>
                <w:rFonts w:eastAsia="Times New Roman"/>
                <w:bCs w:val="0"/>
                <w:sz w:val="24"/>
                <w:szCs w:val="24"/>
                <w:lang w:eastAsia="ru-RU"/>
              </w:rPr>
            </w:pPr>
            <w:bookmarkStart w:id="289" w:name="_Toc114921254"/>
            <w:bookmarkStart w:id="290" w:name="_Toc114927749"/>
            <w:r w:rsidRPr="001545FC">
              <w:rPr>
                <w:rFonts w:eastAsia="Times New Roman"/>
                <w:bCs w:val="0"/>
                <w:sz w:val="24"/>
                <w:szCs w:val="24"/>
                <w:lang w:eastAsia="ru-RU"/>
              </w:rPr>
              <w:t>Теоретическое обучение</w:t>
            </w:r>
          </w:p>
          <w:p w14:paraId="4E2944B4"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sz w:val="24"/>
                <w:szCs w:val="24"/>
                <w:u w:val="single"/>
                <w:lang w:eastAsia="ru-RU"/>
              </w:rPr>
              <w:t>22.</w:t>
            </w:r>
            <w:bookmarkEnd w:id="289"/>
            <w:bookmarkEnd w:id="290"/>
            <w:r w:rsidRPr="001545FC">
              <w:rPr>
                <w:rFonts w:eastAsia="Times New Roman"/>
                <w:b/>
                <w:sz w:val="24"/>
                <w:szCs w:val="24"/>
                <w:u w:val="single"/>
                <w:lang w:eastAsia="ru-RU"/>
              </w:rPr>
              <w:t>Место и роль Зарубежной Европы в мире.</w:t>
            </w:r>
            <w:r w:rsidRPr="001545FC">
              <w:rPr>
                <w:rFonts w:eastAsia="Times New Roman"/>
                <w:bCs w:val="0"/>
                <w:sz w:val="24"/>
                <w:szCs w:val="24"/>
                <w:lang w:eastAsia="ru-RU"/>
              </w:rPr>
              <w:t xml:space="preserve"> </w:t>
            </w:r>
            <w:r w:rsidRPr="001545FC">
              <w:rPr>
                <w:rFonts w:eastAsiaTheme="minorEastAsia"/>
                <w:bCs w:val="0"/>
                <w:sz w:val="24"/>
                <w:szCs w:val="24"/>
                <w:lang w:eastAsia="ru-RU"/>
              </w:rPr>
              <w:t>Особенности географического положения региона. История формирования его политической карты. Характеристика природно-ресурсного потенциала. Особенности населения</w:t>
            </w:r>
          </w:p>
          <w:p w14:paraId="203D8DAD"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Хозяйство стран Зарубежной Европы. Сельское хозяйство. Транспорт. Туризм. Особенности отраслевого состава промышленности. Особенности развития сельского хозяйства Зарубежной Европы. Уровень развития транспорта и туризма в Европе. *Развитие и размещение ТЭК в Европе</w:t>
            </w:r>
          </w:p>
        </w:tc>
        <w:tc>
          <w:tcPr>
            <w:tcW w:w="1134" w:type="dxa"/>
            <w:vAlign w:val="center"/>
          </w:tcPr>
          <w:p w14:paraId="7470E8FB" w14:textId="77777777" w:rsidR="001545FC" w:rsidRPr="001545FC" w:rsidRDefault="001545FC" w:rsidP="001545FC">
            <w:pPr>
              <w:spacing w:after="0" w:line="240" w:lineRule="auto"/>
              <w:jc w:val="center"/>
              <w:rPr>
                <w:rFonts w:eastAsia="Times New Roman"/>
                <w:bCs w:val="0"/>
                <w:sz w:val="24"/>
                <w:szCs w:val="24"/>
                <w:lang w:eastAsia="ru-RU"/>
              </w:rPr>
            </w:pPr>
            <w:bookmarkStart w:id="291" w:name="_Toc114921255"/>
            <w:bookmarkStart w:id="292" w:name="_Toc114927750"/>
            <w:r w:rsidRPr="001545FC">
              <w:rPr>
                <w:rFonts w:eastAsia="Times New Roman"/>
                <w:bCs w:val="0"/>
                <w:sz w:val="24"/>
                <w:szCs w:val="24"/>
                <w:lang w:eastAsia="ru-RU"/>
              </w:rPr>
              <w:t>2</w:t>
            </w:r>
            <w:bookmarkEnd w:id="291"/>
            <w:bookmarkEnd w:id="292"/>
          </w:p>
        </w:tc>
        <w:tc>
          <w:tcPr>
            <w:tcW w:w="1845" w:type="dxa"/>
            <w:vMerge w:val="restart"/>
            <w:vAlign w:val="center"/>
          </w:tcPr>
          <w:p w14:paraId="2AA6DBCC" w14:textId="77777777" w:rsidR="001545FC" w:rsidRPr="001545FC" w:rsidRDefault="001545FC" w:rsidP="001545FC">
            <w:pPr>
              <w:spacing w:after="0" w:line="240" w:lineRule="auto"/>
              <w:jc w:val="center"/>
              <w:rPr>
                <w:rFonts w:eastAsiaTheme="minorEastAsia"/>
                <w:bCs w:val="0"/>
                <w:sz w:val="24"/>
                <w:szCs w:val="24"/>
                <w:lang w:eastAsia="ru-RU"/>
              </w:rPr>
            </w:pPr>
            <w:bookmarkStart w:id="293" w:name="_Toc114921256"/>
            <w:bookmarkStart w:id="294" w:name="_Toc114927751"/>
            <w:r w:rsidRPr="001545FC">
              <w:rPr>
                <w:rFonts w:eastAsiaTheme="minorEastAsia"/>
                <w:bCs w:val="0"/>
                <w:sz w:val="24"/>
                <w:szCs w:val="24"/>
                <w:lang w:eastAsia="ru-RU"/>
              </w:rPr>
              <w:t>ОК 01</w:t>
            </w:r>
            <w:bookmarkEnd w:id="293"/>
            <w:bookmarkEnd w:id="294"/>
            <w:r w:rsidRPr="001545FC">
              <w:rPr>
                <w:rFonts w:eastAsiaTheme="minorEastAsia"/>
                <w:bCs w:val="0"/>
                <w:sz w:val="24"/>
                <w:szCs w:val="24"/>
                <w:lang w:eastAsia="ru-RU"/>
              </w:rPr>
              <w:t>.</w:t>
            </w:r>
          </w:p>
          <w:p w14:paraId="5E4AE944" w14:textId="77777777" w:rsidR="001545FC" w:rsidRPr="001545FC" w:rsidRDefault="001545FC" w:rsidP="001545FC">
            <w:pPr>
              <w:spacing w:after="0" w:line="240" w:lineRule="auto"/>
              <w:jc w:val="center"/>
              <w:rPr>
                <w:rFonts w:eastAsiaTheme="minorEastAsia"/>
                <w:bCs w:val="0"/>
                <w:sz w:val="24"/>
                <w:szCs w:val="24"/>
                <w:lang w:eastAsia="ru-RU"/>
              </w:rPr>
            </w:pPr>
            <w:bookmarkStart w:id="295" w:name="_Toc114921257"/>
            <w:bookmarkStart w:id="296" w:name="_Toc114927752"/>
            <w:r w:rsidRPr="001545FC">
              <w:rPr>
                <w:rFonts w:eastAsiaTheme="minorEastAsia"/>
                <w:bCs w:val="0"/>
                <w:sz w:val="24"/>
                <w:szCs w:val="24"/>
                <w:lang w:eastAsia="ru-RU"/>
              </w:rPr>
              <w:t>ОК 02</w:t>
            </w:r>
            <w:bookmarkEnd w:id="295"/>
            <w:bookmarkEnd w:id="296"/>
            <w:r w:rsidRPr="001545FC">
              <w:rPr>
                <w:rFonts w:eastAsiaTheme="minorEastAsia"/>
                <w:bCs w:val="0"/>
                <w:sz w:val="24"/>
                <w:szCs w:val="24"/>
                <w:lang w:eastAsia="ru-RU"/>
              </w:rPr>
              <w:t>.</w:t>
            </w:r>
          </w:p>
          <w:p w14:paraId="7AE3AC78" w14:textId="77777777" w:rsidR="001545FC" w:rsidRPr="001545FC" w:rsidRDefault="001545FC" w:rsidP="001545FC">
            <w:pPr>
              <w:spacing w:after="0" w:line="240" w:lineRule="auto"/>
              <w:jc w:val="center"/>
              <w:rPr>
                <w:rFonts w:eastAsia="Times New Roman"/>
                <w:bCs w:val="0"/>
                <w:i/>
                <w:sz w:val="24"/>
                <w:szCs w:val="24"/>
                <w:lang w:eastAsia="ru-RU"/>
              </w:rPr>
            </w:pPr>
            <w:bookmarkStart w:id="297" w:name="_Toc114921258"/>
            <w:bookmarkStart w:id="298" w:name="_Toc114927753"/>
            <w:r w:rsidRPr="001545FC">
              <w:rPr>
                <w:rFonts w:eastAsiaTheme="minorEastAsia"/>
                <w:bCs w:val="0"/>
                <w:iCs/>
                <w:sz w:val="24"/>
                <w:szCs w:val="24"/>
                <w:lang w:eastAsia="ru-RU"/>
              </w:rPr>
              <w:t>ОК 03</w:t>
            </w:r>
            <w:bookmarkEnd w:id="297"/>
            <w:bookmarkEnd w:id="298"/>
            <w:r w:rsidRPr="001545FC">
              <w:rPr>
                <w:rFonts w:eastAsiaTheme="minorEastAsia"/>
                <w:bCs w:val="0"/>
                <w:iCs/>
                <w:sz w:val="24"/>
                <w:szCs w:val="24"/>
                <w:lang w:eastAsia="ru-RU"/>
              </w:rPr>
              <w:t>.</w:t>
            </w:r>
          </w:p>
        </w:tc>
      </w:tr>
      <w:tr w:rsidR="001545FC" w:rsidRPr="001545FC" w14:paraId="72352DDA" w14:textId="77777777" w:rsidTr="00103D0B">
        <w:tc>
          <w:tcPr>
            <w:tcW w:w="2376" w:type="dxa"/>
            <w:vMerge/>
          </w:tcPr>
          <w:p w14:paraId="71A10A91"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4A1F48DF" w14:textId="77777777" w:rsidR="001545FC" w:rsidRPr="001545FC" w:rsidRDefault="001545FC" w:rsidP="001545FC">
            <w:pPr>
              <w:spacing w:after="0" w:line="240" w:lineRule="auto"/>
              <w:jc w:val="both"/>
              <w:rPr>
                <w:rFonts w:eastAsiaTheme="minorEastAsia"/>
                <w:bCs w:val="0"/>
                <w:sz w:val="24"/>
                <w:szCs w:val="24"/>
                <w:lang w:eastAsia="ru-RU"/>
              </w:rPr>
            </w:pPr>
            <w:bookmarkStart w:id="299" w:name="_Toc114921264"/>
            <w:bookmarkStart w:id="300" w:name="_Toc114927759"/>
            <w:r w:rsidRPr="001545FC">
              <w:rPr>
                <w:rFonts w:eastAsia="Times New Roman"/>
                <w:b/>
                <w:color w:val="000000"/>
                <w:sz w:val="24"/>
                <w:szCs w:val="24"/>
                <w:u w:val="single"/>
                <w:lang w:eastAsia="ru-RU"/>
              </w:rPr>
              <w:t>23.</w:t>
            </w:r>
            <w:bookmarkEnd w:id="299"/>
            <w:bookmarkEnd w:id="300"/>
            <w:r w:rsidRPr="001545FC">
              <w:rPr>
                <w:rFonts w:eastAsiaTheme="minorEastAsia"/>
                <w:b/>
                <w:sz w:val="24"/>
                <w:szCs w:val="24"/>
                <w:u w:val="single"/>
                <w:lang w:eastAsia="ru-RU"/>
              </w:rPr>
              <w:t>Германия и Великобритания как ведущие страны Зарубежной Европы.</w:t>
            </w:r>
            <w:r w:rsidRPr="001545FC">
              <w:rPr>
                <w:rFonts w:eastAsiaTheme="minorEastAsia"/>
                <w:bCs w:val="0"/>
                <w:sz w:val="24"/>
                <w:szCs w:val="24"/>
                <w:lang w:eastAsia="ru-RU"/>
              </w:rPr>
              <w:t xml:space="preserve"> Условия их формирования и развития. Особенности политической системы. </w:t>
            </w:r>
            <w:r w:rsidRPr="001545FC">
              <w:rPr>
                <w:rFonts w:eastAsiaTheme="minorEastAsia"/>
                <w:bCs w:val="0"/>
                <w:sz w:val="24"/>
                <w:szCs w:val="24"/>
                <w:lang w:eastAsia="ru-RU"/>
              </w:rPr>
              <w:lastRenderedPageBreak/>
              <w:t>Природно-ресурсный потенциал, население, ведущие отрасли хозяйства и их территориальная структура</w:t>
            </w:r>
          </w:p>
        </w:tc>
        <w:tc>
          <w:tcPr>
            <w:tcW w:w="1134" w:type="dxa"/>
            <w:vAlign w:val="center"/>
          </w:tcPr>
          <w:p w14:paraId="2D3B77F1" w14:textId="77777777" w:rsidR="001545FC" w:rsidRPr="001545FC" w:rsidRDefault="001545FC" w:rsidP="001545FC">
            <w:pPr>
              <w:spacing w:after="0" w:line="240" w:lineRule="auto"/>
              <w:jc w:val="center"/>
              <w:rPr>
                <w:rFonts w:eastAsia="Times New Roman"/>
                <w:bCs w:val="0"/>
                <w:sz w:val="24"/>
                <w:szCs w:val="24"/>
                <w:lang w:eastAsia="ru-RU"/>
              </w:rPr>
            </w:pPr>
            <w:bookmarkStart w:id="301" w:name="_Toc114921265"/>
            <w:bookmarkStart w:id="302" w:name="_Toc114927760"/>
            <w:r w:rsidRPr="001545FC">
              <w:rPr>
                <w:rFonts w:eastAsia="Times New Roman"/>
                <w:bCs w:val="0"/>
                <w:sz w:val="24"/>
                <w:szCs w:val="24"/>
                <w:lang w:eastAsia="ru-RU"/>
              </w:rPr>
              <w:lastRenderedPageBreak/>
              <w:t>2</w:t>
            </w:r>
            <w:bookmarkEnd w:id="301"/>
            <w:bookmarkEnd w:id="302"/>
          </w:p>
        </w:tc>
        <w:tc>
          <w:tcPr>
            <w:tcW w:w="1845" w:type="dxa"/>
            <w:vMerge/>
            <w:vAlign w:val="center"/>
          </w:tcPr>
          <w:p w14:paraId="5D7525BA"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10BDC3CD" w14:textId="77777777" w:rsidTr="00103D0B">
        <w:tc>
          <w:tcPr>
            <w:tcW w:w="2376" w:type="dxa"/>
            <w:vMerge/>
          </w:tcPr>
          <w:p w14:paraId="7D2D09DD"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43E06549" w14:textId="77777777" w:rsidR="001545FC" w:rsidRPr="001545FC" w:rsidRDefault="001545FC" w:rsidP="001545FC">
            <w:pPr>
              <w:spacing w:after="0" w:line="240" w:lineRule="auto"/>
              <w:jc w:val="both"/>
              <w:rPr>
                <w:rFonts w:eastAsiaTheme="minorEastAsia"/>
                <w:b/>
                <w:sz w:val="24"/>
                <w:szCs w:val="24"/>
                <w:u w:val="single"/>
                <w:lang w:eastAsia="ru-RU"/>
              </w:rPr>
            </w:pPr>
            <w:r w:rsidRPr="001545FC">
              <w:rPr>
                <w:rFonts w:eastAsiaTheme="minorEastAsia"/>
                <w:b/>
                <w:sz w:val="24"/>
                <w:szCs w:val="24"/>
                <w:u w:val="single"/>
                <w:lang w:eastAsia="ru-RU"/>
              </w:rPr>
              <w:t>24.Характеристика особенностей природы, населения и хозяйства европейской страны.</w:t>
            </w:r>
          </w:p>
        </w:tc>
        <w:tc>
          <w:tcPr>
            <w:tcW w:w="1134" w:type="dxa"/>
            <w:vAlign w:val="center"/>
          </w:tcPr>
          <w:p w14:paraId="129A810E"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Merge/>
            <w:vAlign w:val="center"/>
          </w:tcPr>
          <w:p w14:paraId="4C55C044"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3F55061C" w14:textId="77777777" w:rsidTr="00103D0B">
        <w:tc>
          <w:tcPr>
            <w:tcW w:w="2376" w:type="dxa"/>
            <w:vMerge w:val="restart"/>
          </w:tcPr>
          <w:p w14:paraId="5B0D53CE" w14:textId="77777777" w:rsidR="001545FC" w:rsidRPr="001545FC" w:rsidRDefault="001545FC" w:rsidP="001545FC">
            <w:pPr>
              <w:spacing w:after="0" w:line="240" w:lineRule="auto"/>
              <w:jc w:val="center"/>
              <w:rPr>
                <w:rFonts w:eastAsia="Times New Roman"/>
                <w:bCs w:val="0"/>
                <w:sz w:val="24"/>
                <w:szCs w:val="24"/>
                <w:lang w:eastAsia="ru-RU"/>
              </w:rPr>
            </w:pPr>
            <w:bookmarkStart w:id="303" w:name="_Toc114921272"/>
            <w:bookmarkStart w:id="304" w:name="_Toc114927767"/>
            <w:r w:rsidRPr="001545FC">
              <w:rPr>
                <w:rFonts w:eastAsia="Times New Roman"/>
                <w:bCs w:val="0"/>
                <w:sz w:val="24"/>
                <w:szCs w:val="24"/>
                <w:lang w:eastAsia="ru-RU"/>
              </w:rPr>
              <w:t>Тема 2.2. Зарубежная Азия</w:t>
            </w:r>
            <w:bookmarkEnd w:id="303"/>
            <w:bookmarkEnd w:id="304"/>
          </w:p>
        </w:tc>
        <w:tc>
          <w:tcPr>
            <w:tcW w:w="8930" w:type="dxa"/>
          </w:tcPr>
          <w:p w14:paraId="2954F8DA" w14:textId="77777777" w:rsidR="001545FC" w:rsidRPr="001545FC" w:rsidRDefault="001545FC" w:rsidP="001545FC">
            <w:pPr>
              <w:spacing w:after="0" w:line="240" w:lineRule="auto"/>
              <w:jc w:val="both"/>
              <w:rPr>
                <w:rFonts w:eastAsia="Times New Roman"/>
                <w:b/>
                <w:sz w:val="24"/>
                <w:szCs w:val="24"/>
                <w:lang w:eastAsia="ru-RU"/>
              </w:rPr>
            </w:pPr>
            <w:bookmarkStart w:id="305" w:name="_Toc114921273"/>
            <w:bookmarkStart w:id="306" w:name="_Toc114927768"/>
            <w:r w:rsidRPr="001545FC">
              <w:rPr>
                <w:rFonts w:eastAsia="Times New Roman"/>
                <w:b/>
                <w:sz w:val="24"/>
                <w:szCs w:val="24"/>
                <w:lang w:eastAsia="ru-RU"/>
              </w:rPr>
              <w:t>Содержание учебного материала</w:t>
            </w:r>
            <w:bookmarkEnd w:id="305"/>
            <w:bookmarkEnd w:id="306"/>
          </w:p>
        </w:tc>
        <w:tc>
          <w:tcPr>
            <w:tcW w:w="1134" w:type="dxa"/>
            <w:vAlign w:val="center"/>
          </w:tcPr>
          <w:p w14:paraId="3BDB9611"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6</w:t>
            </w:r>
          </w:p>
        </w:tc>
        <w:tc>
          <w:tcPr>
            <w:tcW w:w="1845" w:type="dxa"/>
            <w:vMerge/>
            <w:vAlign w:val="center"/>
          </w:tcPr>
          <w:p w14:paraId="7218DFF7"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5517C053" w14:textId="77777777" w:rsidTr="00103D0B">
        <w:tc>
          <w:tcPr>
            <w:tcW w:w="2376" w:type="dxa"/>
            <w:vMerge/>
          </w:tcPr>
          <w:p w14:paraId="3BD831EB"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6FFFE4BA" w14:textId="77777777" w:rsidR="001545FC" w:rsidRPr="001545FC" w:rsidRDefault="001545FC" w:rsidP="001545FC">
            <w:pPr>
              <w:spacing w:after="0" w:line="240" w:lineRule="auto"/>
              <w:jc w:val="both"/>
              <w:rPr>
                <w:rFonts w:eastAsia="Times New Roman"/>
                <w:bCs w:val="0"/>
                <w:sz w:val="24"/>
                <w:szCs w:val="24"/>
                <w:lang w:eastAsia="ru-RU"/>
              </w:rPr>
            </w:pPr>
            <w:bookmarkStart w:id="307" w:name="_Toc114921275"/>
            <w:bookmarkStart w:id="308" w:name="_Toc114927770"/>
            <w:r w:rsidRPr="001545FC">
              <w:rPr>
                <w:rFonts w:eastAsia="Times New Roman"/>
                <w:bCs w:val="0"/>
                <w:sz w:val="24"/>
                <w:szCs w:val="24"/>
                <w:lang w:eastAsia="ru-RU"/>
              </w:rPr>
              <w:t>Теоретическое обучение</w:t>
            </w:r>
          </w:p>
          <w:p w14:paraId="46F6A40A"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sz w:val="24"/>
                <w:szCs w:val="24"/>
                <w:u w:val="single"/>
                <w:lang w:eastAsia="ru-RU"/>
              </w:rPr>
              <w:t>25.</w:t>
            </w:r>
            <w:bookmarkEnd w:id="307"/>
            <w:bookmarkEnd w:id="308"/>
            <w:r w:rsidRPr="001545FC">
              <w:rPr>
                <w:rFonts w:eastAsiaTheme="minorEastAsia"/>
                <w:b/>
                <w:sz w:val="24"/>
                <w:szCs w:val="24"/>
                <w:u w:val="single"/>
                <w:lang w:eastAsia="ru-RU"/>
              </w:rPr>
              <w:t>Место и роль Зарубежной Азии в мире.</w:t>
            </w:r>
            <w:r w:rsidRPr="001545FC">
              <w:rPr>
                <w:rFonts w:eastAsiaTheme="minorEastAsia"/>
                <w:bCs w:val="0"/>
                <w:sz w:val="24"/>
                <w:szCs w:val="24"/>
                <w:lang w:eastAsia="ru-RU"/>
              </w:rPr>
              <w:t xml:space="preserve"> Особенности географического положения региона. История формирования его политической карты. «Горячие точки» современной зарубежной Азии. Характерные черты природно-ресурсного потенциала, населения и хозяйства регионов зарубежной Азии. *Развитие и размещение ТЭК в Азии</w:t>
            </w:r>
          </w:p>
        </w:tc>
        <w:tc>
          <w:tcPr>
            <w:tcW w:w="1134" w:type="dxa"/>
            <w:vAlign w:val="center"/>
          </w:tcPr>
          <w:p w14:paraId="7EFFDFD5" w14:textId="77777777" w:rsidR="001545FC" w:rsidRPr="001545FC" w:rsidRDefault="001545FC" w:rsidP="001545FC">
            <w:pPr>
              <w:spacing w:after="0" w:line="240" w:lineRule="auto"/>
              <w:jc w:val="center"/>
              <w:rPr>
                <w:rFonts w:eastAsia="Times New Roman"/>
                <w:bCs w:val="0"/>
                <w:sz w:val="24"/>
                <w:szCs w:val="24"/>
                <w:lang w:eastAsia="ru-RU"/>
              </w:rPr>
            </w:pPr>
            <w:bookmarkStart w:id="309" w:name="_Toc114921276"/>
            <w:bookmarkStart w:id="310" w:name="_Toc114927771"/>
            <w:r w:rsidRPr="001545FC">
              <w:rPr>
                <w:rFonts w:eastAsia="Times New Roman"/>
                <w:bCs w:val="0"/>
                <w:sz w:val="24"/>
                <w:szCs w:val="24"/>
                <w:lang w:eastAsia="ru-RU"/>
              </w:rPr>
              <w:t>2</w:t>
            </w:r>
            <w:bookmarkEnd w:id="309"/>
            <w:bookmarkEnd w:id="310"/>
          </w:p>
        </w:tc>
        <w:tc>
          <w:tcPr>
            <w:tcW w:w="1845" w:type="dxa"/>
            <w:vMerge w:val="restart"/>
            <w:vAlign w:val="center"/>
          </w:tcPr>
          <w:p w14:paraId="393AE42B"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23500DC7"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512D620F" w14:textId="77777777" w:rsidR="001545FC" w:rsidRPr="001545FC" w:rsidRDefault="001545FC" w:rsidP="001545FC">
            <w:pPr>
              <w:spacing w:after="0" w:line="240" w:lineRule="auto"/>
              <w:jc w:val="center"/>
              <w:rPr>
                <w:rFonts w:eastAsia="Times New Roman"/>
                <w:bCs w:val="0"/>
                <w:i/>
                <w:sz w:val="24"/>
                <w:szCs w:val="24"/>
                <w:lang w:eastAsia="ru-RU"/>
              </w:rPr>
            </w:pPr>
            <w:r w:rsidRPr="001545FC">
              <w:rPr>
                <w:rFonts w:eastAsiaTheme="minorEastAsia"/>
                <w:bCs w:val="0"/>
                <w:iCs/>
                <w:sz w:val="24"/>
                <w:szCs w:val="24"/>
                <w:lang w:eastAsia="ru-RU"/>
              </w:rPr>
              <w:t>ОК 03.</w:t>
            </w:r>
          </w:p>
        </w:tc>
      </w:tr>
      <w:tr w:rsidR="001545FC" w:rsidRPr="001545FC" w14:paraId="67C4C24E" w14:textId="77777777" w:rsidTr="00103D0B">
        <w:tc>
          <w:tcPr>
            <w:tcW w:w="2376" w:type="dxa"/>
            <w:vMerge/>
          </w:tcPr>
          <w:p w14:paraId="0B3A190E"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4EDFECF3" w14:textId="77777777" w:rsidR="001545FC" w:rsidRPr="001545FC" w:rsidRDefault="001545FC" w:rsidP="001545FC">
            <w:pPr>
              <w:spacing w:after="0" w:line="240" w:lineRule="auto"/>
              <w:jc w:val="both"/>
              <w:rPr>
                <w:rFonts w:eastAsiaTheme="minorEastAsia"/>
                <w:bCs w:val="0"/>
                <w:sz w:val="24"/>
                <w:szCs w:val="24"/>
                <w:lang w:eastAsia="ru-RU"/>
              </w:rPr>
            </w:pPr>
            <w:bookmarkStart w:id="311" w:name="_Toc114921280"/>
            <w:bookmarkStart w:id="312" w:name="_Toc114927775"/>
            <w:r w:rsidRPr="001545FC">
              <w:rPr>
                <w:rFonts w:eastAsia="Times New Roman"/>
                <w:b/>
                <w:sz w:val="24"/>
                <w:szCs w:val="24"/>
                <w:u w:val="single"/>
                <w:lang w:eastAsia="ru-RU"/>
              </w:rPr>
              <w:t xml:space="preserve">26. </w:t>
            </w:r>
            <w:bookmarkStart w:id="313" w:name="_Toc114921281"/>
            <w:bookmarkStart w:id="314" w:name="_Toc114927776"/>
            <w:bookmarkEnd w:id="311"/>
            <w:bookmarkEnd w:id="312"/>
            <w:r w:rsidRPr="001545FC">
              <w:rPr>
                <w:rFonts w:eastAsiaTheme="minorEastAsia"/>
                <w:b/>
                <w:sz w:val="24"/>
                <w:szCs w:val="24"/>
                <w:u w:val="single"/>
                <w:lang w:eastAsia="ru-RU"/>
              </w:rPr>
              <w:t>Япония, Китай, Индия и страны Персидского залива как ведущие страны Зарубежной Азии.</w:t>
            </w:r>
            <w:r w:rsidRPr="001545FC">
              <w:rPr>
                <w:rFonts w:eastAsiaTheme="minorEastAsia"/>
                <w:bCs w:val="0"/>
                <w:sz w:val="24"/>
                <w:szCs w:val="24"/>
                <w:lang w:eastAsia="ru-RU"/>
              </w:rPr>
              <w:t xml:space="preserve"> Условия их 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w:t>
            </w:r>
            <w:bookmarkEnd w:id="313"/>
            <w:bookmarkEnd w:id="314"/>
          </w:p>
        </w:tc>
        <w:tc>
          <w:tcPr>
            <w:tcW w:w="1134" w:type="dxa"/>
            <w:vAlign w:val="center"/>
          </w:tcPr>
          <w:p w14:paraId="7F920F53"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Merge/>
            <w:vAlign w:val="center"/>
          </w:tcPr>
          <w:p w14:paraId="2162D652"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0D3A4C77" w14:textId="77777777" w:rsidTr="00103D0B">
        <w:tc>
          <w:tcPr>
            <w:tcW w:w="2376" w:type="dxa"/>
            <w:vMerge w:val="restart"/>
          </w:tcPr>
          <w:p w14:paraId="025F2539" w14:textId="77777777" w:rsidR="001545FC" w:rsidRPr="001545FC" w:rsidRDefault="001545FC" w:rsidP="001545FC">
            <w:pPr>
              <w:spacing w:after="0" w:line="240" w:lineRule="auto"/>
              <w:jc w:val="center"/>
              <w:rPr>
                <w:rFonts w:eastAsia="Times New Roman"/>
                <w:bCs w:val="0"/>
                <w:sz w:val="24"/>
                <w:szCs w:val="24"/>
                <w:lang w:eastAsia="ru-RU"/>
              </w:rPr>
            </w:pPr>
            <w:bookmarkStart w:id="315" w:name="_Toc114921307"/>
            <w:bookmarkStart w:id="316" w:name="_Toc114927802"/>
            <w:r w:rsidRPr="001545FC">
              <w:rPr>
                <w:rFonts w:eastAsia="Times New Roman"/>
                <w:bCs w:val="0"/>
                <w:sz w:val="24"/>
                <w:szCs w:val="24"/>
                <w:lang w:eastAsia="ru-RU"/>
              </w:rPr>
              <w:t>Тема 2.3. Африка</w:t>
            </w:r>
            <w:bookmarkEnd w:id="315"/>
            <w:bookmarkEnd w:id="316"/>
          </w:p>
        </w:tc>
        <w:tc>
          <w:tcPr>
            <w:tcW w:w="8930" w:type="dxa"/>
          </w:tcPr>
          <w:p w14:paraId="1723AAFD" w14:textId="77777777" w:rsidR="001545FC" w:rsidRPr="001545FC" w:rsidRDefault="001545FC" w:rsidP="001545FC">
            <w:pPr>
              <w:spacing w:after="0" w:line="240" w:lineRule="auto"/>
              <w:jc w:val="both"/>
              <w:rPr>
                <w:rFonts w:eastAsia="Times New Roman"/>
                <w:b/>
                <w:color w:val="000000"/>
                <w:sz w:val="24"/>
                <w:szCs w:val="24"/>
                <w:lang w:eastAsia="ru-RU"/>
              </w:rPr>
            </w:pPr>
            <w:bookmarkStart w:id="317" w:name="_Toc114921308"/>
            <w:bookmarkStart w:id="318" w:name="_Toc114927803"/>
            <w:r w:rsidRPr="001545FC">
              <w:rPr>
                <w:rFonts w:eastAsia="Times New Roman"/>
                <w:b/>
                <w:color w:val="000000"/>
                <w:sz w:val="24"/>
                <w:szCs w:val="24"/>
                <w:lang w:eastAsia="ru-RU"/>
              </w:rPr>
              <w:t xml:space="preserve">Содержание </w:t>
            </w:r>
            <w:r w:rsidRPr="001545FC">
              <w:rPr>
                <w:rFonts w:eastAsia="Times New Roman"/>
                <w:b/>
                <w:sz w:val="24"/>
                <w:szCs w:val="24"/>
                <w:lang w:eastAsia="ru-RU"/>
              </w:rPr>
              <w:t>учебного материала</w:t>
            </w:r>
            <w:bookmarkEnd w:id="317"/>
            <w:bookmarkEnd w:id="318"/>
          </w:p>
        </w:tc>
        <w:tc>
          <w:tcPr>
            <w:tcW w:w="1134" w:type="dxa"/>
            <w:vAlign w:val="center"/>
          </w:tcPr>
          <w:p w14:paraId="4E6376FD"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Align w:val="center"/>
          </w:tcPr>
          <w:p w14:paraId="58D8B8E7" w14:textId="77777777" w:rsidR="001545FC" w:rsidRPr="001545FC" w:rsidRDefault="001545FC" w:rsidP="001545FC">
            <w:pPr>
              <w:spacing w:after="0" w:line="240" w:lineRule="auto"/>
              <w:jc w:val="center"/>
              <w:rPr>
                <w:rFonts w:eastAsia="Times New Roman"/>
                <w:bCs w:val="0"/>
                <w:i/>
                <w:sz w:val="24"/>
                <w:szCs w:val="24"/>
                <w:lang w:eastAsia="ru-RU"/>
              </w:rPr>
            </w:pPr>
          </w:p>
        </w:tc>
      </w:tr>
      <w:tr w:rsidR="001545FC" w:rsidRPr="001545FC" w14:paraId="7847BB5F" w14:textId="77777777" w:rsidTr="00103D0B">
        <w:tc>
          <w:tcPr>
            <w:tcW w:w="2376" w:type="dxa"/>
            <w:vMerge/>
          </w:tcPr>
          <w:p w14:paraId="10941CD8"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1D233302" w14:textId="77777777" w:rsidR="001545FC" w:rsidRPr="001545FC" w:rsidRDefault="001545FC" w:rsidP="001545FC">
            <w:pPr>
              <w:spacing w:after="0" w:line="240" w:lineRule="auto"/>
              <w:jc w:val="both"/>
              <w:rPr>
                <w:rFonts w:eastAsia="Times New Roman"/>
                <w:bCs w:val="0"/>
                <w:sz w:val="24"/>
                <w:szCs w:val="24"/>
                <w:lang w:eastAsia="ru-RU"/>
              </w:rPr>
            </w:pPr>
            <w:bookmarkStart w:id="319" w:name="_Toc114921310"/>
            <w:bookmarkStart w:id="320" w:name="_Toc114927805"/>
            <w:r w:rsidRPr="001545FC">
              <w:rPr>
                <w:rFonts w:eastAsia="Times New Roman"/>
                <w:bCs w:val="0"/>
                <w:sz w:val="24"/>
                <w:szCs w:val="24"/>
                <w:lang w:eastAsia="ru-RU"/>
              </w:rPr>
              <w:t>Теоретическое обучение</w:t>
            </w:r>
            <w:bookmarkEnd w:id="319"/>
            <w:bookmarkEnd w:id="320"/>
          </w:p>
          <w:p w14:paraId="6A68917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27. Место и роль Африки в мире.</w:t>
            </w:r>
            <w:r w:rsidRPr="001545FC">
              <w:rPr>
                <w:rFonts w:eastAsiaTheme="minorEastAsia"/>
                <w:bCs w:val="0"/>
                <w:sz w:val="24"/>
                <w:szCs w:val="24"/>
                <w:lang w:eastAsia="ru-RU"/>
              </w:rPr>
              <w:t xml:space="preserve"> Особенности географического положения региона. История формирования его политической карты. Характерные черты природно-ресурсного потенциала и особенности населения Африки</w:t>
            </w:r>
          </w:p>
          <w:p w14:paraId="48A175D8"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Хозяйство стран Африки. Особенности хозяйства стран Африки. Особенности развития субрегионов Африки. Экономическая отсталость материка и пути ее преодоления. *Развитие и размещение предприятий ТЭК в Африке</w:t>
            </w:r>
          </w:p>
        </w:tc>
        <w:tc>
          <w:tcPr>
            <w:tcW w:w="1134" w:type="dxa"/>
            <w:vAlign w:val="center"/>
          </w:tcPr>
          <w:p w14:paraId="7532C3B8"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Align w:val="center"/>
          </w:tcPr>
          <w:p w14:paraId="378B6B65"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7AA3DDC6"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7B7FFE32" w14:textId="77777777" w:rsidR="001545FC" w:rsidRPr="001545FC" w:rsidRDefault="001545FC" w:rsidP="001545FC">
            <w:pPr>
              <w:spacing w:after="0" w:line="240" w:lineRule="auto"/>
              <w:jc w:val="center"/>
              <w:rPr>
                <w:rFonts w:eastAsia="Times New Roman"/>
                <w:bCs w:val="0"/>
                <w:i/>
                <w:sz w:val="24"/>
                <w:szCs w:val="24"/>
                <w:lang w:eastAsia="ru-RU"/>
              </w:rPr>
            </w:pPr>
            <w:r w:rsidRPr="001545FC">
              <w:rPr>
                <w:rFonts w:eastAsiaTheme="minorEastAsia"/>
                <w:bCs w:val="0"/>
                <w:iCs/>
                <w:sz w:val="24"/>
                <w:szCs w:val="24"/>
                <w:lang w:eastAsia="ru-RU"/>
              </w:rPr>
              <w:t>ОК 03.</w:t>
            </w:r>
          </w:p>
        </w:tc>
      </w:tr>
      <w:tr w:rsidR="001545FC" w:rsidRPr="001545FC" w14:paraId="4A29FCB8" w14:textId="77777777" w:rsidTr="00103D0B">
        <w:tc>
          <w:tcPr>
            <w:tcW w:w="2376" w:type="dxa"/>
            <w:vMerge w:val="restart"/>
          </w:tcPr>
          <w:p w14:paraId="72EC2B69" w14:textId="77777777" w:rsidR="001545FC" w:rsidRPr="001545FC" w:rsidRDefault="001545FC" w:rsidP="001545FC">
            <w:pPr>
              <w:spacing w:after="0" w:line="240" w:lineRule="auto"/>
              <w:jc w:val="center"/>
              <w:rPr>
                <w:rFonts w:eastAsia="Times New Roman"/>
                <w:bCs w:val="0"/>
                <w:sz w:val="24"/>
                <w:szCs w:val="24"/>
                <w:lang w:eastAsia="ru-RU"/>
              </w:rPr>
            </w:pPr>
            <w:bookmarkStart w:id="321" w:name="_Toc114921321"/>
            <w:bookmarkStart w:id="322" w:name="_Toc114927816"/>
            <w:r w:rsidRPr="001545FC">
              <w:rPr>
                <w:rFonts w:eastAsia="Times New Roman"/>
                <w:bCs w:val="0"/>
                <w:sz w:val="24"/>
                <w:szCs w:val="24"/>
                <w:lang w:eastAsia="ru-RU"/>
              </w:rPr>
              <w:t>Тема 2.4. Америка</w:t>
            </w:r>
            <w:bookmarkEnd w:id="321"/>
            <w:bookmarkEnd w:id="322"/>
          </w:p>
        </w:tc>
        <w:tc>
          <w:tcPr>
            <w:tcW w:w="8930" w:type="dxa"/>
          </w:tcPr>
          <w:p w14:paraId="694A5DBE" w14:textId="77777777" w:rsidR="001545FC" w:rsidRPr="001545FC" w:rsidRDefault="001545FC" w:rsidP="001545FC">
            <w:pPr>
              <w:spacing w:after="0" w:line="240" w:lineRule="auto"/>
              <w:jc w:val="both"/>
              <w:rPr>
                <w:rFonts w:eastAsia="Times New Roman"/>
                <w:b/>
                <w:color w:val="000000"/>
                <w:sz w:val="24"/>
                <w:szCs w:val="24"/>
                <w:lang w:eastAsia="ru-RU"/>
              </w:rPr>
            </w:pPr>
            <w:bookmarkStart w:id="323" w:name="_Toc114921322"/>
            <w:bookmarkStart w:id="324" w:name="_Toc114927817"/>
            <w:r w:rsidRPr="001545FC">
              <w:rPr>
                <w:rFonts w:eastAsia="Times New Roman"/>
                <w:b/>
                <w:color w:val="000000"/>
                <w:sz w:val="24"/>
                <w:szCs w:val="24"/>
                <w:lang w:eastAsia="ru-RU"/>
              </w:rPr>
              <w:t xml:space="preserve">Содержание </w:t>
            </w:r>
            <w:r w:rsidRPr="001545FC">
              <w:rPr>
                <w:rFonts w:eastAsia="Times New Roman"/>
                <w:b/>
                <w:sz w:val="24"/>
                <w:szCs w:val="24"/>
                <w:lang w:eastAsia="ru-RU"/>
              </w:rPr>
              <w:t>учебного материала</w:t>
            </w:r>
            <w:bookmarkEnd w:id="323"/>
            <w:bookmarkEnd w:id="324"/>
          </w:p>
        </w:tc>
        <w:tc>
          <w:tcPr>
            <w:tcW w:w="1134" w:type="dxa"/>
            <w:vAlign w:val="center"/>
          </w:tcPr>
          <w:p w14:paraId="64FB32F0"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6</w:t>
            </w:r>
          </w:p>
        </w:tc>
        <w:tc>
          <w:tcPr>
            <w:tcW w:w="1845" w:type="dxa"/>
            <w:vAlign w:val="center"/>
          </w:tcPr>
          <w:p w14:paraId="13DE1721"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084D9402" w14:textId="77777777" w:rsidTr="00103D0B">
        <w:tc>
          <w:tcPr>
            <w:tcW w:w="2376" w:type="dxa"/>
            <w:vMerge/>
          </w:tcPr>
          <w:p w14:paraId="47D0ED5E"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352F16C6" w14:textId="77777777" w:rsidR="001545FC" w:rsidRPr="001545FC" w:rsidRDefault="001545FC" w:rsidP="001545FC">
            <w:pPr>
              <w:spacing w:after="0" w:line="240" w:lineRule="auto"/>
              <w:jc w:val="both"/>
              <w:rPr>
                <w:rFonts w:eastAsia="Times New Roman"/>
                <w:bCs w:val="0"/>
                <w:sz w:val="24"/>
                <w:szCs w:val="24"/>
                <w:lang w:eastAsia="ru-RU"/>
              </w:rPr>
            </w:pPr>
            <w:bookmarkStart w:id="325" w:name="_Toc114921324"/>
            <w:bookmarkStart w:id="326" w:name="_Toc114927819"/>
            <w:r w:rsidRPr="001545FC">
              <w:rPr>
                <w:rFonts w:eastAsia="Times New Roman"/>
                <w:bCs w:val="0"/>
                <w:sz w:val="24"/>
                <w:szCs w:val="24"/>
                <w:lang w:eastAsia="ru-RU"/>
              </w:rPr>
              <w:t>Теоретическое обучение</w:t>
            </w:r>
          </w:p>
          <w:p w14:paraId="6A898BC9"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color w:val="000000"/>
                <w:sz w:val="24"/>
                <w:szCs w:val="24"/>
                <w:u w:val="single"/>
                <w:lang w:eastAsia="ru-RU"/>
              </w:rPr>
              <w:t>28.</w:t>
            </w:r>
            <w:r w:rsidRPr="001545FC">
              <w:rPr>
                <w:rFonts w:eastAsiaTheme="minorEastAsia"/>
                <w:b/>
                <w:sz w:val="24"/>
                <w:szCs w:val="24"/>
                <w:u w:val="single"/>
                <w:lang w:eastAsia="ru-RU"/>
              </w:rPr>
              <w:t xml:space="preserve"> Место и роль Северной Америки в мире.</w:t>
            </w:r>
            <w:r w:rsidRPr="001545FC">
              <w:rPr>
                <w:rFonts w:eastAsiaTheme="minorEastAsia"/>
                <w:bCs w:val="0"/>
                <w:sz w:val="24"/>
                <w:szCs w:val="24"/>
                <w:lang w:eastAsia="ru-RU"/>
              </w:rPr>
              <w:t xml:space="preserve"> Особенности географического положения региона. История формирования его политической карты. Характерные черты природно-ресурсного потенциала, населения и хозяйства. *Развитие и размещение предприятий ТЭК в Северной Америке</w:t>
            </w:r>
            <w:bookmarkEnd w:id="325"/>
            <w:bookmarkEnd w:id="326"/>
            <w:r w:rsidRPr="001545FC">
              <w:rPr>
                <w:rFonts w:eastAsiaTheme="minorEastAsia"/>
                <w:bCs w:val="0"/>
                <w:sz w:val="24"/>
                <w:szCs w:val="24"/>
                <w:lang w:eastAsia="ru-RU"/>
              </w:rPr>
              <w:t xml:space="preserve"> </w:t>
            </w:r>
          </w:p>
          <w:p w14:paraId="39C4806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США. Природные ресурсы, население и хозяйство США. Условия их формирования и развития. Особенности политической системы. Население США. Ведущие отрасли хозяйства и экономические районы США</w:t>
            </w:r>
          </w:p>
          <w:p w14:paraId="427EB5DA"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Канада. Природные ресурсы и хозяйство Канады. Условия их формирования и развития. Особенности политической системы. Население Канады. Ведущие отрасли хозяйства и экономические районы Канады</w:t>
            </w:r>
          </w:p>
        </w:tc>
        <w:tc>
          <w:tcPr>
            <w:tcW w:w="1134" w:type="dxa"/>
            <w:vMerge w:val="restart"/>
            <w:vAlign w:val="center"/>
          </w:tcPr>
          <w:p w14:paraId="12133C26" w14:textId="77777777" w:rsidR="001545FC" w:rsidRPr="001545FC" w:rsidRDefault="001545FC" w:rsidP="001545FC">
            <w:pPr>
              <w:spacing w:after="0" w:line="240" w:lineRule="auto"/>
              <w:jc w:val="center"/>
              <w:rPr>
                <w:rFonts w:eastAsia="Times New Roman"/>
                <w:bCs w:val="0"/>
                <w:sz w:val="24"/>
                <w:szCs w:val="24"/>
                <w:lang w:eastAsia="ru-RU"/>
              </w:rPr>
            </w:pPr>
          </w:p>
          <w:p w14:paraId="06F72A04" w14:textId="77777777" w:rsidR="001545FC" w:rsidRPr="001545FC" w:rsidRDefault="001545FC" w:rsidP="001545FC">
            <w:pPr>
              <w:spacing w:after="0" w:line="240" w:lineRule="auto"/>
              <w:jc w:val="center"/>
              <w:rPr>
                <w:rFonts w:eastAsia="Times New Roman"/>
                <w:bCs w:val="0"/>
                <w:sz w:val="24"/>
                <w:szCs w:val="24"/>
                <w:lang w:eastAsia="ru-RU"/>
              </w:rPr>
            </w:pPr>
          </w:p>
          <w:p w14:paraId="5313955F"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p w14:paraId="31564703" w14:textId="77777777" w:rsidR="001545FC" w:rsidRPr="001545FC" w:rsidRDefault="001545FC" w:rsidP="001545FC">
            <w:pPr>
              <w:spacing w:after="0" w:line="240" w:lineRule="auto"/>
              <w:jc w:val="center"/>
              <w:rPr>
                <w:rFonts w:eastAsia="Times New Roman"/>
                <w:bCs w:val="0"/>
                <w:sz w:val="24"/>
                <w:szCs w:val="24"/>
                <w:lang w:eastAsia="ru-RU"/>
              </w:rPr>
            </w:pPr>
          </w:p>
          <w:p w14:paraId="55EF0E56" w14:textId="77777777" w:rsidR="001545FC" w:rsidRPr="001545FC" w:rsidRDefault="001545FC" w:rsidP="001545FC">
            <w:pPr>
              <w:spacing w:after="0" w:line="240" w:lineRule="auto"/>
              <w:jc w:val="center"/>
              <w:rPr>
                <w:rFonts w:eastAsia="Times New Roman"/>
                <w:bCs w:val="0"/>
                <w:sz w:val="24"/>
                <w:szCs w:val="24"/>
                <w:lang w:eastAsia="ru-RU"/>
              </w:rPr>
            </w:pPr>
          </w:p>
          <w:p w14:paraId="4F05E7B0" w14:textId="77777777" w:rsidR="001545FC" w:rsidRPr="001545FC" w:rsidRDefault="001545FC" w:rsidP="001545FC">
            <w:pPr>
              <w:spacing w:after="0" w:line="240" w:lineRule="auto"/>
              <w:jc w:val="center"/>
              <w:rPr>
                <w:rFonts w:eastAsia="Times New Roman"/>
                <w:bCs w:val="0"/>
                <w:sz w:val="24"/>
                <w:szCs w:val="24"/>
                <w:lang w:eastAsia="ru-RU"/>
              </w:rPr>
            </w:pPr>
          </w:p>
          <w:p w14:paraId="30961ABD" w14:textId="77777777" w:rsidR="001545FC" w:rsidRPr="001545FC" w:rsidRDefault="001545FC" w:rsidP="001545FC">
            <w:pPr>
              <w:spacing w:after="0" w:line="240" w:lineRule="auto"/>
              <w:jc w:val="center"/>
              <w:rPr>
                <w:rFonts w:eastAsia="Times New Roman"/>
                <w:bCs w:val="0"/>
                <w:sz w:val="24"/>
                <w:szCs w:val="24"/>
                <w:lang w:eastAsia="ru-RU"/>
              </w:rPr>
            </w:pPr>
          </w:p>
          <w:p w14:paraId="098C894C" w14:textId="77777777" w:rsidR="001545FC" w:rsidRPr="001545FC" w:rsidRDefault="001545FC" w:rsidP="001545FC">
            <w:pPr>
              <w:spacing w:after="0" w:line="240" w:lineRule="auto"/>
              <w:jc w:val="center"/>
              <w:rPr>
                <w:rFonts w:eastAsia="Times New Roman"/>
                <w:bCs w:val="0"/>
                <w:sz w:val="24"/>
                <w:szCs w:val="24"/>
                <w:lang w:eastAsia="ru-RU"/>
              </w:rPr>
            </w:pPr>
          </w:p>
          <w:p w14:paraId="6F7BEAC5" w14:textId="77777777" w:rsidR="001545FC" w:rsidRPr="001545FC" w:rsidRDefault="001545FC" w:rsidP="001545FC">
            <w:pPr>
              <w:spacing w:after="0" w:line="240" w:lineRule="auto"/>
              <w:jc w:val="center"/>
              <w:rPr>
                <w:rFonts w:eastAsia="Times New Roman"/>
                <w:bCs w:val="0"/>
                <w:sz w:val="24"/>
                <w:szCs w:val="24"/>
                <w:lang w:eastAsia="ru-RU"/>
              </w:rPr>
            </w:pPr>
          </w:p>
          <w:p w14:paraId="7FEA7050" w14:textId="77777777" w:rsidR="001545FC" w:rsidRPr="001545FC" w:rsidRDefault="001545FC" w:rsidP="001545FC">
            <w:pPr>
              <w:spacing w:after="0" w:line="240" w:lineRule="auto"/>
              <w:jc w:val="center"/>
              <w:rPr>
                <w:rFonts w:eastAsia="Times New Roman"/>
                <w:bCs w:val="0"/>
                <w:sz w:val="24"/>
                <w:szCs w:val="24"/>
                <w:lang w:eastAsia="ru-RU"/>
              </w:rPr>
            </w:pPr>
          </w:p>
          <w:p w14:paraId="5FE3AADE" w14:textId="77777777" w:rsidR="001545FC" w:rsidRPr="001545FC" w:rsidRDefault="001545FC" w:rsidP="001545FC">
            <w:pPr>
              <w:spacing w:after="0" w:line="240" w:lineRule="auto"/>
              <w:jc w:val="center"/>
              <w:rPr>
                <w:rFonts w:eastAsia="Times New Roman"/>
                <w:bCs w:val="0"/>
                <w:sz w:val="24"/>
                <w:szCs w:val="24"/>
                <w:lang w:eastAsia="ru-RU"/>
              </w:rPr>
            </w:pPr>
          </w:p>
          <w:p w14:paraId="3C1EDF97" w14:textId="77777777" w:rsidR="001545FC" w:rsidRPr="001545FC" w:rsidRDefault="001545FC" w:rsidP="001545FC">
            <w:pPr>
              <w:spacing w:after="0" w:line="240" w:lineRule="auto"/>
              <w:jc w:val="center"/>
              <w:rPr>
                <w:rFonts w:eastAsia="Times New Roman"/>
                <w:bCs w:val="0"/>
                <w:sz w:val="24"/>
                <w:szCs w:val="24"/>
                <w:lang w:eastAsia="ru-RU"/>
              </w:rPr>
            </w:pPr>
          </w:p>
          <w:p w14:paraId="07746EA3" w14:textId="77777777" w:rsidR="001545FC" w:rsidRPr="001545FC" w:rsidRDefault="001545FC" w:rsidP="001545FC">
            <w:pPr>
              <w:spacing w:after="0" w:line="240" w:lineRule="auto"/>
              <w:jc w:val="center"/>
              <w:rPr>
                <w:rFonts w:eastAsia="Times New Roman"/>
                <w:bCs w:val="0"/>
                <w:sz w:val="24"/>
                <w:szCs w:val="24"/>
                <w:lang w:eastAsia="ru-RU"/>
              </w:rPr>
            </w:pPr>
          </w:p>
          <w:p w14:paraId="18C52155" w14:textId="77777777" w:rsidR="001545FC" w:rsidRPr="001545FC" w:rsidRDefault="001545FC" w:rsidP="001545FC">
            <w:pPr>
              <w:spacing w:after="0" w:line="240" w:lineRule="auto"/>
              <w:jc w:val="center"/>
              <w:rPr>
                <w:rFonts w:eastAsia="Times New Roman"/>
                <w:bCs w:val="0"/>
                <w:sz w:val="24"/>
                <w:szCs w:val="24"/>
                <w:lang w:eastAsia="ru-RU"/>
              </w:rPr>
            </w:pPr>
          </w:p>
          <w:p w14:paraId="5D9C839B" w14:textId="77777777" w:rsidR="001545FC" w:rsidRPr="001545FC" w:rsidRDefault="001545FC" w:rsidP="001545FC">
            <w:pPr>
              <w:spacing w:after="0" w:line="240" w:lineRule="auto"/>
              <w:jc w:val="center"/>
              <w:rPr>
                <w:rFonts w:eastAsia="Times New Roman"/>
                <w:bCs w:val="0"/>
                <w:sz w:val="24"/>
                <w:szCs w:val="24"/>
                <w:lang w:eastAsia="ru-RU"/>
              </w:rPr>
            </w:pPr>
          </w:p>
          <w:p w14:paraId="5871C752" w14:textId="77777777" w:rsidR="001545FC" w:rsidRPr="001545FC" w:rsidRDefault="001545FC" w:rsidP="001545FC">
            <w:pPr>
              <w:spacing w:after="0" w:line="240" w:lineRule="auto"/>
              <w:jc w:val="center"/>
              <w:rPr>
                <w:rFonts w:eastAsia="Times New Roman"/>
                <w:bCs w:val="0"/>
                <w:sz w:val="24"/>
                <w:szCs w:val="24"/>
                <w:lang w:eastAsia="ru-RU"/>
              </w:rPr>
            </w:pPr>
          </w:p>
          <w:p w14:paraId="1FF871DA"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Merge w:val="restart"/>
            <w:vAlign w:val="center"/>
          </w:tcPr>
          <w:p w14:paraId="1934829A"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lastRenderedPageBreak/>
              <w:t>ОК 01.</w:t>
            </w:r>
          </w:p>
          <w:p w14:paraId="0E830F96"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54F9A576"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heme="minorEastAsia"/>
                <w:bCs w:val="0"/>
                <w:iCs/>
                <w:sz w:val="24"/>
                <w:szCs w:val="24"/>
                <w:lang w:eastAsia="ru-RU"/>
              </w:rPr>
              <w:t>ОК 03.</w:t>
            </w:r>
          </w:p>
        </w:tc>
      </w:tr>
      <w:tr w:rsidR="001545FC" w:rsidRPr="001545FC" w14:paraId="32D81C44" w14:textId="77777777" w:rsidTr="00103D0B">
        <w:trPr>
          <w:trHeight w:val="303"/>
        </w:trPr>
        <w:tc>
          <w:tcPr>
            <w:tcW w:w="2376" w:type="dxa"/>
            <w:vMerge/>
          </w:tcPr>
          <w:p w14:paraId="2333D909"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1719EC9D"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sz w:val="24"/>
                <w:szCs w:val="24"/>
                <w:u w:val="single"/>
                <w:lang w:eastAsia="ru-RU"/>
              </w:rPr>
              <w:t>29.</w:t>
            </w:r>
            <w:r w:rsidRPr="001545FC">
              <w:rPr>
                <w:rFonts w:eastAsiaTheme="minorEastAsia"/>
                <w:b/>
                <w:sz w:val="24"/>
                <w:szCs w:val="24"/>
                <w:u w:val="single"/>
                <w:lang w:eastAsia="ru-RU"/>
              </w:rPr>
              <w:t xml:space="preserve"> Место и роль Латинской Америки в мире.</w:t>
            </w:r>
            <w:r w:rsidRPr="001545FC">
              <w:rPr>
                <w:rFonts w:eastAsiaTheme="minorEastAsia"/>
                <w:bCs w:val="0"/>
                <w:sz w:val="24"/>
                <w:szCs w:val="24"/>
                <w:lang w:eastAsia="ru-RU"/>
              </w:rPr>
              <w:t xml:space="preserve"> Особенности географического положения региона. История формирования его политической карты. Население Латинской Америки</w:t>
            </w:r>
          </w:p>
          <w:p w14:paraId="5896FB4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Хозяйство стран Латинской Америки. Отрасли международной специализации. Территориальная структура хозяйства. Интеграционные группировки</w:t>
            </w:r>
          </w:p>
          <w:p w14:paraId="3333C8FC"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Бразилия и Мексика как ведущие страны Латинской Америки. Условия их формирования и развития. Особенности политической системы. Природно-ресурсный потенциал, население, ведущие отрасли хозяйства и их территориальная структура. *Развитие и размещение предприятий ТЭК в Латинской Америке</w:t>
            </w:r>
          </w:p>
        </w:tc>
        <w:tc>
          <w:tcPr>
            <w:tcW w:w="1134" w:type="dxa"/>
            <w:vMerge/>
            <w:vAlign w:val="center"/>
          </w:tcPr>
          <w:p w14:paraId="64B249BB" w14:textId="77777777" w:rsidR="001545FC" w:rsidRPr="001545FC" w:rsidRDefault="001545FC" w:rsidP="001545FC">
            <w:pPr>
              <w:spacing w:after="0" w:line="240" w:lineRule="auto"/>
              <w:jc w:val="center"/>
              <w:rPr>
                <w:rFonts w:eastAsia="Times New Roman"/>
                <w:bCs w:val="0"/>
                <w:sz w:val="24"/>
                <w:szCs w:val="24"/>
                <w:lang w:eastAsia="ru-RU"/>
              </w:rPr>
            </w:pPr>
          </w:p>
        </w:tc>
        <w:tc>
          <w:tcPr>
            <w:tcW w:w="1845" w:type="dxa"/>
            <w:vMerge/>
            <w:vAlign w:val="center"/>
          </w:tcPr>
          <w:p w14:paraId="26C37123"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2E069911" w14:textId="77777777" w:rsidTr="00103D0B">
        <w:trPr>
          <w:trHeight w:val="265"/>
        </w:trPr>
        <w:tc>
          <w:tcPr>
            <w:tcW w:w="2376" w:type="dxa"/>
            <w:vMerge/>
          </w:tcPr>
          <w:p w14:paraId="27C11A4C"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361A94ED" w14:textId="77777777" w:rsidR="001545FC" w:rsidRPr="001545FC" w:rsidRDefault="001545FC" w:rsidP="001545FC">
            <w:pPr>
              <w:spacing w:after="0" w:line="240" w:lineRule="auto"/>
              <w:jc w:val="both"/>
              <w:rPr>
                <w:rFonts w:eastAsiaTheme="minorEastAsia"/>
                <w:b/>
                <w:sz w:val="24"/>
                <w:szCs w:val="24"/>
                <w:u w:val="single"/>
                <w:lang w:eastAsia="ru-RU"/>
              </w:rPr>
            </w:pPr>
            <w:r w:rsidRPr="001545FC">
              <w:rPr>
                <w:rFonts w:eastAsiaTheme="minorEastAsia"/>
                <w:b/>
                <w:sz w:val="24"/>
                <w:szCs w:val="24"/>
                <w:u w:val="single"/>
                <w:lang w:eastAsia="ru-RU"/>
              </w:rPr>
              <w:t>30. Составление сравнительной экономико-географической характеристики двух стран Северной и Латинской Америки.</w:t>
            </w:r>
          </w:p>
        </w:tc>
        <w:tc>
          <w:tcPr>
            <w:tcW w:w="1134" w:type="dxa"/>
            <w:vAlign w:val="center"/>
          </w:tcPr>
          <w:p w14:paraId="34D00E3B"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Merge/>
            <w:vAlign w:val="center"/>
          </w:tcPr>
          <w:p w14:paraId="2CBEC7E0"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34615F51" w14:textId="77777777" w:rsidTr="00103D0B">
        <w:trPr>
          <w:trHeight w:val="141"/>
        </w:trPr>
        <w:tc>
          <w:tcPr>
            <w:tcW w:w="2376" w:type="dxa"/>
            <w:vMerge w:val="restart"/>
          </w:tcPr>
          <w:p w14:paraId="4E2AFFF6" w14:textId="77777777" w:rsidR="001545FC" w:rsidRPr="001545FC" w:rsidRDefault="001545FC" w:rsidP="001545FC">
            <w:pPr>
              <w:spacing w:after="0" w:line="240" w:lineRule="auto"/>
              <w:jc w:val="center"/>
              <w:rPr>
                <w:rFonts w:eastAsia="Times New Roman"/>
                <w:bCs w:val="0"/>
                <w:sz w:val="24"/>
                <w:szCs w:val="24"/>
                <w:lang w:eastAsia="ru-RU"/>
              </w:rPr>
            </w:pPr>
            <w:bookmarkStart w:id="327" w:name="_Toc114921359"/>
            <w:bookmarkStart w:id="328" w:name="_Toc114927854"/>
            <w:r w:rsidRPr="001545FC">
              <w:rPr>
                <w:rFonts w:eastAsia="Times New Roman"/>
                <w:bCs w:val="0"/>
                <w:sz w:val="24"/>
                <w:szCs w:val="24"/>
                <w:lang w:eastAsia="ru-RU"/>
              </w:rPr>
              <w:t>Тема 2.5. Австралия и Океания</w:t>
            </w:r>
            <w:bookmarkEnd w:id="327"/>
            <w:bookmarkEnd w:id="328"/>
          </w:p>
        </w:tc>
        <w:tc>
          <w:tcPr>
            <w:tcW w:w="8930" w:type="dxa"/>
          </w:tcPr>
          <w:p w14:paraId="62AA5196" w14:textId="77777777" w:rsidR="001545FC" w:rsidRPr="001545FC" w:rsidRDefault="001545FC" w:rsidP="001545FC">
            <w:pPr>
              <w:spacing w:after="0" w:line="240" w:lineRule="auto"/>
              <w:jc w:val="both"/>
              <w:rPr>
                <w:rFonts w:eastAsia="Times New Roman"/>
                <w:b/>
                <w:sz w:val="24"/>
                <w:szCs w:val="24"/>
                <w:lang w:eastAsia="ru-RU"/>
              </w:rPr>
            </w:pPr>
            <w:bookmarkStart w:id="329" w:name="_Toc114921360"/>
            <w:bookmarkStart w:id="330" w:name="_Toc114927855"/>
            <w:r w:rsidRPr="001545FC">
              <w:rPr>
                <w:rFonts w:eastAsia="Times New Roman"/>
                <w:b/>
                <w:sz w:val="24"/>
                <w:szCs w:val="24"/>
                <w:lang w:eastAsia="ru-RU"/>
              </w:rPr>
              <w:t>Содержание учебного материала</w:t>
            </w:r>
            <w:bookmarkEnd w:id="329"/>
            <w:bookmarkEnd w:id="330"/>
          </w:p>
        </w:tc>
        <w:tc>
          <w:tcPr>
            <w:tcW w:w="1134" w:type="dxa"/>
            <w:vAlign w:val="center"/>
          </w:tcPr>
          <w:p w14:paraId="3B08E3CD" w14:textId="77777777" w:rsidR="001545FC" w:rsidRPr="001545FC" w:rsidRDefault="001545FC" w:rsidP="001545FC">
            <w:pPr>
              <w:spacing w:after="0" w:line="240" w:lineRule="auto"/>
              <w:jc w:val="center"/>
              <w:rPr>
                <w:rFonts w:eastAsia="Times New Roman"/>
                <w:bCs w:val="0"/>
                <w:sz w:val="24"/>
                <w:szCs w:val="24"/>
                <w:lang w:eastAsia="ru-RU"/>
              </w:rPr>
            </w:pPr>
            <w:bookmarkStart w:id="331" w:name="_Toc114921361"/>
            <w:bookmarkStart w:id="332" w:name="_Toc114927856"/>
            <w:r w:rsidRPr="001545FC">
              <w:rPr>
                <w:rFonts w:eastAsia="Times New Roman"/>
                <w:bCs w:val="0"/>
                <w:sz w:val="24"/>
                <w:szCs w:val="24"/>
                <w:lang w:eastAsia="ru-RU"/>
              </w:rPr>
              <w:t>2</w:t>
            </w:r>
            <w:bookmarkEnd w:id="331"/>
            <w:bookmarkEnd w:id="332"/>
          </w:p>
        </w:tc>
        <w:tc>
          <w:tcPr>
            <w:tcW w:w="1845" w:type="dxa"/>
            <w:vAlign w:val="center"/>
          </w:tcPr>
          <w:p w14:paraId="5F17F00F"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607A3486" w14:textId="77777777" w:rsidTr="00103D0B">
        <w:trPr>
          <w:trHeight w:val="1906"/>
        </w:trPr>
        <w:tc>
          <w:tcPr>
            <w:tcW w:w="2376" w:type="dxa"/>
            <w:vMerge/>
          </w:tcPr>
          <w:p w14:paraId="16928789"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0E6655D5" w14:textId="77777777" w:rsidR="001545FC" w:rsidRPr="001545FC" w:rsidRDefault="001545FC" w:rsidP="001545FC">
            <w:pPr>
              <w:spacing w:after="0" w:line="240" w:lineRule="auto"/>
              <w:jc w:val="both"/>
              <w:rPr>
                <w:rFonts w:eastAsia="Times New Roman"/>
                <w:bCs w:val="0"/>
                <w:sz w:val="24"/>
                <w:szCs w:val="24"/>
                <w:lang w:eastAsia="ru-RU"/>
              </w:rPr>
            </w:pPr>
            <w:bookmarkStart w:id="333" w:name="_Toc114921362"/>
            <w:bookmarkStart w:id="334" w:name="_Toc114927857"/>
            <w:r w:rsidRPr="001545FC">
              <w:rPr>
                <w:rFonts w:eastAsia="Times New Roman"/>
                <w:bCs w:val="0"/>
                <w:sz w:val="24"/>
                <w:szCs w:val="24"/>
                <w:lang w:eastAsia="ru-RU"/>
              </w:rPr>
              <w:t>Теоретическое обучение</w:t>
            </w:r>
          </w:p>
          <w:p w14:paraId="06F795AA"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sz w:val="24"/>
                <w:szCs w:val="24"/>
                <w:u w:val="single"/>
                <w:lang w:eastAsia="ru-RU"/>
              </w:rPr>
              <w:t>31.</w:t>
            </w:r>
            <w:r w:rsidRPr="001545FC">
              <w:rPr>
                <w:rFonts w:eastAsiaTheme="minorEastAsia"/>
                <w:b/>
                <w:sz w:val="24"/>
                <w:szCs w:val="24"/>
                <w:u w:val="single"/>
                <w:lang w:eastAsia="ru-RU"/>
              </w:rPr>
              <w:t xml:space="preserve"> Место и роль Австралии и Океании в мире.</w:t>
            </w:r>
            <w:r w:rsidRPr="001545FC">
              <w:rPr>
                <w:rFonts w:eastAsiaTheme="minorEastAsia"/>
                <w:bCs w:val="0"/>
                <w:sz w:val="24"/>
                <w:szCs w:val="24"/>
                <w:lang w:eastAsia="ru-RU"/>
              </w:rPr>
              <w:t xml:space="preserve"> Особенности географического положения региона. История формирования его политической карты. Особенности природно-ресурсного потенциала, населения и хозяйства. Отраслевая и территориальная структура хозяйства Австралии и Новой Зеландии. *Развитие и размещение предприятий ТЭК в Австралии и Океании</w:t>
            </w:r>
            <w:bookmarkEnd w:id="333"/>
            <w:bookmarkEnd w:id="334"/>
          </w:p>
        </w:tc>
        <w:tc>
          <w:tcPr>
            <w:tcW w:w="1134" w:type="dxa"/>
            <w:vAlign w:val="center"/>
          </w:tcPr>
          <w:p w14:paraId="63354098" w14:textId="77777777" w:rsidR="001545FC" w:rsidRPr="001545FC" w:rsidRDefault="001545FC" w:rsidP="001545FC">
            <w:pPr>
              <w:spacing w:after="0" w:line="240" w:lineRule="auto"/>
              <w:jc w:val="center"/>
              <w:rPr>
                <w:rFonts w:eastAsia="Times New Roman"/>
                <w:bCs w:val="0"/>
                <w:sz w:val="24"/>
                <w:szCs w:val="24"/>
                <w:lang w:eastAsia="ru-RU"/>
              </w:rPr>
            </w:pPr>
            <w:bookmarkStart w:id="335" w:name="_Toc114921363"/>
            <w:bookmarkStart w:id="336" w:name="_Toc114927858"/>
            <w:r w:rsidRPr="001545FC">
              <w:rPr>
                <w:rFonts w:eastAsia="Times New Roman"/>
                <w:bCs w:val="0"/>
                <w:sz w:val="24"/>
                <w:szCs w:val="24"/>
                <w:lang w:eastAsia="ru-RU"/>
              </w:rPr>
              <w:t>2</w:t>
            </w:r>
            <w:bookmarkEnd w:id="335"/>
            <w:bookmarkEnd w:id="336"/>
          </w:p>
        </w:tc>
        <w:tc>
          <w:tcPr>
            <w:tcW w:w="1845" w:type="dxa"/>
            <w:vAlign w:val="center"/>
          </w:tcPr>
          <w:p w14:paraId="0CFBFD02"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3A25FDE2"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5E899DDE"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heme="minorEastAsia"/>
                <w:bCs w:val="0"/>
                <w:iCs/>
                <w:sz w:val="24"/>
                <w:szCs w:val="24"/>
                <w:lang w:eastAsia="ru-RU"/>
              </w:rPr>
              <w:t>ОК 03.</w:t>
            </w:r>
          </w:p>
        </w:tc>
      </w:tr>
      <w:tr w:rsidR="001545FC" w:rsidRPr="001545FC" w14:paraId="2CE9C973" w14:textId="77777777" w:rsidTr="00103D0B">
        <w:trPr>
          <w:trHeight w:val="286"/>
        </w:trPr>
        <w:tc>
          <w:tcPr>
            <w:tcW w:w="2376" w:type="dxa"/>
            <w:vMerge w:val="restart"/>
          </w:tcPr>
          <w:p w14:paraId="4B3DE194"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Тема 2.6. Россия в современном мире</w:t>
            </w:r>
          </w:p>
        </w:tc>
        <w:tc>
          <w:tcPr>
            <w:tcW w:w="8930" w:type="dxa"/>
          </w:tcPr>
          <w:p w14:paraId="2003CFFF" w14:textId="77777777" w:rsidR="001545FC" w:rsidRPr="001545FC" w:rsidRDefault="001545FC" w:rsidP="001545FC">
            <w:pPr>
              <w:spacing w:after="0" w:line="240" w:lineRule="auto"/>
              <w:jc w:val="both"/>
              <w:rPr>
                <w:rFonts w:eastAsia="Times New Roman"/>
                <w:b/>
                <w:sz w:val="24"/>
                <w:szCs w:val="24"/>
                <w:lang w:eastAsia="ru-RU"/>
              </w:rPr>
            </w:pPr>
            <w:bookmarkStart w:id="337" w:name="_Toc114921371"/>
            <w:bookmarkStart w:id="338" w:name="_Toc114927866"/>
            <w:r w:rsidRPr="001545FC">
              <w:rPr>
                <w:rFonts w:eastAsia="Times New Roman"/>
                <w:b/>
                <w:sz w:val="24"/>
                <w:szCs w:val="24"/>
                <w:lang w:eastAsia="ru-RU"/>
              </w:rPr>
              <w:t>Содержание учебного материала</w:t>
            </w:r>
            <w:bookmarkEnd w:id="337"/>
            <w:bookmarkEnd w:id="338"/>
          </w:p>
        </w:tc>
        <w:tc>
          <w:tcPr>
            <w:tcW w:w="1134" w:type="dxa"/>
            <w:vAlign w:val="center"/>
          </w:tcPr>
          <w:p w14:paraId="4D4F2C53"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6</w:t>
            </w:r>
          </w:p>
        </w:tc>
        <w:tc>
          <w:tcPr>
            <w:tcW w:w="1845" w:type="dxa"/>
            <w:vAlign w:val="center"/>
          </w:tcPr>
          <w:p w14:paraId="716438F3"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44A856FA" w14:textId="77777777" w:rsidTr="00103D0B">
        <w:trPr>
          <w:trHeight w:val="2094"/>
        </w:trPr>
        <w:tc>
          <w:tcPr>
            <w:tcW w:w="2376" w:type="dxa"/>
            <w:vMerge/>
          </w:tcPr>
          <w:p w14:paraId="1FE20E55"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3E4C8648"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imes New Roman"/>
                <w:bCs w:val="0"/>
                <w:sz w:val="24"/>
                <w:szCs w:val="24"/>
                <w:lang w:eastAsia="ru-RU"/>
              </w:rPr>
              <w:t>Теоретическое обучение</w:t>
            </w:r>
          </w:p>
          <w:p w14:paraId="18C842DD"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32. Россия на политической карте мира.</w:t>
            </w:r>
            <w:r w:rsidRPr="001545FC">
              <w:rPr>
                <w:rFonts w:eastAsiaTheme="minorEastAsia"/>
                <w:bCs w:val="0"/>
                <w:sz w:val="24"/>
                <w:szCs w:val="24"/>
                <w:lang w:eastAsia="ru-RU"/>
              </w:rPr>
              <w:t xml:space="preserve"> Изменение географического, геополитического и геоэкономического положения России на рубеже XX — XXI веков. Место России в мировом хозяйстве, ее участие в международной торговле товарами и других формах внешнеэкономических связей. Особенности территориальной структуры хозяйства. География отраслей международной специализации РФ. *Развитие и размещение предприятий ТЭК в России</w:t>
            </w:r>
          </w:p>
        </w:tc>
        <w:tc>
          <w:tcPr>
            <w:tcW w:w="1134" w:type="dxa"/>
            <w:vAlign w:val="center"/>
          </w:tcPr>
          <w:p w14:paraId="55B9CF6E"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Merge w:val="restart"/>
            <w:vAlign w:val="center"/>
          </w:tcPr>
          <w:p w14:paraId="5457A32C"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411BC49F"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6152E858"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heme="minorEastAsia"/>
                <w:bCs w:val="0"/>
                <w:iCs/>
                <w:sz w:val="24"/>
                <w:szCs w:val="24"/>
                <w:lang w:eastAsia="ru-RU"/>
              </w:rPr>
              <w:t>ОК 03.</w:t>
            </w:r>
          </w:p>
        </w:tc>
      </w:tr>
      <w:tr w:rsidR="001545FC" w:rsidRPr="001545FC" w14:paraId="3685BE30" w14:textId="77777777" w:rsidTr="00103D0B">
        <w:trPr>
          <w:trHeight w:val="90"/>
        </w:trPr>
        <w:tc>
          <w:tcPr>
            <w:tcW w:w="2376" w:type="dxa"/>
            <w:vMerge/>
          </w:tcPr>
          <w:p w14:paraId="091D9AF4"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4FCE25DB"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134" w:type="dxa"/>
            <w:vAlign w:val="center"/>
          </w:tcPr>
          <w:p w14:paraId="328F2AA3" w14:textId="77777777" w:rsidR="001545FC" w:rsidRPr="001545FC" w:rsidRDefault="001545FC" w:rsidP="001545FC">
            <w:pPr>
              <w:spacing w:after="0" w:line="240" w:lineRule="auto"/>
              <w:jc w:val="center"/>
              <w:rPr>
                <w:rFonts w:eastAsia="Times New Roman"/>
                <w:bCs w:val="0"/>
                <w:sz w:val="24"/>
                <w:szCs w:val="24"/>
                <w:lang w:eastAsia="ru-RU"/>
              </w:rPr>
            </w:pPr>
          </w:p>
        </w:tc>
        <w:tc>
          <w:tcPr>
            <w:tcW w:w="1845" w:type="dxa"/>
            <w:vMerge/>
            <w:vAlign w:val="center"/>
          </w:tcPr>
          <w:p w14:paraId="39636E28"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4ADCFA60" w14:textId="77777777" w:rsidTr="00103D0B">
        <w:trPr>
          <w:trHeight w:val="90"/>
        </w:trPr>
        <w:tc>
          <w:tcPr>
            <w:tcW w:w="2376" w:type="dxa"/>
            <w:vMerge/>
          </w:tcPr>
          <w:p w14:paraId="43DE001E"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36B7601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
                <w:sz w:val="24"/>
                <w:szCs w:val="24"/>
                <w:u w:val="single"/>
                <w:lang w:eastAsia="ru-RU"/>
              </w:rPr>
              <w:t>33</w:t>
            </w:r>
            <w:r w:rsidRPr="001545FC">
              <w:rPr>
                <w:rFonts w:eastAsiaTheme="minorEastAsia"/>
                <w:bCs w:val="0"/>
                <w:sz w:val="24"/>
                <w:szCs w:val="24"/>
                <w:lang w:eastAsia="ru-RU"/>
              </w:rPr>
              <w:t xml:space="preserve">. </w:t>
            </w:r>
            <w:r w:rsidRPr="001545FC">
              <w:rPr>
                <w:rFonts w:eastAsiaTheme="minorEastAsia"/>
                <w:b/>
                <w:sz w:val="24"/>
                <w:szCs w:val="24"/>
                <w:u w:val="single"/>
                <w:lang w:eastAsia="ru-RU"/>
              </w:rPr>
              <w:t>Оценка современного геополитического и геоэкономического положения России.</w:t>
            </w:r>
            <w:r w:rsidRPr="001545FC">
              <w:rPr>
                <w:rFonts w:eastAsiaTheme="minorEastAsia"/>
                <w:bCs w:val="0"/>
                <w:sz w:val="24"/>
                <w:szCs w:val="24"/>
                <w:lang w:eastAsia="ru-RU"/>
              </w:rPr>
              <w:t xml:space="preserve"> Определение роли России и ее отдельных регионов в международном географическом разделении труда</w:t>
            </w:r>
          </w:p>
          <w:p w14:paraId="33EDCFA9" w14:textId="77777777" w:rsidR="001545FC" w:rsidRPr="001545FC" w:rsidRDefault="001545FC" w:rsidP="001545FC">
            <w:pPr>
              <w:spacing w:after="0" w:line="240" w:lineRule="auto"/>
              <w:jc w:val="both"/>
              <w:rPr>
                <w:rFonts w:eastAsiaTheme="minorEastAsia"/>
                <w:b/>
                <w:sz w:val="24"/>
                <w:szCs w:val="24"/>
                <w:u w:val="single"/>
                <w:lang w:eastAsia="ru-RU"/>
              </w:rPr>
            </w:pPr>
            <w:r w:rsidRPr="001545FC">
              <w:rPr>
                <w:rFonts w:eastAsiaTheme="minorEastAsia"/>
                <w:b/>
                <w:sz w:val="24"/>
                <w:szCs w:val="24"/>
                <w:u w:val="single"/>
                <w:lang w:eastAsia="ru-RU"/>
              </w:rPr>
              <w:t>34. Определение отраслевой и территориальной структуры внешней торговли товарами России</w:t>
            </w:r>
          </w:p>
        </w:tc>
        <w:tc>
          <w:tcPr>
            <w:tcW w:w="1134" w:type="dxa"/>
            <w:vAlign w:val="center"/>
          </w:tcPr>
          <w:p w14:paraId="45444B8E"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p w14:paraId="68135329" w14:textId="77777777" w:rsidR="001545FC" w:rsidRPr="001545FC" w:rsidRDefault="001545FC" w:rsidP="001545FC">
            <w:pPr>
              <w:spacing w:after="0" w:line="240" w:lineRule="auto"/>
              <w:jc w:val="center"/>
              <w:rPr>
                <w:rFonts w:eastAsia="Times New Roman"/>
                <w:bCs w:val="0"/>
                <w:sz w:val="24"/>
                <w:szCs w:val="24"/>
                <w:lang w:eastAsia="ru-RU"/>
              </w:rPr>
            </w:pPr>
          </w:p>
          <w:p w14:paraId="486A3E29" w14:textId="77777777" w:rsidR="001545FC" w:rsidRPr="001545FC" w:rsidRDefault="001545FC" w:rsidP="001545FC">
            <w:pPr>
              <w:spacing w:after="0" w:line="240" w:lineRule="auto"/>
              <w:jc w:val="center"/>
              <w:rPr>
                <w:rFonts w:eastAsia="Times New Roman"/>
                <w:bCs w:val="0"/>
                <w:sz w:val="24"/>
                <w:szCs w:val="24"/>
                <w:lang w:eastAsia="ru-RU"/>
              </w:rPr>
            </w:pPr>
          </w:p>
          <w:p w14:paraId="2EDF84CF" w14:textId="77777777" w:rsidR="001545FC" w:rsidRPr="001545FC" w:rsidRDefault="001545FC" w:rsidP="001545FC">
            <w:pPr>
              <w:spacing w:after="0" w:line="240" w:lineRule="auto"/>
              <w:jc w:val="center"/>
              <w:rPr>
                <w:rFonts w:eastAsia="Times New Roman"/>
                <w:bCs w:val="0"/>
                <w:sz w:val="24"/>
                <w:szCs w:val="24"/>
                <w:lang w:eastAsia="ru-RU"/>
              </w:rPr>
            </w:pPr>
            <w:r w:rsidRPr="001545FC">
              <w:rPr>
                <w:rFonts w:eastAsia="Times New Roman"/>
                <w:bCs w:val="0"/>
                <w:sz w:val="24"/>
                <w:szCs w:val="24"/>
                <w:lang w:eastAsia="ru-RU"/>
              </w:rPr>
              <w:t>2</w:t>
            </w:r>
          </w:p>
        </w:tc>
        <w:tc>
          <w:tcPr>
            <w:tcW w:w="1845" w:type="dxa"/>
            <w:vMerge/>
            <w:vAlign w:val="center"/>
          </w:tcPr>
          <w:p w14:paraId="4FF6D1D7"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4A62D6F8" w14:textId="77777777" w:rsidTr="00103D0B">
        <w:trPr>
          <w:trHeight w:val="90"/>
        </w:trPr>
        <w:tc>
          <w:tcPr>
            <w:tcW w:w="11306" w:type="dxa"/>
            <w:gridSpan w:val="2"/>
          </w:tcPr>
          <w:p w14:paraId="1A7E037A" w14:textId="77777777" w:rsidR="001545FC" w:rsidRPr="001545FC" w:rsidRDefault="001545FC" w:rsidP="001545FC">
            <w:pPr>
              <w:spacing w:after="0" w:line="240" w:lineRule="auto"/>
              <w:jc w:val="both"/>
              <w:rPr>
                <w:rFonts w:eastAsia="Times New Roman"/>
                <w:b/>
                <w:sz w:val="24"/>
                <w:szCs w:val="24"/>
                <w:lang w:eastAsia="ru-RU"/>
              </w:rPr>
            </w:pPr>
            <w:bookmarkStart w:id="339" w:name="_Toc114921386"/>
            <w:bookmarkStart w:id="340" w:name="_Toc114927881"/>
            <w:r w:rsidRPr="001545FC">
              <w:rPr>
                <w:rFonts w:eastAsia="Times New Roman"/>
                <w:b/>
                <w:sz w:val="24"/>
                <w:szCs w:val="24"/>
                <w:lang w:eastAsia="ru-RU"/>
              </w:rPr>
              <w:t>Раздел 3. Глобальные проблемы человечества</w:t>
            </w:r>
            <w:bookmarkEnd w:id="339"/>
            <w:bookmarkEnd w:id="340"/>
          </w:p>
        </w:tc>
        <w:tc>
          <w:tcPr>
            <w:tcW w:w="1134" w:type="dxa"/>
            <w:vAlign w:val="center"/>
          </w:tcPr>
          <w:p w14:paraId="6F58278C" w14:textId="77777777" w:rsidR="001545FC" w:rsidRPr="001545FC" w:rsidRDefault="001545FC" w:rsidP="001545FC">
            <w:pPr>
              <w:spacing w:after="0" w:line="240" w:lineRule="auto"/>
              <w:jc w:val="center"/>
              <w:rPr>
                <w:rFonts w:eastAsia="Times New Roman"/>
                <w:b/>
                <w:sz w:val="24"/>
                <w:szCs w:val="24"/>
                <w:lang w:eastAsia="ru-RU"/>
              </w:rPr>
            </w:pPr>
            <w:bookmarkStart w:id="341" w:name="_Toc114921387"/>
            <w:bookmarkStart w:id="342" w:name="_Toc114927882"/>
            <w:r w:rsidRPr="001545FC">
              <w:rPr>
                <w:rFonts w:eastAsia="Times New Roman"/>
                <w:b/>
                <w:sz w:val="24"/>
                <w:szCs w:val="24"/>
                <w:lang w:eastAsia="ru-RU"/>
              </w:rPr>
              <w:t>2</w:t>
            </w:r>
            <w:bookmarkEnd w:id="341"/>
            <w:bookmarkEnd w:id="342"/>
          </w:p>
        </w:tc>
        <w:tc>
          <w:tcPr>
            <w:tcW w:w="1845" w:type="dxa"/>
            <w:vMerge w:val="restart"/>
            <w:vAlign w:val="center"/>
          </w:tcPr>
          <w:p w14:paraId="23F229F6" w14:textId="77777777" w:rsidR="001545FC" w:rsidRPr="001545FC" w:rsidRDefault="001545FC" w:rsidP="001545FC">
            <w:pPr>
              <w:spacing w:after="0" w:line="240" w:lineRule="auto"/>
              <w:jc w:val="center"/>
              <w:rPr>
                <w:rFonts w:eastAsiaTheme="minorEastAsia"/>
                <w:bCs w:val="0"/>
                <w:sz w:val="24"/>
                <w:szCs w:val="24"/>
                <w:lang w:eastAsia="ru-RU"/>
              </w:rPr>
            </w:pPr>
            <w:bookmarkStart w:id="343" w:name="_Toc114921393"/>
            <w:bookmarkStart w:id="344" w:name="_Toc114927888"/>
            <w:r w:rsidRPr="001545FC">
              <w:rPr>
                <w:rFonts w:eastAsiaTheme="minorEastAsia"/>
                <w:bCs w:val="0"/>
                <w:sz w:val="24"/>
                <w:szCs w:val="24"/>
                <w:lang w:eastAsia="ru-RU"/>
              </w:rPr>
              <w:t>ОК 01</w:t>
            </w:r>
            <w:bookmarkEnd w:id="343"/>
            <w:bookmarkEnd w:id="344"/>
            <w:r w:rsidRPr="001545FC">
              <w:rPr>
                <w:rFonts w:eastAsiaTheme="minorEastAsia"/>
                <w:bCs w:val="0"/>
                <w:sz w:val="24"/>
                <w:szCs w:val="24"/>
                <w:lang w:eastAsia="ru-RU"/>
              </w:rPr>
              <w:t>.</w:t>
            </w:r>
          </w:p>
          <w:p w14:paraId="1C407ED6" w14:textId="77777777" w:rsidR="001545FC" w:rsidRPr="001545FC" w:rsidRDefault="001545FC" w:rsidP="001545FC">
            <w:pPr>
              <w:spacing w:after="0" w:line="240" w:lineRule="auto"/>
              <w:jc w:val="center"/>
              <w:rPr>
                <w:rFonts w:eastAsiaTheme="minorEastAsia"/>
                <w:bCs w:val="0"/>
                <w:sz w:val="24"/>
                <w:szCs w:val="24"/>
                <w:lang w:eastAsia="ru-RU"/>
              </w:rPr>
            </w:pPr>
            <w:bookmarkStart w:id="345" w:name="_Toc114921394"/>
            <w:bookmarkStart w:id="346" w:name="_Toc114927889"/>
            <w:r w:rsidRPr="001545FC">
              <w:rPr>
                <w:rFonts w:eastAsiaTheme="minorEastAsia"/>
                <w:bCs w:val="0"/>
                <w:sz w:val="24"/>
                <w:szCs w:val="24"/>
                <w:lang w:eastAsia="ru-RU"/>
              </w:rPr>
              <w:t>ОК 02</w:t>
            </w:r>
            <w:bookmarkEnd w:id="345"/>
            <w:bookmarkEnd w:id="346"/>
            <w:r w:rsidRPr="001545FC">
              <w:rPr>
                <w:rFonts w:eastAsiaTheme="minorEastAsia"/>
                <w:bCs w:val="0"/>
                <w:sz w:val="24"/>
                <w:szCs w:val="24"/>
                <w:lang w:eastAsia="ru-RU"/>
              </w:rPr>
              <w:t>.</w:t>
            </w:r>
          </w:p>
          <w:p w14:paraId="714EA19E" w14:textId="77777777" w:rsidR="001545FC" w:rsidRPr="001545FC" w:rsidRDefault="001545FC" w:rsidP="001545FC">
            <w:pPr>
              <w:spacing w:after="0" w:line="240" w:lineRule="auto"/>
              <w:jc w:val="center"/>
              <w:rPr>
                <w:rFonts w:eastAsiaTheme="minorEastAsia"/>
                <w:bCs w:val="0"/>
                <w:iCs/>
                <w:sz w:val="24"/>
                <w:szCs w:val="24"/>
                <w:lang w:eastAsia="ru-RU"/>
              </w:rPr>
            </w:pPr>
            <w:bookmarkStart w:id="347" w:name="_Toc114921395"/>
            <w:bookmarkStart w:id="348" w:name="_Toc114927890"/>
            <w:r w:rsidRPr="001545FC">
              <w:rPr>
                <w:rFonts w:eastAsiaTheme="minorEastAsia"/>
                <w:bCs w:val="0"/>
                <w:iCs/>
                <w:sz w:val="24"/>
                <w:szCs w:val="24"/>
                <w:lang w:eastAsia="ru-RU"/>
              </w:rPr>
              <w:t>ОК 03</w:t>
            </w:r>
            <w:bookmarkEnd w:id="347"/>
            <w:bookmarkEnd w:id="348"/>
            <w:r w:rsidRPr="001545FC">
              <w:rPr>
                <w:rFonts w:eastAsiaTheme="minorEastAsia"/>
                <w:bCs w:val="0"/>
                <w:iCs/>
                <w:sz w:val="24"/>
                <w:szCs w:val="24"/>
                <w:lang w:eastAsia="ru-RU"/>
              </w:rPr>
              <w:t>.</w:t>
            </w:r>
          </w:p>
          <w:p w14:paraId="709B2E58" w14:textId="77777777" w:rsidR="001545FC" w:rsidRPr="001545FC" w:rsidRDefault="001545FC" w:rsidP="001545FC">
            <w:pPr>
              <w:spacing w:after="0" w:line="240" w:lineRule="auto"/>
              <w:jc w:val="center"/>
              <w:rPr>
                <w:rFonts w:eastAsiaTheme="minorEastAsia"/>
                <w:bCs w:val="0"/>
                <w:sz w:val="24"/>
                <w:szCs w:val="24"/>
                <w:lang w:eastAsia="ru-RU"/>
              </w:rPr>
            </w:pPr>
            <w:bookmarkStart w:id="349" w:name="_Toc114921396"/>
            <w:bookmarkStart w:id="350" w:name="_Toc114927891"/>
            <w:r w:rsidRPr="001545FC">
              <w:rPr>
                <w:rFonts w:eastAsiaTheme="minorEastAsia"/>
                <w:bCs w:val="0"/>
                <w:sz w:val="24"/>
                <w:szCs w:val="24"/>
                <w:lang w:eastAsia="ru-RU"/>
              </w:rPr>
              <w:t>ОК 04</w:t>
            </w:r>
            <w:bookmarkEnd w:id="349"/>
            <w:bookmarkEnd w:id="350"/>
            <w:r w:rsidRPr="001545FC">
              <w:rPr>
                <w:rFonts w:eastAsiaTheme="minorEastAsia"/>
                <w:bCs w:val="0"/>
                <w:sz w:val="24"/>
                <w:szCs w:val="24"/>
                <w:lang w:eastAsia="ru-RU"/>
              </w:rPr>
              <w:t>.</w:t>
            </w:r>
          </w:p>
          <w:p w14:paraId="0C4DE13B" w14:textId="77777777" w:rsidR="001545FC" w:rsidRPr="001545FC" w:rsidRDefault="001545FC" w:rsidP="001545FC">
            <w:pPr>
              <w:spacing w:after="0" w:line="240" w:lineRule="auto"/>
              <w:jc w:val="center"/>
              <w:rPr>
                <w:rFonts w:eastAsiaTheme="minorEastAsia"/>
                <w:bCs w:val="0"/>
                <w:sz w:val="24"/>
                <w:szCs w:val="24"/>
                <w:lang w:eastAsia="ru-RU"/>
              </w:rPr>
            </w:pPr>
            <w:bookmarkStart w:id="351" w:name="_Toc114921397"/>
            <w:bookmarkStart w:id="352" w:name="_Toc114927892"/>
            <w:r w:rsidRPr="001545FC">
              <w:rPr>
                <w:rFonts w:eastAsiaTheme="minorEastAsia"/>
                <w:bCs w:val="0"/>
                <w:sz w:val="24"/>
                <w:szCs w:val="24"/>
                <w:lang w:eastAsia="ru-RU"/>
              </w:rPr>
              <w:t>ОК 05</w:t>
            </w:r>
            <w:bookmarkEnd w:id="351"/>
            <w:bookmarkEnd w:id="352"/>
            <w:r w:rsidRPr="001545FC">
              <w:rPr>
                <w:rFonts w:eastAsiaTheme="minorEastAsia"/>
                <w:bCs w:val="0"/>
                <w:sz w:val="24"/>
                <w:szCs w:val="24"/>
                <w:lang w:eastAsia="ru-RU"/>
              </w:rPr>
              <w:t>.</w:t>
            </w:r>
          </w:p>
          <w:p w14:paraId="22C64045" w14:textId="77777777" w:rsidR="001545FC" w:rsidRPr="001545FC" w:rsidRDefault="001545FC" w:rsidP="001545FC">
            <w:pPr>
              <w:spacing w:after="0" w:line="240" w:lineRule="auto"/>
              <w:jc w:val="center"/>
              <w:rPr>
                <w:rFonts w:eastAsiaTheme="minorEastAsia"/>
                <w:bCs w:val="0"/>
                <w:sz w:val="24"/>
                <w:szCs w:val="24"/>
                <w:lang w:eastAsia="ru-RU"/>
              </w:rPr>
            </w:pPr>
            <w:bookmarkStart w:id="353" w:name="_Toc114921398"/>
            <w:bookmarkStart w:id="354" w:name="_Toc114927893"/>
            <w:r w:rsidRPr="001545FC">
              <w:rPr>
                <w:rFonts w:eastAsiaTheme="minorEastAsia"/>
                <w:bCs w:val="0"/>
                <w:iCs/>
                <w:sz w:val="24"/>
                <w:szCs w:val="24"/>
                <w:lang w:eastAsia="ru-RU"/>
              </w:rPr>
              <w:t>ОК 06</w:t>
            </w:r>
            <w:bookmarkEnd w:id="353"/>
            <w:bookmarkEnd w:id="354"/>
            <w:r w:rsidRPr="001545FC">
              <w:rPr>
                <w:rFonts w:eastAsiaTheme="minorEastAsia"/>
                <w:bCs w:val="0"/>
                <w:iCs/>
                <w:sz w:val="24"/>
                <w:szCs w:val="24"/>
                <w:lang w:eastAsia="ru-RU"/>
              </w:rPr>
              <w:t>.</w:t>
            </w:r>
          </w:p>
          <w:p w14:paraId="2A9C5482" w14:textId="77777777" w:rsidR="001545FC" w:rsidRPr="001545FC" w:rsidRDefault="001545FC" w:rsidP="001545FC">
            <w:pPr>
              <w:spacing w:after="0" w:line="240" w:lineRule="auto"/>
              <w:jc w:val="center"/>
              <w:rPr>
                <w:rFonts w:eastAsia="Times New Roman"/>
                <w:b/>
                <w:sz w:val="24"/>
                <w:szCs w:val="24"/>
                <w:lang w:eastAsia="ru-RU"/>
              </w:rPr>
            </w:pPr>
            <w:bookmarkStart w:id="355" w:name="_Toc114921399"/>
            <w:bookmarkStart w:id="356" w:name="_Toc114927894"/>
            <w:r w:rsidRPr="001545FC">
              <w:rPr>
                <w:rFonts w:eastAsiaTheme="minorEastAsia"/>
                <w:bCs w:val="0"/>
                <w:sz w:val="24"/>
                <w:szCs w:val="24"/>
                <w:lang w:eastAsia="ru-RU"/>
              </w:rPr>
              <w:t>ОК 07</w:t>
            </w:r>
            <w:bookmarkEnd w:id="355"/>
            <w:bookmarkEnd w:id="356"/>
            <w:r w:rsidRPr="001545FC">
              <w:rPr>
                <w:rFonts w:eastAsiaTheme="minorEastAsia"/>
                <w:bCs w:val="0"/>
                <w:sz w:val="24"/>
                <w:szCs w:val="24"/>
                <w:lang w:eastAsia="ru-RU"/>
              </w:rPr>
              <w:t>.</w:t>
            </w:r>
          </w:p>
        </w:tc>
      </w:tr>
      <w:tr w:rsidR="001545FC" w:rsidRPr="001545FC" w14:paraId="41A6145D" w14:textId="77777777" w:rsidTr="00103D0B">
        <w:trPr>
          <w:trHeight w:val="90"/>
        </w:trPr>
        <w:tc>
          <w:tcPr>
            <w:tcW w:w="2376" w:type="dxa"/>
            <w:vMerge w:val="restart"/>
          </w:tcPr>
          <w:p w14:paraId="4CDDB678" w14:textId="77777777" w:rsidR="001545FC" w:rsidRPr="001545FC" w:rsidRDefault="001545FC" w:rsidP="001545FC">
            <w:pPr>
              <w:spacing w:after="0" w:line="240" w:lineRule="auto"/>
              <w:jc w:val="center"/>
              <w:rPr>
                <w:rFonts w:eastAsia="Times New Roman"/>
                <w:bCs w:val="0"/>
                <w:sz w:val="24"/>
                <w:szCs w:val="24"/>
                <w:lang w:eastAsia="ru-RU"/>
              </w:rPr>
            </w:pPr>
            <w:bookmarkStart w:id="357" w:name="_Toc114921388"/>
            <w:bookmarkStart w:id="358" w:name="_Toc114927883"/>
            <w:r w:rsidRPr="001545FC">
              <w:rPr>
                <w:rFonts w:eastAsia="Times New Roman"/>
                <w:bCs w:val="0"/>
                <w:sz w:val="24"/>
                <w:szCs w:val="24"/>
                <w:lang w:eastAsia="ru-RU"/>
              </w:rPr>
              <w:t>Тема 3.1. Классификация глобальных проблем. Глобальные прогнозы, гипотезы и проекты</w:t>
            </w:r>
            <w:bookmarkEnd w:id="357"/>
            <w:bookmarkEnd w:id="358"/>
          </w:p>
        </w:tc>
        <w:tc>
          <w:tcPr>
            <w:tcW w:w="8930" w:type="dxa"/>
          </w:tcPr>
          <w:p w14:paraId="70ADF348" w14:textId="77777777" w:rsidR="001545FC" w:rsidRPr="001545FC" w:rsidRDefault="001545FC" w:rsidP="001545FC">
            <w:pPr>
              <w:spacing w:after="0" w:line="240" w:lineRule="auto"/>
              <w:jc w:val="both"/>
              <w:rPr>
                <w:rFonts w:eastAsia="Times New Roman"/>
                <w:b/>
                <w:sz w:val="24"/>
                <w:szCs w:val="24"/>
                <w:lang w:eastAsia="ru-RU"/>
              </w:rPr>
            </w:pPr>
            <w:bookmarkStart w:id="359" w:name="_Toc114921389"/>
            <w:bookmarkStart w:id="360" w:name="_Toc114927884"/>
            <w:r w:rsidRPr="001545FC">
              <w:rPr>
                <w:rFonts w:eastAsia="Times New Roman"/>
                <w:b/>
                <w:sz w:val="24"/>
                <w:szCs w:val="24"/>
                <w:lang w:eastAsia="ru-RU"/>
              </w:rPr>
              <w:t>Содержание учебного материала</w:t>
            </w:r>
            <w:bookmarkEnd w:id="359"/>
            <w:bookmarkEnd w:id="360"/>
          </w:p>
        </w:tc>
        <w:tc>
          <w:tcPr>
            <w:tcW w:w="1134" w:type="dxa"/>
            <w:vAlign w:val="center"/>
          </w:tcPr>
          <w:p w14:paraId="5C5AFB41" w14:textId="77777777" w:rsidR="001545FC" w:rsidRPr="001545FC" w:rsidRDefault="001545FC" w:rsidP="001545FC">
            <w:pPr>
              <w:spacing w:after="0" w:line="240" w:lineRule="auto"/>
              <w:jc w:val="center"/>
              <w:rPr>
                <w:rFonts w:eastAsia="Times New Roman"/>
                <w:bCs w:val="0"/>
                <w:sz w:val="24"/>
                <w:szCs w:val="24"/>
                <w:lang w:eastAsia="ru-RU"/>
              </w:rPr>
            </w:pPr>
          </w:p>
        </w:tc>
        <w:tc>
          <w:tcPr>
            <w:tcW w:w="1845" w:type="dxa"/>
            <w:vMerge/>
            <w:vAlign w:val="center"/>
          </w:tcPr>
          <w:p w14:paraId="2965CE3F"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11DA2BCE" w14:textId="77777777" w:rsidTr="00103D0B">
        <w:trPr>
          <w:trHeight w:val="90"/>
        </w:trPr>
        <w:tc>
          <w:tcPr>
            <w:tcW w:w="2376" w:type="dxa"/>
            <w:vMerge/>
          </w:tcPr>
          <w:p w14:paraId="1B680695" w14:textId="77777777" w:rsidR="001545FC" w:rsidRPr="001545FC" w:rsidRDefault="001545FC" w:rsidP="001545FC">
            <w:pPr>
              <w:spacing w:after="0" w:line="240" w:lineRule="auto"/>
              <w:jc w:val="both"/>
              <w:rPr>
                <w:rFonts w:eastAsia="Times New Roman"/>
                <w:bCs w:val="0"/>
                <w:sz w:val="24"/>
                <w:szCs w:val="24"/>
                <w:lang w:eastAsia="ru-RU"/>
              </w:rPr>
            </w:pPr>
          </w:p>
        </w:tc>
        <w:tc>
          <w:tcPr>
            <w:tcW w:w="8930" w:type="dxa"/>
          </w:tcPr>
          <w:p w14:paraId="00D150F5" w14:textId="77777777" w:rsidR="001545FC" w:rsidRPr="001545FC" w:rsidRDefault="001545FC" w:rsidP="001545FC">
            <w:pPr>
              <w:spacing w:after="0" w:line="240" w:lineRule="auto"/>
              <w:jc w:val="both"/>
              <w:rPr>
                <w:rFonts w:eastAsia="Times New Roman"/>
                <w:bCs w:val="0"/>
                <w:sz w:val="24"/>
                <w:szCs w:val="24"/>
                <w:lang w:eastAsia="ru-RU"/>
              </w:rPr>
            </w:pPr>
            <w:bookmarkStart w:id="361" w:name="_Toc114921390"/>
            <w:bookmarkStart w:id="362" w:name="_Toc114927885"/>
            <w:r w:rsidRPr="001545FC">
              <w:rPr>
                <w:rFonts w:eastAsia="Times New Roman"/>
                <w:bCs w:val="0"/>
                <w:sz w:val="24"/>
                <w:szCs w:val="24"/>
                <w:lang w:eastAsia="ru-RU"/>
              </w:rPr>
              <w:t>Теоретическое обучение</w:t>
            </w:r>
          </w:p>
          <w:p w14:paraId="791B7DC6"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
                <w:sz w:val="24"/>
                <w:szCs w:val="24"/>
                <w:u w:val="single"/>
                <w:lang w:eastAsia="ru-RU"/>
              </w:rPr>
              <w:t>35.Глобальные проблемы человечества.</w:t>
            </w:r>
            <w:r w:rsidRPr="001545FC">
              <w:rPr>
                <w:rFonts w:eastAsiaTheme="minorEastAsia"/>
                <w:bCs w:val="0"/>
                <w:sz w:val="24"/>
                <w:szCs w:val="24"/>
                <w:lang w:eastAsia="ru-RU"/>
              </w:rPr>
              <w:t xml:space="preserve"> Глобальные процессы.</w:t>
            </w:r>
            <w:bookmarkEnd w:id="361"/>
            <w:bookmarkEnd w:id="362"/>
            <w:r w:rsidRPr="001545FC">
              <w:rPr>
                <w:rFonts w:eastAsiaTheme="minorEastAsia"/>
                <w:bCs w:val="0"/>
                <w:sz w:val="24"/>
                <w:szCs w:val="24"/>
                <w:lang w:eastAsia="ru-RU"/>
              </w:rPr>
              <w:t xml:space="preserve"> </w:t>
            </w:r>
          </w:p>
          <w:p w14:paraId="2EB50CAB" w14:textId="77777777" w:rsidR="001545FC" w:rsidRPr="001545FC" w:rsidRDefault="001545FC" w:rsidP="001545FC">
            <w:pPr>
              <w:spacing w:after="0" w:line="240" w:lineRule="auto"/>
              <w:jc w:val="both"/>
              <w:rPr>
                <w:rFonts w:eastAsiaTheme="minorEastAsia"/>
                <w:bCs w:val="0"/>
                <w:sz w:val="24"/>
                <w:szCs w:val="24"/>
                <w:lang w:eastAsia="ru-RU"/>
              </w:rPr>
            </w:pPr>
            <w:bookmarkStart w:id="363" w:name="_Toc114921391"/>
            <w:bookmarkStart w:id="364" w:name="_Toc114927886"/>
            <w:r w:rsidRPr="001545FC">
              <w:rPr>
                <w:rFonts w:eastAsiaTheme="minorEastAsia"/>
                <w:bCs w:val="0"/>
                <w:sz w:val="24"/>
                <w:szCs w:val="24"/>
                <w:lang w:eastAsia="ru-RU"/>
              </w:rPr>
              <w:t xml:space="preserve">Континентальные, региональные, зональные, локальные проявления глобальных процессов. Понятие о глобальных проблемах современности — естественно-научных и общественных. Сырьевая, энергетическая, демографическая, продовольственная и экологическая проблемы как особо приоритетные, возможные пути их решения. Проблема преодоления отсталости развивающихся стран. *Влияние предприятий профильной отрасли на глобальные проблемы. </w:t>
            </w:r>
          </w:p>
          <w:p w14:paraId="72B3C52C"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Роль географии в решении глобальных проблем человечества</w:t>
            </w:r>
            <w:bookmarkEnd w:id="363"/>
            <w:bookmarkEnd w:id="364"/>
            <w:r w:rsidRPr="001545FC">
              <w:rPr>
                <w:rFonts w:eastAsiaTheme="minorEastAsia"/>
                <w:bCs w:val="0"/>
                <w:sz w:val="24"/>
                <w:szCs w:val="24"/>
                <w:lang w:eastAsia="ru-RU"/>
              </w:rPr>
              <w:t xml:space="preserve"> </w:t>
            </w:r>
          </w:p>
        </w:tc>
        <w:tc>
          <w:tcPr>
            <w:tcW w:w="1134" w:type="dxa"/>
            <w:vAlign w:val="center"/>
          </w:tcPr>
          <w:p w14:paraId="75A02D01" w14:textId="77777777" w:rsidR="001545FC" w:rsidRPr="001545FC" w:rsidRDefault="001545FC" w:rsidP="001545FC">
            <w:pPr>
              <w:spacing w:after="0" w:line="240" w:lineRule="auto"/>
              <w:jc w:val="center"/>
              <w:rPr>
                <w:rFonts w:eastAsia="Times New Roman"/>
                <w:bCs w:val="0"/>
                <w:sz w:val="24"/>
                <w:szCs w:val="24"/>
                <w:lang w:eastAsia="ru-RU"/>
              </w:rPr>
            </w:pPr>
            <w:bookmarkStart w:id="365" w:name="_Toc114921392"/>
            <w:bookmarkStart w:id="366" w:name="_Toc114927887"/>
            <w:r w:rsidRPr="001545FC">
              <w:rPr>
                <w:rFonts w:eastAsia="Times New Roman"/>
                <w:bCs w:val="0"/>
                <w:sz w:val="24"/>
                <w:szCs w:val="24"/>
                <w:lang w:eastAsia="ru-RU"/>
              </w:rPr>
              <w:t>2</w:t>
            </w:r>
            <w:bookmarkEnd w:id="365"/>
            <w:bookmarkEnd w:id="366"/>
          </w:p>
        </w:tc>
        <w:tc>
          <w:tcPr>
            <w:tcW w:w="1845" w:type="dxa"/>
            <w:vMerge/>
            <w:vAlign w:val="center"/>
          </w:tcPr>
          <w:p w14:paraId="1CEB81AB"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0C7092DE" w14:textId="77777777" w:rsidTr="00103D0B">
        <w:trPr>
          <w:trHeight w:val="276"/>
        </w:trPr>
        <w:tc>
          <w:tcPr>
            <w:tcW w:w="11306" w:type="dxa"/>
            <w:gridSpan w:val="2"/>
          </w:tcPr>
          <w:p w14:paraId="79CF3787" w14:textId="77777777" w:rsidR="001545FC" w:rsidRPr="001545FC" w:rsidRDefault="001545FC" w:rsidP="001545FC">
            <w:pPr>
              <w:spacing w:after="0" w:line="240" w:lineRule="auto"/>
              <w:jc w:val="both"/>
              <w:rPr>
                <w:rFonts w:eastAsiaTheme="minorEastAsia"/>
                <w:b/>
                <w:bCs w:val="0"/>
                <w:sz w:val="24"/>
                <w:szCs w:val="24"/>
                <w:lang w:eastAsia="ru-RU"/>
              </w:rPr>
            </w:pPr>
            <w:r w:rsidRPr="001545FC">
              <w:rPr>
                <w:rFonts w:eastAsiaTheme="minorEastAsia"/>
                <w:b/>
                <w:bCs w:val="0"/>
                <w:sz w:val="24"/>
                <w:szCs w:val="24"/>
                <w:lang w:eastAsia="ru-RU"/>
              </w:rPr>
              <w:t>36.Дифференцированный зачет</w:t>
            </w:r>
          </w:p>
        </w:tc>
        <w:tc>
          <w:tcPr>
            <w:tcW w:w="1134" w:type="dxa"/>
            <w:vAlign w:val="center"/>
          </w:tcPr>
          <w:p w14:paraId="1D923101" w14:textId="77777777" w:rsidR="001545FC" w:rsidRPr="001545FC" w:rsidRDefault="001545FC" w:rsidP="001545FC">
            <w:pPr>
              <w:spacing w:after="0" w:line="240" w:lineRule="auto"/>
              <w:jc w:val="center"/>
              <w:rPr>
                <w:rFonts w:eastAsia="Times New Roman"/>
                <w:bCs w:val="0"/>
                <w:sz w:val="24"/>
                <w:szCs w:val="24"/>
                <w:lang w:eastAsia="ru-RU"/>
              </w:rPr>
            </w:pPr>
            <w:bookmarkStart w:id="367" w:name="_Toc114921403"/>
            <w:bookmarkStart w:id="368" w:name="_Toc114927898"/>
            <w:r w:rsidRPr="001545FC">
              <w:rPr>
                <w:rFonts w:eastAsia="Times New Roman"/>
                <w:bCs w:val="0"/>
                <w:sz w:val="24"/>
                <w:szCs w:val="24"/>
                <w:lang w:eastAsia="ru-RU"/>
              </w:rPr>
              <w:t>2</w:t>
            </w:r>
            <w:bookmarkEnd w:id="367"/>
            <w:bookmarkEnd w:id="368"/>
          </w:p>
        </w:tc>
        <w:tc>
          <w:tcPr>
            <w:tcW w:w="1845" w:type="dxa"/>
            <w:vMerge w:val="restart"/>
            <w:vAlign w:val="center"/>
          </w:tcPr>
          <w:p w14:paraId="0C6EA9B1" w14:textId="77777777" w:rsidR="001545FC" w:rsidRPr="001545FC" w:rsidRDefault="001545FC" w:rsidP="001545FC">
            <w:pPr>
              <w:spacing w:after="0" w:line="240" w:lineRule="auto"/>
              <w:jc w:val="center"/>
              <w:rPr>
                <w:rFonts w:eastAsia="Times New Roman"/>
                <w:bCs w:val="0"/>
                <w:sz w:val="24"/>
                <w:szCs w:val="24"/>
                <w:lang w:eastAsia="ru-RU"/>
              </w:rPr>
            </w:pPr>
          </w:p>
        </w:tc>
      </w:tr>
      <w:tr w:rsidR="001545FC" w:rsidRPr="001545FC" w14:paraId="5EA23C7E" w14:textId="77777777" w:rsidTr="00103D0B">
        <w:trPr>
          <w:trHeight w:val="90"/>
        </w:trPr>
        <w:tc>
          <w:tcPr>
            <w:tcW w:w="11306" w:type="dxa"/>
            <w:gridSpan w:val="2"/>
          </w:tcPr>
          <w:p w14:paraId="55BEFE87" w14:textId="77777777" w:rsidR="001545FC" w:rsidRPr="001545FC" w:rsidRDefault="001545FC" w:rsidP="001545FC">
            <w:pPr>
              <w:spacing w:after="0" w:line="240" w:lineRule="auto"/>
              <w:jc w:val="both"/>
              <w:rPr>
                <w:rFonts w:eastAsia="Times New Roman"/>
                <w:b/>
                <w:sz w:val="24"/>
                <w:szCs w:val="24"/>
                <w:lang w:eastAsia="ru-RU"/>
              </w:rPr>
            </w:pPr>
            <w:bookmarkStart w:id="369" w:name="_Toc114921404"/>
            <w:bookmarkStart w:id="370" w:name="_Toc114927899"/>
            <w:r w:rsidRPr="001545FC">
              <w:rPr>
                <w:rFonts w:eastAsia="Times New Roman"/>
                <w:b/>
                <w:sz w:val="24"/>
                <w:szCs w:val="24"/>
                <w:lang w:eastAsia="ru-RU"/>
              </w:rPr>
              <w:t>Всего</w:t>
            </w:r>
            <w:bookmarkEnd w:id="369"/>
            <w:bookmarkEnd w:id="370"/>
          </w:p>
        </w:tc>
        <w:tc>
          <w:tcPr>
            <w:tcW w:w="1134" w:type="dxa"/>
            <w:vAlign w:val="center"/>
          </w:tcPr>
          <w:p w14:paraId="1B375D82" w14:textId="77777777" w:rsidR="001545FC" w:rsidRPr="001545FC" w:rsidRDefault="001545FC" w:rsidP="001545FC">
            <w:pPr>
              <w:spacing w:after="0" w:line="240" w:lineRule="auto"/>
              <w:jc w:val="center"/>
              <w:rPr>
                <w:rFonts w:eastAsiaTheme="minorEastAsia"/>
                <w:b/>
                <w:sz w:val="24"/>
                <w:szCs w:val="24"/>
                <w:lang w:eastAsia="ru-RU"/>
              </w:rPr>
            </w:pPr>
            <w:bookmarkStart w:id="371" w:name="_Toc114921405"/>
            <w:bookmarkStart w:id="372" w:name="_Toc114927900"/>
            <w:r w:rsidRPr="001545FC">
              <w:rPr>
                <w:rFonts w:eastAsiaTheme="minorEastAsia"/>
                <w:b/>
                <w:sz w:val="24"/>
                <w:szCs w:val="24"/>
                <w:lang w:eastAsia="ru-RU"/>
              </w:rPr>
              <w:t>72 часа</w:t>
            </w:r>
            <w:bookmarkEnd w:id="371"/>
            <w:bookmarkEnd w:id="372"/>
          </w:p>
        </w:tc>
        <w:tc>
          <w:tcPr>
            <w:tcW w:w="1845" w:type="dxa"/>
            <w:vMerge/>
            <w:vAlign w:val="center"/>
          </w:tcPr>
          <w:p w14:paraId="360AFD3F" w14:textId="77777777" w:rsidR="001545FC" w:rsidRPr="001545FC" w:rsidRDefault="001545FC" w:rsidP="001545FC">
            <w:pPr>
              <w:spacing w:after="0" w:line="240" w:lineRule="auto"/>
              <w:jc w:val="center"/>
              <w:rPr>
                <w:rFonts w:eastAsia="Times New Roman"/>
                <w:b/>
                <w:sz w:val="24"/>
                <w:szCs w:val="24"/>
                <w:lang w:eastAsia="ru-RU"/>
              </w:rPr>
            </w:pPr>
          </w:p>
        </w:tc>
      </w:tr>
    </w:tbl>
    <w:p w14:paraId="10F7891D" w14:textId="77777777" w:rsidR="001545FC" w:rsidRPr="001545FC" w:rsidRDefault="001545FC" w:rsidP="001545FC">
      <w:pPr>
        <w:spacing w:after="0"/>
        <w:jc w:val="both"/>
        <w:rPr>
          <w:rFonts w:eastAsiaTheme="minorEastAsia"/>
          <w:bCs w:val="0"/>
          <w:sz w:val="24"/>
          <w:szCs w:val="24"/>
          <w:lang w:eastAsia="ru-RU"/>
        </w:rPr>
      </w:pPr>
    </w:p>
    <w:p w14:paraId="0353E120" w14:textId="77777777" w:rsidR="001545FC" w:rsidRPr="001545FC" w:rsidRDefault="001545FC" w:rsidP="001545FC">
      <w:pPr>
        <w:spacing w:after="0"/>
        <w:jc w:val="both"/>
        <w:rPr>
          <w:rFonts w:eastAsiaTheme="minorEastAsia"/>
          <w:bCs w:val="0"/>
          <w:i/>
          <w:sz w:val="22"/>
          <w:szCs w:val="22"/>
          <w:lang w:eastAsia="ru-RU"/>
        </w:rPr>
      </w:pPr>
      <w:r w:rsidRPr="001545FC">
        <w:rPr>
          <w:rFonts w:eastAsiaTheme="minorEastAsia"/>
          <w:bCs w:val="0"/>
          <w:i/>
          <w:sz w:val="22"/>
          <w:szCs w:val="22"/>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14:paraId="43F035F5" w14:textId="77777777" w:rsidR="001545FC" w:rsidRPr="001545FC" w:rsidRDefault="001545FC" w:rsidP="001545FC">
      <w:pPr>
        <w:spacing w:after="0"/>
        <w:jc w:val="both"/>
        <w:rPr>
          <w:rFonts w:eastAsiaTheme="minorEastAsia"/>
          <w:bCs w:val="0"/>
          <w:szCs w:val="28"/>
          <w:lang w:eastAsia="ru-RU"/>
        </w:rPr>
      </w:pPr>
    </w:p>
    <w:p w14:paraId="7152CDB9" w14:textId="77777777" w:rsidR="001545FC" w:rsidRPr="001545FC" w:rsidRDefault="001545FC" w:rsidP="001545FC">
      <w:pPr>
        <w:spacing w:after="0"/>
        <w:jc w:val="both"/>
        <w:rPr>
          <w:rFonts w:eastAsiaTheme="minorEastAsia"/>
          <w:bCs w:val="0"/>
          <w:szCs w:val="28"/>
          <w:lang w:eastAsia="ru-RU"/>
        </w:rPr>
        <w:sectPr w:rsidR="001545FC" w:rsidRPr="001545FC" w:rsidSect="001C2875">
          <w:pgSz w:w="16840" w:h="11907" w:orient="landscape"/>
          <w:pgMar w:top="851" w:right="1134" w:bottom="851" w:left="992" w:header="709" w:footer="709" w:gutter="0"/>
          <w:cols w:space="720"/>
        </w:sectPr>
      </w:pPr>
    </w:p>
    <w:p w14:paraId="10AB1B42" w14:textId="77777777" w:rsidR="001545FC" w:rsidRPr="001545FC" w:rsidRDefault="001545FC" w:rsidP="001545FC">
      <w:pPr>
        <w:keepNext/>
        <w:keepLines/>
        <w:spacing w:after="0"/>
        <w:ind w:right="57"/>
        <w:jc w:val="center"/>
        <w:outlineLvl w:val="0"/>
        <w:rPr>
          <w:rFonts w:eastAsiaTheme="minorEastAsia"/>
          <w:b/>
          <w:bCs w:val="0"/>
          <w:szCs w:val="28"/>
          <w:lang w:eastAsia="ru-RU"/>
        </w:rPr>
      </w:pPr>
      <w:bookmarkStart w:id="373" w:name="_Toc114921406"/>
      <w:bookmarkStart w:id="374" w:name="_Toc125109089"/>
      <w:r w:rsidRPr="001545FC">
        <w:rPr>
          <w:rFonts w:eastAsiaTheme="minorEastAsia"/>
          <w:b/>
          <w:bCs w:val="0"/>
          <w:szCs w:val="28"/>
          <w:lang w:eastAsia="ru-RU"/>
        </w:rPr>
        <w:lastRenderedPageBreak/>
        <w:t xml:space="preserve">3. </w:t>
      </w:r>
      <w:bookmarkEnd w:id="373"/>
      <w:r w:rsidRPr="001545FC">
        <w:rPr>
          <w:rFonts w:eastAsiaTheme="minorEastAsia"/>
          <w:b/>
          <w:bCs w:val="0"/>
          <w:szCs w:val="28"/>
          <w:lang w:eastAsia="ru-RU"/>
        </w:rPr>
        <w:t>Условия реализации программы общеобразовательной дисциплины</w:t>
      </w:r>
      <w:bookmarkEnd w:id="374"/>
    </w:p>
    <w:p w14:paraId="0F417FEE" w14:textId="77777777" w:rsidR="001545FC" w:rsidRPr="001545FC" w:rsidRDefault="001545FC" w:rsidP="001545FC">
      <w:pPr>
        <w:spacing w:after="0"/>
        <w:jc w:val="both"/>
        <w:rPr>
          <w:rFonts w:eastAsiaTheme="minorEastAsia"/>
          <w:bCs w:val="0"/>
          <w:szCs w:val="28"/>
          <w:lang w:eastAsia="ru-RU"/>
        </w:rPr>
      </w:pPr>
    </w:p>
    <w:p w14:paraId="5ED595D7" w14:textId="77777777" w:rsidR="001545FC" w:rsidRPr="001545FC" w:rsidRDefault="001545FC" w:rsidP="001545FC">
      <w:pPr>
        <w:spacing w:after="0"/>
        <w:jc w:val="both"/>
        <w:rPr>
          <w:rFonts w:eastAsiaTheme="minorEastAsia"/>
          <w:bCs w:val="0"/>
          <w:szCs w:val="28"/>
          <w:lang w:eastAsia="ru-RU"/>
        </w:rPr>
      </w:pPr>
      <w:r w:rsidRPr="001545FC">
        <w:rPr>
          <w:rFonts w:eastAsiaTheme="minorEastAsia"/>
          <w:b/>
          <w:szCs w:val="28"/>
          <w:lang w:eastAsia="ru-RU"/>
        </w:rPr>
        <w:t xml:space="preserve">3.1. Для реализации программы дисциплины предусмотрен: </w:t>
      </w:r>
      <w:r w:rsidRPr="001545FC">
        <w:rPr>
          <w:rFonts w:eastAsiaTheme="minorEastAsia"/>
          <w:bCs w:val="0"/>
          <w:szCs w:val="28"/>
          <w:lang w:eastAsia="ru-RU"/>
        </w:rPr>
        <w:t>наличие учебного кабинета «География»</w:t>
      </w:r>
    </w:p>
    <w:p w14:paraId="42E244C7" w14:textId="77777777" w:rsidR="001545FC" w:rsidRPr="001545FC" w:rsidRDefault="001545FC" w:rsidP="001545FC">
      <w:pPr>
        <w:spacing w:after="0"/>
        <w:ind w:firstLine="709"/>
        <w:jc w:val="both"/>
        <w:rPr>
          <w:rFonts w:eastAsiaTheme="minorEastAsia"/>
          <w:b/>
          <w:szCs w:val="28"/>
          <w:lang w:eastAsia="ru-RU"/>
        </w:rPr>
      </w:pPr>
      <w:r w:rsidRPr="001545FC">
        <w:rPr>
          <w:rFonts w:eastAsiaTheme="minorEastAsia"/>
          <w:b/>
          <w:szCs w:val="28"/>
          <w:lang w:eastAsia="ru-RU"/>
        </w:rPr>
        <w:t xml:space="preserve">Оборудование учебного кабинета: </w:t>
      </w:r>
    </w:p>
    <w:p w14:paraId="7D7560CE" w14:textId="77777777" w:rsidR="001545FC" w:rsidRPr="001545FC" w:rsidRDefault="001545FC" w:rsidP="00B77C04">
      <w:pPr>
        <w:numPr>
          <w:ilvl w:val="0"/>
          <w:numId w:val="27"/>
        </w:numPr>
        <w:spacing w:after="0" w:line="276" w:lineRule="auto"/>
        <w:jc w:val="both"/>
        <w:rPr>
          <w:rFonts w:eastAsiaTheme="minorEastAsia"/>
          <w:bCs w:val="0"/>
          <w:szCs w:val="28"/>
          <w:lang w:eastAsia="ru-RU"/>
        </w:rPr>
      </w:pPr>
      <w:r w:rsidRPr="001545FC">
        <w:rPr>
          <w:rFonts w:eastAsiaTheme="minorEastAsia"/>
          <w:bCs w:val="0"/>
          <w:szCs w:val="28"/>
          <w:lang w:eastAsia="ru-RU"/>
        </w:rPr>
        <w:t>посадочные места по количеству обучающихся;</w:t>
      </w:r>
    </w:p>
    <w:p w14:paraId="1B0FA8DD" w14:textId="77777777" w:rsidR="001545FC" w:rsidRPr="001545FC" w:rsidRDefault="001545FC" w:rsidP="00B77C04">
      <w:pPr>
        <w:numPr>
          <w:ilvl w:val="0"/>
          <w:numId w:val="27"/>
        </w:numPr>
        <w:spacing w:after="0" w:line="276" w:lineRule="auto"/>
        <w:jc w:val="both"/>
        <w:rPr>
          <w:rFonts w:eastAsiaTheme="minorEastAsia"/>
          <w:bCs w:val="0"/>
          <w:szCs w:val="28"/>
          <w:lang w:eastAsia="ru-RU"/>
        </w:rPr>
      </w:pPr>
      <w:r w:rsidRPr="001545FC">
        <w:rPr>
          <w:rFonts w:eastAsiaTheme="minorEastAsia"/>
          <w:bCs w:val="0"/>
          <w:szCs w:val="28"/>
          <w:lang w:eastAsia="ru-RU"/>
        </w:rPr>
        <w:t>рабочее место преподавателя.</w:t>
      </w:r>
    </w:p>
    <w:p w14:paraId="42CDDAA9" w14:textId="77777777" w:rsidR="001545FC" w:rsidRPr="001545FC" w:rsidRDefault="001545FC" w:rsidP="001545FC">
      <w:pPr>
        <w:spacing w:after="0"/>
        <w:ind w:firstLine="709"/>
        <w:jc w:val="both"/>
        <w:rPr>
          <w:rFonts w:eastAsiaTheme="minorEastAsia"/>
          <w:b/>
          <w:szCs w:val="28"/>
          <w:lang w:eastAsia="ru-RU"/>
        </w:rPr>
      </w:pPr>
      <w:r w:rsidRPr="001545FC">
        <w:rPr>
          <w:rFonts w:eastAsiaTheme="minorEastAsia"/>
          <w:b/>
          <w:szCs w:val="28"/>
          <w:lang w:eastAsia="ru-RU"/>
        </w:rPr>
        <w:t xml:space="preserve">Технические средства обучения: </w:t>
      </w:r>
    </w:p>
    <w:p w14:paraId="6E4A5DF5" w14:textId="77777777" w:rsidR="001545FC" w:rsidRPr="001545FC" w:rsidRDefault="001545FC" w:rsidP="001545FC">
      <w:pPr>
        <w:spacing w:after="0"/>
        <w:jc w:val="both"/>
        <w:rPr>
          <w:rFonts w:eastAsiaTheme="minorEastAsia"/>
          <w:bCs w:val="0"/>
          <w:szCs w:val="28"/>
          <w:lang w:eastAsia="ru-RU"/>
        </w:rPr>
      </w:pPr>
      <w:r w:rsidRPr="001545FC">
        <w:rPr>
          <w:rFonts w:eastAsiaTheme="minorEastAsia"/>
          <w:bCs w:val="0"/>
          <w:szCs w:val="28"/>
          <w:lang w:eastAsia="ru-RU"/>
        </w:rPr>
        <w:t>компьютер с лицензионным программным обеспечением</w:t>
      </w:r>
    </w:p>
    <w:p w14:paraId="360374AB" w14:textId="77777777" w:rsidR="001545FC" w:rsidRPr="001545FC" w:rsidRDefault="001545FC" w:rsidP="001545FC">
      <w:pPr>
        <w:spacing w:after="0"/>
        <w:jc w:val="both"/>
        <w:rPr>
          <w:rFonts w:eastAsiaTheme="minorEastAsia"/>
          <w:bCs w:val="0"/>
          <w:szCs w:val="28"/>
          <w:lang w:eastAsia="ru-RU"/>
        </w:rPr>
      </w:pPr>
      <w:r w:rsidRPr="001545FC">
        <w:rPr>
          <w:rFonts w:eastAsiaTheme="minorEastAsia"/>
          <w:bCs w:val="0"/>
          <w:szCs w:val="28"/>
          <w:lang w:eastAsia="ru-RU"/>
        </w:rPr>
        <w:t xml:space="preserve">мультимедиа, проектор. </w:t>
      </w:r>
    </w:p>
    <w:p w14:paraId="3D9F96EB" w14:textId="77777777" w:rsidR="001545FC" w:rsidRPr="001545FC" w:rsidRDefault="001545FC" w:rsidP="001545FC">
      <w:pPr>
        <w:spacing w:after="0"/>
        <w:jc w:val="both"/>
        <w:rPr>
          <w:rFonts w:eastAsiaTheme="minorEastAsia"/>
          <w:bCs w:val="0"/>
          <w:szCs w:val="28"/>
          <w:lang w:eastAsia="ru-RU"/>
        </w:rPr>
      </w:pPr>
    </w:p>
    <w:p w14:paraId="2E6D8432" w14:textId="77777777" w:rsidR="001545FC" w:rsidRPr="001545FC" w:rsidRDefault="001545FC" w:rsidP="001545FC">
      <w:pPr>
        <w:spacing w:after="0"/>
        <w:jc w:val="both"/>
        <w:rPr>
          <w:rFonts w:eastAsiaTheme="minorEastAsia"/>
          <w:b/>
          <w:szCs w:val="28"/>
          <w:lang w:eastAsia="ru-RU"/>
        </w:rPr>
      </w:pPr>
      <w:r w:rsidRPr="001545FC">
        <w:rPr>
          <w:rFonts w:eastAsiaTheme="minorEastAsia"/>
          <w:b/>
          <w:szCs w:val="28"/>
          <w:lang w:eastAsia="ru-RU"/>
        </w:rPr>
        <w:t>3.2. Информационное обеспечение реализации программы</w:t>
      </w:r>
    </w:p>
    <w:p w14:paraId="3A754F4D" w14:textId="77777777" w:rsidR="001545FC" w:rsidRPr="001545FC" w:rsidRDefault="001545FC" w:rsidP="001545FC">
      <w:pPr>
        <w:widowControl w:val="0"/>
        <w:suppressAutoHyphens/>
        <w:autoSpaceDE w:val="0"/>
        <w:autoSpaceDN w:val="0"/>
        <w:spacing w:after="0" w:line="360" w:lineRule="auto"/>
        <w:ind w:firstLine="426"/>
        <w:jc w:val="both"/>
        <w:rPr>
          <w:rFonts w:eastAsiaTheme="minorEastAsia"/>
          <w:bCs w:val="0"/>
          <w:sz w:val="24"/>
          <w:szCs w:val="24"/>
          <w:lang w:eastAsia="ru-RU"/>
        </w:rPr>
      </w:pPr>
    </w:p>
    <w:p w14:paraId="41700E58" w14:textId="77777777" w:rsidR="001545FC" w:rsidRPr="001545FC" w:rsidRDefault="001545FC" w:rsidP="001545FC">
      <w:pPr>
        <w:widowControl w:val="0"/>
        <w:suppressAutoHyphens/>
        <w:autoSpaceDE w:val="0"/>
        <w:autoSpaceDN w:val="0"/>
        <w:spacing w:after="0" w:line="360" w:lineRule="auto"/>
        <w:ind w:firstLine="426"/>
        <w:jc w:val="both"/>
        <w:rPr>
          <w:rFonts w:eastAsiaTheme="minorEastAsia"/>
          <w:bCs w:val="0"/>
          <w:sz w:val="24"/>
          <w:szCs w:val="24"/>
          <w:lang w:eastAsia="ru-RU"/>
        </w:rPr>
      </w:pPr>
      <w:r w:rsidRPr="001545FC">
        <w:rPr>
          <w:rFonts w:eastAsiaTheme="minorEastAsia"/>
          <w:bCs w:val="0"/>
          <w:sz w:val="24"/>
          <w:szCs w:val="24"/>
          <w:lang w:eastAsia="ru-RU"/>
        </w:rPr>
        <w:t xml:space="preserve">1. Электронные образовательные и информационные ресурсы ЭБС </w:t>
      </w:r>
      <w:r w:rsidRPr="001545FC">
        <w:rPr>
          <w:rFonts w:eastAsiaTheme="minorEastAsia"/>
          <w:bCs w:val="0"/>
          <w:sz w:val="24"/>
          <w:szCs w:val="24"/>
          <w:lang w:val="en-US" w:eastAsia="ru-RU"/>
        </w:rPr>
        <w:t>BOOK</w:t>
      </w:r>
      <w:r w:rsidRPr="001545FC">
        <w:rPr>
          <w:rFonts w:eastAsiaTheme="minorEastAsia"/>
          <w:bCs w:val="0"/>
          <w:sz w:val="24"/>
          <w:szCs w:val="24"/>
          <w:lang w:eastAsia="ru-RU"/>
        </w:rPr>
        <w:t>.</w:t>
      </w:r>
      <w:r w:rsidRPr="001545FC">
        <w:rPr>
          <w:rFonts w:eastAsiaTheme="minorEastAsia"/>
          <w:bCs w:val="0"/>
          <w:sz w:val="24"/>
          <w:szCs w:val="24"/>
          <w:lang w:val="en-US" w:eastAsia="ru-RU"/>
        </w:rPr>
        <w:t>RU</w:t>
      </w:r>
      <w:r w:rsidRPr="001545FC">
        <w:rPr>
          <w:rFonts w:eastAsiaTheme="minorEastAsia"/>
          <w:bCs w:val="0"/>
          <w:sz w:val="24"/>
          <w:szCs w:val="24"/>
          <w:lang w:eastAsia="ru-RU"/>
        </w:rPr>
        <w:t xml:space="preserve"> </w:t>
      </w:r>
    </w:p>
    <w:p w14:paraId="02E329DA" w14:textId="77777777" w:rsidR="001545FC" w:rsidRPr="001545FC" w:rsidRDefault="001545FC" w:rsidP="001545FC">
      <w:pPr>
        <w:spacing w:after="0"/>
        <w:jc w:val="both"/>
        <w:rPr>
          <w:rFonts w:eastAsiaTheme="minorEastAsia"/>
          <w:bCs w:val="0"/>
          <w:color w:val="000000"/>
          <w:spacing w:val="-2"/>
          <w:szCs w:val="28"/>
          <w:lang w:eastAsia="ru-RU"/>
        </w:rPr>
      </w:pPr>
    </w:p>
    <w:p w14:paraId="5FC9488A" w14:textId="77777777" w:rsidR="001545FC" w:rsidRPr="001545FC" w:rsidRDefault="001545FC" w:rsidP="001545FC">
      <w:pPr>
        <w:rPr>
          <w:rFonts w:eastAsiaTheme="minorEastAsia"/>
          <w:b/>
          <w:bCs w:val="0"/>
          <w:szCs w:val="28"/>
          <w:lang w:eastAsia="ru-RU"/>
        </w:rPr>
      </w:pPr>
      <w:bookmarkStart w:id="375" w:name="_Toc114921407"/>
      <w:bookmarkStart w:id="376" w:name="_Toc125109090"/>
      <w:r w:rsidRPr="001545FC">
        <w:rPr>
          <w:rFonts w:eastAsiaTheme="minorEastAsia"/>
          <w:b/>
          <w:bCs w:val="0"/>
          <w:szCs w:val="28"/>
          <w:lang w:eastAsia="ru-RU"/>
        </w:rPr>
        <w:br w:type="page"/>
      </w:r>
    </w:p>
    <w:p w14:paraId="47F0C6C1" w14:textId="77777777" w:rsidR="001545FC" w:rsidRPr="001545FC" w:rsidRDefault="001545FC" w:rsidP="001545FC">
      <w:pPr>
        <w:keepNext/>
        <w:keepLines/>
        <w:spacing w:after="0"/>
        <w:ind w:right="57"/>
        <w:jc w:val="center"/>
        <w:outlineLvl w:val="0"/>
        <w:rPr>
          <w:rFonts w:eastAsiaTheme="minorEastAsia"/>
          <w:b/>
          <w:bCs w:val="0"/>
          <w:szCs w:val="28"/>
          <w:lang w:eastAsia="ru-RU"/>
        </w:rPr>
      </w:pPr>
      <w:r w:rsidRPr="001545FC">
        <w:rPr>
          <w:rFonts w:eastAsiaTheme="minorEastAsia"/>
          <w:b/>
          <w:bCs w:val="0"/>
          <w:szCs w:val="28"/>
          <w:lang w:eastAsia="ru-RU"/>
        </w:rPr>
        <w:lastRenderedPageBreak/>
        <w:t>4. Контроль и оценка результатов освоения общеобразовательной дисциплины</w:t>
      </w:r>
      <w:bookmarkEnd w:id="375"/>
      <w:bookmarkEnd w:id="376"/>
    </w:p>
    <w:p w14:paraId="7B05A4D0" w14:textId="77777777" w:rsidR="001545FC" w:rsidRPr="001545FC" w:rsidRDefault="001545FC" w:rsidP="001545FC">
      <w:pPr>
        <w:spacing w:after="0"/>
        <w:jc w:val="both"/>
        <w:rPr>
          <w:rFonts w:eastAsiaTheme="minorEastAsia"/>
          <w:bCs w:val="0"/>
          <w:sz w:val="24"/>
          <w:szCs w:val="24"/>
          <w:lang w:eastAsia="ru-RU"/>
        </w:rPr>
      </w:pPr>
    </w:p>
    <w:p w14:paraId="2290C370" w14:textId="77777777" w:rsidR="001545FC" w:rsidRPr="001545FC" w:rsidRDefault="001545FC" w:rsidP="001545FC">
      <w:pPr>
        <w:spacing w:after="0"/>
        <w:jc w:val="both"/>
        <w:rPr>
          <w:rFonts w:eastAsiaTheme="minorEastAsia"/>
          <w:bCs w:val="0"/>
          <w:szCs w:val="28"/>
          <w:lang w:eastAsia="ru-RU"/>
        </w:rPr>
      </w:pPr>
      <w:r w:rsidRPr="001545FC">
        <w:rPr>
          <w:rFonts w:eastAsiaTheme="minorEastAsia"/>
          <w:b/>
          <w:szCs w:val="28"/>
          <w:lang w:eastAsia="ru-RU"/>
        </w:rPr>
        <w:t>Контроль и оценка</w:t>
      </w:r>
      <w:r w:rsidRPr="001545FC">
        <w:rPr>
          <w:rFonts w:eastAsiaTheme="minorEastAsia"/>
          <w:bCs w:val="0"/>
          <w:szCs w:val="28"/>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26A66D8A" w14:textId="77777777" w:rsidR="001545FC" w:rsidRPr="001545FC" w:rsidRDefault="001545FC" w:rsidP="001545FC">
      <w:pPr>
        <w:spacing w:after="0"/>
        <w:jc w:val="both"/>
        <w:rPr>
          <w:rFonts w:eastAsiaTheme="minorEastAsia"/>
          <w:bCs w:val="0"/>
          <w:sz w:val="24"/>
          <w:szCs w:val="24"/>
          <w:lang w:eastAsia="ru-RU"/>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3969"/>
        <w:gridCol w:w="3685"/>
      </w:tblGrid>
      <w:tr w:rsidR="001545FC" w:rsidRPr="001545FC" w14:paraId="20FC3BE0" w14:textId="77777777" w:rsidTr="00103D0B">
        <w:trPr>
          <w:jc w:val="center"/>
        </w:trPr>
        <w:tc>
          <w:tcPr>
            <w:tcW w:w="1980" w:type="dxa"/>
            <w:hideMark/>
          </w:tcPr>
          <w:p w14:paraId="59C51668" w14:textId="77777777" w:rsidR="001545FC" w:rsidRPr="001545FC" w:rsidRDefault="001545FC" w:rsidP="001545FC">
            <w:pPr>
              <w:spacing w:after="0"/>
              <w:jc w:val="center"/>
              <w:rPr>
                <w:rFonts w:eastAsia="Times New Roman"/>
                <w:b/>
                <w:sz w:val="24"/>
                <w:szCs w:val="24"/>
                <w:lang w:eastAsia="ru-RU"/>
              </w:rPr>
            </w:pPr>
            <w:r w:rsidRPr="001545FC">
              <w:rPr>
                <w:rFonts w:eastAsia="Times New Roman"/>
                <w:b/>
                <w:sz w:val="24"/>
                <w:szCs w:val="24"/>
                <w:lang w:eastAsia="ru-RU"/>
              </w:rPr>
              <w:t>Общая/профессиональная компетенция</w:t>
            </w:r>
          </w:p>
        </w:tc>
        <w:tc>
          <w:tcPr>
            <w:tcW w:w="3969" w:type="dxa"/>
          </w:tcPr>
          <w:p w14:paraId="78F9745C" w14:textId="77777777" w:rsidR="001545FC" w:rsidRPr="001545FC" w:rsidRDefault="001545FC" w:rsidP="001545FC">
            <w:pPr>
              <w:spacing w:after="0"/>
              <w:jc w:val="center"/>
              <w:rPr>
                <w:rFonts w:eastAsia="Times New Roman"/>
                <w:b/>
                <w:sz w:val="24"/>
                <w:szCs w:val="24"/>
                <w:lang w:eastAsia="ru-RU"/>
              </w:rPr>
            </w:pPr>
            <w:r w:rsidRPr="001545FC">
              <w:rPr>
                <w:rFonts w:eastAsia="Times New Roman"/>
                <w:b/>
                <w:sz w:val="24"/>
                <w:szCs w:val="24"/>
                <w:lang w:eastAsia="ru-RU"/>
              </w:rPr>
              <w:t>Раздел/Тема</w:t>
            </w:r>
          </w:p>
        </w:tc>
        <w:tc>
          <w:tcPr>
            <w:tcW w:w="3685" w:type="dxa"/>
            <w:hideMark/>
          </w:tcPr>
          <w:p w14:paraId="14F1F2CC" w14:textId="77777777" w:rsidR="001545FC" w:rsidRPr="001545FC" w:rsidRDefault="001545FC" w:rsidP="001545FC">
            <w:pPr>
              <w:spacing w:after="0"/>
              <w:jc w:val="center"/>
              <w:rPr>
                <w:rFonts w:eastAsia="Times New Roman"/>
                <w:b/>
                <w:sz w:val="24"/>
                <w:szCs w:val="24"/>
                <w:lang w:eastAsia="ru-RU"/>
              </w:rPr>
            </w:pPr>
            <w:r w:rsidRPr="001545FC">
              <w:rPr>
                <w:rFonts w:eastAsia="Times New Roman"/>
                <w:b/>
                <w:sz w:val="24"/>
                <w:szCs w:val="24"/>
                <w:lang w:eastAsia="ru-RU"/>
              </w:rPr>
              <w:t>Тип оценочных мероприятий</w:t>
            </w:r>
          </w:p>
        </w:tc>
      </w:tr>
      <w:tr w:rsidR="001545FC" w:rsidRPr="001545FC" w14:paraId="24C67723" w14:textId="77777777" w:rsidTr="00103D0B">
        <w:trPr>
          <w:jc w:val="center"/>
        </w:trPr>
        <w:tc>
          <w:tcPr>
            <w:tcW w:w="1980" w:type="dxa"/>
          </w:tcPr>
          <w:p w14:paraId="0791C9F5"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01.</w:t>
            </w:r>
          </w:p>
        </w:tc>
        <w:tc>
          <w:tcPr>
            <w:tcW w:w="3969" w:type="dxa"/>
          </w:tcPr>
          <w:p w14:paraId="7EFD7DB6"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 xml:space="preserve">Р 1, Темы 1.2, 1.3, 1.4 </w:t>
            </w:r>
          </w:p>
          <w:p w14:paraId="5DCCBAC8"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2, Темы 2.1 - 2.6</w:t>
            </w:r>
          </w:p>
          <w:p w14:paraId="12267AAD"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3, Тема 3.1</w:t>
            </w:r>
          </w:p>
        </w:tc>
        <w:tc>
          <w:tcPr>
            <w:tcW w:w="3685" w:type="dxa"/>
            <w:vMerge w:val="restart"/>
            <w:vAlign w:val="center"/>
          </w:tcPr>
          <w:p w14:paraId="693D0787"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6556A739"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Кейс задания</w:t>
            </w:r>
          </w:p>
          <w:p w14:paraId="485A2619"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географический диктант</w:t>
            </w:r>
          </w:p>
          <w:p w14:paraId="4574789B"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20439EE3"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фронтальный письменный опрос</w:t>
            </w:r>
          </w:p>
          <w:p w14:paraId="5D33365E"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эссе, доклады, рефераты</w:t>
            </w:r>
          </w:p>
          <w:p w14:paraId="10B98E11"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оценка составленных презентаций по темам раздела</w:t>
            </w:r>
          </w:p>
          <w:p w14:paraId="398BD474"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оценка работы с картами атласа мира, заполнение контурных карт</w:t>
            </w:r>
          </w:p>
          <w:p w14:paraId="44623B69"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078DF9C0"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оценка самостоятельно выполненных заданий</w:t>
            </w:r>
          </w:p>
          <w:p w14:paraId="6CB2DC9D"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дифференцированный зачет проводится в форме тестирования</w:t>
            </w:r>
          </w:p>
        </w:tc>
      </w:tr>
      <w:tr w:rsidR="001545FC" w:rsidRPr="001545FC" w14:paraId="4ABCC48C" w14:textId="77777777" w:rsidTr="00103D0B">
        <w:trPr>
          <w:jc w:val="center"/>
        </w:trPr>
        <w:tc>
          <w:tcPr>
            <w:tcW w:w="1980" w:type="dxa"/>
          </w:tcPr>
          <w:p w14:paraId="6CD5362E"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02.</w:t>
            </w:r>
          </w:p>
        </w:tc>
        <w:tc>
          <w:tcPr>
            <w:tcW w:w="3969" w:type="dxa"/>
          </w:tcPr>
          <w:p w14:paraId="4A8C72F4"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1, Темы 1.1.,1.2, 1.3, 1.4</w:t>
            </w:r>
          </w:p>
          <w:p w14:paraId="0922D861"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2, Темы 2.1 - 2.6</w:t>
            </w:r>
          </w:p>
          <w:p w14:paraId="18D3BDA2"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3, Тема 3.1</w:t>
            </w:r>
          </w:p>
        </w:tc>
        <w:tc>
          <w:tcPr>
            <w:tcW w:w="3685" w:type="dxa"/>
            <w:vMerge/>
          </w:tcPr>
          <w:p w14:paraId="0E1EB2C4" w14:textId="77777777" w:rsidR="001545FC" w:rsidRPr="001545FC" w:rsidRDefault="001545FC" w:rsidP="001545FC">
            <w:pPr>
              <w:spacing w:after="0"/>
              <w:jc w:val="both"/>
              <w:rPr>
                <w:rFonts w:eastAsia="Times New Roman"/>
                <w:bCs w:val="0"/>
                <w:sz w:val="24"/>
                <w:szCs w:val="24"/>
                <w:lang w:eastAsia="ru-RU"/>
              </w:rPr>
            </w:pPr>
          </w:p>
        </w:tc>
      </w:tr>
      <w:tr w:rsidR="001545FC" w:rsidRPr="001545FC" w14:paraId="7B77A574" w14:textId="77777777" w:rsidTr="00103D0B">
        <w:trPr>
          <w:jc w:val="center"/>
        </w:trPr>
        <w:tc>
          <w:tcPr>
            <w:tcW w:w="1980" w:type="dxa"/>
          </w:tcPr>
          <w:p w14:paraId="46CD034E"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03.</w:t>
            </w:r>
          </w:p>
        </w:tc>
        <w:tc>
          <w:tcPr>
            <w:tcW w:w="3969" w:type="dxa"/>
          </w:tcPr>
          <w:p w14:paraId="42049603"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1, Тема 1.3; 1.4.</w:t>
            </w:r>
          </w:p>
          <w:p w14:paraId="44FBC04A"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2, Темы 2.1 - 2.6</w:t>
            </w:r>
          </w:p>
          <w:p w14:paraId="090CB080"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3, Тема 3.1</w:t>
            </w:r>
          </w:p>
        </w:tc>
        <w:tc>
          <w:tcPr>
            <w:tcW w:w="3685" w:type="dxa"/>
            <w:vMerge/>
          </w:tcPr>
          <w:p w14:paraId="46DBDB44" w14:textId="77777777" w:rsidR="001545FC" w:rsidRPr="001545FC" w:rsidRDefault="001545FC" w:rsidP="001545FC">
            <w:pPr>
              <w:spacing w:after="0"/>
              <w:jc w:val="both"/>
              <w:rPr>
                <w:rFonts w:eastAsia="Times New Roman"/>
                <w:bCs w:val="0"/>
                <w:sz w:val="24"/>
                <w:szCs w:val="24"/>
                <w:lang w:eastAsia="ru-RU"/>
              </w:rPr>
            </w:pPr>
          </w:p>
        </w:tc>
      </w:tr>
      <w:tr w:rsidR="001545FC" w:rsidRPr="001545FC" w14:paraId="22210D04" w14:textId="77777777" w:rsidTr="00103D0B">
        <w:trPr>
          <w:jc w:val="center"/>
        </w:trPr>
        <w:tc>
          <w:tcPr>
            <w:tcW w:w="1980" w:type="dxa"/>
          </w:tcPr>
          <w:p w14:paraId="3813469B"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04.</w:t>
            </w:r>
          </w:p>
        </w:tc>
        <w:tc>
          <w:tcPr>
            <w:tcW w:w="3969" w:type="dxa"/>
          </w:tcPr>
          <w:p w14:paraId="56887EB3"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1, Темы 1.1., 1.4.</w:t>
            </w:r>
          </w:p>
          <w:p w14:paraId="4D71836D"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3, Тема 3.1</w:t>
            </w:r>
          </w:p>
        </w:tc>
        <w:tc>
          <w:tcPr>
            <w:tcW w:w="3685" w:type="dxa"/>
            <w:vMerge/>
          </w:tcPr>
          <w:p w14:paraId="16CBC3BE" w14:textId="77777777" w:rsidR="001545FC" w:rsidRPr="001545FC" w:rsidRDefault="001545FC" w:rsidP="001545FC">
            <w:pPr>
              <w:spacing w:after="0"/>
              <w:jc w:val="both"/>
              <w:rPr>
                <w:rFonts w:eastAsia="Times New Roman"/>
                <w:bCs w:val="0"/>
                <w:sz w:val="24"/>
                <w:szCs w:val="24"/>
                <w:lang w:eastAsia="ru-RU"/>
              </w:rPr>
            </w:pPr>
          </w:p>
        </w:tc>
      </w:tr>
      <w:tr w:rsidR="001545FC" w:rsidRPr="001545FC" w14:paraId="003963A0" w14:textId="77777777" w:rsidTr="00103D0B">
        <w:trPr>
          <w:jc w:val="center"/>
        </w:trPr>
        <w:tc>
          <w:tcPr>
            <w:tcW w:w="1980" w:type="dxa"/>
          </w:tcPr>
          <w:p w14:paraId="68FD26BF"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05.</w:t>
            </w:r>
          </w:p>
        </w:tc>
        <w:tc>
          <w:tcPr>
            <w:tcW w:w="3969" w:type="dxa"/>
          </w:tcPr>
          <w:p w14:paraId="52C4547D"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1, Темы 2.1, 2.2</w:t>
            </w:r>
          </w:p>
          <w:p w14:paraId="50EA16DA"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3, Темы 3.1</w:t>
            </w:r>
          </w:p>
        </w:tc>
        <w:tc>
          <w:tcPr>
            <w:tcW w:w="3685" w:type="dxa"/>
            <w:vMerge/>
          </w:tcPr>
          <w:p w14:paraId="3F7B8210" w14:textId="77777777" w:rsidR="001545FC" w:rsidRPr="001545FC" w:rsidRDefault="001545FC" w:rsidP="001545FC">
            <w:pPr>
              <w:spacing w:after="0"/>
              <w:jc w:val="both"/>
              <w:rPr>
                <w:rFonts w:eastAsia="Times New Roman"/>
                <w:bCs w:val="0"/>
                <w:sz w:val="24"/>
                <w:szCs w:val="24"/>
                <w:lang w:eastAsia="ru-RU"/>
              </w:rPr>
            </w:pPr>
          </w:p>
        </w:tc>
      </w:tr>
      <w:tr w:rsidR="001545FC" w:rsidRPr="001545FC" w14:paraId="6DC8CD1F" w14:textId="77777777" w:rsidTr="00103D0B">
        <w:trPr>
          <w:jc w:val="center"/>
        </w:trPr>
        <w:tc>
          <w:tcPr>
            <w:tcW w:w="1980" w:type="dxa"/>
          </w:tcPr>
          <w:p w14:paraId="34AFB35D"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06.</w:t>
            </w:r>
          </w:p>
        </w:tc>
        <w:tc>
          <w:tcPr>
            <w:tcW w:w="3969" w:type="dxa"/>
          </w:tcPr>
          <w:p w14:paraId="5380C024"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 xml:space="preserve">Р 1, Темы 1.2. </w:t>
            </w:r>
          </w:p>
          <w:p w14:paraId="0D5806A3"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3, Тема 3.1</w:t>
            </w:r>
          </w:p>
        </w:tc>
        <w:tc>
          <w:tcPr>
            <w:tcW w:w="3685" w:type="dxa"/>
            <w:vMerge/>
          </w:tcPr>
          <w:p w14:paraId="050361BA" w14:textId="77777777" w:rsidR="001545FC" w:rsidRPr="001545FC" w:rsidRDefault="001545FC" w:rsidP="001545FC">
            <w:pPr>
              <w:spacing w:after="0"/>
              <w:jc w:val="both"/>
              <w:rPr>
                <w:rFonts w:eastAsia="Times New Roman"/>
                <w:bCs w:val="0"/>
                <w:sz w:val="24"/>
                <w:szCs w:val="24"/>
                <w:lang w:eastAsia="ru-RU"/>
              </w:rPr>
            </w:pPr>
          </w:p>
        </w:tc>
      </w:tr>
      <w:tr w:rsidR="001545FC" w:rsidRPr="001545FC" w14:paraId="68F33EB4" w14:textId="77777777" w:rsidTr="00103D0B">
        <w:trPr>
          <w:jc w:val="center"/>
        </w:trPr>
        <w:tc>
          <w:tcPr>
            <w:tcW w:w="1980" w:type="dxa"/>
          </w:tcPr>
          <w:p w14:paraId="4B721313"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07.</w:t>
            </w:r>
          </w:p>
        </w:tc>
        <w:tc>
          <w:tcPr>
            <w:tcW w:w="3969" w:type="dxa"/>
          </w:tcPr>
          <w:p w14:paraId="7252A0A2"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 xml:space="preserve">Р 1, Темы 1.2. </w:t>
            </w:r>
          </w:p>
          <w:p w14:paraId="66E953CC"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Р 3, Тема 3.1</w:t>
            </w:r>
          </w:p>
        </w:tc>
        <w:tc>
          <w:tcPr>
            <w:tcW w:w="3685" w:type="dxa"/>
            <w:vMerge/>
          </w:tcPr>
          <w:p w14:paraId="20409726" w14:textId="77777777" w:rsidR="001545FC" w:rsidRPr="001545FC" w:rsidRDefault="001545FC" w:rsidP="001545FC">
            <w:pPr>
              <w:spacing w:after="0"/>
              <w:jc w:val="both"/>
              <w:rPr>
                <w:rFonts w:eastAsia="Times New Roman"/>
                <w:bCs w:val="0"/>
                <w:sz w:val="24"/>
                <w:szCs w:val="24"/>
                <w:lang w:eastAsia="ru-RU"/>
              </w:rPr>
            </w:pPr>
          </w:p>
        </w:tc>
      </w:tr>
      <w:tr w:rsidR="001545FC" w:rsidRPr="001545FC" w14:paraId="0F9716BC" w14:textId="77777777" w:rsidTr="00103D0B">
        <w:trPr>
          <w:jc w:val="center"/>
        </w:trPr>
        <w:tc>
          <w:tcPr>
            <w:tcW w:w="1980" w:type="dxa"/>
          </w:tcPr>
          <w:p w14:paraId="56B97E8B" w14:textId="77777777" w:rsidR="001545FC" w:rsidRPr="001545FC" w:rsidRDefault="001545FC" w:rsidP="001545FC">
            <w:pPr>
              <w:spacing w:after="0"/>
              <w:jc w:val="both"/>
              <w:rPr>
                <w:rFonts w:eastAsiaTheme="minorEastAsia"/>
                <w:bCs w:val="0"/>
                <w:sz w:val="24"/>
                <w:szCs w:val="24"/>
                <w:lang w:eastAsia="ru-RU"/>
              </w:rPr>
            </w:pPr>
            <w:r w:rsidRPr="001545FC">
              <w:rPr>
                <w:rFonts w:eastAsiaTheme="minorEastAsia"/>
                <w:bCs w:val="0"/>
                <w:sz w:val="24"/>
                <w:szCs w:val="24"/>
                <w:lang w:eastAsia="ru-RU"/>
              </w:rPr>
              <w:t>ОК 09.</w:t>
            </w:r>
          </w:p>
        </w:tc>
        <w:tc>
          <w:tcPr>
            <w:tcW w:w="3969" w:type="dxa"/>
          </w:tcPr>
          <w:p w14:paraId="25387DB4" w14:textId="77777777" w:rsidR="001545FC" w:rsidRPr="001545FC" w:rsidRDefault="001545FC" w:rsidP="001545FC">
            <w:pPr>
              <w:spacing w:after="0"/>
              <w:jc w:val="both"/>
              <w:rPr>
                <w:rFonts w:eastAsia="Times New Roman"/>
                <w:bCs w:val="0"/>
                <w:sz w:val="24"/>
                <w:szCs w:val="24"/>
                <w:lang w:eastAsia="ru-RU"/>
              </w:rPr>
            </w:pPr>
            <w:r w:rsidRPr="001545FC">
              <w:rPr>
                <w:rFonts w:eastAsia="Times New Roman"/>
                <w:bCs w:val="0"/>
                <w:sz w:val="24"/>
                <w:szCs w:val="24"/>
                <w:lang w:eastAsia="ru-RU"/>
              </w:rPr>
              <w:t xml:space="preserve">Р 1, Тема 1.1. </w:t>
            </w:r>
          </w:p>
        </w:tc>
        <w:tc>
          <w:tcPr>
            <w:tcW w:w="3685" w:type="dxa"/>
            <w:vMerge/>
          </w:tcPr>
          <w:p w14:paraId="033B28C1" w14:textId="77777777" w:rsidR="001545FC" w:rsidRPr="001545FC" w:rsidRDefault="001545FC" w:rsidP="001545FC">
            <w:pPr>
              <w:spacing w:after="0"/>
              <w:jc w:val="both"/>
              <w:rPr>
                <w:rFonts w:eastAsia="Times New Roman"/>
                <w:bCs w:val="0"/>
                <w:sz w:val="24"/>
                <w:szCs w:val="24"/>
                <w:lang w:eastAsia="ru-RU"/>
              </w:rPr>
            </w:pPr>
          </w:p>
        </w:tc>
      </w:tr>
    </w:tbl>
    <w:p w14:paraId="7844375E" w14:textId="77777777" w:rsidR="001545FC" w:rsidRPr="001545FC" w:rsidRDefault="001545FC" w:rsidP="001545FC">
      <w:pPr>
        <w:spacing w:after="0"/>
        <w:jc w:val="both"/>
        <w:rPr>
          <w:rFonts w:eastAsiaTheme="minorEastAsia"/>
          <w:bCs w:val="0"/>
          <w:szCs w:val="28"/>
          <w:lang w:eastAsia="ru-RU"/>
        </w:rPr>
      </w:pPr>
    </w:p>
    <w:p w14:paraId="6C0CFA32" w14:textId="77777777" w:rsidR="001545FC" w:rsidRPr="001545FC" w:rsidRDefault="001545FC" w:rsidP="001545FC">
      <w:pPr>
        <w:spacing w:after="0"/>
        <w:jc w:val="both"/>
        <w:rPr>
          <w:rFonts w:eastAsiaTheme="minorEastAsia"/>
          <w:bCs w:val="0"/>
          <w:szCs w:val="28"/>
          <w:lang w:eastAsia="ru-RU"/>
        </w:rPr>
      </w:pPr>
    </w:p>
    <w:p w14:paraId="48E7437A" w14:textId="77777777" w:rsidR="001545FC" w:rsidRPr="001545FC" w:rsidRDefault="001545FC" w:rsidP="001545FC">
      <w:pPr>
        <w:spacing w:after="0"/>
        <w:jc w:val="both"/>
        <w:rPr>
          <w:rFonts w:eastAsiaTheme="minorEastAsia"/>
          <w:bCs w:val="0"/>
          <w:szCs w:val="28"/>
          <w:lang w:eastAsia="ru-RU"/>
        </w:rPr>
      </w:pPr>
    </w:p>
    <w:p w14:paraId="6B148E23" w14:textId="77777777" w:rsidR="001545FC" w:rsidRPr="001545FC" w:rsidRDefault="001545FC" w:rsidP="001545FC">
      <w:pPr>
        <w:spacing w:after="0"/>
        <w:jc w:val="both"/>
        <w:rPr>
          <w:rFonts w:eastAsiaTheme="minorEastAsia"/>
          <w:bCs w:val="0"/>
          <w:szCs w:val="28"/>
          <w:lang w:eastAsia="ru-RU"/>
        </w:rPr>
      </w:pPr>
    </w:p>
    <w:p w14:paraId="0E9DC75C"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0D85073D" w14:textId="77777777" w:rsidTr="00103D0B">
        <w:trPr>
          <w:trHeight w:val="1417"/>
        </w:trPr>
        <w:tc>
          <w:tcPr>
            <w:tcW w:w="757" w:type="pct"/>
            <w:tcBorders>
              <w:top w:val="dashed" w:sz="4" w:space="0" w:color="auto"/>
              <w:bottom w:val="dashed" w:sz="4" w:space="0" w:color="auto"/>
            </w:tcBorders>
          </w:tcPr>
          <w:p w14:paraId="55F5C49A" w14:textId="77777777" w:rsidR="001545FC" w:rsidRPr="001545FC" w:rsidRDefault="001545FC" w:rsidP="001545FC">
            <w:pPr>
              <w:jc w:val="center"/>
              <w:rPr>
                <w:rFonts w:ascii="Times New Roman" w:hAnsi="Times New Roman"/>
                <w:color w:val="000000"/>
                <w:szCs w:val="28"/>
                <w:lang w:eastAsia="ru-RU"/>
              </w:rPr>
            </w:pPr>
            <w:r w:rsidRPr="001545FC">
              <w:rPr>
                <w:noProof/>
              </w:rPr>
              <w:lastRenderedPageBreak/>
              <w:drawing>
                <wp:anchor distT="0" distB="0" distL="114300" distR="114300" simplePos="0" relativeHeight="251669504" behindDoc="0" locked="0" layoutInCell="1" allowOverlap="1" wp14:anchorId="4ADB8B4E" wp14:editId="637C0B0C">
                  <wp:simplePos x="0" y="0"/>
                  <wp:positionH relativeFrom="column">
                    <wp:posOffset>635</wp:posOffset>
                  </wp:positionH>
                  <wp:positionV relativeFrom="paragraph">
                    <wp:posOffset>26035</wp:posOffset>
                  </wp:positionV>
                  <wp:extent cx="771525" cy="85344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508419EB"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 xml:space="preserve">МИНИСТЕРСТВО ОБРАЗОВАНИЯ </w:t>
            </w:r>
            <w:r w:rsidRPr="001545FC">
              <w:rPr>
                <w:rFonts w:ascii="Times New Roman" w:hAnsi="Times New Roman"/>
                <w:color w:val="000000"/>
                <w:sz w:val="24"/>
                <w:szCs w:val="28"/>
              </w:rPr>
              <w:br/>
            </w:r>
            <w:r w:rsidRPr="001545FC">
              <w:rPr>
                <w:rFonts w:ascii="Times New Roman" w:hAnsi="Times New Roman"/>
                <w:color w:val="000000"/>
                <w:sz w:val="24"/>
                <w:szCs w:val="28"/>
                <w:lang w:eastAsia="ru-RU"/>
              </w:rPr>
              <w:t>СВЕРДЛОВСКОЙ ОБЛАСТИ</w:t>
            </w:r>
          </w:p>
          <w:p w14:paraId="76E31B44"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ГАПОУ СО «Красноуфимский аграрный колледж»</w:t>
            </w:r>
          </w:p>
        </w:tc>
        <w:tc>
          <w:tcPr>
            <w:tcW w:w="757" w:type="pct"/>
            <w:tcBorders>
              <w:top w:val="dashed" w:sz="4" w:space="0" w:color="auto"/>
              <w:bottom w:val="dashed" w:sz="4" w:space="0" w:color="auto"/>
            </w:tcBorders>
          </w:tcPr>
          <w:p w14:paraId="019A0A2D" w14:textId="77777777" w:rsidR="001545FC" w:rsidRPr="001545FC" w:rsidRDefault="001545FC" w:rsidP="001545FC">
            <w:pPr>
              <w:jc w:val="center"/>
              <w:rPr>
                <w:rFonts w:ascii="Times New Roman" w:hAnsi="Times New Roman"/>
                <w:color w:val="000000"/>
                <w:sz w:val="24"/>
                <w:szCs w:val="28"/>
                <w:lang w:eastAsia="ru-RU"/>
              </w:rPr>
            </w:pPr>
            <w:r w:rsidRPr="001545FC">
              <w:rPr>
                <w:noProof/>
              </w:rPr>
              <w:drawing>
                <wp:anchor distT="0" distB="0" distL="114300" distR="114300" simplePos="0" relativeHeight="251670528" behindDoc="0" locked="0" layoutInCell="1" allowOverlap="1" wp14:anchorId="28C0B1CA" wp14:editId="0371517A">
                  <wp:simplePos x="0" y="0"/>
                  <wp:positionH relativeFrom="column">
                    <wp:posOffset>-55880</wp:posOffset>
                  </wp:positionH>
                  <wp:positionV relativeFrom="paragraph">
                    <wp:posOffset>35560</wp:posOffset>
                  </wp:positionV>
                  <wp:extent cx="853440" cy="82804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3736D0D" w14:textId="77777777" w:rsidR="001545FC" w:rsidRPr="001545FC" w:rsidRDefault="001545FC" w:rsidP="001545FC">
      <w:pPr>
        <w:spacing w:after="0" w:line="240" w:lineRule="auto"/>
        <w:jc w:val="center"/>
        <w:rPr>
          <w:rFonts w:eastAsiaTheme="minorEastAsia"/>
          <w:bCs w:val="0"/>
          <w:sz w:val="24"/>
          <w:szCs w:val="24"/>
          <w:lang w:eastAsia="ru-RU"/>
        </w:rPr>
      </w:pPr>
    </w:p>
    <w:p w14:paraId="3E2B726A"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36D58340" w14:textId="77777777" w:rsidTr="00103D0B">
        <w:tc>
          <w:tcPr>
            <w:tcW w:w="3334" w:type="pct"/>
          </w:tcPr>
          <w:p w14:paraId="23D110D8"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РАССМОТРЕНО:</w:t>
            </w:r>
          </w:p>
          <w:p w14:paraId="267FFB1F"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ЦМК технических дисциплин</w:t>
            </w:r>
          </w:p>
          <w:p w14:paraId="16D1A72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протокол №__</w:t>
            </w:r>
          </w:p>
          <w:p w14:paraId="0405992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от «___» __________ 20___ г</w:t>
            </w:r>
          </w:p>
          <w:p w14:paraId="65D0F97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1CFECF41"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noProof/>
                <w:sz w:val="24"/>
                <w:szCs w:val="24"/>
                <w:lang w:eastAsia="ru-RU"/>
              </w:rPr>
              <w:t>Кошелев М.Н.</w:t>
            </w:r>
            <w:r w:rsidRPr="001545FC">
              <w:rPr>
                <w:rFonts w:eastAsiaTheme="minorEastAsia"/>
                <w:bCs w:val="0"/>
                <w:sz w:val="24"/>
                <w:szCs w:val="24"/>
                <w:lang w:eastAsia="ru-RU"/>
              </w:rPr>
              <w:t>_____________</w:t>
            </w:r>
          </w:p>
          <w:p w14:paraId="7661AA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подпись</w:t>
            </w:r>
          </w:p>
        </w:tc>
        <w:tc>
          <w:tcPr>
            <w:tcW w:w="1666" w:type="pct"/>
          </w:tcPr>
          <w:p w14:paraId="1BDAEC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УТВЕРЖДАЮ: </w:t>
            </w:r>
          </w:p>
          <w:p w14:paraId="38BA5A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heme="minorEastAsia"/>
                <w:bCs w:val="0"/>
                <w:sz w:val="24"/>
                <w:szCs w:val="24"/>
                <w:lang w:eastAsia="ru-RU"/>
              </w:rPr>
            </w:pPr>
            <w:r w:rsidRPr="001545FC">
              <w:rPr>
                <w:rFonts w:eastAsiaTheme="minorEastAsia"/>
                <w:bCs w:val="0"/>
                <w:sz w:val="24"/>
                <w:szCs w:val="24"/>
                <w:lang w:eastAsia="ru-RU"/>
              </w:rPr>
              <w:t>зам. директора по УР</w:t>
            </w:r>
          </w:p>
          <w:p w14:paraId="602E89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«___» __________ 20___ г</w:t>
            </w:r>
          </w:p>
          <w:p w14:paraId="7460217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26F0CF5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Оношкин С.В.__________</w:t>
            </w:r>
          </w:p>
          <w:p w14:paraId="7F4FE37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 xml:space="preserve">подпись </w:t>
            </w:r>
          </w:p>
        </w:tc>
      </w:tr>
    </w:tbl>
    <w:p w14:paraId="38190B6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3D6A65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CB8151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D0F24F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90A2EB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6AED62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C5B894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4EAEA8FC" w14:textId="77777777" w:rsidR="001545FC" w:rsidRPr="001545FC" w:rsidRDefault="001545FC" w:rsidP="001545FC">
      <w:pPr>
        <w:shd w:val="clear" w:color="auto" w:fill="FFFFFF"/>
        <w:spacing w:after="0"/>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1D95A1D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«ОД.06 Иностранный язык»</w:t>
      </w:r>
    </w:p>
    <w:p w14:paraId="106F7EB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205D0DB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2CE5150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6B639F2D" w14:textId="0146F884"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00273E51">
        <w:rPr>
          <w:rFonts w:eastAsiaTheme="minorEastAsia"/>
          <w:bCs w:val="0"/>
          <w:i/>
          <w:iCs/>
          <w:szCs w:val="24"/>
          <w:lang w:eastAsia="ru-RU"/>
        </w:rPr>
        <w:t>35.02.16 Эксплуатация и ремонт сельскохозяйственной техники и оборудования</w:t>
      </w:r>
    </w:p>
    <w:p w14:paraId="67DE7D0D"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5D7057B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39E26C03" w14:textId="77777777" w:rsidR="001545FC" w:rsidRPr="001545FC" w:rsidRDefault="001545FC" w:rsidP="001545FC">
      <w:pPr>
        <w:spacing w:after="0" w:line="240" w:lineRule="auto"/>
        <w:jc w:val="center"/>
        <w:rPr>
          <w:rFonts w:eastAsiaTheme="minorEastAsia"/>
          <w:bCs w:val="0"/>
          <w:szCs w:val="24"/>
          <w:lang w:eastAsia="ru-RU"/>
        </w:rPr>
      </w:pPr>
    </w:p>
    <w:p w14:paraId="3E56891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18D5A3E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56FC998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39A78A8" w14:textId="77777777" w:rsidR="001545FC" w:rsidRPr="001545FC" w:rsidRDefault="001545FC" w:rsidP="001545FC">
      <w:pPr>
        <w:spacing w:after="0" w:line="240" w:lineRule="auto"/>
        <w:rPr>
          <w:rFonts w:eastAsiaTheme="minorEastAsia"/>
          <w:bCs w:val="0"/>
          <w:szCs w:val="24"/>
          <w:lang w:eastAsia="ru-RU"/>
        </w:rPr>
      </w:pPr>
    </w:p>
    <w:p w14:paraId="481389BE" w14:textId="77777777" w:rsidR="001545FC" w:rsidRPr="001545FC" w:rsidRDefault="001545FC" w:rsidP="001545FC">
      <w:pPr>
        <w:spacing w:after="0" w:line="240" w:lineRule="auto"/>
        <w:rPr>
          <w:rFonts w:eastAsiaTheme="minorEastAsia"/>
          <w:bCs w:val="0"/>
          <w:szCs w:val="24"/>
          <w:lang w:eastAsia="ru-RU"/>
        </w:rPr>
      </w:pPr>
    </w:p>
    <w:p w14:paraId="30980728" w14:textId="77777777" w:rsidR="001545FC" w:rsidRPr="001545FC" w:rsidRDefault="001545FC" w:rsidP="001545FC">
      <w:pPr>
        <w:spacing w:after="0" w:line="240" w:lineRule="auto"/>
        <w:rPr>
          <w:rFonts w:eastAsiaTheme="minorEastAsia"/>
          <w:bCs w:val="0"/>
          <w:szCs w:val="24"/>
          <w:lang w:eastAsia="ru-RU"/>
        </w:rPr>
      </w:pPr>
    </w:p>
    <w:p w14:paraId="535747CC" w14:textId="77777777" w:rsidR="001545FC" w:rsidRPr="001545FC" w:rsidRDefault="001545FC" w:rsidP="001545FC">
      <w:pPr>
        <w:spacing w:after="0" w:line="240" w:lineRule="auto"/>
        <w:rPr>
          <w:rFonts w:eastAsiaTheme="minorEastAsia"/>
          <w:bCs w:val="0"/>
          <w:szCs w:val="24"/>
          <w:lang w:eastAsia="ru-RU"/>
        </w:rPr>
      </w:pPr>
    </w:p>
    <w:p w14:paraId="566A34C6" w14:textId="77777777" w:rsidR="001545FC" w:rsidRPr="001545FC" w:rsidRDefault="001545FC" w:rsidP="001545FC">
      <w:pPr>
        <w:spacing w:after="0" w:line="240" w:lineRule="auto"/>
        <w:rPr>
          <w:rFonts w:eastAsiaTheme="minorEastAsia"/>
          <w:bCs w:val="0"/>
          <w:szCs w:val="24"/>
          <w:lang w:eastAsia="ru-RU"/>
        </w:rPr>
      </w:pPr>
    </w:p>
    <w:p w14:paraId="43777DB3" w14:textId="77777777" w:rsidR="001545FC" w:rsidRPr="001545FC" w:rsidRDefault="001545FC" w:rsidP="001545FC">
      <w:pPr>
        <w:spacing w:after="0" w:line="240" w:lineRule="auto"/>
        <w:jc w:val="center"/>
        <w:rPr>
          <w:rFonts w:eastAsiaTheme="minorEastAsia"/>
          <w:bCs w:val="0"/>
          <w:sz w:val="24"/>
          <w:szCs w:val="24"/>
          <w:lang w:eastAsia="ru-RU"/>
        </w:rPr>
        <w:sectPr w:rsidR="001545FC" w:rsidRPr="001545FC" w:rsidSect="004844C7">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5A1E19D6"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Рабочая программа разработана в соответствии с требованиями: </w:t>
      </w:r>
    </w:p>
    <w:p w14:paraId="4FD21077"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общего образования,</w:t>
      </w:r>
    </w:p>
    <w:p w14:paraId="48CE8A62" w14:textId="37A061C1"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xml:space="preserve">- федерального государственного образовательного стандарта среднего профессионального образования по профессии: </w:t>
      </w:r>
      <w:r w:rsidR="00273E51">
        <w:rPr>
          <w:rFonts w:eastAsiaTheme="minorEastAsia"/>
          <w:bCs w:val="0"/>
          <w:sz w:val="24"/>
          <w:szCs w:val="24"/>
          <w:lang w:eastAsia="ru-RU"/>
        </w:rPr>
        <w:t>35.02.16 Эксплуатация и ремонт сельскохозяйственной техники и оборудования</w:t>
      </w:r>
      <w:r w:rsidRPr="001545FC">
        <w:rPr>
          <w:rFonts w:eastAsiaTheme="minorEastAsia"/>
          <w:bCs w:val="0"/>
          <w:sz w:val="24"/>
          <w:szCs w:val="24"/>
          <w:lang w:eastAsia="ru-RU"/>
        </w:rPr>
        <w:t>утвержденного Приказом Министерства просвещения Российской Федерации от «24» мая 2022г. №355 («Профессионалитет»)</w:t>
      </w:r>
    </w:p>
    <w:p w14:paraId="369FB3AF"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примерной программы общеобразовательной дисциплины «Иностранный язык» для профессиональных образовательных организаций (ФГБОУ ДПО ИРПО, протокол № 14 от 30 ноября 2022 г.),</w:t>
      </w:r>
    </w:p>
    <w:p w14:paraId="27BD1180" w14:textId="28C4EEB9"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xml:space="preserve">-рабочей программы воспитания УГС 35.00.00 Сельское, лесное и рыбное хозяйство по профессии </w:t>
      </w:r>
      <w:r w:rsidR="00273E51">
        <w:rPr>
          <w:rFonts w:eastAsiaTheme="minorEastAsia"/>
          <w:bCs w:val="0"/>
          <w:sz w:val="24"/>
          <w:szCs w:val="24"/>
          <w:lang w:eastAsia="ru-RU"/>
        </w:rPr>
        <w:t>35.02.16 Эксплуатация и ремонт сельскохозяйственной техники и оборудования</w:t>
      </w:r>
    </w:p>
    <w:p w14:paraId="1B551592"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4"/>
          <w:szCs w:val="24"/>
          <w:lang w:eastAsia="ru-RU"/>
        </w:rPr>
      </w:pPr>
    </w:p>
    <w:p w14:paraId="2A29531D"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4"/>
          <w:szCs w:val="24"/>
          <w:lang w:eastAsia="ru-RU"/>
        </w:rPr>
      </w:pPr>
      <w:r w:rsidRPr="001545FC">
        <w:rPr>
          <w:rFonts w:eastAsiaTheme="minorEastAsia"/>
          <w:bCs w:val="0"/>
          <w:sz w:val="24"/>
          <w:szCs w:val="24"/>
          <w:lang w:eastAsia="ru-RU"/>
        </w:rPr>
        <w:t>Организация разработчик: ГАПОУ СО «Красноуфимский аграрный колледж»</w:t>
      </w:r>
    </w:p>
    <w:p w14:paraId="0E66478B"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4"/>
          <w:szCs w:val="24"/>
          <w:lang w:eastAsia="ru-RU"/>
        </w:rPr>
      </w:pPr>
      <w:r w:rsidRPr="001545FC">
        <w:rPr>
          <w:rFonts w:eastAsiaTheme="minorEastAsia"/>
          <w:bCs w:val="0"/>
          <w:sz w:val="24"/>
          <w:szCs w:val="24"/>
          <w:lang w:eastAsia="ru-RU"/>
        </w:rPr>
        <w:t xml:space="preserve">Разработчик: </w:t>
      </w:r>
    </w:p>
    <w:p w14:paraId="04D36855"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p>
    <w:p w14:paraId="3D562746"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 xml:space="preserve"> </w:t>
      </w:r>
    </w:p>
    <w:p w14:paraId="2D2D6A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4250AC4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2BECFF2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3E051D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65575E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63D455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63F0DF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eastAsiaTheme="minorEastAsia"/>
          <w:bCs w:val="0"/>
          <w:szCs w:val="28"/>
          <w:lang w:eastAsia="ru-RU"/>
        </w:rPr>
      </w:pPr>
    </w:p>
    <w:p w14:paraId="2AB753C0" w14:textId="77777777" w:rsidR="001545FC" w:rsidRPr="001545FC" w:rsidRDefault="001545FC" w:rsidP="001545FC">
      <w:pPr>
        <w:spacing w:after="0" w:line="240" w:lineRule="auto"/>
        <w:rPr>
          <w:rFonts w:eastAsiaTheme="minorEastAsia"/>
          <w:bCs w:val="0"/>
          <w:sz w:val="24"/>
          <w:szCs w:val="24"/>
          <w:lang w:eastAsia="ru-RU"/>
        </w:rPr>
      </w:pPr>
    </w:p>
    <w:p w14:paraId="5614C4B7" w14:textId="77777777" w:rsidR="001545FC" w:rsidRPr="001545FC" w:rsidRDefault="001545FC" w:rsidP="001545FC">
      <w:pPr>
        <w:spacing w:after="0" w:line="240" w:lineRule="auto"/>
        <w:rPr>
          <w:rFonts w:eastAsiaTheme="minorEastAsia"/>
          <w:bCs w:val="0"/>
          <w:sz w:val="24"/>
          <w:szCs w:val="24"/>
          <w:lang w:eastAsia="ru-RU"/>
        </w:rPr>
      </w:pPr>
    </w:p>
    <w:p w14:paraId="75CB83C2" w14:textId="77777777" w:rsidR="001545FC" w:rsidRPr="001545FC" w:rsidRDefault="001545FC" w:rsidP="001545FC">
      <w:pPr>
        <w:spacing w:after="0" w:line="240" w:lineRule="auto"/>
        <w:rPr>
          <w:rFonts w:eastAsiaTheme="minorEastAsia"/>
          <w:bCs w:val="0"/>
          <w:sz w:val="24"/>
          <w:szCs w:val="24"/>
          <w:lang w:eastAsia="ru-RU"/>
        </w:rPr>
      </w:pPr>
    </w:p>
    <w:p w14:paraId="1B8A9D2B" w14:textId="77777777" w:rsidR="001545FC" w:rsidRPr="001545FC" w:rsidRDefault="001545FC" w:rsidP="001545FC">
      <w:pPr>
        <w:spacing w:after="0" w:line="240" w:lineRule="auto"/>
        <w:rPr>
          <w:rFonts w:eastAsiaTheme="minorEastAsia"/>
          <w:bCs w:val="0"/>
          <w:sz w:val="24"/>
          <w:szCs w:val="24"/>
          <w:lang w:eastAsia="ru-RU"/>
        </w:rPr>
      </w:pPr>
    </w:p>
    <w:p w14:paraId="2FBC3F7B" w14:textId="77777777" w:rsidR="001545FC" w:rsidRPr="001545FC" w:rsidRDefault="001545FC" w:rsidP="001545FC">
      <w:pPr>
        <w:spacing w:after="0" w:line="240" w:lineRule="auto"/>
        <w:rPr>
          <w:rFonts w:eastAsiaTheme="minorEastAsia"/>
          <w:bCs w:val="0"/>
          <w:sz w:val="24"/>
          <w:szCs w:val="24"/>
          <w:lang w:eastAsia="ru-RU"/>
        </w:rPr>
      </w:pPr>
    </w:p>
    <w:p w14:paraId="63DC28C0" w14:textId="77777777" w:rsidR="001545FC" w:rsidRPr="001545FC" w:rsidRDefault="001545FC" w:rsidP="001545FC">
      <w:pPr>
        <w:spacing w:after="0" w:line="240" w:lineRule="auto"/>
        <w:rPr>
          <w:rFonts w:eastAsiaTheme="minorEastAsia"/>
          <w:bCs w:val="0"/>
          <w:sz w:val="24"/>
          <w:szCs w:val="24"/>
          <w:lang w:eastAsia="ru-RU"/>
        </w:rPr>
      </w:pPr>
    </w:p>
    <w:p w14:paraId="10142A24" w14:textId="77777777" w:rsidR="001545FC" w:rsidRPr="001545FC" w:rsidRDefault="001545FC" w:rsidP="001545FC">
      <w:pPr>
        <w:spacing w:after="0" w:line="240" w:lineRule="auto"/>
        <w:rPr>
          <w:rFonts w:eastAsiaTheme="minorEastAsia"/>
          <w:bCs w:val="0"/>
          <w:sz w:val="24"/>
          <w:szCs w:val="24"/>
          <w:lang w:eastAsia="ru-RU"/>
        </w:rPr>
      </w:pPr>
    </w:p>
    <w:p w14:paraId="70A15921" w14:textId="77777777" w:rsidR="001545FC" w:rsidRPr="001545FC" w:rsidRDefault="001545FC" w:rsidP="001545FC">
      <w:pPr>
        <w:spacing w:after="0" w:line="240" w:lineRule="auto"/>
        <w:rPr>
          <w:rFonts w:eastAsiaTheme="minorEastAsia"/>
          <w:bCs w:val="0"/>
          <w:sz w:val="24"/>
          <w:szCs w:val="24"/>
          <w:lang w:eastAsia="ru-RU"/>
        </w:rPr>
      </w:pPr>
    </w:p>
    <w:p w14:paraId="78E52DB6" w14:textId="77777777" w:rsidR="001545FC" w:rsidRPr="001545FC" w:rsidRDefault="001545FC" w:rsidP="001545FC">
      <w:pPr>
        <w:rPr>
          <w:rFonts w:eastAsiaTheme="minorEastAsia"/>
          <w:bCs w:val="0"/>
          <w:szCs w:val="28"/>
          <w:lang w:eastAsia="ru-RU"/>
        </w:rPr>
        <w:sectPr w:rsidR="001545FC" w:rsidRPr="001545FC" w:rsidSect="000F179C">
          <w:headerReference w:type="default" r:id="rId18"/>
          <w:footerReference w:type="default" r:id="rId19"/>
          <w:pgSz w:w="11906" w:h="16838"/>
          <w:pgMar w:top="1134" w:right="850" w:bottom="1134" w:left="1701" w:header="708" w:footer="708" w:gutter="0"/>
          <w:cols w:space="708"/>
          <w:titlePg/>
          <w:docGrid w:linePitch="360"/>
        </w:sectPr>
      </w:pPr>
    </w:p>
    <w:p w14:paraId="0B17A086" w14:textId="77777777" w:rsidR="001545FC" w:rsidRPr="001545FC" w:rsidRDefault="001545FC" w:rsidP="001545FC">
      <w:pPr>
        <w:jc w:val="center"/>
        <w:rPr>
          <w:rFonts w:eastAsiaTheme="minorEastAsia"/>
          <w:bCs w:val="0"/>
          <w:szCs w:val="28"/>
          <w:lang w:eastAsia="ru-RU"/>
        </w:rPr>
      </w:pPr>
      <w:r w:rsidRPr="001545FC">
        <w:rPr>
          <w:rFonts w:eastAsiaTheme="minorEastAsia"/>
          <w:bCs w:val="0"/>
          <w:szCs w:val="28"/>
          <w:lang w:eastAsia="ru-RU"/>
        </w:rPr>
        <w:lastRenderedPageBreak/>
        <w:t>СОДЕРЖАНИЕ</w:t>
      </w:r>
    </w:p>
    <w:p w14:paraId="2475DC78" w14:textId="77777777" w:rsidR="001545FC" w:rsidRPr="001545FC" w:rsidRDefault="001545FC" w:rsidP="001545FC">
      <w:pPr>
        <w:tabs>
          <w:tab w:val="right" w:leader="dot" w:pos="9345"/>
          <w:tab w:val="right" w:leader="dot" w:pos="9628"/>
        </w:tabs>
        <w:spacing w:before="240" w:after="120" w:line="240" w:lineRule="auto"/>
        <w:rPr>
          <w:rFonts w:eastAsia="Times New Roman"/>
          <w:bCs w:val="0"/>
          <w:noProof/>
          <w:szCs w:val="28"/>
          <w:lang w:eastAsia="ru-RU"/>
        </w:rPr>
      </w:pPr>
      <w:r w:rsidRPr="001545FC">
        <w:rPr>
          <w:rFonts w:eastAsiaTheme="minorEastAsia"/>
          <w:bCs w:val="0"/>
          <w:noProof/>
          <w:szCs w:val="28"/>
          <w:lang w:eastAsia="ru-RU"/>
        </w:rPr>
        <w:fldChar w:fldCharType="begin"/>
      </w:r>
      <w:r w:rsidRPr="001545FC">
        <w:rPr>
          <w:rFonts w:eastAsiaTheme="minorEastAsia"/>
          <w:bCs w:val="0"/>
          <w:noProof/>
          <w:szCs w:val="28"/>
          <w:lang w:eastAsia="ru-RU"/>
        </w:rPr>
        <w:instrText xml:space="preserve"> TOC \o "1-3" \h \z \u </w:instrText>
      </w:r>
      <w:r w:rsidRPr="001545FC">
        <w:rPr>
          <w:rFonts w:eastAsiaTheme="minorEastAsia"/>
          <w:bCs w:val="0"/>
          <w:noProof/>
          <w:szCs w:val="28"/>
          <w:lang w:eastAsia="ru-RU"/>
        </w:rPr>
        <w:fldChar w:fldCharType="separate"/>
      </w:r>
      <w:hyperlink w:anchor="_Toc138077405" w:history="1">
        <w:r w:rsidRPr="001545FC">
          <w:rPr>
            <w:rFonts w:eastAsiaTheme="minorEastAsia"/>
            <w:bCs w:val="0"/>
            <w:noProof/>
            <w:color w:val="0000FF"/>
            <w:szCs w:val="28"/>
            <w:u w:val="single"/>
            <w:lang w:eastAsia="ru-RU"/>
          </w:rPr>
          <w:t>1. ОБЩАЯ ХАРАКТЕРИСТИКА РАБОЧЕЙ ПРОГРАММЫ  ОБЩЕОБРАЗОВАТЕЛЬНОЙ ДИСЦИПЛИНЫ</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_Toc138077405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4</w:t>
        </w:r>
        <w:r w:rsidRPr="001545FC">
          <w:rPr>
            <w:rFonts w:eastAsiaTheme="minorEastAsia"/>
            <w:bCs w:val="0"/>
            <w:noProof/>
            <w:webHidden/>
            <w:szCs w:val="28"/>
            <w:lang w:eastAsia="ru-RU"/>
          </w:rPr>
          <w:fldChar w:fldCharType="end"/>
        </w:r>
      </w:hyperlink>
    </w:p>
    <w:p w14:paraId="5897AC60" w14:textId="77777777" w:rsidR="001545FC" w:rsidRPr="001545FC" w:rsidRDefault="00E9430D" w:rsidP="001545FC">
      <w:pPr>
        <w:tabs>
          <w:tab w:val="right" w:leader="dot" w:pos="9345"/>
          <w:tab w:val="right" w:leader="dot" w:pos="9628"/>
        </w:tabs>
        <w:spacing w:before="240" w:after="120" w:line="240" w:lineRule="auto"/>
        <w:rPr>
          <w:rFonts w:eastAsia="Times New Roman"/>
          <w:bCs w:val="0"/>
          <w:noProof/>
          <w:szCs w:val="28"/>
          <w:lang w:eastAsia="ru-RU"/>
        </w:rPr>
      </w:pPr>
      <w:hyperlink w:anchor="_Toc138077406" w:history="1">
        <w:r w:rsidR="001545FC" w:rsidRPr="001545FC">
          <w:rPr>
            <w:rFonts w:eastAsiaTheme="minorEastAsia"/>
            <w:bCs w:val="0"/>
            <w:noProof/>
            <w:color w:val="0000FF"/>
            <w:szCs w:val="28"/>
            <w:u w:val="single"/>
            <w:lang w:eastAsia="ru-RU"/>
          </w:rPr>
          <w:t>2. СТРУКТУРА И СОДЕРЖАНИЕ ОБЩЕОБРАЗОВАТЕЛЬНОЙ ДИСЦИПЛИНЫ</w:t>
        </w:r>
        <w:r w:rsidR="001545FC" w:rsidRPr="001545FC">
          <w:rPr>
            <w:rFonts w:eastAsiaTheme="minorEastAsia"/>
            <w:bCs w:val="0"/>
            <w:noProof/>
            <w:webHidden/>
            <w:szCs w:val="28"/>
            <w:lang w:eastAsia="ru-RU"/>
          </w:rPr>
          <w:tab/>
        </w:r>
        <w:r w:rsidR="001545FC" w:rsidRPr="001545FC">
          <w:rPr>
            <w:rFonts w:eastAsiaTheme="minorEastAsia"/>
            <w:bCs w:val="0"/>
            <w:noProof/>
            <w:webHidden/>
            <w:szCs w:val="28"/>
            <w:lang w:eastAsia="ru-RU"/>
          </w:rPr>
          <w:fldChar w:fldCharType="begin"/>
        </w:r>
        <w:r w:rsidR="001545FC" w:rsidRPr="001545FC">
          <w:rPr>
            <w:rFonts w:eastAsiaTheme="minorEastAsia"/>
            <w:bCs w:val="0"/>
            <w:noProof/>
            <w:webHidden/>
            <w:szCs w:val="28"/>
            <w:lang w:eastAsia="ru-RU"/>
          </w:rPr>
          <w:instrText xml:space="preserve"> PAGEREF _Toc138077406 \h </w:instrText>
        </w:r>
        <w:r w:rsidR="001545FC" w:rsidRPr="001545FC">
          <w:rPr>
            <w:rFonts w:eastAsiaTheme="minorEastAsia"/>
            <w:bCs w:val="0"/>
            <w:noProof/>
            <w:webHidden/>
            <w:szCs w:val="28"/>
            <w:lang w:eastAsia="ru-RU"/>
          </w:rPr>
        </w:r>
        <w:r w:rsidR="001545FC" w:rsidRPr="001545FC">
          <w:rPr>
            <w:rFonts w:eastAsiaTheme="minorEastAsia"/>
            <w:bCs w:val="0"/>
            <w:noProof/>
            <w:webHidden/>
            <w:szCs w:val="28"/>
            <w:lang w:eastAsia="ru-RU"/>
          </w:rPr>
          <w:fldChar w:fldCharType="separate"/>
        </w:r>
        <w:r w:rsidR="001545FC" w:rsidRPr="001545FC">
          <w:rPr>
            <w:rFonts w:eastAsiaTheme="minorEastAsia"/>
            <w:bCs w:val="0"/>
            <w:noProof/>
            <w:webHidden/>
            <w:szCs w:val="28"/>
            <w:lang w:eastAsia="ru-RU"/>
          </w:rPr>
          <w:t>15</w:t>
        </w:r>
        <w:r w:rsidR="001545FC" w:rsidRPr="001545FC">
          <w:rPr>
            <w:rFonts w:eastAsiaTheme="minorEastAsia"/>
            <w:bCs w:val="0"/>
            <w:noProof/>
            <w:webHidden/>
            <w:szCs w:val="28"/>
            <w:lang w:eastAsia="ru-RU"/>
          </w:rPr>
          <w:fldChar w:fldCharType="end"/>
        </w:r>
      </w:hyperlink>
    </w:p>
    <w:p w14:paraId="4DBCD556" w14:textId="77777777" w:rsidR="001545FC" w:rsidRPr="001545FC" w:rsidRDefault="00E9430D" w:rsidP="001545FC">
      <w:pPr>
        <w:tabs>
          <w:tab w:val="right" w:leader="dot" w:pos="9345"/>
          <w:tab w:val="right" w:leader="dot" w:pos="9628"/>
        </w:tabs>
        <w:spacing w:before="240" w:after="120" w:line="240" w:lineRule="auto"/>
        <w:rPr>
          <w:rFonts w:eastAsia="Times New Roman"/>
          <w:bCs w:val="0"/>
          <w:noProof/>
          <w:szCs w:val="28"/>
          <w:lang w:eastAsia="ru-RU"/>
        </w:rPr>
      </w:pPr>
      <w:hyperlink w:anchor="_Toc138077407" w:history="1">
        <w:r w:rsidR="001545FC" w:rsidRPr="001545FC">
          <w:rPr>
            <w:rFonts w:eastAsiaTheme="minorEastAsia"/>
            <w:bCs w:val="0"/>
            <w:noProof/>
            <w:color w:val="0000FF"/>
            <w:szCs w:val="28"/>
            <w:u w:val="single"/>
            <w:lang w:eastAsia="ru-RU"/>
          </w:rPr>
          <w:t>3. УСЛОВИЯ РЕАЛИЗАЦИИ ПРОГРАММЫ ОБЩЕОБРАЗОВАТЕЛЬНОЙ ДИСЦИПЛИНЫ</w:t>
        </w:r>
        <w:r w:rsidR="001545FC" w:rsidRPr="001545FC">
          <w:rPr>
            <w:rFonts w:eastAsiaTheme="minorEastAsia"/>
            <w:bCs w:val="0"/>
            <w:noProof/>
            <w:webHidden/>
            <w:szCs w:val="28"/>
            <w:lang w:eastAsia="ru-RU"/>
          </w:rPr>
          <w:tab/>
        </w:r>
        <w:r w:rsidR="001545FC" w:rsidRPr="001545FC">
          <w:rPr>
            <w:rFonts w:eastAsiaTheme="minorEastAsia"/>
            <w:bCs w:val="0"/>
            <w:noProof/>
            <w:webHidden/>
            <w:szCs w:val="28"/>
            <w:lang w:eastAsia="ru-RU"/>
          </w:rPr>
          <w:fldChar w:fldCharType="begin"/>
        </w:r>
        <w:r w:rsidR="001545FC" w:rsidRPr="001545FC">
          <w:rPr>
            <w:rFonts w:eastAsiaTheme="minorEastAsia"/>
            <w:bCs w:val="0"/>
            <w:noProof/>
            <w:webHidden/>
            <w:szCs w:val="28"/>
            <w:lang w:eastAsia="ru-RU"/>
          </w:rPr>
          <w:instrText xml:space="preserve"> PAGEREF _Toc138077407 \h </w:instrText>
        </w:r>
        <w:r w:rsidR="001545FC" w:rsidRPr="001545FC">
          <w:rPr>
            <w:rFonts w:eastAsiaTheme="minorEastAsia"/>
            <w:bCs w:val="0"/>
            <w:noProof/>
            <w:webHidden/>
            <w:szCs w:val="28"/>
            <w:lang w:eastAsia="ru-RU"/>
          </w:rPr>
        </w:r>
        <w:r w:rsidR="001545FC" w:rsidRPr="001545FC">
          <w:rPr>
            <w:rFonts w:eastAsiaTheme="minorEastAsia"/>
            <w:bCs w:val="0"/>
            <w:noProof/>
            <w:webHidden/>
            <w:szCs w:val="28"/>
            <w:lang w:eastAsia="ru-RU"/>
          </w:rPr>
          <w:fldChar w:fldCharType="separate"/>
        </w:r>
        <w:r w:rsidR="001545FC" w:rsidRPr="001545FC">
          <w:rPr>
            <w:rFonts w:eastAsiaTheme="minorEastAsia"/>
            <w:bCs w:val="0"/>
            <w:noProof/>
            <w:webHidden/>
            <w:szCs w:val="28"/>
            <w:lang w:eastAsia="ru-RU"/>
          </w:rPr>
          <w:t>30</w:t>
        </w:r>
        <w:r w:rsidR="001545FC" w:rsidRPr="001545FC">
          <w:rPr>
            <w:rFonts w:eastAsiaTheme="minorEastAsia"/>
            <w:bCs w:val="0"/>
            <w:noProof/>
            <w:webHidden/>
            <w:szCs w:val="28"/>
            <w:lang w:eastAsia="ru-RU"/>
          </w:rPr>
          <w:fldChar w:fldCharType="end"/>
        </w:r>
      </w:hyperlink>
    </w:p>
    <w:p w14:paraId="605124C0" w14:textId="77777777" w:rsidR="001545FC" w:rsidRPr="001545FC" w:rsidRDefault="00E9430D" w:rsidP="001545FC">
      <w:pPr>
        <w:tabs>
          <w:tab w:val="right" w:leader="dot" w:pos="9345"/>
          <w:tab w:val="right" w:leader="dot" w:pos="9628"/>
        </w:tabs>
        <w:spacing w:before="240" w:after="120" w:line="240" w:lineRule="auto"/>
        <w:rPr>
          <w:rFonts w:eastAsia="Times New Roman"/>
          <w:bCs w:val="0"/>
          <w:noProof/>
          <w:sz w:val="20"/>
          <w:szCs w:val="20"/>
          <w:lang w:eastAsia="ru-RU"/>
        </w:rPr>
      </w:pPr>
      <w:hyperlink w:anchor="_Toc138077408" w:history="1">
        <w:r w:rsidR="001545FC" w:rsidRPr="001545FC">
          <w:rPr>
            <w:rFonts w:eastAsiaTheme="minorEastAsia"/>
            <w:bCs w:val="0"/>
            <w:noProof/>
            <w:color w:val="0000FF"/>
            <w:szCs w:val="28"/>
            <w:u w:val="single"/>
            <w:lang w:eastAsia="ru-RU"/>
          </w:rPr>
          <w:t>4. КОНТРОЛЬ И ОЦЕНКА РЕЗУЛЬТАТОВ ОСВОЕНИЯ ОБЩЕОБРАЗОВАТЕЛЬНОЙ ДИСЦИПЛИНЫ</w:t>
        </w:r>
        <w:r w:rsidR="001545FC" w:rsidRPr="001545FC">
          <w:rPr>
            <w:rFonts w:eastAsiaTheme="minorEastAsia"/>
            <w:bCs w:val="0"/>
            <w:noProof/>
            <w:webHidden/>
            <w:szCs w:val="28"/>
            <w:lang w:eastAsia="ru-RU"/>
          </w:rPr>
          <w:tab/>
        </w:r>
        <w:r w:rsidR="001545FC" w:rsidRPr="001545FC">
          <w:rPr>
            <w:rFonts w:eastAsiaTheme="minorEastAsia"/>
            <w:bCs w:val="0"/>
            <w:noProof/>
            <w:webHidden/>
            <w:szCs w:val="28"/>
            <w:lang w:eastAsia="ru-RU"/>
          </w:rPr>
          <w:fldChar w:fldCharType="begin"/>
        </w:r>
        <w:r w:rsidR="001545FC" w:rsidRPr="001545FC">
          <w:rPr>
            <w:rFonts w:eastAsiaTheme="minorEastAsia"/>
            <w:bCs w:val="0"/>
            <w:noProof/>
            <w:webHidden/>
            <w:szCs w:val="28"/>
            <w:lang w:eastAsia="ru-RU"/>
          </w:rPr>
          <w:instrText xml:space="preserve"> PAGEREF _Toc138077408 \h </w:instrText>
        </w:r>
        <w:r w:rsidR="001545FC" w:rsidRPr="001545FC">
          <w:rPr>
            <w:rFonts w:eastAsiaTheme="minorEastAsia"/>
            <w:bCs w:val="0"/>
            <w:noProof/>
            <w:webHidden/>
            <w:szCs w:val="28"/>
            <w:lang w:eastAsia="ru-RU"/>
          </w:rPr>
        </w:r>
        <w:r w:rsidR="001545FC" w:rsidRPr="001545FC">
          <w:rPr>
            <w:rFonts w:eastAsiaTheme="minorEastAsia"/>
            <w:bCs w:val="0"/>
            <w:noProof/>
            <w:webHidden/>
            <w:szCs w:val="28"/>
            <w:lang w:eastAsia="ru-RU"/>
          </w:rPr>
          <w:fldChar w:fldCharType="separate"/>
        </w:r>
        <w:r w:rsidR="001545FC" w:rsidRPr="001545FC">
          <w:rPr>
            <w:rFonts w:eastAsiaTheme="minorEastAsia"/>
            <w:bCs w:val="0"/>
            <w:noProof/>
            <w:webHidden/>
            <w:szCs w:val="28"/>
            <w:lang w:eastAsia="ru-RU"/>
          </w:rPr>
          <w:t>32</w:t>
        </w:r>
        <w:r w:rsidR="001545FC" w:rsidRPr="001545FC">
          <w:rPr>
            <w:rFonts w:eastAsiaTheme="minorEastAsia"/>
            <w:bCs w:val="0"/>
            <w:noProof/>
            <w:webHidden/>
            <w:szCs w:val="28"/>
            <w:lang w:eastAsia="ru-RU"/>
          </w:rPr>
          <w:fldChar w:fldCharType="end"/>
        </w:r>
      </w:hyperlink>
    </w:p>
    <w:p w14:paraId="23FBB1CB" w14:textId="77777777" w:rsidR="001545FC" w:rsidRPr="001545FC" w:rsidRDefault="001545FC" w:rsidP="001545FC">
      <w:pPr>
        <w:spacing w:after="0" w:line="360" w:lineRule="auto"/>
        <w:jc w:val="center"/>
        <w:rPr>
          <w:rFonts w:eastAsiaTheme="minorEastAsia"/>
          <w:bCs w:val="0"/>
          <w:szCs w:val="28"/>
          <w:lang w:eastAsia="ru-RU"/>
        </w:rPr>
        <w:sectPr w:rsidR="001545FC" w:rsidRPr="001545FC">
          <w:pgSz w:w="11906" w:h="16838"/>
          <w:pgMar w:top="1134" w:right="850" w:bottom="1134" w:left="1701" w:header="708" w:footer="708" w:gutter="0"/>
          <w:cols w:space="708"/>
          <w:docGrid w:linePitch="360"/>
        </w:sectPr>
      </w:pPr>
      <w:r w:rsidRPr="001545FC">
        <w:rPr>
          <w:rFonts w:eastAsiaTheme="minorEastAsia"/>
          <w:b/>
          <w:szCs w:val="28"/>
          <w:lang w:eastAsia="ru-RU"/>
        </w:rPr>
        <w:fldChar w:fldCharType="end"/>
      </w:r>
    </w:p>
    <w:p w14:paraId="09E07CA2" w14:textId="77777777" w:rsidR="001545FC" w:rsidRPr="001545FC" w:rsidRDefault="001545FC" w:rsidP="001545FC">
      <w:pPr>
        <w:keepNext/>
        <w:spacing w:before="240" w:after="120" w:line="276" w:lineRule="auto"/>
        <w:ind w:firstLine="709"/>
        <w:outlineLvl w:val="0"/>
        <w:rPr>
          <w:rFonts w:eastAsiaTheme="minorEastAsia"/>
          <w:b/>
          <w:kern w:val="32"/>
          <w:szCs w:val="24"/>
          <w:lang w:eastAsia="ru-RU"/>
        </w:rPr>
      </w:pPr>
      <w:bookmarkStart w:id="377" w:name="_Toc88740383"/>
      <w:bookmarkStart w:id="378" w:name="_Toc83673394"/>
      <w:bookmarkStart w:id="379" w:name="_Toc88740452"/>
      <w:bookmarkStart w:id="380" w:name="_Toc114647341"/>
      <w:bookmarkStart w:id="381" w:name="_Toc138077405"/>
      <w:r w:rsidRPr="001545FC">
        <w:rPr>
          <w:rFonts w:eastAsiaTheme="minorEastAsia"/>
          <w:b/>
          <w:kern w:val="32"/>
          <w:szCs w:val="24"/>
          <w:lang w:eastAsia="ru-RU"/>
        </w:rPr>
        <w:lastRenderedPageBreak/>
        <w:t xml:space="preserve">1. ОБЩАЯ ХАРАКТЕРИСТИКА РАБОЧЕЙ </w:t>
      </w:r>
      <w:bookmarkEnd w:id="377"/>
      <w:bookmarkEnd w:id="378"/>
      <w:bookmarkEnd w:id="379"/>
      <w:bookmarkEnd w:id="380"/>
      <w:r w:rsidRPr="001545FC">
        <w:rPr>
          <w:rFonts w:eastAsiaTheme="minorEastAsia"/>
          <w:b/>
          <w:kern w:val="32"/>
          <w:szCs w:val="24"/>
          <w:lang w:eastAsia="ru-RU"/>
        </w:rPr>
        <w:t>ПРОГРАММЫ ОБЩЕОБРАЗОВАТЕЛЬНОЙ ДИСЦИПЛИНЫ</w:t>
      </w:r>
      <w:bookmarkEnd w:id="381"/>
      <w:r w:rsidRPr="001545FC">
        <w:rPr>
          <w:rFonts w:eastAsiaTheme="minorEastAsia"/>
          <w:b/>
          <w:kern w:val="32"/>
          <w:szCs w:val="24"/>
          <w:lang w:eastAsia="ru-RU"/>
        </w:rPr>
        <w:t xml:space="preserve"> </w:t>
      </w:r>
    </w:p>
    <w:p w14:paraId="041A1C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bookmarkStart w:id="382" w:name="_Hlk113629083"/>
      <w:bookmarkStart w:id="383" w:name="_Hlk113633141"/>
      <w:bookmarkStart w:id="384" w:name="_Hlk113629024"/>
      <w:r w:rsidRPr="001545FC">
        <w:rPr>
          <w:rFonts w:eastAsiaTheme="minorEastAsia"/>
          <w:b/>
          <w:bCs w:val="0"/>
          <w:szCs w:val="28"/>
          <w:lang w:eastAsia="ru-RU"/>
        </w:rPr>
        <w:t xml:space="preserve">1.1. Место дисциплины в структуре основной образовательной программы: </w:t>
      </w:r>
      <w:r w:rsidRPr="001545FC">
        <w:rPr>
          <w:rFonts w:eastAsiaTheme="minorEastAsia"/>
          <w:bCs w:val="0"/>
          <w:szCs w:val="28"/>
          <w:lang w:eastAsia="ru-RU"/>
        </w:rPr>
        <w:tab/>
      </w:r>
    </w:p>
    <w:bookmarkEnd w:id="382"/>
    <w:p w14:paraId="78B330AE" w14:textId="74102444"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 xml:space="preserve">Рабочая программа общеобразовательной дисциплины «Иностранный язык (английский)» является частью общеобразовательного цикла образовательной программы в соответствии с ФГОС СПО по специальности </w:t>
      </w:r>
      <w:r w:rsidR="00273E51">
        <w:rPr>
          <w:rFonts w:eastAsiaTheme="minorEastAsia"/>
          <w:bCs w:val="0"/>
          <w:szCs w:val="28"/>
          <w:lang w:eastAsia="ru-RU"/>
        </w:rPr>
        <w:t>35.02.16 Эксплуатация и ремонт сельскохозяйственной техники и оборудования</w:t>
      </w:r>
    </w:p>
    <w:bookmarkEnd w:id="383"/>
    <w:bookmarkEnd w:id="384"/>
    <w:p w14:paraId="0D5F7D1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p>
    <w:p w14:paraId="234FD61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r w:rsidRPr="001545FC">
        <w:rPr>
          <w:rFonts w:eastAsiaTheme="minorEastAsia"/>
          <w:b/>
          <w:bCs w:val="0"/>
          <w:szCs w:val="28"/>
          <w:lang w:eastAsia="ru-RU"/>
        </w:rPr>
        <w:t xml:space="preserve">1.2. Место дисциплины в структуре основной профессиональной образовательной программы: </w:t>
      </w:r>
    </w:p>
    <w:p w14:paraId="48D61E28"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Общеобразовательная дисциплина «Иностранный язык (английский)» является предметом общеобразовательного учебного цикла в соответствии с технологическим профилем профессионального образования.</w:t>
      </w:r>
    </w:p>
    <w:p w14:paraId="594FB587"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Общеобразовательная дисциплина «Иностранный язык (английский)» относится к предметной области ФГОС среднего общего образования «Иностранные языки», общей из обязательных предметных областей.</w:t>
      </w:r>
    </w:p>
    <w:p w14:paraId="61F3E371"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Уровень освоения в соответствии с ФГОС среднего общего образования - базовый.</w:t>
      </w:r>
    </w:p>
    <w:p w14:paraId="6469595D"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Изучение общеобразовательной дисциплины «Иностранный язык (английский)» завершается промежуточной аттестацией в форме дифференцированного зачета в рамках освоения ППССЗ на базе основного общего образования.</w:t>
      </w:r>
    </w:p>
    <w:p w14:paraId="38963388"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r w:rsidRPr="001545FC">
        <w:rPr>
          <w:rFonts w:eastAsiaTheme="minorEastAsia"/>
          <w:bCs w:val="0"/>
          <w:szCs w:val="28"/>
          <w:lang w:eastAsia="ru-RU"/>
        </w:rPr>
        <w:tab/>
      </w:r>
    </w:p>
    <w:p w14:paraId="7543AD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r w:rsidRPr="001545FC">
        <w:rPr>
          <w:rFonts w:eastAsiaTheme="minorEastAsia"/>
          <w:b/>
          <w:bCs w:val="0"/>
          <w:szCs w:val="28"/>
          <w:lang w:eastAsia="ru-RU"/>
        </w:rPr>
        <w:t>1.3. Цели и планируемые результаты освоения дисциплины:</w:t>
      </w:r>
    </w:p>
    <w:p w14:paraId="406C1FF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r w:rsidRPr="001545FC">
        <w:rPr>
          <w:rFonts w:eastAsiaTheme="minorEastAsia"/>
          <w:b/>
          <w:bCs w:val="0"/>
          <w:szCs w:val="28"/>
          <w:lang w:eastAsia="ru-RU"/>
        </w:rPr>
        <w:t>1.3.1. Цели дисциплины</w:t>
      </w:r>
    </w:p>
    <w:p w14:paraId="0F143D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p>
    <w:p w14:paraId="16806747"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8"/>
          <w:lang w:eastAsia="ru-RU"/>
        </w:rPr>
      </w:pPr>
      <w:bookmarkStart w:id="385" w:name="_Hlk113975704"/>
      <w:r w:rsidRPr="001545FC">
        <w:rPr>
          <w:rFonts w:eastAsiaTheme="minorEastAsia"/>
          <w:bCs w:val="0"/>
          <w:szCs w:val="28"/>
          <w:lang w:eastAsia="ru-RU"/>
        </w:rPr>
        <w:t xml:space="preserve">Рабочая программа общеобразовательной учебной дисциплины О.03 Иностранный язык (английский) разработана в соответствии с Примерной рабочей программой Института развития профессионального образования, утвержденной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№14 от 30 ноября 2022 г. </w:t>
      </w:r>
    </w:p>
    <w:p w14:paraId="5706BA07" w14:textId="77777777" w:rsidR="001545FC" w:rsidRPr="001545FC" w:rsidRDefault="001545FC" w:rsidP="001545FC">
      <w:pPr>
        <w:widowControl w:val="0"/>
        <w:spacing w:after="0"/>
        <w:ind w:firstLine="708"/>
        <w:jc w:val="both"/>
        <w:rPr>
          <w:rFonts w:eastAsiaTheme="minorEastAsia"/>
          <w:bCs w:val="0"/>
          <w:szCs w:val="28"/>
          <w:lang w:eastAsia="ru-RU"/>
        </w:rPr>
      </w:pPr>
      <w:r w:rsidRPr="001545FC">
        <w:rPr>
          <w:rFonts w:eastAsiaTheme="minorEastAsia"/>
          <w:bCs w:val="0"/>
          <w:szCs w:val="28"/>
          <w:lang w:eastAsia="ru-RU"/>
        </w:rPr>
        <w:t xml:space="preserve">Содержание программы общеобразовательной дисциплины «Иностранный язык» направлено на достижение следующих целей: </w:t>
      </w:r>
      <w:bookmarkEnd w:id="385"/>
    </w:p>
    <w:p w14:paraId="381B70F7" w14:textId="77777777" w:rsidR="001545FC" w:rsidRPr="001545FC" w:rsidRDefault="001545FC" w:rsidP="00B77C04">
      <w:pPr>
        <w:widowControl w:val="0"/>
        <w:numPr>
          <w:ilvl w:val="0"/>
          <w:numId w:val="31"/>
        </w:numPr>
        <w:suppressAutoHyphens/>
        <w:spacing w:after="0" w:line="276" w:lineRule="auto"/>
        <w:ind w:left="540" w:hanging="267"/>
        <w:jc w:val="both"/>
        <w:rPr>
          <w:rFonts w:eastAsiaTheme="minorEastAsia"/>
          <w:bCs w:val="0"/>
          <w:color w:val="000000"/>
          <w:szCs w:val="28"/>
          <w:lang w:eastAsia="ru-RU"/>
        </w:rPr>
      </w:pPr>
      <w:r w:rsidRPr="001545FC">
        <w:rPr>
          <w:rFonts w:eastAsiaTheme="minorEastAsia"/>
          <w:bCs w:val="0"/>
          <w:color w:val="000000"/>
          <w:szCs w:val="28"/>
          <w:lang w:eastAsia="ru-RU"/>
        </w:rPr>
        <w:t>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полиязычном и поликультурном мире;</w:t>
      </w:r>
    </w:p>
    <w:p w14:paraId="0FC98614" w14:textId="77777777" w:rsidR="001545FC" w:rsidRPr="001545FC" w:rsidRDefault="001545FC" w:rsidP="00B77C04">
      <w:pPr>
        <w:widowControl w:val="0"/>
        <w:numPr>
          <w:ilvl w:val="0"/>
          <w:numId w:val="31"/>
        </w:numPr>
        <w:suppressAutoHyphens/>
        <w:spacing w:after="0" w:line="276" w:lineRule="auto"/>
        <w:ind w:left="540" w:hanging="267"/>
        <w:jc w:val="both"/>
        <w:rPr>
          <w:rFonts w:eastAsiaTheme="minorEastAsia"/>
          <w:bCs w:val="0"/>
          <w:color w:val="000000"/>
          <w:szCs w:val="28"/>
          <w:lang w:eastAsia="ru-RU"/>
        </w:rPr>
      </w:pPr>
      <w:r w:rsidRPr="001545FC">
        <w:rPr>
          <w:rFonts w:eastAsiaTheme="minorEastAsia"/>
          <w:bCs w:val="0"/>
          <w:color w:val="000000"/>
          <w:szCs w:val="28"/>
          <w:lang w:eastAsia="ru-RU"/>
        </w:rPr>
        <w:lastRenderedPageBreak/>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14:paraId="412978A5" w14:textId="77777777" w:rsidR="001545FC" w:rsidRPr="001545FC" w:rsidRDefault="001545FC" w:rsidP="00B77C04">
      <w:pPr>
        <w:widowControl w:val="0"/>
        <w:numPr>
          <w:ilvl w:val="0"/>
          <w:numId w:val="31"/>
        </w:numPr>
        <w:suppressAutoHyphens/>
        <w:spacing w:after="0" w:line="276" w:lineRule="auto"/>
        <w:ind w:left="540" w:hanging="267"/>
        <w:jc w:val="both"/>
        <w:rPr>
          <w:rFonts w:eastAsiaTheme="minorEastAsia"/>
          <w:bCs w:val="0"/>
          <w:color w:val="000000"/>
          <w:szCs w:val="28"/>
          <w:lang w:eastAsia="ru-RU"/>
        </w:rPr>
      </w:pPr>
      <w:r w:rsidRPr="001545FC">
        <w:rPr>
          <w:rFonts w:eastAsiaTheme="minorEastAsia"/>
          <w:bCs w:val="0"/>
          <w:color w:val="000000"/>
          <w:szCs w:val="28"/>
          <w:lang w:eastAsia="ru-RU"/>
        </w:rPr>
        <w:t>развитие национального самосознания, общечеловеческих ценностей, стремления к лучшему пониманию культуры своего народа и народов стран изучаемого языка.</w:t>
      </w:r>
    </w:p>
    <w:p w14:paraId="6F06217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heme="minorEastAsia"/>
          <w:bCs w:val="0"/>
          <w:szCs w:val="28"/>
          <w:lang w:eastAsia="ru-RU"/>
        </w:rPr>
      </w:pPr>
    </w:p>
    <w:p w14:paraId="593DBB2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Cs w:val="28"/>
          <w:lang w:eastAsia="ru-RU"/>
        </w:rPr>
      </w:pPr>
      <w:r w:rsidRPr="001545FC">
        <w:rPr>
          <w:rFonts w:eastAsiaTheme="minorEastAsia"/>
          <w:b/>
          <w:bCs w:val="0"/>
          <w:szCs w:val="28"/>
          <w:lang w:eastAsia="ru-RU"/>
        </w:rPr>
        <w:t>1.3.2. Планируемые результаты освоения общеобразовательной дисциплины в соответствии с ФГОС СПО и на основе ФГОС СОО</w:t>
      </w:r>
    </w:p>
    <w:p w14:paraId="30427FFF" w14:textId="77777777" w:rsidR="001545FC" w:rsidRPr="001545FC" w:rsidRDefault="001545FC" w:rsidP="001545FC">
      <w:pPr>
        <w:widowControl w:val="0"/>
        <w:spacing w:after="0"/>
        <w:ind w:firstLine="708"/>
        <w:jc w:val="both"/>
        <w:rPr>
          <w:rFonts w:eastAsiaTheme="minorEastAsia"/>
          <w:bCs w:val="0"/>
          <w:szCs w:val="28"/>
          <w:lang w:eastAsia="ru-RU"/>
        </w:rPr>
      </w:pPr>
      <w:r w:rsidRPr="001545FC">
        <w:rPr>
          <w:rFonts w:eastAsiaTheme="minorEastAsia"/>
          <w:bCs w:val="0"/>
          <w:szCs w:val="28"/>
          <w:lang w:eastAsia="ru-RU"/>
        </w:rPr>
        <w:t>Особое значение дисциплина имеет при формировании и развитии ОК и ПК.</w:t>
      </w:r>
    </w:p>
    <w:p w14:paraId="02351A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 xml:space="preserve">ОК 01. Выбирать способы решения задач профессиональной деятельности применительно к различным контекстам; </w:t>
      </w:r>
    </w:p>
    <w:p w14:paraId="4A476C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 xml:space="preserve">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p w14:paraId="31094C1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ОК 04. Эффективно взаимодействовать и работать в коллективе и команде; OK 09. Пользоваться профессиональной документацией на государственном и иностранном языках.</w:t>
      </w:r>
    </w:p>
    <w:p w14:paraId="4CB8507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ПК 2.3.</w:t>
      </w:r>
      <w:r w:rsidRPr="001545FC">
        <w:rPr>
          <w:rFonts w:eastAsiaTheme="minorEastAsia"/>
          <w:bCs w:val="0"/>
          <w:color w:val="34343C"/>
          <w:sz w:val="23"/>
          <w:szCs w:val="23"/>
          <w:lang w:eastAsia="ru-RU"/>
        </w:rPr>
        <w:t xml:space="preserve"> </w:t>
      </w:r>
      <w:r w:rsidRPr="001545FC">
        <w:rPr>
          <w:rFonts w:eastAsiaTheme="minorEastAsia"/>
          <w:bCs w:val="0"/>
          <w:szCs w:val="28"/>
          <w:lang w:eastAsia="ru-RU"/>
        </w:rPr>
        <w:t>Осуществлять взаимодействие со смежными структурными подразделениями предприятия и внешними организациями.</w:t>
      </w:r>
    </w:p>
    <w:p w14:paraId="55F3BD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ПК 2.4. Осуществлять документооборот и учет движения запасных частей при осуществлении работ по техническому обслуживанию и ремонту автотранспортных средств.</w:t>
      </w:r>
    </w:p>
    <w:p w14:paraId="02C2298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ab/>
        <w:t>В рабочей программе предусмотрен прикладной модуль, который состоит из элементов, вынесенных на уровень «Профессионально-ориентированное содержание» и полностью определяется ООП по специальности.</w:t>
      </w:r>
    </w:p>
    <w:p w14:paraId="6DC069F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Cs w:val="28"/>
          <w:lang w:eastAsia="ru-RU"/>
        </w:rPr>
      </w:pPr>
      <w:r w:rsidRPr="001545FC">
        <w:rPr>
          <w:rFonts w:eastAsiaTheme="minorEastAsia"/>
          <w:bCs w:val="0"/>
          <w:szCs w:val="28"/>
          <w:lang w:eastAsia="ru-RU"/>
        </w:rPr>
        <w:tab/>
        <w:t>Подходы к определению содержания прикладного модуля заложены в Концепции преподавания общеобразовательных дисциплин с учетом профессиональной направленности программ среднего профессионального образования, реализуемых на базе основного общего образования.</w:t>
      </w:r>
    </w:p>
    <w:p w14:paraId="09AE634F" w14:textId="77777777" w:rsidR="001545FC" w:rsidRPr="001545FC" w:rsidRDefault="001545FC" w:rsidP="001545FC">
      <w:pPr>
        <w:widowControl w:val="0"/>
        <w:spacing w:after="0"/>
        <w:jc w:val="both"/>
        <w:rPr>
          <w:rFonts w:eastAsiaTheme="minorEastAsia"/>
          <w:bCs w:val="0"/>
          <w:szCs w:val="28"/>
          <w:lang w:eastAsia="ru-RU"/>
        </w:rPr>
        <w:sectPr w:rsidR="001545FC" w:rsidRPr="001545FC">
          <w:pgSz w:w="11906" w:h="16838"/>
          <w:pgMar w:top="1134" w:right="850" w:bottom="1134" w:left="1701" w:header="708" w:footer="708" w:gutter="0"/>
          <w:cols w:space="708"/>
          <w:docGrid w:linePitch="360"/>
        </w:sect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4961"/>
        <w:gridCol w:w="7230"/>
      </w:tblGrid>
      <w:tr w:rsidR="001545FC" w:rsidRPr="001545FC" w14:paraId="3D7B348D" w14:textId="77777777" w:rsidTr="00103D0B">
        <w:trPr>
          <w:cantSplit/>
          <w:trHeight w:val="20"/>
          <w:jc w:val="center"/>
        </w:trPr>
        <w:tc>
          <w:tcPr>
            <w:tcW w:w="2405" w:type="dxa"/>
            <w:vMerge w:val="restart"/>
            <w:vAlign w:val="center"/>
          </w:tcPr>
          <w:p w14:paraId="02247CD5" w14:textId="77777777" w:rsidR="001545FC" w:rsidRPr="001545FC" w:rsidRDefault="001545FC" w:rsidP="001545FC">
            <w:pPr>
              <w:spacing w:after="0" w:line="240" w:lineRule="auto"/>
              <w:jc w:val="center"/>
              <w:rPr>
                <w:rFonts w:eastAsiaTheme="minorEastAsia"/>
                <w:b/>
                <w:bCs w:val="0"/>
                <w:iCs/>
                <w:sz w:val="22"/>
                <w:szCs w:val="22"/>
                <w:lang w:eastAsia="ru-RU"/>
              </w:rPr>
            </w:pPr>
            <w:r w:rsidRPr="001545FC">
              <w:rPr>
                <w:rFonts w:eastAsiaTheme="minorEastAsia"/>
                <w:b/>
                <w:bCs w:val="0"/>
                <w:iCs/>
                <w:sz w:val="22"/>
                <w:szCs w:val="22"/>
                <w:lang w:eastAsia="ru-RU"/>
              </w:rPr>
              <w:lastRenderedPageBreak/>
              <w:t>Код и наименование формируемых компетенций</w:t>
            </w:r>
          </w:p>
        </w:tc>
        <w:tc>
          <w:tcPr>
            <w:tcW w:w="12191" w:type="dxa"/>
            <w:gridSpan w:val="2"/>
            <w:vAlign w:val="center"/>
          </w:tcPr>
          <w:p w14:paraId="4CD5B485"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iCs/>
                <w:sz w:val="22"/>
                <w:szCs w:val="22"/>
                <w:lang w:eastAsia="ru-RU"/>
              </w:rPr>
              <w:t>Планируемые результаты освоения дисциплины</w:t>
            </w:r>
          </w:p>
        </w:tc>
      </w:tr>
      <w:tr w:rsidR="001545FC" w:rsidRPr="001545FC" w14:paraId="1489DAEF" w14:textId="77777777" w:rsidTr="00103D0B">
        <w:trPr>
          <w:cantSplit/>
          <w:trHeight w:val="20"/>
          <w:jc w:val="center"/>
        </w:trPr>
        <w:tc>
          <w:tcPr>
            <w:tcW w:w="2405" w:type="dxa"/>
            <w:vMerge/>
            <w:vAlign w:val="center"/>
          </w:tcPr>
          <w:p w14:paraId="3A9BD4B9" w14:textId="77777777" w:rsidR="001545FC" w:rsidRPr="001545FC" w:rsidRDefault="001545FC" w:rsidP="001545FC">
            <w:pPr>
              <w:spacing w:after="0" w:line="240" w:lineRule="auto"/>
              <w:jc w:val="center"/>
              <w:rPr>
                <w:rFonts w:eastAsiaTheme="minorEastAsia"/>
                <w:bCs w:val="0"/>
                <w:sz w:val="22"/>
                <w:szCs w:val="22"/>
                <w:lang w:eastAsia="ru-RU"/>
              </w:rPr>
            </w:pPr>
          </w:p>
        </w:tc>
        <w:tc>
          <w:tcPr>
            <w:tcW w:w="4961" w:type="dxa"/>
            <w:vAlign w:val="center"/>
          </w:tcPr>
          <w:p w14:paraId="073C8C56"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Общие</w:t>
            </w:r>
          </w:p>
        </w:tc>
        <w:tc>
          <w:tcPr>
            <w:tcW w:w="7230" w:type="dxa"/>
            <w:vAlign w:val="center"/>
          </w:tcPr>
          <w:p w14:paraId="38E06B87"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Дисциплинарные</w:t>
            </w:r>
          </w:p>
        </w:tc>
      </w:tr>
      <w:tr w:rsidR="001545FC" w:rsidRPr="001545FC" w14:paraId="0E7CC45A" w14:textId="77777777" w:rsidTr="00103D0B">
        <w:trPr>
          <w:trHeight w:val="20"/>
          <w:jc w:val="center"/>
        </w:trPr>
        <w:tc>
          <w:tcPr>
            <w:tcW w:w="2405" w:type="dxa"/>
          </w:tcPr>
          <w:p w14:paraId="07A0C1D8"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ОК 01. Выбирать способы решения задач профессиональной деятельности применительно к различным контекстам</w:t>
            </w:r>
          </w:p>
          <w:p w14:paraId="3D3925BB" w14:textId="77777777" w:rsidR="001545FC" w:rsidRPr="001545FC" w:rsidRDefault="001545FC" w:rsidP="001545FC">
            <w:pPr>
              <w:spacing w:after="0" w:line="240" w:lineRule="auto"/>
              <w:jc w:val="both"/>
              <w:rPr>
                <w:rFonts w:eastAsiaTheme="minorEastAsia"/>
                <w:bCs w:val="0"/>
                <w:sz w:val="22"/>
                <w:szCs w:val="22"/>
                <w:lang w:eastAsia="ru-RU"/>
              </w:rPr>
            </w:pPr>
          </w:p>
        </w:tc>
        <w:tc>
          <w:tcPr>
            <w:tcW w:w="4961" w:type="dxa"/>
          </w:tcPr>
          <w:p w14:paraId="54693B7E"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В части трудового воспитания:</w:t>
            </w:r>
          </w:p>
          <w:p w14:paraId="641C3254"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готовность к труду, осознание ценности мастерства, трудолюбие; </w:t>
            </w:r>
          </w:p>
          <w:p w14:paraId="28C3AD63"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75DF85E1"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интерес к различным сферам профессиональной деятельности, </w:t>
            </w:r>
          </w:p>
          <w:p w14:paraId="1B1FFD8E"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Овладение универсальными учебными познавательными действиями:</w:t>
            </w:r>
          </w:p>
          <w:p w14:paraId="354EEAF5"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а) базовые логические действия:</w:t>
            </w:r>
          </w:p>
          <w:p w14:paraId="2F987F96"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самостоятельно формулировать и актуализировать проблему, рассматривать ее всесторонне;  </w:t>
            </w:r>
          </w:p>
          <w:p w14:paraId="08637B62"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xml:space="preserve">- устанавливать существенный признак или основания для сравнения, классификации и обобщения;  </w:t>
            </w:r>
          </w:p>
          <w:p w14:paraId="6B810291"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определять цели деятельности, задавать параметры и критерии их достижения;</w:t>
            </w:r>
          </w:p>
          <w:p w14:paraId="4F4C55B5"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xml:space="preserve">- выявлять закономерности и противоречия в рассматриваемых явлениях;  </w:t>
            </w:r>
          </w:p>
          <w:p w14:paraId="3E80E349"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xml:space="preserve">- вносить коррективы в деятельность, оценивать соответствие результатов целям, оценивать риски последствий деятельности; </w:t>
            </w:r>
          </w:p>
          <w:p w14:paraId="719C3BE3"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развивать креативное мышление при решении жизненных проблем </w:t>
            </w:r>
          </w:p>
          <w:p w14:paraId="11B2618A"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б) базовые исследовательские действия:</w:t>
            </w:r>
          </w:p>
          <w:p w14:paraId="0354982B"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владеть навыками учебно-исследовательской и проектной деятельности, навыками разрешения проблем; </w:t>
            </w:r>
          </w:p>
          <w:p w14:paraId="5F5E6377"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lastRenderedPageBreak/>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431AAEC3"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71AF5A36"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уметь переносить знания в познавательную и практическую области жизнедеятельности;</w:t>
            </w:r>
          </w:p>
          <w:p w14:paraId="6F24AE9E"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уметь интегрировать знания из разных предметных областей; </w:t>
            </w:r>
          </w:p>
          <w:p w14:paraId="6D4BDDE7"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выдвигать новые идеи, предлагать оригинальные подходы и решения; </w:t>
            </w:r>
          </w:p>
          <w:p w14:paraId="128CE686"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iCs/>
                <w:sz w:val="22"/>
                <w:szCs w:val="22"/>
                <w:lang w:eastAsia="ru-RU"/>
              </w:rPr>
              <w:t xml:space="preserve">и способность их использования в познавательной и социальной практике </w:t>
            </w:r>
          </w:p>
        </w:tc>
        <w:tc>
          <w:tcPr>
            <w:tcW w:w="7230" w:type="dxa"/>
          </w:tcPr>
          <w:p w14:paraId="4274630B"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14:paraId="060877F7"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14:paraId="0DEEDF7A"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20000D4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3D0970D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смысловое чтение: читать про себя и понимать несложные аутентичные тексты разного вида, жанра и стиля объемом 600-800 слов, содержащие </w:t>
            </w:r>
            <w:r w:rsidRPr="001545FC">
              <w:rPr>
                <w:rFonts w:eastAsiaTheme="minorEastAsia"/>
                <w:bCs w:val="0"/>
                <w:sz w:val="22"/>
                <w:szCs w:val="22"/>
                <w:lang w:eastAsia="ru-RU"/>
              </w:rPr>
              <w:lastRenderedPageBreak/>
              <w:t>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несплошные тексты (таблицы, диаграммы, графики) и понимать представленную в них информацию;</w:t>
            </w:r>
          </w:p>
          <w:p w14:paraId="2E3A0BF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14:paraId="03E90CB9"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14:paraId="1E99C577"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14:paraId="0C3918D0"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не ставить точку после заголовка; правильно оформлять прямую речь, электронное сообщение личного характера;</w:t>
            </w:r>
          </w:p>
          <w:p w14:paraId="057987FB"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14:paraId="2262664D"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выявление признаков изученных грамматических и лексических явлений по заданным основаниям;</w:t>
            </w:r>
          </w:p>
          <w:p w14:paraId="33FB61B4"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4DE0060A"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26548AB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1459991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4C52092D"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0236E1B0"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w:t>
            </w:r>
            <w:r w:rsidRPr="001545FC">
              <w:rPr>
                <w:rFonts w:eastAsiaTheme="minorEastAsia"/>
                <w:bCs w:val="0"/>
                <w:sz w:val="22"/>
                <w:szCs w:val="22"/>
                <w:lang w:eastAsia="ru-RU"/>
              </w:rPr>
              <w:lastRenderedPageBreak/>
              <w:t>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545FC" w:rsidRPr="001545FC" w14:paraId="2F85794A" w14:textId="77777777" w:rsidTr="00103D0B">
        <w:trPr>
          <w:trHeight w:val="20"/>
          <w:jc w:val="center"/>
        </w:trPr>
        <w:tc>
          <w:tcPr>
            <w:tcW w:w="2405" w:type="dxa"/>
          </w:tcPr>
          <w:p w14:paraId="63857900"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27FF0B6" w14:textId="77777777" w:rsidR="001545FC" w:rsidRPr="001545FC" w:rsidRDefault="001545FC" w:rsidP="001545FC">
            <w:pPr>
              <w:spacing w:after="0" w:line="240" w:lineRule="auto"/>
              <w:rPr>
                <w:rFonts w:eastAsiaTheme="minorEastAsia"/>
                <w:bCs w:val="0"/>
                <w:sz w:val="22"/>
                <w:szCs w:val="22"/>
                <w:lang w:eastAsia="ru-RU"/>
              </w:rPr>
            </w:pPr>
          </w:p>
          <w:p w14:paraId="51422552" w14:textId="77777777" w:rsidR="001545FC" w:rsidRPr="001545FC" w:rsidRDefault="001545FC" w:rsidP="001545FC">
            <w:pPr>
              <w:spacing w:after="0" w:line="240" w:lineRule="auto"/>
              <w:rPr>
                <w:rFonts w:eastAsiaTheme="minorEastAsia"/>
                <w:bCs w:val="0"/>
                <w:sz w:val="22"/>
                <w:szCs w:val="22"/>
                <w:lang w:eastAsia="ru-RU"/>
              </w:rPr>
            </w:pPr>
          </w:p>
        </w:tc>
        <w:tc>
          <w:tcPr>
            <w:tcW w:w="4961" w:type="dxa"/>
          </w:tcPr>
          <w:p w14:paraId="719EA542"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В области ценности научного познания:</w:t>
            </w:r>
          </w:p>
          <w:p w14:paraId="6E36D973"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4940F003"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совершенствование языковой и читательской культуры как средства взаимодействия между людьми и познания мира;  </w:t>
            </w:r>
          </w:p>
          <w:p w14:paraId="5B4477D5"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6CB610ED"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Овладение универсальными учебными познавательными действиями:</w:t>
            </w:r>
          </w:p>
          <w:p w14:paraId="1FB4392E"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в) работа с информацией:</w:t>
            </w:r>
          </w:p>
          <w:p w14:paraId="60024E89"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538BB9C8"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32630998"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lastRenderedPageBreak/>
              <w:t xml:space="preserve">- оценивать достоверность, легитимность информации, ее соответствие правовым и морально-этическим нормам;  </w:t>
            </w:r>
          </w:p>
          <w:p w14:paraId="1C73E131"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2492C787" w14:textId="77777777" w:rsidR="001545FC" w:rsidRPr="001545FC" w:rsidRDefault="001545FC" w:rsidP="001545FC">
            <w:pPr>
              <w:spacing w:after="0" w:line="240" w:lineRule="auto"/>
              <w:jc w:val="both"/>
              <w:rPr>
                <w:rFonts w:eastAsiaTheme="minorEastAsia"/>
                <w:b/>
                <w:bCs w:val="0"/>
                <w:sz w:val="22"/>
                <w:szCs w:val="22"/>
                <w:lang w:eastAsia="ru-RU"/>
              </w:rPr>
            </w:pPr>
            <w:r w:rsidRPr="001545FC">
              <w:rPr>
                <w:rFonts w:eastAsiaTheme="minorEastAsia"/>
                <w:bCs w:val="0"/>
                <w:iCs/>
                <w:sz w:val="22"/>
                <w:szCs w:val="22"/>
                <w:lang w:eastAsia="ru-RU"/>
              </w:rPr>
              <w:t>- владеть навыками распознавания и защиты информации, информационной безопасности личности</w:t>
            </w:r>
          </w:p>
        </w:tc>
        <w:tc>
          <w:tcPr>
            <w:tcW w:w="7230" w:type="dxa"/>
          </w:tcPr>
          <w:p w14:paraId="2DFD5EC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14:paraId="6C2914B6"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7F0C7AF5"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14:paraId="1CD5F820"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w:t>
            </w:r>
            <w:r w:rsidRPr="001545FC">
              <w:rPr>
                <w:rFonts w:eastAsiaTheme="minorEastAsia"/>
                <w:bCs w:val="0"/>
                <w:sz w:val="22"/>
                <w:szCs w:val="22"/>
                <w:lang w:eastAsia="ru-RU"/>
              </w:rPr>
              <w:lastRenderedPageBreak/>
              <w:t>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14:paraId="579CA57C" w14:textId="77777777" w:rsidR="001545FC" w:rsidRPr="001545FC" w:rsidRDefault="001545FC" w:rsidP="001545FC">
            <w:pPr>
              <w:widowControl w:val="0"/>
              <w:autoSpaceDE w:val="0"/>
              <w:autoSpaceDN w:val="0"/>
              <w:adjustRightInd w:val="0"/>
              <w:spacing w:after="0" w:line="240" w:lineRule="auto"/>
              <w:jc w:val="both"/>
              <w:rPr>
                <w:rFonts w:eastAsiaTheme="minorEastAsia"/>
                <w:bCs w:val="0"/>
                <w:sz w:val="22"/>
                <w:szCs w:val="22"/>
                <w:lang w:eastAsia="en-GB"/>
              </w:rPr>
            </w:pPr>
          </w:p>
        </w:tc>
      </w:tr>
      <w:tr w:rsidR="001545FC" w:rsidRPr="001545FC" w14:paraId="3A624295" w14:textId="77777777" w:rsidTr="00103D0B">
        <w:trPr>
          <w:trHeight w:val="20"/>
          <w:jc w:val="center"/>
        </w:trPr>
        <w:tc>
          <w:tcPr>
            <w:tcW w:w="2405" w:type="dxa"/>
          </w:tcPr>
          <w:p w14:paraId="2E8ACD4C"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lastRenderedPageBreak/>
              <w:t>ОК 04. Эффективно взаимодействовать и работать в коллективе и команде</w:t>
            </w:r>
          </w:p>
          <w:p w14:paraId="1DF2A60B" w14:textId="77777777" w:rsidR="001545FC" w:rsidRPr="001545FC" w:rsidRDefault="001545FC" w:rsidP="001545FC">
            <w:pPr>
              <w:spacing w:after="0" w:line="240" w:lineRule="auto"/>
              <w:rPr>
                <w:rFonts w:eastAsiaTheme="minorEastAsia"/>
                <w:bCs w:val="0"/>
                <w:sz w:val="22"/>
                <w:szCs w:val="22"/>
                <w:lang w:eastAsia="ru-RU"/>
              </w:rPr>
            </w:pPr>
          </w:p>
          <w:p w14:paraId="00D8A7C7" w14:textId="77777777" w:rsidR="001545FC" w:rsidRPr="001545FC" w:rsidRDefault="001545FC" w:rsidP="001545FC">
            <w:pPr>
              <w:spacing w:after="0" w:line="240" w:lineRule="auto"/>
              <w:rPr>
                <w:rFonts w:eastAsiaTheme="minorEastAsia"/>
                <w:bCs w:val="0"/>
                <w:sz w:val="22"/>
                <w:szCs w:val="22"/>
                <w:lang w:eastAsia="ru-RU"/>
              </w:rPr>
            </w:pPr>
          </w:p>
        </w:tc>
        <w:tc>
          <w:tcPr>
            <w:tcW w:w="4961" w:type="dxa"/>
          </w:tcPr>
          <w:p w14:paraId="12A91E1D"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xml:space="preserve">готовность к саморазвитию, самостоятельности и самоопределению; </w:t>
            </w:r>
          </w:p>
          <w:p w14:paraId="7CF50770"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rPr>
            </w:pPr>
            <w:r w:rsidRPr="001545FC">
              <w:rPr>
                <w:rFonts w:eastAsiaTheme="minorEastAsia"/>
                <w:bCs w:val="0"/>
                <w:iCs/>
                <w:sz w:val="22"/>
                <w:szCs w:val="22"/>
              </w:rPr>
              <w:t xml:space="preserve">-овладение навыками учебно-исследовательской, проектной и социальной деятельности; </w:t>
            </w:r>
          </w:p>
          <w:p w14:paraId="5F2B5546"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Овладение универсальными коммуникативными действиями:</w:t>
            </w:r>
          </w:p>
          <w:p w14:paraId="1C735126"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б) совместная деятельность:</w:t>
            </w:r>
          </w:p>
          <w:p w14:paraId="0EFCD5CE"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понимать и использовать преимущества командной и индивидуальной работы; </w:t>
            </w:r>
          </w:p>
          <w:p w14:paraId="14A2FFC1"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4C3A4044"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координировать и выполнять работу в условиях реального, виртуального и комбинированного взаимодействия; </w:t>
            </w:r>
          </w:p>
          <w:p w14:paraId="71C05089" w14:textId="77777777" w:rsidR="001545FC" w:rsidRPr="001545FC" w:rsidRDefault="001545FC" w:rsidP="001545FC">
            <w:pPr>
              <w:spacing w:after="0" w:line="240" w:lineRule="auto"/>
              <w:jc w:val="both"/>
              <w:rPr>
                <w:rFonts w:eastAsiaTheme="minorEastAsia"/>
                <w:bCs w:val="0"/>
                <w:iCs/>
                <w:sz w:val="22"/>
                <w:szCs w:val="22"/>
                <w:lang w:eastAsia="ru-RU"/>
              </w:rPr>
            </w:pPr>
            <w:r w:rsidRPr="001545FC">
              <w:rPr>
                <w:rFonts w:eastAsiaTheme="minorEastAsia"/>
                <w:bCs w:val="0"/>
                <w:iCs/>
                <w:sz w:val="22"/>
                <w:szCs w:val="22"/>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9DE7DD2"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lastRenderedPageBreak/>
              <w:t>Овладение универсальными регулятивными действиями:</w:t>
            </w:r>
          </w:p>
          <w:p w14:paraId="678DCA69"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г) принятие себя и других людей:</w:t>
            </w:r>
          </w:p>
          <w:p w14:paraId="459B185A"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принимать мотивы и аргументы других людей при анализе результатов деятельности; </w:t>
            </w:r>
          </w:p>
          <w:p w14:paraId="6A021859" w14:textId="77777777" w:rsidR="001545FC" w:rsidRPr="001545FC" w:rsidRDefault="001545FC" w:rsidP="001545FC">
            <w:pPr>
              <w:shd w:val="clear" w:color="auto" w:fill="FFFFFF"/>
              <w:spacing w:after="0" w:line="240" w:lineRule="auto"/>
              <w:jc w:val="both"/>
              <w:textAlignment w:val="baseline"/>
              <w:rPr>
                <w:rFonts w:eastAsiaTheme="minorEastAsia"/>
                <w:bCs w:val="0"/>
                <w:iCs/>
                <w:sz w:val="22"/>
                <w:szCs w:val="22"/>
                <w:lang w:eastAsia="ru-RU"/>
              </w:rPr>
            </w:pPr>
            <w:r w:rsidRPr="001545FC">
              <w:rPr>
                <w:rFonts w:eastAsiaTheme="minorEastAsia"/>
                <w:bCs w:val="0"/>
                <w:iCs/>
                <w:sz w:val="22"/>
                <w:szCs w:val="22"/>
                <w:lang w:eastAsia="ru-RU"/>
              </w:rPr>
              <w:t xml:space="preserve">- признавать свое право и право других людей на ошибки; </w:t>
            </w:r>
          </w:p>
          <w:p w14:paraId="6D6CFE7F" w14:textId="77777777" w:rsidR="001545FC" w:rsidRPr="001545FC" w:rsidRDefault="001545FC" w:rsidP="001545FC">
            <w:pPr>
              <w:spacing w:after="0" w:line="240" w:lineRule="auto"/>
              <w:jc w:val="both"/>
              <w:rPr>
                <w:rFonts w:eastAsiaTheme="minorEastAsia"/>
                <w:b/>
                <w:bCs w:val="0"/>
                <w:sz w:val="22"/>
                <w:szCs w:val="22"/>
                <w:lang w:eastAsia="ru-RU"/>
              </w:rPr>
            </w:pPr>
            <w:r w:rsidRPr="001545FC">
              <w:rPr>
                <w:rFonts w:eastAsiaTheme="minorEastAsia"/>
                <w:bCs w:val="0"/>
                <w:iCs/>
                <w:sz w:val="22"/>
                <w:szCs w:val="22"/>
                <w:lang w:eastAsia="ru-RU"/>
              </w:rPr>
              <w:t>- развивать способность понимать мир с позиции другого человека.</w:t>
            </w:r>
          </w:p>
        </w:tc>
        <w:tc>
          <w:tcPr>
            <w:tcW w:w="7230" w:type="dxa"/>
          </w:tcPr>
          <w:p w14:paraId="096C4B1F"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14:paraId="1A8A96D7"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w:t>
            </w:r>
          </w:p>
          <w:p w14:paraId="51C980E2"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w:t>
            </w:r>
            <w:r w:rsidRPr="001545FC">
              <w:rPr>
                <w:rFonts w:eastAsiaTheme="minorEastAsia"/>
                <w:bCs w:val="0"/>
                <w:sz w:val="22"/>
                <w:szCs w:val="22"/>
                <w:lang w:eastAsia="ru-RU"/>
              </w:rPr>
              <w:lastRenderedPageBreak/>
              <w:t>обучения иностранному языку; использовать иноязычные словари и справочники, в том числе информационно-справочные системы в электронной форме</w:t>
            </w:r>
          </w:p>
        </w:tc>
      </w:tr>
      <w:tr w:rsidR="001545FC" w:rsidRPr="001545FC" w14:paraId="04F47A1D" w14:textId="77777777" w:rsidTr="00103D0B">
        <w:trPr>
          <w:trHeight w:val="20"/>
          <w:jc w:val="center"/>
        </w:trPr>
        <w:tc>
          <w:tcPr>
            <w:tcW w:w="2405" w:type="dxa"/>
          </w:tcPr>
          <w:p w14:paraId="66A117DB"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lastRenderedPageBreak/>
              <w:t>ОК 09. Пользоваться профессиональной документацией на государственном и иностранном языках</w:t>
            </w:r>
          </w:p>
        </w:tc>
        <w:tc>
          <w:tcPr>
            <w:tcW w:w="4961" w:type="dxa"/>
          </w:tcPr>
          <w:p w14:paraId="4D1D2292"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наличие мотивации к обучению и личностному развитию; </w:t>
            </w:r>
          </w:p>
          <w:p w14:paraId="71C41819"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В области ценности научного познания:</w:t>
            </w:r>
          </w:p>
          <w:p w14:paraId="0ADD67DA"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AE5D7E8"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совершенствование языковой и читательской культуры как средства взаимодействия между людьми и познания мира; </w:t>
            </w:r>
          </w:p>
          <w:p w14:paraId="0E98C496"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15BA7826"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Овладение универсальными учебными познавательными действиями:</w:t>
            </w:r>
          </w:p>
          <w:p w14:paraId="2DA0127D"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б) базовые исследовательские действия:</w:t>
            </w:r>
          </w:p>
          <w:p w14:paraId="70F2003A" w14:textId="77777777" w:rsidR="001545FC" w:rsidRPr="001545FC" w:rsidRDefault="001545FC" w:rsidP="001545FC">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t>- владеть навыками учебно-исследовательской и проектной деятельности, навыками разрешения проблем;</w:t>
            </w:r>
          </w:p>
          <w:p w14:paraId="0EFFA177" w14:textId="77777777" w:rsidR="001545FC" w:rsidRPr="001545FC" w:rsidRDefault="001545FC" w:rsidP="001545FC">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7FE21763" w14:textId="77777777" w:rsidR="001545FC" w:rsidRPr="001545FC" w:rsidRDefault="001545FC" w:rsidP="001545FC">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1FA823E8" w14:textId="77777777" w:rsidR="001545FC" w:rsidRPr="001545FC" w:rsidRDefault="001545FC" w:rsidP="001545FC">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t xml:space="preserve">- формирование научного типа мышления, владение научной терминологией, ключевыми понятиями и методами; </w:t>
            </w:r>
          </w:p>
          <w:p w14:paraId="10764756" w14:textId="77777777" w:rsidR="001545FC" w:rsidRPr="001545FC" w:rsidRDefault="001545FC" w:rsidP="001545FC">
            <w:pPr>
              <w:shd w:val="clear" w:color="auto" w:fill="FFFFFF"/>
              <w:spacing w:after="0" w:line="240" w:lineRule="auto"/>
              <w:jc w:val="both"/>
              <w:textAlignment w:val="baseline"/>
              <w:rPr>
                <w:rFonts w:eastAsiaTheme="minorEastAsia"/>
                <w:bCs w:val="0"/>
                <w:sz w:val="22"/>
                <w:szCs w:val="22"/>
                <w:lang w:eastAsia="ru-RU"/>
              </w:rPr>
            </w:pPr>
            <w:r w:rsidRPr="001545FC">
              <w:rPr>
                <w:rFonts w:eastAsiaTheme="minorEastAsia"/>
                <w:bCs w:val="0"/>
                <w:sz w:val="22"/>
                <w:szCs w:val="22"/>
                <w:lang w:eastAsia="ru-RU"/>
              </w:rPr>
              <w:t>-осуществлять целенаправленный поиск переноса средств и способов действия в профессиональную среду</w:t>
            </w:r>
          </w:p>
        </w:tc>
        <w:tc>
          <w:tcPr>
            <w:tcW w:w="7230" w:type="dxa"/>
          </w:tcPr>
          <w:p w14:paraId="249B6FBB"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lastRenderedPageBreak/>
              <w:t>- аудирование: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14:paraId="7A1A2954"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14:paraId="58B077E5" w14:textId="77777777" w:rsidR="001545FC" w:rsidRPr="001545FC" w:rsidRDefault="001545FC" w:rsidP="001545FC">
            <w:pPr>
              <w:shd w:val="clear" w:color="auto" w:fill="FFFFFF"/>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иметь опыт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tc>
      </w:tr>
    </w:tbl>
    <w:p w14:paraId="62B2E7A1" w14:textId="77777777" w:rsidR="001545FC" w:rsidRPr="001545FC" w:rsidRDefault="001545FC" w:rsidP="001545FC">
      <w:pPr>
        <w:rPr>
          <w:rFonts w:eastAsiaTheme="minorEastAsia"/>
          <w:bCs w:val="0"/>
          <w:szCs w:val="28"/>
          <w:lang w:eastAsia="ru-RU"/>
        </w:rPr>
      </w:pPr>
    </w:p>
    <w:p w14:paraId="046CE5C8" w14:textId="77777777" w:rsidR="001545FC" w:rsidRPr="001545FC" w:rsidRDefault="001545FC" w:rsidP="001545FC">
      <w:pPr>
        <w:rPr>
          <w:rFonts w:eastAsiaTheme="minorEastAsia"/>
          <w:bCs w:val="0"/>
          <w:szCs w:val="28"/>
          <w:lang w:eastAsia="ru-RU"/>
        </w:rPr>
      </w:pPr>
    </w:p>
    <w:p w14:paraId="60B7D869" w14:textId="77777777" w:rsidR="001545FC" w:rsidRPr="001545FC" w:rsidRDefault="001545FC" w:rsidP="001545FC">
      <w:pPr>
        <w:rPr>
          <w:rFonts w:eastAsiaTheme="minorEastAsia"/>
          <w:bCs w:val="0"/>
          <w:szCs w:val="28"/>
          <w:lang w:eastAsia="ru-RU"/>
        </w:rPr>
        <w:sectPr w:rsidR="001545FC" w:rsidRPr="001545FC" w:rsidSect="006911C7">
          <w:pgSz w:w="16838" w:h="11906" w:orient="landscape"/>
          <w:pgMar w:top="1701" w:right="1134" w:bottom="851" w:left="1134" w:header="709" w:footer="709" w:gutter="0"/>
          <w:cols w:space="708"/>
          <w:docGrid w:linePitch="360"/>
        </w:sectPr>
      </w:pPr>
    </w:p>
    <w:p w14:paraId="07F61B2D" w14:textId="77777777" w:rsidR="001545FC" w:rsidRPr="001545FC" w:rsidRDefault="001545FC" w:rsidP="001545FC">
      <w:pPr>
        <w:keepNext/>
        <w:spacing w:before="240" w:after="120" w:line="276" w:lineRule="auto"/>
        <w:ind w:firstLine="709"/>
        <w:outlineLvl w:val="0"/>
        <w:rPr>
          <w:rFonts w:eastAsiaTheme="minorEastAsia"/>
          <w:bCs w:val="0"/>
          <w:kern w:val="32"/>
          <w:szCs w:val="24"/>
          <w:lang w:eastAsia="ru-RU"/>
        </w:rPr>
      </w:pPr>
      <w:bookmarkStart w:id="386" w:name="_Toc124862062"/>
      <w:bookmarkStart w:id="387" w:name="_Toc138077406"/>
      <w:r w:rsidRPr="001545FC">
        <w:rPr>
          <w:rFonts w:eastAsiaTheme="minorEastAsia"/>
          <w:b/>
          <w:kern w:val="32"/>
          <w:szCs w:val="24"/>
          <w:lang w:eastAsia="ru-RU"/>
        </w:rPr>
        <w:lastRenderedPageBreak/>
        <w:t>2. СТРУКТУРА И СОДЕРЖАНИЕ ОБЩЕОБРАЗОВАТЕЛЬНОЙ ДИСЦИПЛИНЫ</w:t>
      </w:r>
      <w:bookmarkEnd w:id="386"/>
      <w:bookmarkEnd w:id="387"/>
    </w:p>
    <w:p w14:paraId="077D3776" w14:textId="77777777" w:rsidR="001545FC" w:rsidRPr="001545FC" w:rsidRDefault="001545FC" w:rsidP="001545FC">
      <w:pPr>
        <w:spacing w:after="0"/>
        <w:ind w:firstLine="709"/>
        <w:jc w:val="center"/>
        <w:rPr>
          <w:rFonts w:eastAsiaTheme="minorEastAsia"/>
          <w:bCs w:val="0"/>
          <w:szCs w:val="28"/>
          <w:lang w:eastAsia="ru-RU"/>
        </w:rPr>
      </w:pPr>
      <w:r w:rsidRPr="001545FC">
        <w:rPr>
          <w:rFonts w:eastAsiaTheme="minorEastAsia"/>
          <w:bCs w:val="0"/>
          <w:szCs w:val="28"/>
          <w:lang w:eastAsia="ru-RU"/>
        </w:rPr>
        <w:t>2.1. Объем учебной дисциплины и виды учебной работы</w:t>
      </w:r>
    </w:p>
    <w:p w14:paraId="69C5607D" w14:textId="77777777" w:rsidR="001545FC" w:rsidRPr="001545FC" w:rsidRDefault="001545FC" w:rsidP="001545FC">
      <w:pPr>
        <w:spacing w:after="0"/>
        <w:ind w:firstLine="709"/>
        <w:jc w:val="center"/>
        <w:rPr>
          <w:rFonts w:eastAsiaTheme="minorEastAsia"/>
          <w:bCs w:val="0"/>
          <w:szCs w:val="28"/>
          <w:lang w:eastAsia="ru-RU"/>
        </w:rPr>
      </w:pPr>
    </w:p>
    <w:tbl>
      <w:tblPr>
        <w:tblW w:w="93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7363"/>
        <w:gridCol w:w="1976"/>
      </w:tblGrid>
      <w:tr w:rsidR="001545FC" w:rsidRPr="001545FC" w14:paraId="3201F6D6" w14:textId="77777777" w:rsidTr="00103D0B">
        <w:trPr>
          <w:trHeight w:val="490"/>
        </w:trPr>
        <w:tc>
          <w:tcPr>
            <w:tcW w:w="7363" w:type="dxa"/>
            <w:vAlign w:val="center"/>
          </w:tcPr>
          <w:p w14:paraId="54138535" w14:textId="77777777" w:rsidR="001545FC" w:rsidRPr="001545FC" w:rsidRDefault="001545FC" w:rsidP="001545FC">
            <w:pPr>
              <w:spacing w:after="0"/>
              <w:ind w:firstLine="164"/>
              <w:rPr>
                <w:rFonts w:eastAsiaTheme="minorEastAsia"/>
                <w:b/>
                <w:bCs w:val="0"/>
                <w:sz w:val="24"/>
                <w:szCs w:val="24"/>
                <w:lang w:eastAsia="ru-RU"/>
              </w:rPr>
            </w:pPr>
            <w:r w:rsidRPr="001545FC">
              <w:rPr>
                <w:rFonts w:eastAsiaTheme="minorEastAsia"/>
                <w:b/>
                <w:bCs w:val="0"/>
                <w:sz w:val="24"/>
                <w:szCs w:val="24"/>
                <w:lang w:eastAsia="ru-RU"/>
              </w:rPr>
              <w:t>Вид учебной работы</w:t>
            </w:r>
          </w:p>
        </w:tc>
        <w:tc>
          <w:tcPr>
            <w:tcW w:w="1976" w:type="dxa"/>
            <w:vAlign w:val="center"/>
          </w:tcPr>
          <w:p w14:paraId="0BEA2E61" w14:textId="77777777" w:rsidR="001545FC" w:rsidRPr="001545FC" w:rsidRDefault="001545FC" w:rsidP="001545FC">
            <w:pPr>
              <w:spacing w:after="0"/>
              <w:rPr>
                <w:rFonts w:eastAsiaTheme="minorEastAsia"/>
                <w:b/>
                <w:bCs w:val="0"/>
                <w:sz w:val="24"/>
                <w:szCs w:val="24"/>
                <w:lang w:eastAsia="ru-RU"/>
              </w:rPr>
            </w:pPr>
            <w:r w:rsidRPr="001545FC">
              <w:rPr>
                <w:rFonts w:eastAsiaTheme="minorEastAsia"/>
                <w:b/>
                <w:bCs w:val="0"/>
                <w:sz w:val="24"/>
                <w:szCs w:val="24"/>
                <w:lang w:eastAsia="ru-RU"/>
              </w:rPr>
              <w:t>Объем в часах</w:t>
            </w:r>
          </w:p>
        </w:tc>
      </w:tr>
      <w:tr w:rsidR="001545FC" w:rsidRPr="001545FC" w14:paraId="2C102C54" w14:textId="77777777" w:rsidTr="00103D0B">
        <w:trPr>
          <w:trHeight w:val="490"/>
        </w:trPr>
        <w:tc>
          <w:tcPr>
            <w:tcW w:w="7363" w:type="dxa"/>
            <w:vAlign w:val="center"/>
          </w:tcPr>
          <w:p w14:paraId="1067410B" w14:textId="77777777" w:rsidR="001545FC" w:rsidRPr="001545FC" w:rsidRDefault="001545FC" w:rsidP="001545FC">
            <w:pPr>
              <w:spacing w:after="0"/>
              <w:ind w:firstLine="164"/>
              <w:rPr>
                <w:rFonts w:eastAsiaTheme="minorEastAsia"/>
                <w:b/>
                <w:bCs w:val="0"/>
                <w:sz w:val="24"/>
                <w:szCs w:val="24"/>
                <w:lang w:eastAsia="ru-RU"/>
              </w:rPr>
            </w:pPr>
            <w:r w:rsidRPr="001545FC">
              <w:rPr>
                <w:rFonts w:eastAsiaTheme="minorEastAsia"/>
                <w:b/>
                <w:bCs w:val="0"/>
                <w:sz w:val="24"/>
                <w:szCs w:val="24"/>
                <w:lang w:eastAsia="ru-RU"/>
              </w:rPr>
              <w:t>Объем образовательной программы учебной дисциплины</w:t>
            </w:r>
          </w:p>
        </w:tc>
        <w:tc>
          <w:tcPr>
            <w:tcW w:w="1976" w:type="dxa"/>
            <w:vAlign w:val="center"/>
          </w:tcPr>
          <w:p w14:paraId="6436F98B" w14:textId="77777777" w:rsidR="001545FC" w:rsidRPr="001545FC" w:rsidRDefault="001545FC" w:rsidP="001545FC">
            <w:pPr>
              <w:spacing w:after="0"/>
              <w:ind w:firstLine="709"/>
              <w:rPr>
                <w:rFonts w:eastAsiaTheme="minorEastAsia"/>
                <w:b/>
                <w:bCs w:val="0"/>
                <w:sz w:val="24"/>
                <w:szCs w:val="24"/>
                <w:lang w:eastAsia="ru-RU"/>
              </w:rPr>
            </w:pPr>
            <w:r w:rsidRPr="001545FC">
              <w:rPr>
                <w:rFonts w:eastAsiaTheme="minorEastAsia"/>
                <w:b/>
                <w:bCs w:val="0"/>
                <w:sz w:val="24"/>
                <w:szCs w:val="24"/>
                <w:lang w:eastAsia="ru-RU"/>
              </w:rPr>
              <w:t>72</w:t>
            </w:r>
          </w:p>
        </w:tc>
      </w:tr>
      <w:tr w:rsidR="001545FC" w:rsidRPr="001545FC" w14:paraId="01C0B49E" w14:textId="77777777" w:rsidTr="00103D0B">
        <w:trPr>
          <w:trHeight w:val="336"/>
        </w:trPr>
        <w:tc>
          <w:tcPr>
            <w:tcW w:w="7363" w:type="dxa"/>
            <w:tcBorders>
              <w:right w:val="single" w:sz="4" w:space="0" w:color="000000"/>
            </w:tcBorders>
            <w:vAlign w:val="center"/>
          </w:tcPr>
          <w:p w14:paraId="03815C66" w14:textId="77777777" w:rsidR="001545FC" w:rsidRPr="001545FC" w:rsidRDefault="001545FC" w:rsidP="001545FC">
            <w:pPr>
              <w:spacing w:after="0"/>
              <w:ind w:firstLine="164"/>
              <w:rPr>
                <w:rFonts w:eastAsiaTheme="minorEastAsia"/>
                <w:bCs w:val="0"/>
                <w:sz w:val="24"/>
                <w:szCs w:val="24"/>
                <w:lang w:eastAsia="ru-RU"/>
              </w:rPr>
            </w:pPr>
            <w:r w:rsidRPr="001545FC">
              <w:rPr>
                <w:rFonts w:eastAsiaTheme="minorEastAsia"/>
                <w:bCs w:val="0"/>
                <w:sz w:val="24"/>
                <w:szCs w:val="24"/>
                <w:lang w:eastAsia="ru-RU"/>
              </w:rPr>
              <w:t>в т. ч.:</w:t>
            </w:r>
          </w:p>
        </w:tc>
        <w:tc>
          <w:tcPr>
            <w:tcW w:w="1976" w:type="dxa"/>
            <w:tcBorders>
              <w:left w:val="single" w:sz="4" w:space="0" w:color="000000"/>
            </w:tcBorders>
            <w:vAlign w:val="center"/>
          </w:tcPr>
          <w:p w14:paraId="14C26C48" w14:textId="77777777" w:rsidR="001545FC" w:rsidRPr="001545FC" w:rsidRDefault="001545FC" w:rsidP="001545FC">
            <w:pPr>
              <w:spacing w:after="0"/>
              <w:rPr>
                <w:rFonts w:eastAsiaTheme="minorEastAsia"/>
                <w:bCs w:val="0"/>
                <w:sz w:val="24"/>
                <w:szCs w:val="24"/>
                <w:lang w:eastAsia="ru-RU"/>
              </w:rPr>
            </w:pPr>
          </w:p>
        </w:tc>
      </w:tr>
      <w:tr w:rsidR="001545FC" w:rsidRPr="001545FC" w14:paraId="2B84852F" w14:textId="77777777" w:rsidTr="00103D0B">
        <w:trPr>
          <w:trHeight w:val="336"/>
        </w:trPr>
        <w:tc>
          <w:tcPr>
            <w:tcW w:w="7363" w:type="dxa"/>
            <w:tcBorders>
              <w:right w:val="single" w:sz="4" w:space="0" w:color="000000"/>
            </w:tcBorders>
            <w:vAlign w:val="center"/>
          </w:tcPr>
          <w:p w14:paraId="58DDB630" w14:textId="77777777" w:rsidR="001545FC" w:rsidRPr="001545FC" w:rsidRDefault="001545FC" w:rsidP="001545FC">
            <w:pPr>
              <w:spacing w:after="0"/>
              <w:ind w:firstLine="164"/>
              <w:rPr>
                <w:rFonts w:eastAsiaTheme="minorEastAsia"/>
                <w:b/>
                <w:sz w:val="24"/>
                <w:szCs w:val="24"/>
                <w:lang w:eastAsia="ru-RU"/>
              </w:rPr>
            </w:pPr>
            <w:r w:rsidRPr="001545FC">
              <w:rPr>
                <w:rFonts w:eastAsiaTheme="minorEastAsia"/>
                <w:b/>
                <w:sz w:val="24"/>
                <w:szCs w:val="24"/>
                <w:lang w:eastAsia="ru-RU"/>
              </w:rPr>
              <w:t xml:space="preserve">1. Основное содержание </w:t>
            </w:r>
          </w:p>
        </w:tc>
        <w:tc>
          <w:tcPr>
            <w:tcW w:w="1976" w:type="dxa"/>
            <w:tcBorders>
              <w:left w:val="single" w:sz="4" w:space="0" w:color="000000"/>
            </w:tcBorders>
            <w:vAlign w:val="center"/>
          </w:tcPr>
          <w:p w14:paraId="4CA33066" w14:textId="77777777" w:rsidR="001545FC" w:rsidRPr="001545FC" w:rsidRDefault="001545FC" w:rsidP="001545FC">
            <w:pPr>
              <w:spacing w:after="0"/>
              <w:jc w:val="center"/>
              <w:rPr>
                <w:rFonts w:eastAsiaTheme="minorEastAsia"/>
                <w:b/>
                <w:bCs w:val="0"/>
                <w:sz w:val="24"/>
                <w:szCs w:val="24"/>
                <w:lang w:eastAsia="ru-RU"/>
              </w:rPr>
            </w:pPr>
            <w:r w:rsidRPr="001545FC">
              <w:rPr>
                <w:rFonts w:eastAsiaTheme="minorEastAsia"/>
                <w:b/>
                <w:bCs w:val="0"/>
                <w:sz w:val="24"/>
                <w:szCs w:val="24"/>
                <w:lang w:eastAsia="ru-RU"/>
              </w:rPr>
              <w:t>50</w:t>
            </w:r>
          </w:p>
        </w:tc>
      </w:tr>
      <w:tr w:rsidR="001545FC" w:rsidRPr="001545FC" w14:paraId="35B8ACF8" w14:textId="77777777" w:rsidTr="00103D0B">
        <w:trPr>
          <w:trHeight w:val="336"/>
        </w:trPr>
        <w:tc>
          <w:tcPr>
            <w:tcW w:w="7363" w:type="dxa"/>
            <w:tcBorders>
              <w:right w:val="single" w:sz="4" w:space="0" w:color="000000"/>
            </w:tcBorders>
            <w:vAlign w:val="center"/>
          </w:tcPr>
          <w:p w14:paraId="15F62488" w14:textId="77777777" w:rsidR="001545FC" w:rsidRPr="001545FC" w:rsidRDefault="001545FC" w:rsidP="001545FC">
            <w:pPr>
              <w:spacing w:after="0"/>
              <w:ind w:firstLine="164"/>
              <w:rPr>
                <w:rFonts w:eastAsiaTheme="minorEastAsia"/>
                <w:bCs w:val="0"/>
                <w:sz w:val="24"/>
                <w:szCs w:val="24"/>
                <w:lang w:eastAsia="ru-RU"/>
              </w:rPr>
            </w:pPr>
            <w:r w:rsidRPr="001545FC">
              <w:rPr>
                <w:rFonts w:eastAsiaTheme="minorEastAsia"/>
                <w:bCs w:val="0"/>
                <w:sz w:val="24"/>
                <w:szCs w:val="24"/>
                <w:lang w:eastAsia="ru-RU"/>
              </w:rPr>
              <w:t>в т. ч.:</w:t>
            </w:r>
          </w:p>
        </w:tc>
        <w:tc>
          <w:tcPr>
            <w:tcW w:w="1976" w:type="dxa"/>
            <w:tcBorders>
              <w:left w:val="single" w:sz="4" w:space="0" w:color="000000"/>
            </w:tcBorders>
            <w:vAlign w:val="center"/>
          </w:tcPr>
          <w:p w14:paraId="1EE441B0" w14:textId="77777777" w:rsidR="001545FC" w:rsidRPr="001545FC" w:rsidRDefault="001545FC" w:rsidP="001545FC">
            <w:pPr>
              <w:spacing w:after="0"/>
              <w:rPr>
                <w:rFonts w:eastAsiaTheme="minorEastAsia"/>
                <w:bCs w:val="0"/>
                <w:sz w:val="24"/>
                <w:szCs w:val="24"/>
                <w:lang w:eastAsia="ru-RU"/>
              </w:rPr>
            </w:pPr>
          </w:p>
        </w:tc>
      </w:tr>
      <w:tr w:rsidR="001545FC" w:rsidRPr="001545FC" w14:paraId="74431457" w14:textId="77777777" w:rsidTr="00103D0B">
        <w:trPr>
          <w:trHeight w:val="490"/>
        </w:trPr>
        <w:tc>
          <w:tcPr>
            <w:tcW w:w="7363" w:type="dxa"/>
            <w:vAlign w:val="center"/>
          </w:tcPr>
          <w:p w14:paraId="08D06A22" w14:textId="77777777" w:rsidR="001545FC" w:rsidRPr="001545FC" w:rsidRDefault="001545FC" w:rsidP="001545FC">
            <w:pPr>
              <w:spacing w:after="0"/>
              <w:ind w:firstLine="164"/>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976" w:type="dxa"/>
            <w:vAlign w:val="center"/>
          </w:tcPr>
          <w:p w14:paraId="3E844B21" w14:textId="77777777" w:rsidR="001545FC" w:rsidRPr="001545FC" w:rsidRDefault="001545FC" w:rsidP="001545FC">
            <w:pPr>
              <w:spacing w:after="0"/>
              <w:ind w:firstLine="709"/>
              <w:rPr>
                <w:rFonts w:eastAsiaTheme="minorEastAsia"/>
                <w:bCs w:val="0"/>
                <w:sz w:val="24"/>
                <w:szCs w:val="24"/>
                <w:lang w:eastAsia="ru-RU"/>
              </w:rPr>
            </w:pPr>
            <w:r w:rsidRPr="001545FC">
              <w:rPr>
                <w:rFonts w:eastAsiaTheme="minorEastAsia"/>
                <w:bCs w:val="0"/>
                <w:sz w:val="24"/>
                <w:szCs w:val="24"/>
                <w:lang w:eastAsia="ru-RU"/>
              </w:rPr>
              <w:t>-</w:t>
            </w:r>
          </w:p>
        </w:tc>
      </w:tr>
      <w:tr w:rsidR="001545FC" w:rsidRPr="001545FC" w14:paraId="7B8CBB5C" w14:textId="77777777" w:rsidTr="00103D0B">
        <w:trPr>
          <w:trHeight w:val="490"/>
        </w:trPr>
        <w:tc>
          <w:tcPr>
            <w:tcW w:w="7363" w:type="dxa"/>
            <w:vAlign w:val="center"/>
          </w:tcPr>
          <w:p w14:paraId="4C704843" w14:textId="77777777" w:rsidR="001545FC" w:rsidRPr="001545FC" w:rsidRDefault="001545FC" w:rsidP="001545FC">
            <w:pPr>
              <w:spacing w:after="0"/>
              <w:ind w:firstLine="164"/>
              <w:rPr>
                <w:rFonts w:eastAsiaTheme="minorEastAsia"/>
                <w:bCs w:val="0"/>
                <w:sz w:val="24"/>
                <w:szCs w:val="24"/>
                <w:lang w:eastAsia="ru-RU"/>
              </w:rPr>
            </w:pPr>
            <w:r w:rsidRPr="001545FC">
              <w:rPr>
                <w:rFonts w:eastAsiaTheme="minorEastAsia"/>
                <w:bCs w:val="0"/>
                <w:sz w:val="24"/>
                <w:szCs w:val="24"/>
                <w:lang w:eastAsia="ru-RU"/>
              </w:rPr>
              <w:t>практические занятия</w:t>
            </w:r>
            <w:r w:rsidRPr="001545FC">
              <w:rPr>
                <w:rFonts w:eastAsiaTheme="minorEastAsia"/>
                <w:bCs w:val="0"/>
                <w:i/>
                <w:sz w:val="24"/>
                <w:szCs w:val="24"/>
                <w:lang w:eastAsia="ru-RU"/>
              </w:rPr>
              <w:t xml:space="preserve"> </w:t>
            </w:r>
          </w:p>
        </w:tc>
        <w:tc>
          <w:tcPr>
            <w:tcW w:w="1976" w:type="dxa"/>
            <w:vAlign w:val="center"/>
          </w:tcPr>
          <w:p w14:paraId="0A911985" w14:textId="77777777" w:rsidR="001545FC" w:rsidRPr="001545FC" w:rsidRDefault="001545FC" w:rsidP="001545FC">
            <w:pPr>
              <w:spacing w:after="0"/>
              <w:ind w:firstLine="709"/>
              <w:rPr>
                <w:rFonts w:eastAsiaTheme="minorEastAsia"/>
                <w:bCs w:val="0"/>
                <w:sz w:val="24"/>
                <w:szCs w:val="24"/>
                <w:lang w:eastAsia="ru-RU"/>
              </w:rPr>
            </w:pPr>
            <w:r w:rsidRPr="001545FC">
              <w:rPr>
                <w:rFonts w:eastAsiaTheme="minorEastAsia"/>
                <w:bCs w:val="0"/>
                <w:sz w:val="24"/>
                <w:szCs w:val="24"/>
                <w:lang w:eastAsia="ru-RU"/>
              </w:rPr>
              <w:t>50</w:t>
            </w:r>
          </w:p>
        </w:tc>
      </w:tr>
      <w:tr w:rsidR="001545FC" w:rsidRPr="001545FC" w14:paraId="253E61CE" w14:textId="77777777" w:rsidTr="00103D0B">
        <w:trPr>
          <w:trHeight w:val="490"/>
        </w:trPr>
        <w:tc>
          <w:tcPr>
            <w:tcW w:w="7363" w:type="dxa"/>
            <w:vAlign w:val="center"/>
          </w:tcPr>
          <w:p w14:paraId="60FCB387" w14:textId="77777777" w:rsidR="001545FC" w:rsidRPr="001545FC" w:rsidRDefault="001545FC" w:rsidP="00B77C04">
            <w:pPr>
              <w:numPr>
                <w:ilvl w:val="0"/>
                <w:numId w:val="32"/>
              </w:numPr>
              <w:suppressAutoHyphens/>
              <w:spacing w:after="0" w:line="240" w:lineRule="auto"/>
              <w:rPr>
                <w:rFonts w:eastAsiaTheme="minorEastAsia"/>
                <w:bCs w:val="0"/>
                <w:color w:val="000000"/>
                <w:sz w:val="24"/>
                <w:szCs w:val="24"/>
                <w:lang w:eastAsia="ru-RU"/>
              </w:rPr>
            </w:pPr>
            <w:r w:rsidRPr="001545FC">
              <w:rPr>
                <w:rFonts w:eastAsiaTheme="minorEastAsia"/>
                <w:b/>
                <w:bCs w:val="0"/>
                <w:sz w:val="24"/>
                <w:szCs w:val="24"/>
                <w:lang w:eastAsia="ru-RU"/>
              </w:rPr>
              <w:t>Профессионально ориентированное содержание (содержание прикладного модуля)</w:t>
            </w:r>
          </w:p>
        </w:tc>
        <w:tc>
          <w:tcPr>
            <w:tcW w:w="1976" w:type="dxa"/>
            <w:vAlign w:val="center"/>
          </w:tcPr>
          <w:p w14:paraId="59802CAA" w14:textId="77777777" w:rsidR="001545FC" w:rsidRPr="001545FC" w:rsidRDefault="001545FC" w:rsidP="001545FC">
            <w:pPr>
              <w:spacing w:after="0"/>
              <w:ind w:firstLine="709"/>
              <w:rPr>
                <w:rFonts w:eastAsiaTheme="minorEastAsia"/>
                <w:b/>
                <w:bCs w:val="0"/>
                <w:sz w:val="24"/>
                <w:szCs w:val="24"/>
                <w:lang w:eastAsia="ru-RU"/>
              </w:rPr>
            </w:pPr>
            <w:r w:rsidRPr="001545FC">
              <w:rPr>
                <w:rFonts w:eastAsiaTheme="minorEastAsia"/>
                <w:b/>
                <w:bCs w:val="0"/>
                <w:sz w:val="24"/>
                <w:szCs w:val="24"/>
                <w:lang w:eastAsia="ru-RU"/>
              </w:rPr>
              <w:t>20</w:t>
            </w:r>
          </w:p>
        </w:tc>
      </w:tr>
      <w:tr w:rsidR="001545FC" w:rsidRPr="001545FC" w14:paraId="21828470" w14:textId="77777777" w:rsidTr="00103D0B">
        <w:trPr>
          <w:trHeight w:val="490"/>
        </w:trPr>
        <w:tc>
          <w:tcPr>
            <w:tcW w:w="9339" w:type="dxa"/>
            <w:gridSpan w:val="2"/>
            <w:vAlign w:val="center"/>
          </w:tcPr>
          <w:p w14:paraId="653AF2D3" w14:textId="77777777" w:rsidR="001545FC" w:rsidRPr="001545FC" w:rsidRDefault="001545FC" w:rsidP="001545FC">
            <w:pPr>
              <w:spacing w:after="0"/>
              <w:ind w:firstLine="164"/>
              <w:rPr>
                <w:rFonts w:eastAsiaTheme="minorEastAsia"/>
                <w:bCs w:val="0"/>
                <w:sz w:val="24"/>
                <w:szCs w:val="24"/>
                <w:lang w:eastAsia="ru-RU"/>
              </w:rPr>
            </w:pPr>
            <w:r w:rsidRPr="001545FC">
              <w:rPr>
                <w:rFonts w:eastAsiaTheme="minorEastAsia"/>
                <w:bCs w:val="0"/>
                <w:sz w:val="24"/>
                <w:szCs w:val="24"/>
                <w:lang w:eastAsia="ru-RU"/>
              </w:rPr>
              <w:t>в т. ч.:</w:t>
            </w:r>
          </w:p>
        </w:tc>
      </w:tr>
      <w:tr w:rsidR="001545FC" w:rsidRPr="001545FC" w14:paraId="468F83EA" w14:textId="77777777" w:rsidTr="00103D0B">
        <w:trPr>
          <w:trHeight w:val="490"/>
        </w:trPr>
        <w:tc>
          <w:tcPr>
            <w:tcW w:w="7363" w:type="dxa"/>
            <w:vAlign w:val="center"/>
          </w:tcPr>
          <w:p w14:paraId="271F72DD" w14:textId="77777777" w:rsidR="001545FC" w:rsidRPr="001545FC" w:rsidRDefault="001545FC" w:rsidP="001545FC">
            <w:pPr>
              <w:spacing w:after="0"/>
              <w:ind w:firstLine="164"/>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976" w:type="dxa"/>
            <w:vAlign w:val="center"/>
          </w:tcPr>
          <w:p w14:paraId="7C864845" w14:textId="77777777" w:rsidR="001545FC" w:rsidRPr="001545FC" w:rsidRDefault="001545FC" w:rsidP="001545FC">
            <w:pPr>
              <w:spacing w:after="0"/>
              <w:ind w:firstLine="709"/>
              <w:rPr>
                <w:rFonts w:eastAsiaTheme="minorEastAsia"/>
                <w:bCs w:val="0"/>
                <w:sz w:val="24"/>
                <w:szCs w:val="24"/>
                <w:lang w:eastAsia="ru-RU"/>
              </w:rPr>
            </w:pPr>
            <w:r w:rsidRPr="001545FC">
              <w:rPr>
                <w:rFonts w:eastAsiaTheme="minorEastAsia"/>
                <w:bCs w:val="0"/>
                <w:sz w:val="24"/>
                <w:szCs w:val="24"/>
                <w:lang w:eastAsia="ru-RU"/>
              </w:rPr>
              <w:t>-</w:t>
            </w:r>
          </w:p>
        </w:tc>
      </w:tr>
      <w:tr w:rsidR="001545FC" w:rsidRPr="001545FC" w14:paraId="2F097669" w14:textId="77777777" w:rsidTr="00103D0B">
        <w:trPr>
          <w:trHeight w:val="490"/>
        </w:trPr>
        <w:tc>
          <w:tcPr>
            <w:tcW w:w="7363" w:type="dxa"/>
            <w:vAlign w:val="center"/>
          </w:tcPr>
          <w:p w14:paraId="0AC483CC" w14:textId="77777777" w:rsidR="001545FC" w:rsidRPr="001545FC" w:rsidRDefault="001545FC" w:rsidP="001545FC">
            <w:pPr>
              <w:spacing w:after="0"/>
              <w:ind w:firstLine="164"/>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976" w:type="dxa"/>
            <w:vAlign w:val="center"/>
          </w:tcPr>
          <w:p w14:paraId="3000F025" w14:textId="77777777" w:rsidR="001545FC" w:rsidRPr="001545FC" w:rsidRDefault="001545FC" w:rsidP="001545FC">
            <w:pPr>
              <w:spacing w:after="0"/>
              <w:ind w:firstLine="709"/>
              <w:rPr>
                <w:rFonts w:eastAsiaTheme="minorEastAsia"/>
                <w:bCs w:val="0"/>
                <w:sz w:val="24"/>
                <w:szCs w:val="24"/>
                <w:lang w:eastAsia="ru-RU"/>
              </w:rPr>
            </w:pPr>
            <w:r w:rsidRPr="001545FC">
              <w:rPr>
                <w:rFonts w:eastAsiaTheme="minorEastAsia"/>
                <w:bCs w:val="0"/>
                <w:sz w:val="24"/>
                <w:szCs w:val="24"/>
                <w:lang w:eastAsia="ru-RU"/>
              </w:rPr>
              <w:t>20</w:t>
            </w:r>
          </w:p>
        </w:tc>
      </w:tr>
      <w:tr w:rsidR="001545FC" w:rsidRPr="001545FC" w14:paraId="59845277" w14:textId="77777777" w:rsidTr="00103D0B">
        <w:trPr>
          <w:trHeight w:val="331"/>
        </w:trPr>
        <w:tc>
          <w:tcPr>
            <w:tcW w:w="7363" w:type="dxa"/>
            <w:vAlign w:val="center"/>
          </w:tcPr>
          <w:p w14:paraId="1910721D" w14:textId="77777777" w:rsidR="001545FC" w:rsidRPr="001545FC" w:rsidRDefault="001545FC" w:rsidP="001545FC">
            <w:pPr>
              <w:spacing w:after="0"/>
              <w:ind w:firstLine="164"/>
              <w:rPr>
                <w:rFonts w:eastAsiaTheme="minorEastAsia"/>
                <w:bCs w:val="0"/>
                <w:i/>
                <w:sz w:val="24"/>
                <w:szCs w:val="24"/>
                <w:lang w:eastAsia="ru-RU"/>
              </w:rPr>
            </w:pPr>
            <w:r w:rsidRPr="001545FC">
              <w:rPr>
                <w:rFonts w:eastAsiaTheme="minorEastAsia"/>
                <w:b/>
                <w:bCs w:val="0"/>
                <w:sz w:val="24"/>
                <w:szCs w:val="24"/>
                <w:lang w:eastAsia="ru-RU"/>
              </w:rPr>
              <w:t>Промежуточная аттестация (дифференцированный зачет)</w:t>
            </w:r>
          </w:p>
        </w:tc>
        <w:tc>
          <w:tcPr>
            <w:tcW w:w="1976" w:type="dxa"/>
            <w:vAlign w:val="center"/>
          </w:tcPr>
          <w:p w14:paraId="26F67F74" w14:textId="77777777" w:rsidR="001545FC" w:rsidRPr="001545FC" w:rsidRDefault="001545FC" w:rsidP="001545FC">
            <w:pPr>
              <w:spacing w:after="0"/>
              <w:ind w:firstLine="709"/>
              <w:rPr>
                <w:rFonts w:eastAsiaTheme="minorEastAsia"/>
                <w:b/>
                <w:bCs w:val="0"/>
                <w:sz w:val="24"/>
                <w:szCs w:val="24"/>
                <w:lang w:eastAsia="ru-RU"/>
              </w:rPr>
            </w:pPr>
            <w:r w:rsidRPr="001545FC">
              <w:rPr>
                <w:rFonts w:eastAsiaTheme="minorEastAsia"/>
                <w:b/>
                <w:bCs w:val="0"/>
                <w:sz w:val="24"/>
                <w:szCs w:val="24"/>
                <w:lang w:eastAsia="ru-RU"/>
              </w:rPr>
              <w:t>2</w:t>
            </w:r>
          </w:p>
        </w:tc>
      </w:tr>
      <w:tr w:rsidR="001545FC" w:rsidRPr="001545FC" w14:paraId="660FDCA3" w14:textId="77777777" w:rsidTr="00103D0B">
        <w:trPr>
          <w:trHeight w:val="331"/>
        </w:trPr>
        <w:tc>
          <w:tcPr>
            <w:tcW w:w="7363" w:type="dxa"/>
            <w:vAlign w:val="center"/>
          </w:tcPr>
          <w:p w14:paraId="445C8A74" w14:textId="77777777" w:rsidR="001545FC" w:rsidRPr="001545FC" w:rsidRDefault="001545FC" w:rsidP="001545FC">
            <w:pPr>
              <w:spacing w:after="0"/>
              <w:ind w:firstLine="164"/>
              <w:rPr>
                <w:rFonts w:eastAsiaTheme="minorEastAsia"/>
                <w:b/>
                <w:bCs w:val="0"/>
                <w:sz w:val="24"/>
                <w:szCs w:val="24"/>
                <w:lang w:eastAsia="ru-RU"/>
              </w:rPr>
            </w:pPr>
            <w:r w:rsidRPr="001545FC">
              <w:rPr>
                <w:rFonts w:eastAsiaTheme="minorEastAsia"/>
                <w:b/>
                <w:bCs w:val="0"/>
                <w:sz w:val="24"/>
                <w:szCs w:val="24"/>
                <w:lang w:eastAsia="ru-RU"/>
              </w:rPr>
              <w:t>Срок освоения 1 год</w:t>
            </w:r>
          </w:p>
        </w:tc>
        <w:tc>
          <w:tcPr>
            <w:tcW w:w="1976" w:type="dxa"/>
            <w:vAlign w:val="center"/>
          </w:tcPr>
          <w:p w14:paraId="2D385B35" w14:textId="77777777" w:rsidR="001545FC" w:rsidRPr="001545FC" w:rsidRDefault="001545FC" w:rsidP="001545FC">
            <w:pPr>
              <w:spacing w:after="0"/>
              <w:ind w:firstLine="709"/>
              <w:rPr>
                <w:rFonts w:eastAsiaTheme="minorEastAsia"/>
                <w:b/>
                <w:bCs w:val="0"/>
                <w:sz w:val="24"/>
                <w:szCs w:val="24"/>
                <w:lang w:eastAsia="ru-RU"/>
              </w:rPr>
            </w:pPr>
          </w:p>
        </w:tc>
      </w:tr>
    </w:tbl>
    <w:p w14:paraId="099057FF" w14:textId="77777777" w:rsidR="001545FC" w:rsidRPr="001545FC" w:rsidRDefault="001545FC" w:rsidP="001545FC">
      <w:pPr>
        <w:spacing w:after="0"/>
        <w:ind w:firstLine="709"/>
        <w:rPr>
          <w:rFonts w:eastAsiaTheme="minorEastAsia"/>
          <w:i/>
          <w:sz w:val="24"/>
          <w:szCs w:val="24"/>
          <w:lang w:eastAsia="ru-RU"/>
        </w:rPr>
      </w:pPr>
    </w:p>
    <w:p w14:paraId="018C9201" w14:textId="77777777" w:rsidR="001545FC" w:rsidRPr="001545FC" w:rsidRDefault="001545FC" w:rsidP="001545FC">
      <w:pPr>
        <w:ind w:firstLine="709"/>
        <w:rPr>
          <w:rFonts w:eastAsiaTheme="minorEastAsia"/>
          <w:bCs w:val="0"/>
          <w:color w:val="000000"/>
          <w:szCs w:val="28"/>
          <w:lang w:eastAsia="ru-RU"/>
        </w:rPr>
      </w:pPr>
    </w:p>
    <w:p w14:paraId="08C9E4F7" w14:textId="77777777" w:rsidR="001545FC" w:rsidRPr="001545FC" w:rsidRDefault="001545FC" w:rsidP="001545FC">
      <w:pPr>
        <w:spacing w:after="0" w:line="240" w:lineRule="auto"/>
        <w:jc w:val="both"/>
        <w:rPr>
          <w:rFonts w:eastAsiaTheme="minorEastAsia"/>
          <w:bCs w:val="0"/>
          <w:szCs w:val="28"/>
          <w:lang w:eastAsia="ru-RU"/>
        </w:rPr>
      </w:pPr>
    </w:p>
    <w:p w14:paraId="44619ED7" w14:textId="77777777" w:rsidR="001545FC" w:rsidRPr="001545FC" w:rsidRDefault="001545FC" w:rsidP="001545FC">
      <w:pPr>
        <w:spacing w:after="0" w:line="240" w:lineRule="auto"/>
        <w:jc w:val="both"/>
        <w:rPr>
          <w:rFonts w:eastAsiaTheme="minorEastAsia"/>
          <w:bCs w:val="0"/>
          <w:szCs w:val="28"/>
          <w:lang w:eastAsia="ru-RU"/>
        </w:rPr>
      </w:pPr>
    </w:p>
    <w:p w14:paraId="70176B8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heme="minorEastAsia"/>
          <w:bCs w:val="0"/>
          <w:szCs w:val="28"/>
          <w:lang w:eastAsia="ru-RU"/>
        </w:rPr>
      </w:pPr>
    </w:p>
    <w:p w14:paraId="4D8595F4" w14:textId="77777777" w:rsidR="001545FC" w:rsidRPr="001545FC" w:rsidRDefault="001545FC" w:rsidP="001545FC">
      <w:pPr>
        <w:tabs>
          <w:tab w:val="left" w:pos="346"/>
        </w:tabs>
        <w:autoSpaceDE w:val="0"/>
        <w:autoSpaceDN w:val="0"/>
        <w:adjustRightInd w:val="0"/>
        <w:spacing w:after="0" w:line="360" w:lineRule="auto"/>
        <w:jc w:val="both"/>
        <w:rPr>
          <w:rFonts w:eastAsiaTheme="minorEastAsia"/>
          <w:b/>
          <w:szCs w:val="28"/>
          <w:lang w:eastAsia="ru-RU"/>
        </w:rPr>
      </w:pPr>
    </w:p>
    <w:p w14:paraId="18D67F32" w14:textId="77777777" w:rsidR="001545FC" w:rsidRPr="001545FC" w:rsidRDefault="001545FC" w:rsidP="001545FC">
      <w:pPr>
        <w:tabs>
          <w:tab w:val="left" w:pos="346"/>
        </w:tabs>
        <w:autoSpaceDE w:val="0"/>
        <w:autoSpaceDN w:val="0"/>
        <w:adjustRightInd w:val="0"/>
        <w:spacing w:after="0" w:line="360" w:lineRule="auto"/>
        <w:jc w:val="center"/>
        <w:rPr>
          <w:rFonts w:eastAsiaTheme="minorEastAsia"/>
          <w:szCs w:val="28"/>
          <w:lang w:eastAsia="ru-RU"/>
        </w:rPr>
      </w:pPr>
    </w:p>
    <w:p w14:paraId="77DA5490" w14:textId="77777777" w:rsidR="001545FC" w:rsidRPr="001545FC" w:rsidRDefault="001545FC" w:rsidP="001545FC">
      <w:pPr>
        <w:tabs>
          <w:tab w:val="left" w:pos="346"/>
        </w:tabs>
        <w:autoSpaceDE w:val="0"/>
        <w:autoSpaceDN w:val="0"/>
        <w:adjustRightInd w:val="0"/>
        <w:spacing w:after="0" w:line="360" w:lineRule="auto"/>
        <w:jc w:val="center"/>
        <w:rPr>
          <w:rFonts w:eastAsiaTheme="minorEastAsia"/>
          <w:szCs w:val="28"/>
          <w:lang w:eastAsia="ru-RU"/>
        </w:rPr>
        <w:sectPr w:rsidR="001545FC" w:rsidRPr="001545FC">
          <w:pgSz w:w="11906" w:h="16838"/>
          <w:pgMar w:top="1134" w:right="850" w:bottom="1134" w:left="1701" w:header="708" w:footer="708" w:gutter="0"/>
          <w:cols w:space="708"/>
          <w:docGrid w:linePitch="360"/>
        </w:sectPr>
      </w:pPr>
    </w:p>
    <w:p w14:paraId="0DEB0962" w14:textId="77777777" w:rsidR="001545FC" w:rsidRPr="001545FC" w:rsidRDefault="001545FC" w:rsidP="001545FC">
      <w:pPr>
        <w:tabs>
          <w:tab w:val="left" w:pos="5400"/>
        </w:tabs>
        <w:spacing w:after="0" w:line="360" w:lineRule="auto"/>
        <w:ind w:firstLine="720"/>
        <w:jc w:val="center"/>
        <w:rPr>
          <w:rFonts w:eastAsiaTheme="minorEastAsia"/>
          <w:bCs w:val="0"/>
          <w:szCs w:val="28"/>
          <w:lang w:eastAsia="ru-RU"/>
        </w:rPr>
      </w:pPr>
      <w:bookmarkStart w:id="388" w:name="_Toc88740455"/>
      <w:bookmarkStart w:id="389" w:name="_Toc114647115"/>
      <w:bookmarkStart w:id="390" w:name="_Toc114647153"/>
      <w:bookmarkStart w:id="391" w:name="_Toc114647344"/>
      <w:r w:rsidRPr="001545FC">
        <w:rPr>
          <w:rFonts w:eastAsiaTheme="minorEastAsia"/>
          <w:bCs w:val="0"/>
          <w:szCs w:val="28"/>
          <w:lang w:eastAsia="ru-RU"/>
        </w:rPr>
        <w:lastRenderedPageBreak/>
        <w:t xml:space="preserve">2.2. ТЕМАТИЧЕСКОЕ ПЛАН И </w:t>
      </w:r>
      <w:bookmarkEnd w:id="388"/>
      <w:bookmarkEnd w:id="389"/>
      <w:bookmarkEnd w:id="390"/>
      <w:bookmarkEnd w:id="391"/>
      <w:r w:rsidRPr="001545FC">
        <w:rPr>
          <w:rFonts w:eastAsiaTheme="minorEastAsia"/>
          <w:bCs w:val="0"/>
          <w:szCs w:val="28"/>
          <w:lang w:eastAsia="ru-RU"/>
        </w:rPr>
        <w:t>СОДЕРЖАНИЕ ОБЩЕОБРАЗОВАТЕЛЬНОЙ ДИСЦИПЛИНЫ</w:t>
      </w:r>
    </w:p>
    <w:p w14:paraId="0CD3ABD4" w14:textId="77777777" w:rsidR="001545FC" w:rsidRPr="001545FC" w:rsidRDefault="001545FC" w:rsidP="001545FC">
      <w:pPr>
        <w:tabs>
          <w:tab w:val="left" w:pos="5400"/>
        </w:tabs>
        <w:spacing w:after="0" w:line="360" w:lineRule="auto"/>
        <w:ind w:firstLine="720"/>
        <w:jc w:val="center"/>
        <w:rPr>
          <w:rFonts w:eastAsiaTheme="minorEastAsia"/>
          <w:bCs w:val="0"/>
          <w:szCs w:val="28"/>
          <w:lang w:eastAsia="ru-RU"/>
        </w:rPr>
      </w:pPr>
      <w:bookmarkStart w:id="392" w:name="_Toc114647116"/>
      <w:bookmarkStart w:id="393" w:name="_Toc114647154"/>
      <w:r w:rsidRPr="001545FC">
        <w:rPr>
          <w:rFonts w:eastAsiaTheme="minorEastAsia"/>
          <w:bCs w:val="0"/>
          <w:szCs w:val="28"/>
          <w:lang w:eastAsia="ru-RU"/>
        </w:rPr>
        <w:t>Иностранный язык (английский)</w:t>
      </w:r>
      <w:bookmarkEnd w:id="392"/>
      <w:bookmarkEnd w:id="393"/>
    </w:p>
    <w:tbl>
      <w:tblPr>
        <w:tblW w:w="15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091"/>
        <w:gridCol w:w="570"/>
        <w:gridCol w:w="7369"/>
        <w:gridCol w:w="1560"/>
        <w:gridCol w:w="2552"/>
      </w:tblGrid>
      <w:tr w:rsidR="001545FC" w:rsidRPr="001545FC" w14:paraId="0E0D0DDB" w14:textId="77777777" w:rsidTr="00103D0B">
        <w:trPr>
          <w:trHeight w:val="20"/>
        </w:trPr>
        <w:tc>
          <w:tcPr>
            <w:tcW w:w="3091" w:type="dxa"/>
            <w:shd w:val="clear" w:color="auto" w:fill="FFFFFF"/>
          </w:tcPr>
          <w:p w14:paraId="2F73927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Наименование разделов и тем</w:t>
            </w:r>
          </w:p>
        </w:tc>
        <w:tc>
          <w:tcPr>
            <w:tcW w:w="570" w:type="dxa"/>
            <w:shd w:val="clear" w:color="auto" w:fill="FFFFFF"/>
          </w:tcPr>
          <w:p w14:paraId="7FC6F7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 п/п</w:t>
            </w:r>
          </w:p>
        </w:tc>
        <w:tc>
          <w:tcPr>
            <w:tcW w:w="7369" w:type="dxa"/>
            <w:shd w:val="clear" w:color="auto" w:fill="FFFFFF"/>
          </w:tcPr>
          <w:p w14:paraId="0F02CE2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 лабораторные и практические работы, самостоятельная работа обучающихся</w:t>
            </w:r>
          </w:p>
        </w:tc>
        <w:tc>
          <w:tcPr>
            <w:tcW w:w="1560" w:type="dxa"/>
            <w:shd w:val="clear" w:color="auto" w:fill="FFFFFF"/>
          </w:tcPr>
          <w:p w14:paraId="79AAA3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Объем часов</w:t>
            </w:r>
          </w:p>
        </w:tc>
        <w:tc>
          <w:tcPr>
            <w:tcW w:w="2552" w:type="dxa"/>
            <w:shd w:val="clear" w:color="auto" w:fill="FFFFFF"/>
          </w:tcPr>
          <w:p w14:paraId="2254109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 xml:space="preserve">Формируемые общие компетенции и профессиональные компетенции </w:t>
            </w:r>
          </w:p>
        </w:tc>
      </w:tr>
      <w:tr w:rsidR="001545FC" w:rsidRPr="001545FC" w14:paraId="187B5615" w14:textId="77777777" w:rsidTr="00103D0B">
        <w:trPr>
          <w:trHeight w:val="20"/>
        </w:trPr>
        <w:tc>
          <w:tcPr>
            <w:tcW w:w="3091" w:type="dxa"/>
            <w:shd w:val="clear" w:color="auto" w:fill="FFFFFF"/>
          </w:tcPr>
          <w:p w14:paraId="25D949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1</w:t>
            </w:r>
          </w:p>
        </w:tc>
        <w:tc>
          <w:tcPr>
            <w:tcW w:w="570" w:type="dxa"/>
            <w:shd w:val="clear" w:color="auto" w:fill="FFFFFF"/>
          </w:tcPr>
          <w:p w14:paraId="1BDFBD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p>
        </w:tc>
        <w:tc>
          <w:tcPr>
            <w:tcW w:w="7369" w:type="dxa"/>
            <w:shd w:val="clear" w:color="auto" w:fill="FFFFFF"/>
          </w:tcPr>
          <w:p w14:paraId="71725C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1560" w:type="dxa"/>
            <w:shd w:val="clear" w:color="auto" w:fill="FFFFFF"/>
          </w:tcPr>
          <w:p w14:paraId="4B50C8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3</w:t>
            </w:r>
          </w:p>
        </w:tc>
        <w:tc>
          <w:tcPr>
            <w:tcW w:w="2552" w:type="dxa"/>
            <w:shd w:val="clear" w:color="auto" w:fill="FFFFFF"/>
          </w:tcPr>
          <w:p w14:paraId="75249B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4</w:t>
            </w:r>
          </w:p>
        </w:tc>
      </w:tr>
      <w:tr w:rsidR="001545FC" w:rsidRPr="001545FC" w14:paraId="3DF81A7A" w14:textId="77777777" w:rsidTr="00103D0B">
        <w:trPr>
          <w:trHeight w:val="20"/>
        </w:trPr>
        <w:tc>
          <w:tcPr>
            <w:tcW w:w="15142" w:type="dxa"/>
            <w:gridSpan w:val="5"/>
            <w:shd w:val="clear" w:color="auto" w:fill="FFFFFF"/>
          </w:tcPr>
          <w:p w14:paraId="4EA2287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eastAsiaTheme="minorEastAsia"/>
                <w:b/>
                <w:bCs w:val="0"/>
                <w:sz w:val="20"/>
                <w:szCs w:val="20"/>
                <w:lang w:eastAsia="ru-RU"/>
              </w:rPr>
            </w:pPr>
            <w:r w:rsidRPr="001545FC">
              <w:rPr>
                <w:rFonts w:eastAsiaTheme="minorEastAsia"/>
                <w:b/>
                <w:bCs w:val="0"/>
                <w:sz w:val="20"/>
                <w:szCs w:val="20"/>
                <w:lang w:eastAsia="ru-RU"/>
              </w:rPr>
              <w:t>Основное содержание</w:t>
            </w:r>
          </w:p>
        </w:tc>
      </w:tr>
      <w:tr w:rsidR="001545FC" w:rsidRPr="001545FC" w14:paraId="2595F328" w14:textId="77777777" w:rsidTr="00103D0B">
        <w:trPr>
          <w:trHeight w:val="20"/>
        </w:trPr>
        <w:tc>
          <w:tcPr>
            <w:tcW w:w="3091" w:type="dxa"/>
            <w:shd w:val="clear" w:color="auto" w:fill="E6E6E6"/>
          </w:tcPr>
          <w:p w14:paraId="721C96B4"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Входное тестирование</w:t>
            </w:r>
          </w:p>
        </w:tc>
        <w:tc>
          <w:tcPr>
            <w:tcW w:w="570" w:type="dxa"/>
            <w:shd w:val="clear" w:color="auto" w:fill="FFFFFF"/>
          </w:tcPr>
          <w:p w14:paraId="4DCE762B"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1.</w:t>
            </w:r>
          </w:p>
        </w:tc>
        <w:tc>
          <w:tcPr>
            <w:tcW w:w="7369" w:type="dxa"/>
            <w:shd w:val="clear" w:color="auto" w:fill="FFFFFF"/>
          </w:tcPr>
          <w:p w14:paraId="0498365A"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Диагностика входного уровня владения иностранным языком обучающегося</w:t>
            </w:r>
          </w:p>
          <w:p w14:paraId="5E69CF4B"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Лексико-грамматический тест</w:t>
            </w:r>
          </w:p>
          <w:p w14:paraId="1C425DB8"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xml:space="preserve">- Устное собеседование </w:t>
            </w:r>
          </w:p>
        </w:tc>
        <w:tc>
          <w:tcPr>
            <w:tcW w:w="1560" w:type="dxa"/>
            <w:shd w:val="clear" w:color="auto" w:fill="E6E6E6"/>
          </w:tcPr>
          <w:p w14:paraId="39121DC8"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2552" w:type="dxa"/>
            <w:shd w:val="clear" w:color="auto" w:fill="FFFFFF"/>
          </w:tcPr>
          <w:p w14:paraId="070D5581" w14:textId="77777777" w:rsidR="001545FC" w:rsidRPr="001545FC" w:rsidRDefault="001545FC" w:rsidP="001545FC">
            <w:pPr>
              <w:spacing w:after="0" w:line="240" w:lineRule="auto"/>
              <w:jc w:val="center"/>
              <w:rPr>
                <w:rFonts w:eastAsiaTheme="minorEastAsia"/>
                <w:bCs w:val="0"/>
                <w:sz w:val="20"/>
                <w:szCs w:val="20"/>
                <w:lang w:eastAsia="ru-RU"/>
              </w:rPr>
            </w:pPr>
          </w:p>
        </w:tc>
      </w:tr>
      <w:tr w:rsidR="001545FC" w:rsidRPr="001545FC" w14:paraId="2EDED5FB" w14:textId="77777777" w:rsidTr="00103D0B">
        <w:trPr>
          <w:trHeight w:val="20"/>
        </w:trPr>
        <w:tc>
          <w:tcPr>
            <w:tcW w:w="3091" w:type="dxa"/>
            <w:shd w:val="clear" w:color="auto" w:fill="FFFFFF"/>
          </w:tcPr>
          <w:p w14:paraId="049E0F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
                <w:bCs w:val="0"/>
                <w:sz w:val="20"/>
                <w:szCs w:val="20"/>
                <w:lang w:eastAsia="ru-RU"/>
              </w:rPr>
            </w:pPr>
            <w:r w:rsidRPr="001545FC">
              <w:rPr>
                <w:rFonts w:eastAsiaTheme="minorEastAsia"/>
                <w:b/>
                <w:bCs w:val="0"/>
                <w:sz w:val="20"/>
                <w:szCs w:val="20"/>
                <w:lang w:eastAsia="ru-RU"/>
              </w:rPr>
              <w:t>Раздел 1.</w:t>
            </w:r>
          </w:p>
        </w:tc>
        <w:tc>
          <w:tcPr>
            <w:tcW w:w="570" w:type="dxa"/>
            <w:shd w:val="clear" w:color="auto" w:fill="FFFFFF"/>
          </w:tcPr>
          <w:p w14:paraId="3EBF2CDC"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4728CCDD"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Иностранный язык для общих целей</w:t>
            </w:r>
          </w:p>
        </w:tc>
        <w:tc>
          <w:tcPr>
            <w:tcW w:w="1560" w:type="dxa"/>
            <w:shd w:val="clear" w:color="auto" w:fill="FFFFFF"/>
          </w:tcPr>
          <w:p w14:paraId="03480511" w14:textId="77777777" w:rsidR="001545FC" w:rsidRPr="001545FC" w:rsidRDefault="001545FC" w:rsidP="001545FC">
            <w:pPr>
              <w:spacing w:after="0" w:line="240" w:lineRule="auto"/>
              <w:jc w:val="center"/>
              <w:rPr>
                <w:rFonts w:eastAsiaTheme="minorEastAsia"/>
                <w:b/>
                <w:bCs w:val="0"/>
                <w:color w:val="FF0000"/>
                <w:sz w:val="20"/>
                <w:szCs w:val="20"/>
                <w:lang w:eastAsia="ru-RU"/>
              </w:rPr>
            </w:pPr>
            <w:r w:rsidRPr="001545FC">
              <w:rPr>
                <w:rFonts w:eastAsiaTheme="minorEastAsia"/>
                <w:b/>
                <w:bCs w:val="0"/>
                <w:sz w:val="20"/>
                <w:szCs w:val="20"/>
                <w:lang w:eastAsia="ru-RU"/>
              </w:rPr>
              <w:t>48</w:t>
            </w:r>
          </w:p>
        </w:tc>
        <w:tc>
          <w:tcPr>
            <w:tcW w:w="2552" w:type="dxa"/>
            <w:shd w:val="clear" w:color="auto" w:fill="FFFFFF"/>
          </w:tcPr>
          <w:p w14:paraId="7CF71B4A"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1545FC" w:rsidRPr="001545FC" w14:paraId="3CD6D32F" w14:textId="77777777" w:rsidTr="00103D0B">
        <w:trPr>
          <w:trHeight w:val="20"/>
        </w:trPr>
        <w:tc>
          <w:tcPr>
            <w:tcW w:w="3091" w:type="dxa"/>
            <w:vMerge w:val="restart"/>
            <w:shd w:val="clear" w:color="auto" w:fill="FFFFFF"/>
          </w:tcPr>
          <w:p w14:paraId="35C3BE8C"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1.1</w:t>
            </w:r>
          </w:p>
          <w:p w14:paraId="3171DBD3"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Повседневная жизнь семьи. Внешность и характер членов семьи</w:t>
            </w:r>
          </w:p>
        </w:tc>
        <w:tc>
          <w:tcPr>
            <w:tcW w:w="570" w:type="dxa"/>
            <w:shd w:val="clear" w:color="auto" w:fill="FFFFFF"/>
          </w:tcPr>
          <w:p w14:paraId="780AF4C2" w14:textId="77777777" w:rsidR="001545FC" w:rsidRPr="001545FC" w:rsidRDefault="001545FC" w:rsidP="001545FC">
            <w:pPr>
              <w:spacing w:after="0" w:line="240" w:lineRule="auto"/>
              <w:rPr>
                <w:rFonts w:eastAsiaTheme="minorEastAsia"/>
                <w:b/>
                <w:bCs w:val="0"/>
                <w:sz w:val="20"/>
                <w:szCs w:val="20"/>
                <w:lang w:eastAsia="ru-RU"/>
              </w:rPr>
            </w:pPr>
          </w:p>
        </w:tc>
        <w:tc>
          <w:tcPr>
            <w:tcW w:w="7369" w:type="dxa"/>
            <w:shd w:val="clear" w:color="auto" w:fill="FFFFFF"/>
          </w:tcPr>
          <w:p w14:paraId="575C9EC7"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17440C24"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val="restart"/>
            <w:shd w:val="clear" w:color="auto" w:fill="FFFFFF"/>
          </w:tcPr>
          <w:p w14:paraId="28927E5F"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 ОК 04,</w:t>
            </w:r>
          </w:p>
          <w:p w14:paraId="1706CC52" w14:textId="77777777" w:rsidR="001545FC" w:rsidRPr="001545FC" w:rsidRDefault="001545FC" w:rsidP="001545FC">
            <w:pPr>
              <w:spacing w:after="0" w:line="240" w:lineRule="auto"/>
              <w:rPr>
                <w:rFonts w:eastAsiaTheme="minorEastAsia"/>
                <w:bCs w:val="0"/>
                <w:sz w:val="20"/>
                <w:szCs w:val="20"/>
                <w:lang w:eastAsia="ru-RU"/>
              </w:rPr>
            </w:pPr>
          </w:p>
          <w:p w14:paraId="7AD9160A" w14:textId="77777777" w:rsidR="001545FC" w:rsidRPr="001545FC" w:rsidRDefault="001545FC" w:rsidP="001545FC">
            <w:pPr>
              <w:spacing w:after="0" w:line="240" w:lineRule="auto"/>
              <w:rPr>
                <w:rFonts w:eastAsiaTheme="minorEastAsia"/>
                <w:bCs w:val="0"/>
                <w:sz w:val="20"/>
                <w:szCs w:val="20"/>
                <w:lang w:eastAsia="ru-RU"/>
              </w:rPr>
            </w:pPr>
          </w:p>
          <w:p w14:paraId="752F7CEF" w14:textId="77777777" w:rsidR="001545FC" w:rsidRPr="001545FC" w:rsidRDefault="001545FC" w:rsidP="001545FC">
            <w:pPr>
              <w:spacing w:after="0" w:line="240" w:lineRule="auto"/>
              <w:rPr>
                <w:rFonts w:eastAsiaTheme="minorEastAsia"/>
                <w:bCs w:val="0"/>
                <w:sz w:val="20"/>
                <w:szCs w:val="20"/>
                <w:lang w:eastAsia="ru-RU"/>
              </w:rPr>
            </w:pPr>
          </w:p>
          <w:p w14:paraId="39D8CE0B" w14:textId="77777777" w:rsidR="001545FC" w:rsidRPr="001545FC" w:rsidRDefault="001545FC" w:rsidP="001545FC">
            <w:pPr>
              <w:spacing w:after="0" w:line="240" w:lineRule="auto"/>
              <w:rPr>
                <w:rFonts w:eastAsiaTheme="minorEastAsia"/>
                <w:bCs w:val="0"/>
                <w:sz w:val="20"/>
                <w:szCs w:val="20"/>
                <w:lang w:eastAsia="ru-RU"/>
              </w:rPr>
            </w:pPr>
          </w:p>
          <w:p w14:paraId="4D654128" w14:textId="77777777" w:rsidR="001545FC" w:rsidRPr="001545FC" w:rsidRDefault="001545FC" w:rsidP="001545FC">
            <w:pPr>
              <w:spacing w:after="0" w:line="240" w:lineRule="auto"/>
              <w:rPr>
                <w:rFonts w:eastAsiaTheme="minorEastAsia"/>
                <w:bCs w:val="0"/>
                <w:sz w:val="20"/>
                <w:szCs w:val="20"/>
                <w:lang w:eastAsia="ru-RU"/>
              </w:rPr>
            </w:pPr>
          </w:p>
          <w:p w14:paraId="4081681C" w14:textId="77777777" w:rsidR="001545FC" w:rsidRPr="001545FC" w:rsidRDefault="001545FC" w:rsidP="001545FC">
            <w:pPr>
              <w:spacing w:after="0" w:line="240" w:lineRule="auto"/>
              <w:rPr>
                <w:rFonts w:eastAsiaTheme="minorEastAsia"/>
                <w:bCs w:val="0"/>
                <w:sz w:val="20"/>
                <w:szCs w:val="20"/>
                <w:lang w:eastAsia="ru-RU"/>
              </w:rPr>
            </w:pPr>
          </w:p>
          <w:p w14:paraId="3F83C613" w14:textId="77777777" w:rsidR="001545FC" w:rsidRPr="001545FC" w:rsidRDefault="001545FC" w:rsidP="001545FC">
            <w:pPr>
              <w:spacing w:after="0" w:line="240" w:lineRule="auto"/>
              <w:rPr>
                <w:rFonts w:eastAsiaTheme="minorEastAsia"/>
                <w:bCs w:val="0"/>
                <w:sz w:val="20"/>
                <w:szCs w:val="20"/>
                <w:lang w:eastAsia="ru-RU"/>
              </w:rPr>
            </w:pPr>
          </w:p>
          <w:p w14:paraId="3D52A0D1" w14:textId="77777777" w:rsidR="001545FC" w:rsidRPr="001545FC" w:rsidRDefault="001545FC" w:rsidP="001545FC">
            <w:pPr>
              <w:spacing w:after="0" w:line="240" w:lineRule="auto"/>
              <w:rPr>
                <w:rFonts w:eastAsiaTheme="minorEastAsia"/>
                <w:bCs w:val="0"/>
                <w:sz w:val="20"/>
                <w:szCs w:val="20"/>
                <w:lang w:eastAsia="ru-RU"/>
              </w:rPr>
            </w:pPr>
          </w:p>
          <w:p w14:paraId="25F04A91" w14:textId="77777777" w:rsidR="001545FC" w:rsidRPr="001545FC" w:rsidRDefault="001545FC" w:rsidP="001545FC">
            <w:pPr>
              <w:spacing w:after="0" w:line="240" w:lineRule="auto"/>
              <w:rPr>
                <w:rFonts w:eastAsiaTheme="minorEastAsia"/>
                <w:bCs w:val="0"/>
                <w:sz w:val="20"/>
                <w:szCs w:val="20"/>
                <w:lang w:eastAsia="ru-RU"/>
              </w:rPr>
            </w:pPr>
          </w:p>
          <w:p w14:paraId="0E6971F3" w14:textId="77777777" w:rsidR="001545FC" w:rsidRPr="001545FC" w:rsidRDefault="001545FC" w:rsidP="001545FC">
            <w:pPr>
              <w:spacing w:after="0" w:line="240" w:lineRule="auto"/>
              <w:rPr>
                <w:rFonts w:eastAsiaTheme="minorEastAsia"/>
                <w:bCs w:val="0"/>
                <w:sz w:val="20"/>
                <w:szCs w:val="20"/>
                <w:lang w:eastAsia="ru-RU"/>
              </w:rPr>
            </w:pPr>
          </w:p>
          <w:p w14:paraId="7E451F83" w14:textId="77777777" w:rsidR="001545FC" w:rsidRPr="001545FC" w:rsidRDefault="001545FC" w:rsidP="001545FC">
            <w:pPr>
              <w:spacing w:after="0" w:line="240" w:lineRule="auto"/>
              <w:rPr>
                <w:rFonts w:eastAsiaTheme="minorEastAsia"/>
                <w:bCs w:val="0"/>
                <w:sz w:val="20"/>
                <w:szCs w:val="20"/>
                <w:lang w:eastAsia="ru-RU"/>
              </w:rPr>
            </w:pPr>
          </w:p>
        </w:tc>
      </w:tr>
      <w:tr w:rsidR="001545FC" w:rsidRPr="001545FC" w14:paraId="57E4CD0D" w14:textId="77777777" w:rsidTr="00103D0B">
        <w:trPr>
          <w:trHeight w:val="20"/>
        </w:trPr>
        <w:tc>
          <w:tcPr>
            <w:tcW w:w="3091" w:type="dxa"/>
            <w:vMerge/>
            <w:shd w:val="clear" w:color="auto" w:fill="FFFFFF"/>
          </w:tcPr>
          <w:p w14:paraId="18708FD0"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3149DAF5"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7961ABE9"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330D11B7"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города;</w:t>
            </w:r>
          </w:p>
          <w:p w14:paraId="176D6DED"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национальности;</w:t>
            </w:r>
          </w:p>
          <w:p w14:paraId="5C1EEBC5"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профессии;</w:t>
            </w:r>
          </w:p>
          <w:p w14:paraId="2947DA21"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числительные;</w:t>
            </w:r>
          </w:p>
          <w:p w14:paraId="4487FD9A"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члены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семьи</w:t>
            </w:r>
            <w:r w:rsidRPr="001545FC">
              <w:rPr>
                <w:rFonts w:eastAsiaTheme="minorEastAsia"/>
                <w:bCs w:val="0"/>
                <w:color w:val="000000"/>
                <w:sz w:val="20"/>
                <w:szCs w:val="20"/>
                <w:lang w:val="en-US" w:eastAsia="ru-RU"/>
              </w:rPr>
              <w:t xml:space="preserve"> (mother-in-law/nephew/stepmother, etc.);</w:t>
            </w:r>
          </w:p>
          <w:p w14:paraId="3018E014"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внешность</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человека</w:t>
            </w:r>
            <w:r w:rsidRPr="001545FC">
              <w:rPr>
                <w:rFonts w:eastAsiaTheme="minorEastAsia"/>
                <w:bCs w:val="0"/>
                <w:color w:val="000000"/>
                <w:sz w:val="20"/>
                <w:szCs w:val="20"/>
                <w:lang w:val="en-US" w:eastAsia="ru-RU"/>
              </w:rPr>
              <w:t xml:space="preserve"> (high: shot, medium high, tall/nose: hooked, crooked, etc.);</w:t>
            </w:r>
          </w:p>
          <w:p w14:paraId="45591EA8"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личные качества человека (confident, shy, successful, etc.)</w:t>
            </w:r>
          </w:p>
          <w:p w14:paraId="06F9E023"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названия</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профессий</w:t>
            </w:r>
            <w:r w:rsidRPr="001545FC">
              <w:rPr>
                <w:rFonts w:eastAsiaTheme="minorEastAsia"/>
                <w:bCs w:val="0"/>
                <w:color w:val="000000"/>
                <w:sz w:val="20"/>
                <w:szCs w:val="20"/>
                <w:lang w:val="en-US" w:eastAsia="ru-RU"/>
              </w:rPr>
              <w:t xml:space="preserve"> (teacher, cook, businessman, etc)</w:t>
            </w:r>
          </w:p>
          <w:p w14:paraId="3B184EAB"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2E8ED98D"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глаголы to be, to have, to do (их значения как смысловых глаголов и функции как вспомогательных).</w:t>
            </w:r>
          </w:p>
          <w:p w14:paraId="393CD17C"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простое настоящее время (образование и функции в страдательном залоге; чтение и правописание окончаний, слова-маркеры времени);</w:t>
            </w:r>
          </w:p>
          <w:p w14:paraId="6D3D650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степени сравнения прилагательных и их правописание; </w:t>
            </w:r>
          </w:p>
          <w:p w14:paraId="6759955B"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местоимения личные, притяжательные, указательные, возвратные;</w:t>
            </w:r>
          </w:p>
          <w:p w14:paraId="72C3BFC3"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модальные глаголы и их эквиваленты.</w:t>
            </w:r>
          </w:p>
          <w:p w14:paraId="5AA097C5"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Фонетика:</w:t>
            </w:r>
          </w:p>
          <w:p w14:paraId="5DEB4B30" w14:textId="77777777" w:rsidR="001545FC" w:rsidRPr="001545FC" w:rsidRDefault="001545FC" w:rsidP="00B77C04">
            <w:pPr>
              <w:numPr>
                <w:ilvl w:val="0"/>
                <w:numId w:val="33"/>
              </w:numPr>
              <w:tabs>
                <w:tab w:val="left" w:pos="316"/>
              </w:tabs>
              <w:spacing w:after="0" w:line="240" w:lineRule="auto"/>
              <w:jc w:val="both"/>
              <w:rPr>
                <w:rFonts w:eastAsiaTheme="minorEastAsia"/>
                <w:bCs w:val="0"/>
                <w:sz w:val="20"/>
                <w:szCs w:val="20"/>
                <w:lang w:eastAsia="ru-RU"/>
              </w:rPr>
            </w:pPr>
            <w:r w:rsidRPr="001545FC">
              <w:rPr>
                <w:rFonts w:eastAsiaTheme="minorEastAsia"/>
                <w:bCs w:val="0"/>
                <w:color w:val="000000"/>
                <w:sz w:val="20"/>
                <w:szCs w:val="20"/>
                <w:lang w:eastAsia="ru-RU"/>
              </w:rPr>
              <w:t>Правила чтения. Звуки. Транскрипция</w:t>
            </w:r>
          </w:p>
        </w:tc>
        <w:tc>
          <w:tcPr>
            <w:tcW w:w="1560" w:type="dxa"/>
            <w:shd w:val="clear" w:color="auto" w:fill="FFFFFF"/>
          </w:tcPr>
          <w:p w14:paraId="26B05C7C" w14:textId="77777777" w:rsidR="001545FC" w:rsidRPr="001545FC" w:rsidRDefault="001545FC" w:rsidP="001545FC">
            <w:pPr>
              <w:spacing w:after="0" w:line="240" w:lineRule="auto"/>
              <w:jc w:val="center"/>
              <w:rPr>
                <w:rFonts w:eastAsiaTheme="minorEastAsia"/>
                <w:bCs w:val="0"/>
                <w:sz w:val="20"/>
                <w:szCs w:val="20"/>
                <w:lang w:eastAsia="ru-RU"/>
              </w:rPr>
            </w:pPr>
          </w:p>
        </w:tc>
        <w:tc>
          <w:tcPr>
            <w:tcW w:w="2552" w:type="dxa"/>
            <w:vMerge/>
            <w:shd w:val="clear" w:color="auto" w:fill="FFFFFF"/>
          </w:tcPr>
          <w:p w14:paraId="56D8D80A"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177D9CA7" w14:textId="77777777" w:rsidTr="00103D0B">
        <w:trPr>
          <w:trHeight w:val="20"/>
        </w:trPr>
        <w:tc>
          <w:tcPr>
            <w:tcW w:w="3091" w:type="dxa"/>
            <w:vMerge/>
            <w:shd w:val="clear" w:color="auto" w:fill="FFFFFF"/>
          </w:tcPr>
          <w:p w14:paraId="7F9B4841"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032FF255"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61705F26"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2EFF1E75"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0C403D55"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5956834A" w14:textId="77777777" w:rsidTr="00103D0B">
        <w:trPr>
          <w:trHeight w:val="20"/>
        </w:trPr>
        <w:tc>
          <w:tcPr>
            <w:tcW w:w="3091" w:type="dxa"/>
            <w:vMerge/>
            <w:shd w:val="clear" w:color="auto" w:fill="FFFFFF"/>
          </w:tcPr>
          <w:p w14:paraId="48EF840A"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27A95784"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w:t>
            </w:r>
          </w:p>
          <w:p w14:paraId="268F1B4D"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w:t>
            </w:r>
          </w:p>
          <w:p w14:paraId="5B17233A" w14:textId="77777777" w:rsidR="001545FC" w:rsidRPr="001545FC" w:rsidRDefault="001545FC" w:rsidP="001545FC">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4.</w:t>
            </w:r>
          </w:p>
        </w:tc>
        <w:tc>
          <w:tcPr>
            <w:tcW w:w="7369" w:type="dxa"/>
            <w:shd w:val="clear" w:color="auto" w:fill="E6E6E6"/>
          </w:tcPr>
          <w:p w14:paraId="21AF4223"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Приветствие, прощание. Представление себя и других людей. </w:t>
            </w:r>
          </w:p>
          <w:p w14:paraId="5B88F8ED"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 Отношения поколений в семье.</w:t>
            </w:r>
          </w:p>
          <w:p w14:paraId="30C28F7D"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 Описание внешности и характера человека</w:t>
            </w:r>
          </w:p>
        </w:tc>
        <w:tc>
          <w:tcPr>
            <w:tcW w:w="1560" w:type="dxa"/>
            <w:shd w:val="clear" w:color="auto" w:fill="E6E6E6"/>
          </w:tcPr>
          <w:p w14:paraId="33077DC3"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41706307"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0F93DE6F"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36C90877"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406BFC1E" w14:textId="77777777" w:rsidTr="00103D0B">
        <w:trPr>
          <w:trHeight w:val="20"/>
        </w:trPr>
        <w:tc>
          <w:tcPr>
            <w:tcW w:w="3091" w:type="dxa"/>
            <w:vMerge w:val="restart"/>
            <w:shd w:val="clear" w:color="auto" w:fill="FFFFFF"/>
          </w:tcPr>
          <w:p w14:paraId="66F7815A"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1.2</w:t>
            </w:r>
          </w:p>
          <w:p w14:paraId="402A40DF"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lastRenderedPageBreak/>
              <w:t>Молодёжь в современном обществе. Досуг молодёжи: увлечения и интересы</w:t>
            </w:r>
          </w:p>
        </w:tc>
        <w:tc>
          <w:tcPr>
            <w:tcW w:w="570" w:type="dxa"/>
            <w:shd w:val="clear" w:color="auto" w:fill="FFFFFF"/>
          </w:tcPr>
          <w:p w14:paraId="3007896C"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2C2FC8FB"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403E095E"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val="restart"/>
            <w:shd w:val="clear" w:color="auto" w:fill="FFFFFF"/>
          </w:tcPr>
          <w:p w14:paraId="26FA403B"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 ОК 04,</w:t>
            </w:r>
          </w:p>
          <w:p w14:paraId="697ECC2E" w14:textId="77777777" w:rsidR="001545FC" w:rsidRPr="001545FC" w:rsidRDefault="001545FC" w:rsidP="001545FC">
            <w:pPr>
              <w:spacing w:after="0" w:line="240" w:lineRule="auto"/>
              <w:jc w:val="center"/>
              <w:rPr>
                <w:rFonts w:eastAsiaTheme="minorEastAsia"/>
                <w:bCs w:val="0"/>
                <w:sz w:val="20"/>
                <w:szCs w:val="20"/>
                <w:lang w:eastAsia="ru-RU"/>
              </w:rPr>
            </w:pPr>
          </w:p>
        </w:tc>
      </w:tr>
      <w:tr w:rsidR="001545FC" w:rsidRPr="001545FC" w14:paraId="4FCC27D9" w14:textId="77777777" w:rsidTr="00103D0B">
        <w:trPr>
          <w:trHeight w:val="20"/>
        </w:trPr>
        <w:tc>
          <w:tcPr>
            <w:tcW w:w="3091" w:type="dxa"/>
            <w:vMerge/>
            <w:shd w:val="clear" w:color="auto" w:fill="FFFFFF"/>
          </w:tcPr>
          <w:p w14:paraId="09B3EAF6"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56498D99"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5ECA0331"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06E95C20"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рутина</w:t>
            </w:r>
            <w:r w:rsidRPr="001545FC">
              <w:rPr>
                <w:rFonts w:eastAsiaTheme="minorEastAsia"/>
                <w:bCs w:val="0"/>
                <w:color w:val="000000"/>
                <w:sz w:val="20"/>
                <w:szCs w:val="20"/>
                <w:lang w:val="en-US" w:eastAsia="ru-RU"/>
              </w:rPr>
              <w:t xml:space="preserve"> (go to college, have breakfast, take a shower, etc.);</w:t>
            </w:r>
          </w:p>
          <w:p w14:paraId="417FEBA0"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lastRenderedPageBreak/>
              <w:t>наречия</w:t>
            </w:r>
            <w:r w:rsidRPr="001545FC">
              <w:rPr>
                <w:rFonts w:eastAsiaTheme="minorEastAsia"/>
                <w:bCs w:val="0"/>
                <w:color w:val="000000"/>
                <w:sz w:val="20"/>
                <w:szCs w:val="20"/>
                <w:lang w:val="en-US" w:eastAsia="ru-RU"/>
              </w:rPr>
              <w:t xml:space="preserve"> (always, never, rarely, sometimes, etc.)</w:t>
            </w:r>
          </w:p>
          <w:p w14:paraId="637F3536"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22293B8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предлоги времени;</w:t>
            </w:r>
          </w:p>
          <w:p w14:paraId="22DD5488"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простое настоящее время и простое продолжительное время (их образование и функции в действительном залоге)</w:t>
            </w:r>
          </w:p>
          <w:p w14:paraId="20009882"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глагол с инфинитивом;</w:t>
            </w:r>
          </w:p>
          <w:p w14:paraId="51E7886B"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сослагательное наклонение</w:t>
            </w:r>
          </w:p>
          <w:p w14:paraId="3A695EDE"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love/like/enjoy + Infinitive/-ing, типы вопросов, способы выражения будущего времени</w:t>
            </w:r>
          </w:p>
        </w:tc>
        <w:tc>
          <w:tcPr>
            <w:tcW w:w="1560" w:type="dxa"/>
            <w:shd w:val="clear" w:color="auto" w:fill="FFFFFF"/>
          </w:tcPr>
          <w:p w14:paraId="776936FF" w14:textId="77777777" w:rsidR="001545FC" w:rsidRPr="001545FC" w:rsidRDefault="001545FC" w:rsidP="001545FC">
            <w:pPr>
              <w:spacing w:after="0" w:line="240" w:lineRule="auto"/>
              <w:jc w:val="center"/>
              <w:rPr>
                <w:rFonts w:eastAsiaTheme="minorEastAsia"/>
                <w:bCs w:val="0"/>
                <w:sz w:val="20"/>
                <w:szCs w:val="20"/>
                <w:lang w:eastAsia="ru-RU"/>
              </w:rPr>
            </w:pPr>
          </w:p>
        </w:tc>
        <w:tc>
          <w:tcPr>
            <w:tcW w:w="2552" w:type="dxa"/>
            <w:vMerge/>
            <w:shd w:val="clear" w:color="auto" w:fill="FFFFFF"/>
          </w:tcPr>
          <w:p w14:paraId="1A6FD85D"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20553BBD" w14:textId="77777777" w:rsidTr="00103D0B">
        <w:trPr>
          <w:trHeight w:val="20"/>
        </w:trPr>
        <w:tc>
          <w:tcPr>
            <w:tcW w:w="3091" w:type="dxa"/>
            <w:vMerge/>
            <w:shd w:val="clear" w:color="auto" w:fill="FFFFFF"/>
          </w:tcPr>
          <w:p w14:paraId="66219548"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3168E91D"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20C3BDFA"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105BDB64"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2EFC4E51"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61830CA0" w14:textId="77777777" w:rsidTr="00103D0B">
        <w:trPr>
          <w:trHeight w:val="20"/>
        </w:trPr>
        <w:tc>
          <w:tcPr>
            <w:tcW w:w="3091" w:type="dxa"/>
            <w:vMerge/>
            <w:shd w:val="clear" w:color="auto" w:fill="FFFFFF"/>
          </w:tcPr>
          <w:p w14:paraId="00E191FD"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68AA3F98"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5.</w:t>
            </w:r>
          </w:p>
          <w:p w14:paraId="66569C42"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6.</w:t>
            </w:r>
          </w:p>
          <w:p w14:paraId="23B586D1" w14:textId="77777777" w:rsidR="001545FC" w:rsidRPr="001545FC" w:rsidRDefault="001545FC" w:rsidP="001545FC">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7.</w:t>
            </w:r>
          </w:p>
        </w:tc>
        <w:tc>
          <w:tcPr>
            <w:tcW w:w="7369" w:type="dxa"/>
            <w:shd w:val="clear" w:color="auto" w:fill="E6E6E6"/>
          </w:tcPr>
          <w:p w14:paraId="0601B68D"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Рабочий день. </w:t>
            </w:r>
          </w:p>
          <w:p w14:paraId="0AC502A9"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2. Досуг. Хобби. </w:t>
            </w:r>
          </w:p>
          <w:p w14:paraId="4303D327"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 Активный и пассивный отдых</w:t>
            </w:r>
          </w:p>
        </w:tc>
        <w:tc>
          <w:tcPr>
            <w:tcW w:w="1560" w:type="dxa"/>
            <w:shd w:val="clear" w:color="auto" w:fill="E6E6E6"/>
          </w:tcPr>
          <w:p w14:paraId="04C85D22"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15A98C4A"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2477A96F"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1DABC3CB"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36791BD3" w14:textId="77777777" w:rsidTr="00103D0B">
        <w:trPr>
          <w:trHeight w:val="20"/>
        </w:trPr>
        <w:tc>
          <w:tcPr>
            <w:tcW w:w="3091" w:type="dxa"/>
            <w:vMerge w:val="restart"/>
            <w:shd w:val="clear" w:color="auto" w:fill="FFFFFF"/>
          </w:tcPr>
          <w:p w14:paraId="7B8833B5"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1.3</w:t>
            </w:r>
          </w:p>
          <w:p w14:paraId="3334A1F0"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Условия проживания в городской и сельской местности</w:t>
            </w:r>
          </w:p>
        </w:tc>
        <w:tc>
          <w:tcPr>
            <w:tcW w:w="570" w:type="dxa"/>
            <w:shd w:val="clear" w:color="auto" w:fill="FFFFFF"/>
          </w:tcPr>
          <w:p w14:paraId="05353F58"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66CBCD90"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3399E8CD"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3284D1FF" w14:textId="77777777" w:rsidR="001545FC" w:rsidRPr="001545FC" w:rsidRDefault="001545FC" w:rsidP="001545FC">
            <w:pPr>
              <w:spacing w:after="0" w:line="240" w:lineRule="auto"/>
              <w:jc w:val="center"/>
              <w:rPr>
                <w:rFonts w:eastAsiaTheme="minorEastAsia"/>
                <w:bCs w:val="0"/>
                <w:sz w:val="20"/>
                <w:szCs w:val="20"/>
                <w:lang w:eastAsia="ru-RU"/>
              </w:rPr>
            </w:pPr>
          </w:p>
          <w:p w14:paraId="2C78EF17"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1545FC" w:rsidRPr="001545FC" w14:paraId="380BACFB" w14:textId="77777777" w:rsidTr="00103D0B">
        <w:trPr>
          <w:trHeight w:val="20"/>
        </w:trPr>
        <w:tc>
          <w:tcPr>
            <w:tcW w:w="3091" w:type="dxa"/>
            <w:vMerge/>
            <w:shd w:val="clear" w:color="auto" w:fill="FFFFFF"/>
          </w:tcPr>
          <w:p w14:paraId="5F2D38A7"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64E3580D"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00B5CE75"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59BE08E9"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здания</w:t>
            </w:r>
            <w:r w:rsidRPr="001545FC">
              <w:rPr>
                <w:rFonts w:eastAsiaTheme="minorEastAsia"/>
                <w:bCs w:val="0"/>
                <w:color w:val="000000"/>
                <w:sz w:val="20"/>
                <w:szCs w:val="20"/>
                <w:lang w:val="en-US" w:eastAsia="ru-RU"/>
              </w:rPr>
              <w:t xml:space="preserve"> (attached house, apartment, etc.);</w:t>
            </w:r>
          </w:p>
          <w:p w14:paraId="6A68CB81"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комнаты</w:t>
            </w:r>
            <w:r w:rsidRPr="001545FC">
              <w:rPr>
                <w:rFonts w:eastAsiaTheme="minorEastAsia"/>
                <w:bCs w:val="0"/>
                <w:color w:val="000000"/>
                <w:sz w:val="20"/>
                <w:szCs w:val="20"/>
                <w:lang w:val="en-US" w:eastAsia="ru-RU"/>
              </w:rPr>
              <w:t xml:space="preserve"> (living-room, kitchen, etc.);</w:t>
            </w:r>
          </w:p>
          <w:p w14:paraId="5153F8A4"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обстановка</w:t>
            </w:r>
            <w:r w:rsidRPr="001545FC">
              <w:rPr>
                <w:rFonts w:eastAsiaTheme="minorEastAsia"/>
                <w:bCs w:val="0"/>
                <w:color w:val="000000"/>
                <w:sz w:val="20"/>
                <w:szCs w:val="20"/>
                <w:lang w:val="en-US" w:eastAsia="ru-RU"/>
              </w:rPr>
              <w:t xml:space="preserve"> (armchair, sofa, carpet, etc.);</w:t>
            </w:r>
          </w:p>
          <w:p w14:paraId="1D76912F"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техника</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оборудование</w:t>
            </w:r>
            <w:r w:rsidRPr="001545FC">
              <w:rPr>
                <w:rFonts w:eastAsiaTheme="minorEastAsia"/>
                <w:bCs w:val="0"/>
                <w:color w:val="000000"/>
                <w:sz w:val="20"/>
                <w:szCs w:val="20"/>
                <w:lang w:val="en-US" w:eastAsia="ru-RU"/>
              </w:rPr>
              <w:t xml:space="preserve"> (flat-screen TV, camera, computer, etc.);</w:t>
            </w:r>
          </w:p>
          <w:p w14:paraId="68AC773D"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условия</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жизни</w:t>
            </w:r>
            <w:r w:rsidRPr="001545FC">
              <w:rPr>
                <w:rFonts w:eastAsiaTheme="minorEastAsia"/>
                <w:bCs w:val="0"/>
                <w:color w:val="000000"/>
                <w:sz w:val="20"/>
                <w:szCs w:val="20"/>
                <w:lang w:val="en-US" w:eastAsia="ru-RU"/>
              </w:rPr>
              <w:t xml:space="preserve"> (comfortable, close, nice, etc.);</w:t>
            </w:r>
          </w:p>
          <w:p w14:paraId="3B673DB8"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места</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в</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городе</w:t>
            </w:r>
            <w:r w:rsidRPr="001545FC">
              <w:rPr>
                <w:rFonts w:eastAsiaTheme="minorEastAsia"/>
                <w:bCs w:val="0"/>
                <w:color w:val="000000"/>
                <w:sz w:val="20"/>
                <w:szCs w:val="20"/>
                <w:lang w:val="en-US" w:eastAsia="ru-RU"/>
              </w:rPr>
              <w:t xml:space="preserve"> (city centre, church, square, etc.);</w:t>
            </w:r>
          </w:p>
          <w:p w14:paraId="02B79E87" w14:textId="77777777" w:rsidR="001545FC" w:rsidRPr="001545FC" w:rsidRDefault="001545FC" w:rsidP="001545FC">
            <w:p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Грамматика:</w:t>
            </w:r>
          </w:p>
          <w:p w14:paraId="59495CFC"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оборот there is/are;</w:t>
            </w:r>
          </w:p>
          <w:p w14:paraId="6E811560"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неопределённые местоимения some/any/one и их производные.</w:t>
            </w:r>
          </w:p>
          <w:p w14:paraId="691DEEF2"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предлоги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направления</w:t>
            </w:r>
            <w:r w:rsidRPr="001545FC">
              <w:rPr>
                <w:rFonts w:eastAsiaTheme="minorEastAsia"/>
                <w:bCs w:val="0"/>
                <w:color w:val="000000"/>
                <w:sz w:val="20"/>
                <w:szCs w:val="20"/>
                <w:lang w:val="en-US" w:eastAsia="ru-RU"/>
              </w:rPr>
              <w:t xml:space="preserve"> (forward, past, opposite, etc.);</w:t>
            </w:r>
          </w:p>
          <w:p w14:paraId="3C64A97C"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модальные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глаголы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в</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этикетных</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формулах</w:t>
            </w:r>
            <w:r w:rsidRPr="001545FC">
              <w:rPr>
                <w:rFonts w:eastAsiaTheme="minorEastAsia"/>
                <w:bCs w:val="0"/>
                <w:color w:val="000000"/>
                <w:sz w:val="20"/>
                <w:szCs w:val="20"/>
                <w:lang w:val="en-US" w:eastAsia="ru-RU"/>
              </w:rPr>
              <w:t xml:space="preserve"> (Can/may I help you?, Should you have any questions ___, Should you need any further information ___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др</w:t>
            </w:r>
            <w:r w:rsidRPr="001545FC">
              <w:rPr>
                <w:rFonts w:eastAsiaTheme="minorEastAsia"/>
                <w:bCs w:val="0"/>
                <w:color w:val="000000"/>
                <w:sz w:val="20"/>
                <w:szCs w:val="20"/>
                <w:lang w:val="en-US" w:eastAsia="ru-RU"/>
              </w:rPr>
              <w:t>.);</w:t>
            </w:r>
          </w:p>
          <w:p w14:paraId="7CC6BF47"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специальные вопросы;</w:t>
            </w:r>
          </w:p>
          <w:p w14:paraId="6FA500B3"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вопросительные предложения – формулы вежливости (Could you ___, please? Would you like ___? Shall I___?);</w:t>
            </w:r>
          </w:p>
          <w:p w14:paraId="2818C140"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наречия, обозначающие направление</w:t>
            </w:r>
          </w:p>
        </w:tc>
        <w:tc>
          <w:tcPr>
            <w:tcW w:w="1560" w:type="dxa"/>
            <w:shd w:val="clear" w:color="auto" w:fill="FFFFFF"/>
          </w:tcPr>
          <w:p w14:paraId="58BA6F38"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2552" w:type="dxa"/>
            <w:vMerge/>
            <w:shd w:val="clear" w:color="auto" w:fill="FFFFFF"/>
          </w:tcPr>
          <w:p w14:paraId="03498F50"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7DEA4439" w14:textId="77777777" w:rsidTr="00103D0B">
        <w:trPr>
          <w:trHeight w:val="20"/>
        </w:trPr>
        <w:tc>
          <w:tcPr>
            <w:tcW w:w="3091" w:type="dxa"/>
            <w:vMerge/>
            <w:shd w:val="clear" w:color="auto" w:fill="FFFFFF"/>
          </w:tcPr>
          <w:p w14:paraId="32F7E683"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6B530B73"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6BEB2F23"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387C555D"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14E3B02C"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462AD79A" w14:textId="77777777" w:rsidTr="00103D0B">
        <w:trPr>
          <w:trHeight w:val="20"/>
        </w:trPr>
        <w:tc>
          <w:tcPr>
            <w:tcW w:w="3091" w:type="dxa"/>
            <w:vMerge/>
            <w:shd w:val="clear" w:color="auto" w:fill="FFFFFF"/>
          </w:tcPr>
          <w:p w14:paraId="1F484069"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31DBBFCE"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8</w:t>
            </w:r>
          </w:p>
          <w:p w14:paraId="565A1C80" w14:textId="77777777" w:rsidR="001545FC" w:rsidRPr="001545FC" w:rsidRDefault="001545FC" w:rsidP="001545FC">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9.</w:t>
            </w:r>
          </w:p>
        </w:tc>
        <w:tc>
          <w:tcPr>
            <w:tcW w:w="7369" w:type="dxa"/>
            <w:shd w:val="clear" w:color="auto" w:fill="E6E6E6"/>
          </w:tcPr>
          <w:p w14:paraId="5A042C18"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Особенности проживания в городе. Инфраструктура. </w:t>
            </w:r>
          </w:p>
          <w:p w14:paraId="6D1C8D80"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2. Описание здания, интерьера. Описание колледжа. </w:t>
            </w:r>
          </w:p>
        </w:tc>
        <w:tc>
          <w:tcPr>
            <w:tcW w:w="1560" w:type="dxa"/>
            <w:shd w:val="clear" w:color="auto" w:fill="E6E6E6"/>
          </w:tcPr>
          <w:p w14:paraId="7B6D6035"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2E10C312"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54186015"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0448ED9B" w14:textId="77777777" w:rsidTr="00103D0B">
        <w:trPr>
          <w:trHeight w:val="20"/>
        </w:trPr>
        <w:tc>
          <w:tcPr>
            <w:tcW w:w="3091" w:type="dxa"/>
            <w:vMerge w:val="restart"/>
            <w:shd w:val="clear" w:color="auto" w:fill="FFFFFF"/>
          </w:tcPr>
          <w:p w14:paraId="749DFDD8"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1.4</w:t>
            </w:r>
          </w:p>
          <w:p w14:paraId="6C202B92"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Покупки: одежда, обувь и продукты питания</w:t>
            </w:r>
          </w:p>
        </w:tc>
        <w:tc>
          <w:tcPr>
            <w:tcW w:w="570" w:type="dxa"/>
            <w:shd w:val="clear" w:color="auto" w:fill="FFFFFF"/>
          </w:tcPr>
          <w:p w14:paraId="293473A8"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5C45B1FF"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78CA65CA"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val="restart"/>
            <w:shd w:val="clear" w:color="auto" w:fill="FFFFFF"/>
          </w:tcPr>
          <w:p w14:paraId="07AFF4A4"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1545FC" w:rsidRPr="001545FC" w14:paraId="3C568B09" w14:textId="77777777" w:rsidTr="00103D0B">
        <w:trPr>
          <w:trHeight w:val="20"/>
        </w:trPr>
        <w:tc>
          <w:tcPr>
            <w:tcW w:w="3091" w:type="dxa"/>
            <w:vMerge/>
            <w:shd w:val="clear" w:color="auto" w:fill="FFFFFF"/>
          </w:tcPr>
          <w:p w14:paraId="7CD0055B"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536A8126"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37E969D8"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108E518C"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виды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магазинов</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отделы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в</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магазине</w:t>
            </w:r>
            <w:r w:rsidRPr="001545FC">
              <w:rPr>
                <w:rFonts w:eastAsiaTheme="minorEastAsia"/>
                <w:bCs w:val="0"/>
                <w:color w:val="000000"/>
                <w:sz w:val="20"/>
                <w:szCs w:val="20"/>
                <w:lang w:val="en-US" w:eastAsia="ru-RU"/>
              </w:rPr>
              <w:t xml:space="preserve"> (shopping mall, department store, dairy produce, etc.);</w:t>
            </w:r>
          </w:p>
          <w:p w14:paraId="3EDB25AD"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товары</w:t>
            </w:r>
            <w:r w:rsidRPr="001545FC">
              <w:rPr>
                <w:rFonts w:eastAsiaTheme="minorEastAsia"/>
                <w:bCs w:val="0"/>
                <w:color w:val="000000"/>
                <w:sz w:val="20"/>
                <w:szCs w:val="20"/>
                <w:lang w:val="en-US" w:eastAsia="ru-RU"/>
              </w:rPr>
              <w:t xml:space="preserve"> (juice, soap, milk, bread, butter, sandwich, a bottle of milk, etc.);</w:t>
            </w:r>
          </w:p>
          <w:p w14:paraId="78413210"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одежда</w:t>
            </w:r>
            <w:r w:rsidRPr="001545FC">
              <w:rPr>
                <w:rFonts w:eastAsiaTheme="minorEastAsia"/>
                <w:bCs w:val="0"/>
                <w:color w:val="000000"/>
                <w:sz w:val="20"/>
                <w:szCs w:val="20"/>
                <w:lang w:val="en-US" w:eastAsia="ru-RU"/>
              </w:rPr>
              <w:t xml:space="preserve"> (trousers, a sweater, a blouse, a tie, a skirt, etc)</w:t>
            </w:r>
          </w:p>
          <w:p w14:paraId="782A964E" w14:textId="77777777" w:rsidR="001545FC" w:rsidRPr="001545FC" w:rsidRDefault="001545FC" w:rsidP="001545FC">
            <w:p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Грамматика:</w:t>
            </w:r>
          </w:p>
          <w:p w14:paraId="14D53057"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lastRenderedPageBreak/>
              <w:t>существительные исчисляемые и неисчисляемые;</w:t>
            </w:r>
          </w:p>
          <w:p w14:paraId="51AC32C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употребление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слов</w:t>
            </w:r>
            <w:r w:rsidRPr="001545FC">
              <w:rPr>
                <w:rFonts w:eastAsiaTheme="minorEastAsia"/>
                <w:bCs w:val="0"/>
                <w:color w:val="000000"/>
                <w:sz w:val="20"/>
                <w:szCs w:val="20"/>
                <w:lang w:val="en-US" w:eastAsia="ru-RU"/>
              </w:rPr>
              <w:t xml:space="preserve"> many, much, a lot of, little, few, a few </w:t>
            </w:r>
            <w:r w:rsidRPr="001545FC">
              <w:rPr>
                <w:rFonts w:eastAsiaTheme="minorEastAsia"/>
                <w:bCs w:val="0"/>
                <w:color w:val="000000"/>
                <w:sz w:val="20"/>
                <w:szCs w:val="20"/>
                <w:lang w:eastAsia="ru-RU"/>
              </w:rPr>
              <w:t>с</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существительными</w:t>
            </w:r>
            <w:r w:rsidRPr="001545FC">
              <w:rPr>
                <w:rFonts w:eastAsiaTheme="minorEastAsia"/>
                <w:bCs w:val="0"/>
                <w:color w:val="000000"/>
                <w:sz w:val="20"/>
                <w:szCs w:val="20"/>
                <w:lang w:val="en-US" w:eastAsia="ru-RU"/>
              </w:rPr>
              <w:t>;</w:t>
            </w:r>
          </w:p>
          <w:p w14:paraId="5624C679"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артикли: определенный, неопределенный, нулевой; </w:t>
            </w:r>
          </w:p>
          <w:p w14:paraId="5BDEE30D"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чтение артиклей;</w:t>
            </w:r>
          </w:p>
          <w:p w14:paraId="10B9546C"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арифметические действия и вычисления</w:t>
            </w:r>
          </w:p>
        </w:tc>
        <w:tc>
          <w:tcPr>
            <w:tcW w:w="1560" w:type="dxa"/>
            <w:shd w:val="clear" w:color="auto" w:fill="FFFFFF"/>
          </w:tcPr>
          <w:p w14:paraId="30E87FE3" w14:textId="77777777" w:rsidR="001545FC" w:rsidRPr="001545FC" w:rsidRDefault="001545FC" w:rsidP="001545FC">
            <w:pPr>
              <w:spacing w:after="0" w:line="240" w:lineRule="auto"/>
              <w:jc w:val="center"/>
              <w:rPr>
                <w:rFonts w:eastAsiaTheme="minorEastAsia"/>
                <w:bCs w:val="0"/>
                <w:sz w:val="20"/>
                <w:szCs w:val="20"/>
                <w:lang w:eastAsia="ru-RU"/>
              </w:rPr>
            </w:pPr>
          </w:p>
        </w:tc>
        <w:tc>
          <w:tcPr>
            <w:tcW w:w="2552" w:type="dxa"/>
            <w:vMerge/>
            <w:shd w:val="clear" w:color="auto" w:fill="FFFFFF"/>
          </w:tcPr>
          <w:p w14:paraId="627EFA55"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001088F6" w14:textId="77777777" w:rsidTr="00103D0B">
        <w:trPr>
          <w:trHeight w:val="20"/>
        </w:trPr>
        <w:tc>
          <w:tcPr>
            <w:tcW w:w="3091" w:type="dxa"/>
            <w:vMerge/>
            <w:shd w:val="clear" w:color="auto" w:fill="FFFFFF"/>
          </w:tcPr>
          <w:p w14:paraId="5F20B148"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043E0F45"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5BDC840F"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35C323EB"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1A45BA80"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563F164F" w14:textId="77777777" w:rsidTr="00103D0B">
        <w:trPr>
          <w:trHeight w:val="20"/>
        </w:trPr>
        <w:tc>
          <w:tcPr>
            <w:tcW w:w="3091" w:type="dxa"/>
            <w:vMerge/>
            <w:shd w:val="clear" w:color="auto" w:fill="FFFFFF"/>
          </w:tcPr>
          <w:p w14:paraId="1562EB49"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tcBorders>
              <w:right w:val="single" w:sz="4" w:space="0" w:color="auto"/>
            </w:tcBorders>
            <w:shd w:val="clear" w:color="auto" w:fill="E6E6E6"/>
          </w:tcPr>
          <w:p w14:paraId="0EE8FF8E"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10.</w:t>
            </w:r>
          </w:p>
          <w:p w14:paraId="1BA095EA"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11.</w:t>
            </w:r>
          </w:p>
          <w:p w14:paraId="7AA4038C" w14:textId="77777777" w:rsidR="001545FC" w:rsidRPr="001545FC" w:rsidRDefault="001545FC" w:rsidP="001545FC">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12.</w:t>
            </w:r>
          </w:p>
        </w:tc>
        <w:tc>
          <w:tcPr>
            <w:tcW w:w="7369" w:type="dxa"/>
            <w:tcBorders>
              <w:left w:val="single" w:sz="4" w:space="0" w:color="auto"/>
            </w:tcBorders>
            <w:shd w:val="clear" w:color="auto" w:fill="E6E6E6"/>
          </w:tcPr>
          <w:p w14:paraId="0128FBD0"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Виды магазинов. Ассортимент товаров. </w:t>
            </w:r>
          </w:p>
          <w:p w14:paraId="1C51080C"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 Совершение покупок в продуктовом магазине</w:t>
            </w:r>
          </w:p>
          <w:p w14:paraId="6BAE71A6"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 Совершение покупок в магазине одежды/обуви</w:t>
            </w:r>
          </w:p>
        </w:tc>
        <w:tc>
          <w:tcPr>
            <w:tcW w:w="1560" w:type="dxa"/>
            <w:shd w:val="clear" w:color="auto" w:fill="E6E6E6"/>
          </w:tcPr>
          <w:p w14:paraId="1E4AE8FA"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3AD87DD6"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1E604B5E"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6F3819B5"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1EF4CAE3" w14:textId="77777777" w:rsidTr="00103D0B">
        <w:trPr>
          <w:trHeight w:val="20"/>
        </w:trPr>
        <w:tc>
          <w:tcPr>
            <w:tcW w:w="3091" w:type="dxa"/>
            <w:shd w:val="clear" w:color="auto" w:fill="E6E6E6"/>
          </w:tcPr>
          <w:p w14:paraId="4D47C1B8" w14:textId="77777777" w:rsidR="001545FC" w:rsidRPr="001545FC" w:rsidRDefault="001545FC" w:rsidP="001545FC">
            <w:pPr>
              <w:spacing w:after="0" w:line="240" w:lineRule="auto"/>
              <w:jc w:val="both"/>
              <w:rPr>
                <w:rFonts w:eastAsiaTheme="minorEastAsia"/>
                <w:b/>
                <w:bCs w:val="0"/>
                <w:color w:val="FF0000"/>
                <w:sz w:val="20"/>
                <w:szCs w:val="20"/>
                <w:lang w:eastAsia="ru-RU"/>
              </w:rPr>
            </w:pPr>
          </w:p>
        </w:tc>
        <w:tc>
          <w:tcPr>
            <w:tcW w:w="570" w:type="dxa"/>
            <w:tcBorders>
              <w:right w:val="single" w:sz="4" w:space="0" w:color="auto"/>
            </w:tcBorders>
            <w:shd w:val="clear" w:color="auto" w:fill="E6E6E6"/>
          </w:tcPr>
          <w:p w14:paraId="54DF94B2"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13.</w:t>
            </w:r>
          </w:p>
        </w:tc>
        <w:tc>
          <w:tcPr>
            <w:tcW w:w="7369" w:type="dxa"/>
            <w:tcBorders>
              <w:left w:val="single" w:sz="4" w:space="0" w:color="auto"/>
            </w:tcBorders>
            <w:shd w:val="clear" w:color="auto" w:fill="E6E6E6"/>
          </w:tcPr>
          <w:p w14:paraId="20585D3D"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 xml:space="preserve">Контрольная работа                </w:t>
            </w:r>
          </w:p>
        </w:tc>
        <w:tc>
          <w:tcPr>
            <w:tcW w:w="1560" w:type="dxa"/>
            <w:shd w:val="clear" w:color="auto" w:fill="E6E6E6"/>
          </w:tcPr>
          <w:p w14:paraId="78FDA833"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2552" w:type="dxa"/>
            <w:vMerge/>
            <w:shd w:val="clear" w:color="auto" w:fill="FFFFFF"/>
          </w:tcPr>
          <w:p w14:paraId="362AB1D3" w14:textId="77777777" w:rsidR="001545FC" w:rsidRPr="001545FC" w:rsidRDefault="001545FC" w:rsidP="001545FC">
            <w:pPr>
              <w:spacing w:after="0" w:line="240" w:lineRule="auto"/>
              <w:jc w:val="center"/>
              <w:rPr>
                <w:rFonts w:eastAsiaTheme="minorEastAsia"/>
                <w:bCs w:val="0"/>
                <w:sz w:val="20"/>
                <w:szCs w:val="20"/>
                <w:lang w:eastAsia="ru-RU"/>
              </w:rPr>
            </w:pPr>
          </w:p>
        </w:tc>
      </w:tr>
      <w:tr w:rsidR="001545FC" w:rsidRPr="001545FC" w14:paraId="0E18BDE5" w14:textId="77777777" w:rsidTr="00103D0B">
        <w:trPr>
          <w:trHeight w:val="20"/>
        </w:trPr>
        <w:tc>
          <w:tcPr>
            <w:tcW w:w="3091" w:type="dxa"/>
            <w:vMerge w:val="restart"/>
            <w:shd w:val="clear" w:color="auto" w:fill="FFFFFF"/>
          </w:tcPr>
          <w:p w14:paraId="30183B23"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1.5</w:t>
            </w:r>
          </w:p>
          <w:p w14:paraId="2CA16AEF" w14:textId="77777777" w:rsidR="001545FC" w:rsidRPr="001545FC" w:rsidRDefault="001545FC" w:rsidP="001545FC">
            <w:pPr>
              <w:spacing w:after="0" w:line="240" w:lineRule="auto"/>
              <w:rPr>
                <w:rFonts w:eastAsiaTheme="minorEastAsia"/>
                <w:b/>
                <w:bCs w:val="0"/>
                <w:color w:val="000000"/>
                <w:sz w:val="20"/>
                <w:szCs w:val="20"/>
                <w:lang w:eastAsia="ru-RU"/>
              </w:rPr>
            </w:pPr>
            <w:r w:rsidRPr="001545FC">
              <w:rPr>
                <w:rFonts w:eastAsiaTheme="minorEastAsia"/>
                <w:b/>
                <w:bCs w:val="0"/>
                <w:color w:val="000000"/>
                <w:sz w:val="20"/>
                <w:szCs w:val="20"/>
                <w:lang w:eastAsia="ru-RU"/>
              </w:rPr>
              <w:t>Здоровый образ жизни и забота о здоровье: сбалансированное питание.</w:t>
            </w:r>
          </w:p>
          <w:p w14:paraId="479015A9"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Спорт</w:t>
            </w:r>
          </w:p>
        </w:tc>
        <w:tc>
          <w:tcPr>
            <w:tcW w:w="570" w:type="dxa"/>
            <w:tcBorders>
              <w:right w:val="single" w:sz="4" w:space="0" w:color="auto"/>
            </w:tcBorders>
            <w:shd w:val="clear" w:color="auto" w:fill="FFFFFF"/>
          </w:tcPr>
          <w:p w14:paraId="7D9BCF21"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tcBorders>
              <w:left w:val="single" w:sz="4" w:space="0" w:color="auto"/>
            </w:tcBorders>
            <w:shd w:val="clear" w:color="auto" w:fill="FFFFFF"/>
          </w:tcPr>
          <w:p w14:paraId="5D6623EA"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327CBCD2"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7664A4F2"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1545FC" w:rsidRPr="001545FC" w14:paraId="3AC8459C" w14:textId="77777777" w:rsidTr="00103D0B">
        <w:trPr>
          <w:trHeight w:val="20"/>
        </w:trPr>
        <w:tc>
          <w:tcPr>
            <w:tcW w:w="3091" w:type="dxa"/>
            <w:vMerge/>
            <w:shd w:val="clear" w:color="auto" w:fill="FFFFFF"/>
          </w:tcPr>
          <w:p w14:paraId="6639B5E8"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4F047C91"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7A2BA71B"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77B6AE3E"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части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тела</w:t>
            </w:r>
            <w:r w:rsidRPr="001545FC">
              <w:rPr>
                <w:rFonts w:eastAsiaTheme="minorEastAsia"/>
                <w:bCs w:val="0"/>
                <w:color w:val="000000"/>
                <w:sz w:val="20"/>
                <w:szCs w:val="20"/>
                <w:lang w:val="en-US" w:eastAsia="ru-RU"/>
              </w:rPr>
              <w:t xml:space="preserve"> (neck, back, arm, shoulder, etc);</w:t>
            </w:r>
          </w:p>
          <w:p w14:paraId="36476F0B"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правильное питание (diet, protein, etc.);</w:t>
            </w:r>
          </w:p>
          <w:p w14:paraId="6D7BCFD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названия видов спорта (football, yoga, rowing, etc.);</w:t>
            </w:r>
          </w:p>
          <w:p w14:paraId="41E1329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симптомы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sz w:val="20"/>
                <w:szCs w:val="20"/>
                <w:lang w:eastAsia="ru-RU"/>
              </w:rPr>
              <w:t>болезни</w:t>
            </w:r>
            <w:r w:rsidRPr="001545FC">
              <w:rPr>
                <w:rFonts w:eastAsiaTheme="minorEastAsia"/>
                <w:bCs w:val="0"/>
                <w:color w:val="000000"/>
                <w:sz w:val="20"/>
                <w:szCs w:val="20"/>
                <w:lang w:val="en-US" w:eastAsia="ru-RU"/>
              </w:rPr>
              <w:t xml:space="preserve"> (running nose, catch a cold, etc.);</w:t>
            </w:r>
          </w:p>
          <w:p w14:paraId="775E896B"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еда</w:t>
            </w:r>
            <w:r w:rsidRPr="001545FC">
              <w:rPr>
                <w:rFonts w:eastAsiaTheme="minorEastAsia"/>
                <w:bCs w:val="0"/>
                <w:color w:val="000000"/>
                <w:sz w:val="20"/>
                <w:szCs w:val="20"/>
                <w:lang w:val="en-US" w:eastAsia="ru-RU"/>
              </w:rPr>
              <w:t xml:space="preserve"> (egg, pizza, meat, etc);</w:t>
            </w:r>
          </w:p>
          <w:p w14:paraId="00CAC16A"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способы приготовления пищи (boil, mix, cut, roast, etc);</w:t>
            </w:r>
          </w:p>
          <w:p w14:paraId="7D6AB694"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дроби и меры весов (1/12: one-twelfth)</w:t>
            </w:r>
          </w:p>
          <w:p w14:paraId="01EB3904" w14:textId="77777777" w:rsidR="001545FC" w:rsidRPr="001545FC" w:rsidRDefault="001545FC" w:rsidP="001545FC">
            <w:pPr>
              <w:tabs>
                <w:tab w:val="left" w:pos="316"/>
              </w:tabs>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37F7070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образование множественного числа с помощью внешней и внутренней флексии;</w:t>
            </w:r>
          </w:p>
          <w:p w14:paraId="1AD55058"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множественное число существительных, заимствованных из греческого и латинского языков; </w:t>
            </w:r>
          </w:p>
          <w:p w14:paraId="0477FE50"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существительные, имеющие одну форму для единственного и множественного числа;</w:t>
            </w:r>
          </w:p>
          <w:p w14:paraId="0A63FB5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чтение и правописание окончаний.</w:t>
            </w:r>
          </w:p>
          <w:p w14:paraId="38ADD587"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простое прошедшее время (образование и функции в действительном залоге. Чтение и правописание окончаний в настоящем и прошедшем времени)</w:t>
            </w:r>
          </w:p>
          <w:p w14:paraId="7FE57A39"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правильные и неправильные глаголы;</w:t>
            </w:r>
          </w:p>
          <w:p w14:paraId="218EE94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used to + Infinitive structure</w:t>
            </w:r>
          </w:p>
        </w:tc>
        <w:tc>
          <w:tcPr>
            <w:tcW w:w="1560" w:type="dxa"/>
            <w:shd w:val="clear" w:color="auto" w:fill="FFFFFF"/>
          </w:tcPr>
          <w:p w14:paraId="0297F2FB"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2552" w:type="dxa"/>
            <w:vMerge/>
            <w:shd w:val="clear" w:color="auto" w:fill="FFFFFF"/>
          </w:tcPr>
          <w:p w14:paraId="1A5144C7"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611A912A" w14:textId="77777777" w:rsidTr="00103D0B">
        <w:trPr>
          <w:trHeight w:val="20"/>
        </w:trPr>
        <w:tc>
          <w:tcPr>
            <w:tcW w:w="3091" w:type="dxa"/>
            <w:vMerge/>
            <w:shd w:val="clear" w:color="auto" w:fill="FFFFFF"/>
          </w:tcPr>
          <w:p w14:paraId="30234ECF"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55932C92"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0A21C0EC"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4BF2D614"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3E0BADE2"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61D497ED" w14:textId="77777777" w:rsidTr="00103D0B">
        <w:trPr>
          <w:trHeight w:val="20"/>
        </w:trPr>
        <w:tc>
          <w:tcPr>
            <w:tcW w:w="3091" w:type="dxa"/>
            <w:vMerge/>
            <w:shd w:val="clear" w:color="auto" w:fill="FFFFFF"/>
          </w:tcPr>
          <w:p w14:paraId="533FDED5"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545484C4"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14.</w:t>
            </w:r>
          </w:p>
          <w:p w14:paraId="497648EA" w14:textId="77777777" w:rsidR="001545FC" w:rsidRPr="001545FC" w:rsidRDefault="001545FC" w:rsidP="001545FC">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15.</w:t>
            </w:r>
          </w:p>
        </w:tc>
        <w:tc>
          <w:tcPr>
            <w:tcW w:w="7369" w:type="dxa"/>
            <w:shd w:val="clear" w:color="auto" w:fill="E6E6E6"/>
          </w:tcPr>
          <w:p w14:paraId="59D8208F"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 Физическая культура и спорт. Здоровый образ жизни</w:t>
            </w:r>
          </w:p>
          <w:p w14:paraId="5365E8D6"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 Еда полезная и вредная.</w:t>
            </w:r>
          </w:p>
        </w:tc>
        <w:tc>
          <w:tcPr>
            <w:tcW w:w="1560" w:type="dxa"/>
            <w:shd w:val="clear" w:color="auto" w:fill="E6E6E6"/>
          </w:tcPr>
          <w:p w14:paraId="07A2403F"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768776F1"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45EAF562"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0F9DFDD6" w14:textId="77777777" w:rsidTr="00103D0B">
        <w:trPr>
          <w:trHeight w:val="20"/>
        </w:trPr>
        <w:tc>
          <w:tcPr>
            <w:tcW w:w="3091" w:type="dxa"/>
            <w:vMerge w:val="restart"/>
            <w:shd w:val="clear" w:color="auto" w:fill="FFFFFF"/>
          </w:tcPr>
          <w:p w14:paraId="33D54B72"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 1.6</w:t>
            </w:r>
          </w:p>
          <w:p w14:paraId="18BC20EB" w14:textId="77777777" w:rsidR="001545FC" w:rsidRPr="001545FC" w:rsidRDefault="001545FC" w:rsidP="001545FC">
            <w:pPr>
              <w:spacing w:after="0" w:line="240" w:lineRule="auto"/>
              <w:rPr>
                <w:rFonts w:eastAsiaTheme="minorEastAsia"/>
                <w:b/>
                <w:bCs w:val="0"/>
                <w:color w:val="000000"/>
                <w:sz w:val="20"/>
                <w:szCs w:val="20"/>
                <w:lang w:eastAsia="ru-RU"/>
              </w:rPr>
            </w:pPr>
            <w:r w:rsidRPr="001545FC">
              <w:rPr>
                <w:rFonts w:eastAsiaTheme="minorEastAsia"/>
                <w:b/>
                <w:bCs w:val="0"/>
                <w:color w:val="000000"/>
                <w:sz w:val="20"/>
                <w:szCs w:val="20"/>
                <w:lang w:eastAsia="ru-RU"/>
              </w:rPr>
              <w:t xml:space="preserve">Туризм. Виды отдыха. </w:t>
            </w:r>
          </w:p>
        </w:tc>
        <w:tc>
          <w:tcPr>
            <w:tcW w:w="570" w:type="dxa"/>
            <w:shd w:val="clear" w:color="auto" w:fill="FFFFFF"/>
          </w:tcPr>
          <w:p w14:paraId="04479C4F"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4A443A5F"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368026C7"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6D5C7915"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1545FC" w:rsidRPr="001545FC" w14:paraId="699C1CB7" w14:textId="77777777" w:rsidTr="00103D0B">
        <w:trPr>
          <w:trHeight w:val="20"/>
        </w:trPr>
        <w:tc>
          <w:tcPr>
            <w:tcW w:w="3091" w:type="dxa"/>
            <w:vMerge/>
            <w:shd w:val="clear" w:color="auto" w:fill="FFFFFF"/>
          </w:tcPr>
          <w:p w14:paraId="3B1FC11A"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4C3FCB6D"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466BEB4A"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352E55CB"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виды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путешествий</w:t>
            </w:r>
            <w:r w:rsidRPr="001545FC">
              <w:rPr>
                <w:rFonts w:eastAsiaTheme="minorEastAsia"/>
                <w:bCs w:val="0"/>
                <w:color w:val="000000"/>
                <w:sz w:val="20"/>
                <w:szCs w:val="20"/>
                <w:lang w:val="en-US" w:eastAsia="ru-RU"/>
              </w:rPr>
              <w:t xml:space="preserve"> (travelling by plane, by train, etc.);</w:t>
            </w:r>
          </w:p>
          <w:p w14:paraId="4D9E1367"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виды</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транспорта</w:t>
            </w:r>
            <w:r w:rsidRPr="001545FC">
              <w:rPr>
                <w:rFonts w:eastAsiaTheme="minorEastAsia"/>
                <w:bCs w:val="0"/>
                <w:color w:val="000000"/>
                <w:sz w:val="20"/>
                <w:szCs w:val="20"/>
                <w:lang w:val="en-US" w:eastAsia="ru-RU"/>
              </w:rPr>
              <w:t xml:space="preserve"> (bus, car, plane, etc.)</w:t>
            </w:r>
          </w:p>
          <w:p w14:paraId="445B3B46"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7AFDB2A2"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инфинитив, его формы;</w:t>
            </w:r>
          </w:p>
          <w:p w14:paraId="71BAF89E"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неопределенные местоимения;</w:t>
            </w:r>
          </w:p>
          <w:p w14:paraId="2CE0CAB3"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образование степеней сравнения наречий;</w:t>
            </w:r>
          </w:p>
          <w:p w14:paraId="46CCEDE6" w14:textId="77777777" w:rsidR="001545FC" w:rsidRPr="001545FC" w:rsidRDefault="001545FC" w:rsidP="00B77C04">
            <w:pPr>
              <w:numPr>
                <w:ilvl w:val="0"/>
                <w:numId w:val="33"/>
              </w:numPr>
              <w:tabs>
                <w:tab w:val="left" w:pos="316"/>
              </w:tabs>
              <w:spacing w:after="0" w:line="240" w:lineRule="auto"/>
              <w:jc w:val="both"/>
              <w:rPr>
                <w:rFonts w:eastAsiaTheme="minorEastAsia"/>
                <w:b/>
                <w:bCs w:val="0"/>
                <w:color w:val="000000"/>
                <w:sz w:val="20"/>
                <w:szCs w:val="20"/>
                <w:lang w:eastAsia="ru-RU"/>
              </w:rPr>
            </w:pPr>
            <w:r w:rsidRPr="001545FC">
              <w:rPr>
                <w:rFonts w:eastAsiaTheme="minorEastAsia"/>
                <w:bCs w:val="0"/>
                <w:color w:val="000000"/>
                <w:sz w:val="20"/>
                <w:szCs w:val="20"/>
                <w:lang w:eastAsia="ru-RU"/>
              </w:rPr>
              <w:lastRenderedPageBreak/>
              <w:t>наречия места</w:t>
            </w:r>
          </w:p>
        </w:tc>
        <w:tc>
          <w:tcPr>
            <w:tcW w:w="1560" w:type="dxa"/>
            <w:shd w:val="clear" w:color="auto" w:fill="FFFFFF"/>
          </w:tcPr>
          <w:p w14:paraId="3ECF6539"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2552" w:type="dxa"/>
            <w:vMerge/>
            <w:shd w:val="clear" w:color="auto" w:fill="FFFFFF"/>
          </w:tcPr>
          <w:p w14:paraId="356B1F4A"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1754F5E5" w14:textId="77777777" w:rsidTr="00103D0B">
        <w:trPr>
          <w:trHeight w:val="20"/>
        </w:trPr>
        <w:tc>
          <w:tcPr>
            <w:tcW w:w="3091" w:type="dxa"/>
            <w:vMerge/>
            <w:shd w:val="clear" w:color="auto" w:fill="FFFFFF"/>
          </w:tcPr>
          <w:p w14:paraId="25069995"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093EC1B3"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479997F7"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6A67B173"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270F7700"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22ED4950" w14:textId="77777777" w:rsidTr="00103D0B">
        <w:trPr>
          <w:trHeight w:val="20"/>
        </w:trPr>
        <w:tc>
          <w:tcPr>
            <w:tcW w:w="3091" w:type="dxa"/>
            <w:vMerge/>
            <w:shd w:val="clear" w:color="auto" w:fill="FFFFFF"/>
          </w:tcPr>
          <w:p w14:paraId="316A2331"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4FD4CFD7"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16.</w:t>
            </w:r>
          </w:p>
          <w:p w14:paraId="3236380F"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17.</w:t>
            </w:r>
          </w:p>
        </w:tc>
        <w:tc>
          <w:tcPr>
            <w:tcW w:w="7369" w:type="dxa"/>
            <w:shd w:val="clear" w:color="auto" w:fill="E6E6E6"/>
          </w:tcPr>
          <w:p w14:paraId="65115FD4"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color w:val="000000"/>
                <w:sz w:val="20"/>
                <w:szCs w:val="20"/>
                <w:lang w:eastAsia="ru-RU"/>
              </w:rPr>
              <w:t>1. Почему и как люди путешествуют</w:t>
            </w:r>
            <w:r w:rsidRPr="001545FC">
              <w:rPr>
                <w:rFonts w:eastAsiaTheme="minorEastAsia"/>
                <w:bCs w:val="0"/>
                <w:sz w:val="20"/>
                <w:szCs w:val="20"/>
                <w:lang w:eastAsia="ru-RU"/>
              </w:rPr>
              <w:t xml:space="preserve"> </w:t>
            </w:r>
          </w:p>
          <w:p w14:paraId="669633B0" w14:textId="77777777" w:rsidR="001545FC" w:rsidRPr="001545FC" w:rsidRDefault="001545FC" w:rsidP="001545FC">
            <w:pPr>
              <w:spacing w:after="0" w:line="240" w:lineRule="auto"/>
              <w:jc w:val="both"/>
              <w:rPr>
                <w:rFonts w:eastAsiaTheme="minorEastAsia"/>
                <w:bCs w:val="0"/>
                <w:color w:val="000000"/>
                <w:sz w:val="20"/>
                <w:szCs w:val="20"/>
                <w:lang w:eastAsia="ru-RU"/>
              </w:rPr>
            </w:pPr>
            <w:r w:rsidRPr="001545FC">
              <w:rPr>
                <w:rFonts w:eastAsiaTheme="minorEastAsia"/>
                <w:bCs w:val="0"/>
                <w:sz w:val="20"/>
                <w:szCs w:val="20"/>
                <w:lang w:eastAsia="ru-RU"/>
              </w:rPr>
              <w:t xml:space="preserve">2. </w:t>
            </w:r>
            <w:r w:rsidRPr="001545FC">
              <w:rPr>
                <w:rFonts w:eastAsiaTheme="minorEastAsia"/>
                <w:bCs w:val="0"/>
                <w:color w:val="000000"/>
                <w:sz w:val="20"/>
                <w:szCs w:val="20"/>
                <w:lang w:eastAsia="ru-RU"/>
              </w:rPr>
              <w:t>Путешествие на поезде, самолете</w:t>
            </w:r>
          </w:p>
        </w:tc>
        <w:tc>
          <w:tcPr>
            <w:tcW w:w="1560" w:type="dxa"/>
            <w:shd w:val="clear" w:color="auto" w:fill="E6E6E6"/>
          </w:tcPr>
          <w:p w14:paraId="2B49C174"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478F42CD"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5E028D22"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37D66284" w14:textId="77777777" w:rsidTr="00103D0B">
        <w:trPr>
          <w:trHeight w:val="20"/>
        </w:trPr>
        <w:tc>
          <w:tcPr>
            <w:tcW w:w="3091" w:type="dxa"/>
            <w:vMerge w:val="restart"/>
            <w:shd w:val="clear" w:color="auto" w:fill="FFFFFF"/>
          </w:tcPr>
          <w:p w14:paraId="0422547D"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Тема № 1.7</w:t>
            </w:r>
          </w:p>
          <w:p w14:paraId="340FEB65"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Страны изучаемого языка</w:t>
            </w:r>
          </w:p>
        </w:tc>
        <w:tc>
          <w:tcPr>
            <w:tcW w:w="570" w:type="dxa"/>
            <w:shd w:val="clear" w:color="auto" w:fill="FFFFFF"/>
          </w:tcPr>
          <w:p w14:paraId="61C64D11"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0F877B0B" w14:textId="77777777" w:rsidR="001545FC" w:rsidRPr="001545FC" w:rsidRDefault="001545FC" w:rsidP="001545FC">
            <w:pPr>
              <w:spacing w:after="0" w:line="240" w:lineRule="auto"/>
              <w:jc w:val="both"/>
              <w:rPr>
                <w:rFonts w:eastAsiaTheme="minorEastAsia"/>
                <w:bCs w:val="0"/>
                <w:color w:val="00000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5B87FDC1"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val="restart"/>
            <w:shd w:val="clear" w:color="auto" w:fill="FFFFFF"/>
          </w:tcPr>
          <w:p w14:paraId="0B1ECE20"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1545FC" w:rsidRPr="001545FC" w14:paraId="13769C01" w14:textId="77777777" w:rsidTr="00103D0B">
        <w:trPr>
          <w:trHeight w:val="20"/>
        </w:trPr>
        <w:tc>
          <w:tcPr>
            <w:tcW w:w="3091" w:type="dxa"/>
            <w:vMerge/>
            <w:shd w:val="clear" w:color="auto" w:fill="FFFFFF"/>
          </w:tcPr>
          <w:p w14:paraId="368E20F8"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05939AB8"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0AA34968"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3543D5FA"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государственное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устройство</w:t>
            </w:r>
            <w:r w:rsidRPr="001545FC">
              <w:rPr>
                <w:rFonts w:eastAsiaTheme="minorEastAsia"/>
                <w:bCs w:val="0"/>
                <w:color w:val="000000"/>
                <w:sz w:val="20"/>
                <w:szCs w:val="20"/>
                <w:lang w:val="en-US" w:eastAsia="ru-RU"/>
              </w:rPr>
              <w:t xml:space="preserve"> (government, president, Chamber of parliament, etc.);</w:t>
            </w:r>
          </w:p>
          <w:p w14:paraId="06749E55"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погода</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климат</w:t>
            </w:r>
            <w:r w:rsidRPr="001545FC">
              <w:rPr>
                <w:rFonts w:eastAsiaTheme="minorEastAsia"/>
                <w:bCs w:val="0"/>
                <w:color w:val="000000"/>
                <w:sz w:val="20"/>
                <w:szCs w:val="20"/>
                <w:lang w:val="en-US" w:eastAsia="ru-RU"/>
              </w:rPr>
              <w:t xml:space="preserve"> (wet, mild, variable, etc.).</w:t>
            </w:r>
          </w:p>
          <w:p w14:paraId="42EAD36F"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экономика</w:t>
            </w:r>
            <w:r w:rsidRPr="001545FC">
              <w:rPr>
                <w:rFonts w:eastAsiaTheme="minorEastAsia"/>
                <w:bCs w:val="0"/>
                <w:color w:val="000000"/>
                <w:sz w:val="20"/>
                <w:szCs w:val="20"/>
                <w:lang w:val="en-US" w:eastAsia="ru-RU"/>
              </w:rPr>
              <w:t xml:space="preserve"> (gross domestic product, machinery, income, etc.);</w:t>
            </w:r>
          </w:p>
          <w:p w14:paraId="45BE17C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достопримечательности</w:t>
            </w:r>
            <w:r w:rsidRPr="001545FC">
              <w:rPr>
                <w:rFonts w:eastAsiaTheme="minorEastAsia"/>
                <w:bCs w:val="0"/>
                <w:color w:val="000000"/>
                <w:sz w:val="20"/>
                <w:szCs w:val="20"/>
                <w:lang w:val="en-US" w:eastAsia="ru-RU"/>
              </w:rPr>
              <w:t xml:space="preserve"> (sights, Tower Bridge, Big Ben, Tower, etc)</w:t>
            </w:r>
          </w:p>
          <w:p w14:paraId="28A2E797"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количественные и порядковые числительные;</w:t>
            </w:r>
          </w:p>
          <w:p w14:paraId="0C9B4B79"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 xml:space="preserve">обозначение годов, дат, времени, периодов; </w:t>
            </w:r>
          </w:p>
          <w:p w14:paraId="3CAB1C9A"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0B7509E7"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артикли с географическими названиями;</w:t>
            </w:r>
          </w:p>
          <w:p w14:paraId="2409A11C"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прошедшее совершенное действие (образование и функции в действительном залоге; слова — маркеры времени).</w:t>
            </w:r>
          </w:p>
          <w:p w14:paraId="20767FDF"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сравнительные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обороты</w:t>
            </w:r>
            <w:r w:rsidRPr="001545FC">
              <w:rPr>
                <w:rFonts w:eastAsiaTheme="minorEastAsia"/>
                <w:bCs w:val="0"/>
                <w:color w:val="000000"/>
                <w:sz w:val="20"/>
                <w:szCs w:val="20"/>
                <w:lang w:val="en-US" w:eastAsia="ru-RU"/>
              </w:rPr>
              <w:t xml:space="preserve"> than, as…as, not so … as;</w:t>
            </w:r>
          </w:p>
          <w:p w14:paraId="7D145989" w14:textId="77777777" w:rsidR="001545FC" w:rsidRPr="001545FC" w:rsidRDefault="001545FC" w:rsidP="00B77C04">
            <w:pPr>
              <w:numPr>
                <w:ilvl w:val="0"/>
                <w:numId w:val="33"/>
              </w:numPr>
              <w:tabs>
                <w:tab w:val="left" w:pos="316"/>
              </w:tabs>
              <w:spacing w:after="0" w:line="240" w:lineRule="auto"/>
              <w:jc w:val="both"/>
              <w:rPr>
                <w:rFonts w:eastAsiaTheme="minorEastAsia"/>
                <w:b/>
                <w:bCs w:val="0"/>
                <w:color w:val="000000"/>
                <w:sz w:val="20"/>
                <w:szCs w:val="20"/>
                <w:lang w:eastAsia="ru-RU"/>
              </w:rPr>
            </w:pPr>
            <w:r w:rsidRPr="001545FC">
              <w:rPr>
                <w:rFonts w:eastAsiaTheme="minorEastAsia"/>
                <w:bCs w:val="0"/>
                <w:color w:val="000000"/>
                <w:sz w:val="20"/>
                <w:szCs w:val="20"/>
                <w:lang w:eastAsia="ru-RU"/>
              </w:rPr>
              <w:t>прошедшее продолжительное действие (образование и функции в действительном залоге; слова — маркеры времени)</w:t>
            </w:r>
          </w:p>
        </w:tc>
        <w:tc>
          <w:tcPr>
            <w:tcW w:w="1560" w:type="dxa"/>
            <w:shd w:val="clear" w:color="auto" w:fill="FFFFFF"/>
          </w:tcPr>
          <w:p w14:paraId="10BBE092"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2552" w:type="dxa"/>
            <w:vMerge/>
            <w:shd w:val="clear" w:color="auto" w:fill="FFFFFF"/>
          </w:tcPr>
          <w:p w14:paraId="12A30800"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4CAE983E" w14:textId="77777777" w:rsidTr="00103D0B">
        <w:trPr>
          <w:trHeight w:val="20"/>
        </w:trPr>
        <w:tc>
          <w:tcPr>
            <w:tcW w:w="3091" w:type="dxa"/>
            <w:vMerge/>
            <w:shd w:val="clear" w:color="auto" w:fill="FFFFFF"/>
          </w:tcPr>
          <w:p w14:paraId="484B8816"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14B096E7"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5599C667"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075D36E3"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1E0F514C"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56FB83CF" w14:textId="77777777" w:rsidTr="00103D0B">
        <w:trPr>
          <w:trHeight w:val="996"/>
        </w:trPr>
        <w:tc>
          <w:tcPr>
            <w:tcW w:w="3091" w:type="dxa"/>
            <w:vMerge/>
            <w:shd w:val="clear" w:color="auto" w:fill="FFFFFF"/>
          </w:tcPr>
          <w:p w14:paraId="61134EE0"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3CC5C4BC"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18.</w:t>
            </w:r>
          </w:p>
          <w:p w14:paraId="0A194694"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19.</w:t>
            </w:r>
          </w:p>
          <w:p w14:paraId="06B54CEC" w14:textId="77777777" w:rsidR="001545FC" w:rsidRPr="001545FC" w:rsidRDefault="001545FC" w:rsidP="001545FC">
            <w:pPr>
              <w:spacing w:after="0" w:line="240" w:lineRule="auto"/>
              <w:jc w:val="both"/>
              <w:rPr>
                <w:rFonts w:eastAsiaTheme="minorEastAsia"/>
                <w:bCs w:val="0"/>
                <w:color w:val="FF0000"/>
                <w:sz w:val="20"/>
                <w:szCs w:val="20"/>
                <w:lang w:eastAsia="ru-RU"/>
              </w:rPr>
            </w:pPr>
            <w:r w:rsidRPr="001545FC">
              <w:rPr>
                <w:rFonts w:eastAsiaTheme="minorEastAsia"/>
                <w:bCs w:val="0"/>
                <w:sz w:val="20"/>
                <w:szCs w:val="20"/>
                <w:lang w:eastAsia="ru-RU"/>
              </w:rPr>
              <w:t>20.</w:t>
            </w:r>
          </w:p>
        </w:tc>
        <w:tc>
          <w:tcPr>
            <w:tcW w:w="7369" w:type="dxa"/>
            <w:shd w:val="clear" w:color="auto" w:fill="E6E6E6"/>
          </w:tcPr>
          <w:p w14:paraId="7454B334"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Великобритания </w:t>
            </w:r>
          </w:p>
          <w:p w14:paraId="706BB7F1"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2. США </w:t>
            </w:r>
          </w:p>
          <w:p w14:paraId="6F7C81AC"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3.Великобритания и США </w:t>
            </w:r>
          </w:p>
        </w:tc>
        <w:tc>
          <w:tcPr>
            <w:tcW w:w="1560" w:type="dxa"/>
            <w:shd w:val="clear" w:color="auto" w:fill="E6E6E6"/>
          </w:tcPr>
          <w:p w14:paraId="16879DB2"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6BB97307"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447ECAAE"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4F3247DB"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5DF370AE" w14:textId="77777777" w:rsidTr="00103D0B">
        <w:trPr>
          <w:trHeight w:val="20"/>
        </w:trPr>
        <w:tc>
          <w:tcPr>
            <w:tcW w:w="3091" w:type="dxa"/>
            <w:vMerge w:val="restart"/>
            <w:shd w:val="clear" w:color="auto" w:fill="FFFFFF"/>
          </w:tcPr>
          <w:p w14:paraId="09FC8195"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Тема № 1.8</w:t>
            </w:r>
          </w:p>
          <w:p w14:paraId="3703DB64"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Россия</w:t>
            </w:r>
          </w:p>
        </w:tc>
        <w:tc>
          <w:tcPr>
            <w:tcW w:w="570" w:type="dxa"/>
            <w:shd w:val="clear" w:color="auto" w:fill="FFFFFF"/>
          </w:tcPr>
          <w:p w14:paraId="2A044FE4"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02799907"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0DF041B1"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2552" w:type="dxa"/>
            <w:vMerge w:val="restart"/>
            <w:shd w:val="clear" w:color="auto" w:fill="FFFFFF"/>
          </w:tcPr>
          <w:p w14:paraId="5514D3DB" w14:textId="77777777" w:rsidR="001545FC" w:rsidRPr="001545FC" w:rsidRDefault="001545FC" w:rsidP="001545FC">
            <w:pPr>
              <w:spacing w:after="0" w:line="240" w:lineRule="auto"/>
              <w:jc w:val="center"/>
              <w:rPr>
                <w:rFonts w:eastAsiaTheme="minorEastAsia"/>
                <w:bCs w:val="0"/>
                <w:sz w:val="20"/>
                <w:szCs w:val="20"/>
                <w:lang w:eastAsia="ru-RU"/>
              </w:rPr>
            </w:pPr>
          </w:p>
          <w:p w14:paraId="1B105E04"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ОК 04, </w:t>
            </w:r>
          </w:p>
        </w:tc>
      </w:tr>
      <w:tr w:rsidR="001545FC" w:rsidRPr="00273E51" w14:paraId="2D8AEB37" w14:textId="77777777" w:rsidTr="00103D0B">
        <w:trPr>
          <w:trHeight w:val="3056"/>
        </w:trPr>
        <w:tc>
          <w:tcPr>
            <w:tcW w:w="3091" w:type="dxa"/>
            <w:vMerge/>
            <w:shd w:val="clear" w:color="auto" w:fill="FFFFFF"/>
          </w:tcPr>
          <w:p w14:paraId="5F36AA03"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4F251705" w14:textId="77777777" w:rsidR="001545FC" w:rsidRPr="001545FC" w:rsidRDefault="001545FC" w:rsidP="001545FC">
            <w:pPr>
              <w:spacing w:before="240" w:after="0" w:line="240" w:lineRule="auto"/>
              <w:jc w:val="both"/>
              <w:rPr>
                <w:rFonts w:eastAsiaTheme="minorEastAsia"/>
                <w:bCs w:val="0"/>
                <w:sz w:val="20"/>
                <w:szCs w:val="20"/>
                <w:lang w:eastAsia="ru-RU"/>
              </w:rPr>
            </w:pPr>
          </w:p>
        </w:tc>
        <w:tc>
          <w:tcPr>
            <w:tcW w:w="7369" w:type="dxa"/>
            <w:shd w:val="clear" w:color="auto" w:fill="FFFFFF"/>
          </w:tcPr>
          <w:p w14:paraId="5CF1042A" w14:textId="77777777" w:rsidR="001545FC" w:rsidRPr="001545FC" w:rsidRDefault="001545FC" w:rsidP="001545FC">
            <w:pPr>
              <w:spacing w:before="240"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2539A7EF"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государственное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устройство</w:t>
            </w:r>
            <w:r w:rsidRPr="001545FC">
              <w:rPr>
                <w:rFonts w:eastAsiaTheme="minorEastAsia"/>
                <w:bCs w:val="0"/>
                <w:color w:val="000000"/>
                <w:sz w:val="20"/>
                <w:szCs w:val="20"/>
                <w:lang w:val="en-US" w:eastAsia="ru-RU"/>
              </w:rPr>
              <w:t xml:space="preserve"> (government, president, judicial, commander-in-chief, etc.);</w:t>
            </w:r>
          </w:p>
          <w:p w14:paraId="2FEC4C26"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погода</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и</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климат</w:t>
            </w:r>
            <w:r w:rsidRPr="001545FC">
              <w:rPr>
                <w:rFonts w:eastAsiaTheme="minorEastAsia"/>
                <w:bCs w:val="0"/>
                <w:color w:val="000000"/>
                <w:sz w:val="20"/>
                <w:szCs w:val="20"/>
                <w:lang w:val="en-US" w:eastAsia="ru-RU"/>
              </w:rPr>
              <w:t xml:space="preserve"> (wet, mild, variable, continental, etc.).</w:t>
            </w:r>
          </w:p>
          <w:p w14:paraId="17321CDB"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экономика</w:t>
            </w:r>
            <w:r w:rsidRPr="001545FC">
              <w:rPr>
                <w:rFonts w:eastAsiaTheme="minorEastAsia"/>
                <w:bCs w:val="0"/>
                <w:color w:val="000000"/>
                <w:sz w:val="20"/>
                <w:szCs w:val="20"/>
                <w:lang w:val="en-US" w:eastAsia="ru-RU"/>
              </w:rPr>
              <w:t xml:space="preserve"> (gross domestic product, machinery, income, heavy industry, light industry, oil and gas resources, etc.);</w:t>
            </w:r>
          </w:p>
          <w:p w14:paraId="7889C93C"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достопримечательности</w:t>
            </w:r>
            <w:r w:rsidRPr="001545FC">
              <w:rPr>
                <w:rFonts w:eastAsiaTheme="minorEastAsia"/>
                <w:bCs w:val="0"/>
                <w:color w:val="000000"/>
                <w:sz w:val="20"/>
                <w:szCs w:val="20"/>
                <w:lang w:val="en-US" w:eastAsia="ru-RU"/>
              </w:rPr>
              <w:t xml:space="preserve"> (the Kremlin, the Red Square, Saint Petersburg, etc)</w:t>
            </w:r>
          </w:p>
          <w:p w14:paraId="58F9EE2B"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Грамматика:</w:t>
            </w:r>
          </w:p>
          <w:p w14:paraId="0732CCB4"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артикли с географическими названиями;</w:t>
            </w:r>
          </w:p>
          <w:p w14:paraId="42E3CA24"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прошедшее совершенное действие (образование и функции в действительном залоге; слова — маркеры времени).</w:t>
            </w:r>
          </w:p>
          <w:p w14:paraId="37CE9C1F"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val="en-US" w:eastAsia="ru-RU"/>
              </w:rPr>
            </w:pPr>
            <w:r w:rsidRPr="001545FC">
              <w:rPr>
                <w:rFonts w:eastAsiaTheme="minorEastAsia"/>
                <w:bCs w:val="0"/>
                <w:color w:val="000000"/>
                <w:sz w:val="20"/>
                <w:szCs w:val="20"/>
                <w:lang w:eastAsia="ru-RU"/>
              </w:rPr>
              <w:t>сравнительные</w:t>
            </w:r>
            <w:r w:rsidRPr="001545FC">
              <w:rPr>
                <w:rFonts w:eastAsiaTheme="minorEastAsia"/>
                <w:bCs w:val="0"/>
                <w:color w:val="000000"/>
                <w:sz w:val="20"/>
                <w:szCs w:val="20"/>
                <w:lang w:val="en-US" w:eastAsia="ru-RU"/>
              </w:rPr>
              <w:t xml:space="preserve"> </w:t>
            </w:r>
            <w:r w:rsidRPr="001545FC">
              <w:rPr>
                <w:rFonts w:eastAsiaTheme="minorEastAsia"/>
                <w:bCs w:val="0"/>
                <w:color w:val="000000"/>
                <w:sz w:val="20"/>
                <w:szCs w:val="20"/>
                <w:lang w:eastAsia="ru-RU"/>
              </w:rPr>
              <w:t>обороты</w:t>
            </w:r>
            <w:r w:rsidRPr="001545FC">
              <w:rPr>
                <w:rFonts w:eastAsiaTheme="minorEastAsia"/>
                <w:bCs w:val="0"/>
                <w:color w:val="000000"/>
                <w:sz w:val="20"/>
                <w:szCs w:val="20"/>
                <w:lang w:val="en-US" w:eastAsia="ru-RU"/>
              </w:rPr>
              <w:t xml:space="preserve"> than, as…as, not so … as</w:t>
            </w:r>
          </w:p>
        </w:tc>
        <w:tc>
          <w:tcPr>
            <w:tcW w:w="1560" w:type="dxa"/>
            <w:shd w:val="clear" w:color="auto" w:fill="FFFFFF"/>
          </w:tcPr>
          <w:p w14:paraId="0C483153" w14:textId="77777777" w:rsidR="001545FC" w:rsidRPr="001545FC" w:rsidRDefault="001545FC" w:rsidP="001545FC">
            <w:pPr>
              <w:spacing w:after="0" w:line="240" w:lineRule="auto"/>
              <w:jc w:val="center"/>
              <w:rPr>
                <w:rFonts w:eastAsiaTheme="minorEastAsia"/>
                <w:b/>
                <w:bCs w:val="0"/>
                <w:sz w:val="20"/>
                <w:szCs w:val="20"/>
                <w:lang w:val="en-US" w:eastAsia="ru-RU"/>
              </w:rPr>
            </w:pPr>
          </w:p>
        </w:tc>
        <w:tc>
          <w:tcPr>
            <w:tcW w:w="2552" w:type="dxa"/>
            <w:vMerge/>
            <w:shd w:val="clear" w:color="auto" w:fill="FFFFFF"/>
          </w:tcPr>
          <w:p w14:paraId="4898EB62" w14:textId="77777777" w:rsidR="001545FC" w:rsidRPr="001545FC" w:rsidRDefault="001545FC" w:rsidP="001545FC">
            <w:pPr>
              <w:widowControl w:val="0"/>
              <w:spacing w:after="0" w:line="240" w:lineRule="auto"/>
              <w:jc w:val="center"/>
              <w:rPr>
                <w:rFonts w:eastAsiaTheme="minorEastAsia"/>
                <w:b/>
                <w:bCs w:val="0"/>
                <w:sz w:val="20"/>
                <w:szCs w:val="20"/>
                <w:lang w:val="en-US" w:eastAsia="ru-RU"/>
              </w:rPr>
            </w:pPr>
          </w:p>
        </w:tc>
      </w:tr>
      <w:tr w:rsidR="001545FC" w:rsidRPr="001545FC" w14:paraId="13F45100" w14:textId="77777777" w:rsidTr="00103D0B">
        <w:trPr>
          <w:trHeight w:val="20"/>
        </w:trPr>
        <w:tc>
          <w:tcPr>
            <w:tcW w:w="3091" w:type="dxa"/>
            <w:vMerge/>
            <w:shd w:val="clear" w:color="auto" w:fill="FFFFFF"/>
          </w:tcPr>
          <w:p w14:paraId="456E63F0" w14:textId="77777777" w:rsidR="001545FC" w:rsidRPr="001545FC" w:rsidRDefault="001545FC" w:rsidP="001545FC">
            <w:pPr>
              <w:widowControl w:val="0"/>
              <w:spacing w:after="0" w:line="240" w:lineRule="auto"/>
              <w:rPr>
                <w:rFonts w:eastAsiaTheme="minorEastAsia"/>
                <w:b/>
                <w:bCs w:val="0"/>
                <w:sz w:val="20"/>
                <w:szCs w:val="20"/>
                <w:lang w:val="en-US" w:eastAsia="ru-RU"/>
              </w:rPr>
            </w:pPr>
          </w:p>
        </w:tc>
        <w:tc>
          <w:tcPr>
            <w:tcW w:w="570" w:type="dxa"/>
            <w:shd w:val="clear" w:color="auto" w:fill="FFFFFF"/>
          </w:tcPr>
          <w:p w14:paraId="36FCC88D" w14:textId="77777777" w:rsidR="001545FC" w:rsidRPr="001545FC" w:rsidRDefault="001545FC" w:rsidP="001545FC">
            <w:pPr>
              <w:spacing w:after="0" w:line="240" w:lineRule="auto"/>
              <w:jc w:val="both"/>
              <w:rPr>
                <w:rFonts w:eastAsiaTheme="minorEastAsia"/>
                <w:b/>
                <w:bCs w:val="0"/>
                <w:sz w:val="20"/>
                <w:szCs w:val="20"/>
                <w:lang w:val="en-US" w:eastAsia="ru-RU"/>
              </w:rPr>
            </w:pPr>
          </w:p>
        </w:tc>
        <w:tc>
          <w:tcPr>
            <w:tcW w:w="7369" w:type="dxa"/>
            <w:shd w:val="clear" w:color="auto" w:fill="FFFFFF"/>
          </w:tcPr>
          <w:p w14:paraId="1AA6A550"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0620AA9C"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8</w:t>
            </w:r>
          </w:p>
        </w:tc>
        <w:tc>
          <w:tcPr>
            <w:tcW w:w="2552" w:type="dxa"/>
            <w:vMerge/>
            <w:shd w:val="clear" w:color="auto" w:fill="FFFFFF"/>
          </w:tcPr>
          <w:p w14:paraId="2E3DCD28"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003BB97F" w14:textId="77777777" w:rsidTr="00103D0B">
        <w:trPr>
          <w:trHeight w:val="1324"/>
        </w:trPr>
        <w:tc>
          <w:tcPr>
            <w:tcW w:w="3091" w:type="dxa"/>
            <w:vMerge/>
            <w:shd w:val="clear" w:color="auto" w:fill="FFFFFF"/>
          </w:tcPr>
          <w:p w14:paraId="1ED41BD5"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tcBorders>
              <w:right w:val="single" w:sz="4" w:space="0" w:color="auto"/>
            </w:tcBorders>
            <w:shd w:val="clear" w:color="auto" w:fill="E6E6E6"/>
          </w:tcPr>
          <w:p w14:paraId="4A3C8203"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21.</w:t>
            </w:r>
          </w:p>
          <w:p w14:paraId="0E547972"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22.</w:t>
            </w:r>
          </w:p>
          <w:p w14:paraId="59C3C169"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23.</w:t>
            </w:r>
          </w:p>
          <w:p w14:paraId="45DFBF6C"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24.</w:t>
            </w:r>
          </w:p>
        </w:tc>
        <w:tc>
          <w:tcPr>
            <w:tcW w:w="7369" w:type="dxa"/>
            <w:tcBorders>
              <w:left w:val="single" w:sz="4" w:space="0" w:color="auto"/>
            </w:tcBorders>
            <w:shd w:val="clear" w:color="auto" w:fill="E6E6E6"/>
          </w:tcPr>
          <w:p w14:paraId="33BF69C0"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1. Географическое положение, климат, население. </w:t>
            </w:r>
          </w:p>
          <w:p w14:paraId="5148CA95"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2. Политическое и экономическое устройство. </w:t>
            </w:r>
          </w:p>
          <w:p w14:paraId="70909C2E"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3. Москва – столица России. Достопримечательности Москвы</w:t>
            </w:r>
          </w:p>
          <w:p w14:paraId="76C479AF"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4. Традиции народов России</w:t>
            </w:r>
          </w:p>
        </w:tc>
        <w:tc>
          <w:tcPr>
            <w:tcW w:w="1560" w:type="dxa"/>
            <w:shd w:val="clear" w:color="auto" w:fill="E6E6E6"/>
          </w:tcPr>
          <w:p w14:paraId="6A7D1AD8"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5C7BBC70"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11F90B14"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1A2AB172"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72E61836"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10D835FD" w14:textId="77777777" w:rsidTr="00103D0B">
        <w:trPr>
          <w:trHeight w:val="20"/>
        </w:trPr>
        <w:tc>
          <w:tcPr>
            <w:tcW w:w="3091" w:type="dxa"/>
            <w:shd w:val="clear" w:color="auto" w:fill="E6E6E6"/>
          </w:tcPr>
          <w:p w14:paraId="0E47E394" w14:textId="77777777" w:rsidR="001545FC" w:rsidRPr="001545FC" w:rsidRDefault="001545FC" w:rsidP="001545FC">
            <w:pPr>
              <w:spacing w:after="0" w:line="240" w:lineRule="auto"/>
              <w:jc w:val="both"/>
              <w:rPr>
                <w:rFonts w:eastAsiaTheme="minorEastAsia"/>
                <w:b/>
                <w:bCs w:val="0"/>
                <w:color w:val="FF0000"/>
                <w:sz w:val="20"/>
                <w:szCs w:val="20"/>
                <w:lang w:eastAsia="ru-RU"/>
              </w:rPr>
            </w:pPr>
          </w:p>
        </w:tc>
        <w:tc>
          <w:tcPr>
            <w:tcW w:w="570" w:type="dxa"/>
            <w:tcBorders>
              <w:right w:val="single" w:sz="4" w:space="0" w:color="auto"/>
            </w:tcBorders>
            <w:shd w:val="clear" w:color="auto" w:fill="E6E6E6"/>
          </w:tcPr>
          <w:p w14:paraId="76F25F35"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25.</w:t>
            </w:r>
          </w:p>
        </w:tc>
        <w:tc>
          <w:tcPr>
            <w:tcW w:w="7369" w:type="dxa"/>
            <w:tcBorders>
              <w:left w:val="single" w:sz="4" w:space="0" w:color="auto"/>
            </w:tcBorders>
            <w:shd w:val="clear" w:color="auto" w:fill="E6E6E6"/>
          </w:tcPr>
          <w:p w14:paraId="4B3B7689"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 xml:space="preserve">Контрольная работа                  </w:t>
            </w:r>
          </w:p>
        </w:tc>
        <w:tc>
          <w:tcPr>
            <w:tcW w:w="1560" w:type="dxa"/>
            <w:shd w:val="clear" w:color="auto" w:fill="E6E6E6"/>
          </w:tcPr>
          <w:p w14:paraId="433F429B"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2552" w:type="dxa"/>
            <w:shd w:val="clear" w:color="auto" w:fill="FFFFFF"/>
          </w:tcPr>
          <w:p w14:paraId="6CEB102B" w14:textId="77777777" w:rsidR="001545FC" w:rsidRPr="001545FC" w:rsidRDefault="001545FC" w:rsidP="001545FC">
            <w:pPr>
              <w:spacing w:after="0" w:line="240" w:lineRule="auto"/>
              <w:jc w:val="center"/>
              <w:rPr>
                <w:rFonts w:eastAsiaTheme="minorEastAsia"/>
                <w:bCs w:val="0"/>
                <w:sz w:val="20"/>
                <w:szCs w:val="20"/>
                <w:lang w:eastAsia="ru-RU"/>
              </w:rPr>
            </w:pPr>
          </w:p>
        </w:tc>
      </w:tr>
      <w:tr w:rsidR="001545FC" w:rsidRPr="001545FC" w14:paraId="27E94694" w14:textId="77777777" w:rsidTr="00103D0B">
        <w:trPr>
          <w:trHeight w:val="20"/>
        </w:trPr>
        <w:tc>
          <w:tcPr>
            <w:tcW w:w="3091" w:type="dxa"/>
            <w:shd w:val="clear" w:color="auto" w:fill="FFFFFF"/>
          </w:tcPr>
          <w:p w14:paraId="519BE1D5"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12051" w:type="dxa"/>
            <w:gridSpan w:val="4"/>
            <w:shd w:val="clear" w:color="auto" w:fill="FFFFFF"/>
          </w:tcPr>
          <w:p w14:paraId="643387B0"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Прикладной модуль</w:t>
            </w:r>
          </w:p>
        </w:tc>
      </w:tr>
      <w:tr w:rsidR="001545FC" w:rsidRPr="001545FC" w14:paraId="684470E2" w14:textId="77777777" w:rsidTr="00103D0B">
        <w:trPr>
          <w:trHeight w:val="1040"/>
        </w:trPr>
        <w:tc>
          <w:tcPr>
            <w:tcW w:w="3091" w:type="dxa"/>
            <w:shd w:val="clear" w:color="auto" w:fill="FFFFFF"/>
          </w:tcPr>
          <w:p w14:paraId="3B4554D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
                <w:bCs w:val="0"/>
                <w:sz w:val="20"/>
                <w:szCs w:val="20"/>
                <w:lang w:eastAsia="ru-RU"/>
              </w:rPr>
            </w:pPr>
            <w:r w:rsidRPr="001545FC">
              <w:rPr>
                <w:rFonts w:eastAsiaTheme="minorEastAsia"/>
                <w:b/>
                <w:bCs w:val="0"/>
                <w:sz w:val="20"/>
                <w:szCs w:val="20"/>
                <w:lang w:eastAsia="ru-RU"/>
              </w:rPr>
              <w:t>Раздел 2.</w:t>
            </w:r>
          </w:p>
        </w:tc>
        <w:tc>
          <w:tcPr>
            <w:tcW w:w="570" w:type="dxa"/>
            <w:shd w:val="clear" w:color="auto" w:fill="FFFFFF"/>
          </w:tcPr>
          <w:p w14:paraId="6DD5657E"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2EA3905B"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Иностранный язык для специальных целей</w:t>
            </w:r>
          </w:p>
        </w:tc>
        <w:tc>
          <w:tcPr>
            <w:tcW w:w="1560" w:type="dxa"/>
            <w:shd w:val="clear" w:color="auto" w:fill="FFFFFF"/>
          </w:tcPr>
          <w:p w14:paraId="53E5B705"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20</w:t>
            </w:r>
          </w:p>
        </w:tc>
        <w:tc>
          <w:tcPr>
            <w:tcW w:w="2552" w:type="dxa"/>
            <w:shd w:val="clear" w:color="auto" w:fill="FFFFFF"/>
          </w:tcPr>
          <w:p w14:paraId="2EAB0AFE"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w:t>
            </w:r>
          </w:p>
          <w:p w14:paraId="72D17362" w14:textId="21F97009"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04, ОК 09</w:t>
            </w:r>
          </w:p>
        </w:tc>
      </w:tr>
      <w:tr w:rsidR="001545FC" w:rsidRPr="001545FC" w14:paraId="409C8DB4" w14:textId="77777777" w:rsidTr="00103D0B">
        <w:trPr>
          <w:trHeight w:val="20"/>
        </w:trPr>
        <w:tc>
          <w:tcPr>
            <w:tcW w:w="3091" w:type="dxa"/>
            <w:vMerge w:val="restart"/>
            <w:shd w:val="clear" w:color="auto" w:fill="FFFFFF"/>
          </w:tcPr>
          <w:p w14:paraId="24AB78BA"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xml:space="preserve">Тема 2.1 </w:t>
            </w:r>
          </w:p>
          <w:p w14:paraId="61433D40"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xml:space="preserve">Современный мир профессий. Проблемы выбора профессии. </w:t>
            </w:r>
          </w:p>
          <w:p w14:paraId="6B91BD9A" w14:textId="77777777" w:rsidR="001545FC" w:rsidRPr="001545FC" w:rsidRDefault="001545FC" w:rsidP="001545FC">
            <w:pPr>
              <w:spacing w:after="0" w:line="240" w:lineRule="auto"/>
              <w:rPr>
                <w:rFonts w:eastAsiaTheme="minorEastAsia"/>
                <w:b/>
                <w:bCs w:val="0"/>
                <w:sz w:val="20"/>
                <w:szCs w:val="20"/>
                <w:lang w:eastAsia="ru-RU"/>
              </w:rPr>
            </w:pPr>
          </w:p>
        </w:tc>
        <w:tc>
          <w:tcPr>
            <w:tcW w:w="570" w:type="dxa"/>
            <w:shd w:val="clear" w:color="auto" w:fill="FFFFFF"/>
          </w:tcPr>
          <w:p w14:paraId="5123B8BA"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tcPr>
          <w:p w14:paraId="6272941B"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vAlign w:val="center"/>
          </w:tcPr>
          <w:p w14:paraId="60A8B629"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43612161"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w:t>
            </w:r>
          </w:p>
          <w:p w14:paraId="004A61F4" w14:textId="6D6EB0B3"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04, ОК 09,</w:t>
            </w:r>
          </w:p>
        </w:tc>
      </w:tr>
      <w:tr w:rsidR="001545FC" w:rsidRPr="001545FC" w14:paraId="435D4695" w14:textId="77777777" w:rsidTr="00103D0B">
        <w:trPr>
          <w:trHeight w:val="560"/>
        </w:trPr>
        <w:tc>
          <w:tcPr>
            <w:tcW w:w="3091" w:type="dxa"/>
            <w:vMerge/>
            <w:shd w:val="clear" w:color="auto" w:fill="FFFFFF"/>
          </w:tcPr>
          <w:p w14:paraId="50F517D8"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65A09F72"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5E11BA6B"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69298B30"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профессионально ориентированная лексика;</w:t>
            </w:r>
          </w:p>
          <w:p w14:paraId="79CD94FD"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лексика делового общения.</w:t>
            </w:r>
          </w:p>
          <w:p w14:paraId="5ED9A4F8"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Грамматика: </w:t>
            </w:r>
          </w:p>
          <w:p w14:paraId="5E9AB00F"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герундий, инфинитив.</w:t>
            </w:r>
          </w:p>
          <w:p w14:paraId="6F6113DA" w14:textId="77777777" w:rsidR="001545FC" w:rsidRPr="001545FC" w:rsidRDefault="001545FC" w:rsidP="00B77C04">
            <w:pPr>
              <w:numPr>
                <w:ilvl w:val="0"/>
                <w:numId w:val="33"/>
              </w:numPr>
              <w:tabs>
                <w:tab w:val="left" w:pos="316"/>
              </w:tabs>
              <w:spacing w:after="0" w:line="240" w:lineRule="auto"/>
              <w:jc w:val="both"/>
              <w:rPr>
                <w:rFonts w:eastAsiaTheme="minorEastAsia"/>
                <w:bCs w:val="0"/>
                <w:color w:val="000000"/>
                <w:sz w:val="20"/>
                <w:szCs w:val="20"/>
                <w:lang w:eastAsia="ru-RU"/>
              </w:rPr>
            </w:pPr>
            <w:r w:rsidRPr="001545FC">
              <w:rPr>
                <w:rFonts w:eastAsiaTheme="minorEastAsia"/>
                <w:bCs w:val="0"/>
                <w:color w:val="000000"/>
                <w:sz w:val="20"/>
                <w:szCs w:val="20"/>
                <w:lang w:eastAsia="ru-RU"/>
              </w:rPr>
              <w:t>грамматические структуры, типичные для научно-популярных текстов</w:t>
            </w:r>
          </w:p>
        </w:tc>
        <w:tc>
          <w:tcPr>
            <w:tcW w:w="1560" w:type="dxa"/>
            <w:shd w:val="clear" w:color="auto" w:fill="FFFFFF"/>
            <w:vAlign w:val="center"/>
          </w:tcPr>
          <w:p w14:paraId="7A437B51"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2552" w:type="dxa"/>
            <w:vMerge/>
            <w:shd w:val="clear" w:color="auto" w:fill="FFFFFF"/>
          </w:tcPr>
          <w:p w14:paraId="09DECCA3"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0F322A20" w14:textId="77777777" w:rsidTr="00103D0B">
        <w:trPr>
          <w:trHeight w:val="20"/>
        </w:trPr>
        <w:tc>
          <w:tcPr>
            <w:tcW w:w="3091" w:type="dxa"/>
            <w:vMerge/>
            <w:shd w:val="clear" w:color="auto" w:fill="FFFFFF"/>
          </w:tcPr>
          <w:p w14:paraId="6C6992E6"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29357A6A" w14:textId="77777777" w:rsidR="001545FC" w:rsidRPr="001545FC" w:rsidRDefault="001545FC" w:rsidP="001545FC">
            <w:pPr>
              <w:spacing w:after="0" w:line="240" w:lineRule="auto"/>
              <w:rPr>
                <w:rFonts w:eastAsiaTheme="minorEastAsia"/>
                <w:b/>
                <w:bCs w:val="0"/>
                <w:sz w:val="20"/>
                <w:szCs w:val="20"/>
                <w:lang w:eastAsia="ru-RU"/>
              </w:rPr>
            </w:pPr>
          </w:p>
        </w:tc>
        <w:tc>
          <w:tcPr>
            <w:tcW w:w="7369" w:type="dxa"/>
            <w:shd w:val="clear" w:color="auto" w:fill="FFFFFF"/>
          </w:tcPr>
          <w:p w14:paraId="03A60DE7"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vAlign w:val="center"/>
          </w:tcPr>
          <w:p w14:paraId="146FFEC8"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278E0A69"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0F203583" w14:textId="77777777" w:rsidTr="00103D0B">
        <w:trPr>
          <w:trHeight w:val="537"/>
        </w:trPr>
        <w:tc>
          <w:tcPr>
            <w:tcW w:w="3091" w:type="dxa"/>
            <w:vMerge/>
            <w:shd w:val="clear" w:color="auto" w:fill="FFFFFF"/>
          </w:tcPr>
          <w:p w14:paraId="1286C826"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57B907F6"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26.</w:t>
            </w:r>
          </w:p>
          <w:p w14:paraId="70733E02" w14:textId="77777777" w:rsidR="001545FC" w:rsidRPr="001545FC" w:rsidRDefault="001545FC" w:rsidP="001545FC">
            <w:pPr>
              <w:spacing w:after="0" w:line="240" w:lineRule="auto"/>
              <w:rPr>
                <w:rFonts w:eastAsiaTheme="minorEastAsia"/>
                <w:bCs w:val="0"/>
                <w:color w:val="FF0000"/>
                <w:sz w:val="20"/>
                <w:szCs w:val="20"/>
                <w:lang w:eastAsia="ru-RU"/>
              </w:rPr>
            </w:pPr>
            <w:r w:rsidRPr="001545FC">
              <w:rPr>
                <w:rFonts w:eastAsiaTheme="minorEastAsia"/>
                <w:bCs w:val="0"/>
                <w:sz w:val="20"/>
                <w:szCs w:val="20"/>
                <w:lang w:eastAsia="ru-RU"/>
              </w:rPr>
              <w:t>27.</w:t>
            </w:r>
          </w:p>
        </w:tc>
        <w:tc>
          <w:tcPr>
            <w:tcW w:w="7369" w:type="dxa"/>
            <w:shd w:val="clear" w:color="auto" w:fill="E6E6E6"/>
          </w:tcPr>
          <w:p w14:paraId="101EC42C"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1. Современный мир профессий. Проблемы выбора профессии. </w:t>
            </w:r>
          </w:p>
          <w:p w14:paraId="07587FC3"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2. Роль иностранного языка в вашей профессии</w:t>
            </w:r>
          </w:p>
        </w:tc>
        <w:tc>
          <w:tcPr>
            <w:tcW w:w="1560" w:type="dxa"/>
            <w:shd w:val="clear" w:color="auto" w:fill="E6E6E6"/>
          </w:tcPr>
          <w:p w14:paraId="692A2305"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108E6617"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41EF29B7"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04AF4781" w14:textId="77777777" w:rsidTr="00103D0B">
        <w:trPr>
          <w:trHeight w:val="304"/>
        </w:trPr>
        <w:tc>
          <w:tcPr>
            <w:tcW w:w="3091" w:type="dxa"/>
            <w:vMerge w:val="restart"/>
            <w:shd w:val="clear" w:color="auto" w:fill="FFFFFF"/>
          </w:tcPr>
          <w:p w14:paraId="61B1A8DF" w14:textId="77777777" w:rsidR="001545FC" w:rsidRPr="001545FC" w:rsidRDefault="001545FC" w:rsidP="001545FC">
            <w:pPr>
              <w:spacing w:after="0" w:line="240" w:lineRule="auto"/>
              <w:rPr>
                <w:rFonts w:eastAsiaTheme="minorEastAsia"/>
                <w:b/>
                <w:bCs w:val="0"/>
                <w:i/>
                <w:iCs/>
                <w:sz w:val="20"/>
                <w:szCs w:val="20"/>
                <w:lang w:eastAsia="ru-RU"/>
              </w:rPr>
            </w:pPr>
            <w:r w:rsidRPr="001545FC">
              <w:rPr>
                <w:rFonts w:eastAsiaTheme="minorEastAsia"/>
                <w:b/>
                <w:bCs w:val="0"/>
                <w:i/>
                <w:iCs/>
                <w:sz w:val="20"/>
                <w:szCs w:val="20"/>
                <w:lang w:eastAsia="ru-RU"/>
              </w:rPr>
              <w:t xml:space="preserve">Тема 2.2 </w:t>
            </w:r>
          </w:p>
          <w:p w14:paraId="77A85B62" w14:textId="77777777" w:rsidR="001545FC" w:rsidRPr="001545FC" w:rsidRDefault="001545FC" w:rsidP="001545FC">
            <w:pPr>
              <w:widowControl w:val="0"/>
              <w:spacing w:after="0" w:line="240" w:lineRule="auto"/>
              <w:rPr>
                <w:rFonts w:eastAsiaTheme="minorEastAsia"/>
                <w:bCs w:val="0"/>
                <w:i/>
                <w:iCs/>
                <w:sz w:val="20"/>
                <w:szCs w:val="20"/>
                <w:lang w:eastAsia="ru-RU"/>
              </w:rPr>
            </w:pPr>
            <w:r w:rsidRPr="001545FC">
              <w:rPr>
                <w:rFonts w:eastAsiaTheme="minorEastAsia"/>
                <w:b/>
                <w:bCs w:val="0"/>
                <w:i/>
                <w:iCs/>
                <w:sz w:val="20"/>
                <w:szCs w:val="20"/>
                <w:lang w:eastAsia="ru-RU"/>
              </w:rPr>
              <w:t>Промышленные технологии</w:t>
            </w:r>
          </w:p>
        </w:tc>
        <w:tc>
          <w:tcPr>
            <w:tcW w:w="570" w:type="dxa"/>
            <w:shd w:val="clear" w:color="auto" w:fill="FFFFFF"/>
          </w:tcPr>
          <w:p w14:paraId="10C6BFC8" w14:textId="77777777" w:rsidR="001545FC" w:rsidRPr="001545FC" w:rsidRDefault="001545FC" w:rsidP="001545FC">
            <w:pPr>
              <w:spacing w:after="0" w:line="240" w:lineRule="auto"/>
              <w:rPr>
                <w:rFonts w:eastAsiaTheme="minorEastAsia"/>
                <w:b/>
                <w:bCs w:val="0"/>
                <w:sz w:val="20"/>
                <w:szCs w:val="20"/>
                <w:lang w:eastAsia="ru-RU"/>
              </w:rPr>
            </w:pPr>
          </w:p>
        </w:tc>
        <w:tc>
          <w:tcPr>
            <w:tcW w:w="7369" w:type="dxa"/>
            <w:shd w:val="clear" w:color="auto" w:fill="FFFFFF"/>
          </w:tcPr>
          <w:p w14:paraId="33B814D4"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tcPr>
          <w:p w14:paraId="3803D332"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
                <w:sz w:val="20"/>
                <w:szCs w:val="20"/>
                <w:lang w:eastAsia="ru-RU"/>
              </w:rPr>
              <w:t>6</w:t>
            </w:r>
          </w:p>
        </w:tc>
        <w:tc>
          <w:tcPr>
            <w:tcW w:w="2552" w:type="dxa"/>
            <w:vMerge w:val="restart"/>
            <w:shd w:val="clear" w:color="auto" w:fill="FFFFFF"/>
          </w:tcPr>
          <w:p w14:paraId="05C9F843"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 xml:space="preserve">ОК 01, ОК 02, </w:t>
            </w:r>
          </w:p>
          <w:p w14:paraId="3045E6AD" w14:textId="50CC78D3"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Cs w:val="0"/>
                <w:sz w:val="20"/>
                <w:szCs w:val="20"/>
                <w:lang w:eastAsia="ru-RU"/>
              </w:rPr>
              <w:t>ОК 04, ОК 09</w:t>
            </w:r>
          </w:p>
        </w:tc>
      </w:tr>
      <w:tr w:rsidR="001545FC" w:rsidRPr="001545FC" w14:paraId="5E6F3625" w14:textId="77777777" w:rsidTr="00103D0B">
        <w:trPr>
          <w:trHeight w:val="304"/>
        </w:trPr>
        <w:tc>
          <w:tcPr>
            <w:tcW w:w="3091" w:type="dxa"/>
            <w:vMerge/>
            <w:shd w:val="clear" w:color="auto" w:fill="FFFFFF"/>
          </w:tcPr>
          <w:p w14:paraId="5356CC5F"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43EB2E4E"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tcPr>
          <w:p w14:paraId="305C3F5A" w14:textId="77777777" w:rsidR="001545FC" w:rsidRPr="001545FC" w:rsidRDefault="001545FC" w:rsidP="001545FC">
            <w:pPr>
              <w:spacing w:after="0" w:line="240" w:lineRule="auto"/>
              <w:jc w:val="both"/>
              <w:rPr>
                <w:rFonts w:eastAsiaTheme="minorEastAsia"/>
                <w:bCs w:val="0"/>
                <w:sz w:val="20"/>
                <w:szCs w:val="20"/>
                <w:lang w:val="en-GB" w:eastAsia="ru-RU"/>
              </w:rPr>
            </w:pPr>
            <w:r w:rsidRPr="001545FC">
              <w:rPr>
                <w:rFonts w:eastAsiaTheme="minorEastAsia"/>
                <w:bCs w:val="0"/>
                <w:sz w:val="20"/>
                <w:szCs w:val="20"/>
                <w:lang w:eastAsia="ru-RU"/>
              </w:rPr>
              <w:t>Лексика</w:t>
            </w:r>
            <w:r w:rsidRPr="001545FC">
              <w:rPr>
                <w:rFonts w:eastAsiaTheme="minorEastAsia"/>
                <w:bCs w:val="0"/>
                <w:sz w:val="20"/>
                <w:szCs w:val="20"/>
                <w:lang w:val="en-GB" w:eastAsia="ru-RU"/>
              </w:rPr>
              <w:t>:</w:t>
            </w:r>
          </w:p>
          <w:p w14:paraId="5DF73171" w14:textId="77777777" w:rsidR="001545FC" w:rsidRPr="001545FC" w:rsidRDefault="001545FC" w:rsidP="001545FC">
            <w:pPr>
              <w:spacing w:after="0" w:line="240" w:lineRule="auto"/>
              <w:rPr>
                <w:rFonts w:eastAsiaTheme="minorEastAsia"/>
                <w:bCs w:val="0"/>
                <w:sz w:val="20"/>
                <w:szCs w:val="20"/>
                <w:lang w:val="en-GB" w:eastAsia="ru-RU"/>
              </w:rPr>
            </w:pPr>
            <w:r w:rsidRPr="001545FC">
              <w:rPr>
                <w:rFonts w:eastAsiaTheme="minorEastAsia"/>
                <w:bCs w:val="0"/>
                <w:sz w:val="20"/>
                <w:szCs w:val="20"/>
                <w:lang w:val="en-GB" w:eastAsia="ru-RU"/>
              </w:rPr>
              <w:t xml:space="preserve">- </w:t>
            </w:r>
            <w:r w:rsidRPr="001545FC">
              <w:rPr>
                <w:rFonts w:eastAsiaTheme="minorEastAsia"/>
                <w:bCs w:val="0"/>
                <w:sz w:val="20"/>
                <w:szCs w:val="20"/>
                <w:lang w:eastAsia="ru-RU"/>
              </w:rPr>
              <w:t>машины</w:t>
            </w:r>
            <w:r w:rsidRPr="001545FC">
              <w:rPr>
                <w:rFonts w:eastAsiaTheme="minorEastAsia"/>
                <w:bCs w:val="0"/>
                <w:sz w:val="20"/>
                <w:szCs w:val="20"/>
                <w:lang w:val="en-GB" w:eastAsia="ru-RU"/>
              </w:rPr>
              <w:t xml:space="preserve"> </w:t>
            </w:r>
            <w:r w:rsidRPr="001545FC">
              <w:rPr>
                <w:rFonts w:eastAsiaTheme="minorEastAsia"/>
                <w:bCs w:val="0"/>
                <w:sz w:val="20"/>
                <w:szCs w:val="20"/>
                <w:lang w:eastAsia="ru-RU"/>
              </w:rPr>
              <w:t>и</w:t>
            </w:r>
            <w:r w:rsidRPr="001545FC">
              <w:rPr>
                <w:rFonts w:eastAsiaTheme="minorEastAsia"/>
                <w:bCs w:val="0"/>
                <w:sz w:val="20"/>
                <w:szCs w:val="20"/>
                <w:lang w:val="en-GB" w:eastAsia="ru-RU"/>
              </w:rPr>
              <w:t xml:space="preserve"> </w:t>
            </w:r>
            <w:r w:rsidRPr="001545FC">
              <w:rPr>
                <w:rFonts w:eastAsiaTheme="minorEastAsia"/>
                <w:bCs w:val="0"/>
                <w:sz w:val="20"/>
                <w:szCs w:val="20"/>
                <w:lang w:eastAsia="ru-RU"/>
              </w:rPr>
              <w:t>механизмы</w:t>
            </w:r>
            <w:r w:rsidRPr="001545FC">
              <w:rPr>
                <w:rFonts w:eastAsiaTheme="minorEastAsia"/>
                <w:bCs w:val="0"/>
                <w:sz w:val="20"/>
                <w:szCs w:val="20"/>
                <w:lang w:val="en-GB" w:eastAsia="ru-RU"/>
              </w:rPr>
              <w:t xml:space="preserve"> (machinery, enginery, equipment etc.)</w:t>
            </w:r>
          </w:p>
          <w:p w14:paraId="6F309C68" w14:textId="77777777" w:rsidR="001545FC" w:rsidRPr="001545FC" w:rsidRDefault="001545FC" w:rsidP="001545FC">
            <w:pPr>
              <w:spacing w:after="0" w:line="240" w:lineRule="auto"/>
              <w:rPr>
                <w:rFonts w:eastAsiaTheme="minorEastAsia"/>
                <w:bCs w:val="0"/>
                <w:sz w:val="20"/>
                <w:szCs w:val="20"/>
                <w:lang w:val="en-GB" w:eastAsia="ru-RU"/>
              </w:rPr>
            </w:pPr>
            <w:r w:rsidRPr="001545FC">
              <w:rPr>
                <w:rFonts w:eastAsiaTheme="minorEastAsia"/>
                <w:bCs w:val="0"/>
                <w:sz w:val="20"/>
                <w:szCs w:val="20"/>
                <w:lang w:val="en-GB" w:eastAsia="ru-RU"/>
              </w:rPr>
              <w:t xml:space="preserve">- </w:t>
            </w:r>
            <w:r w:rsidRPr="001545FC">
              <w:rPr>
                <w:rFonts w:eastAsiaTheme="minorEastAsia"/>
                <w:bCs w:val="0"/>
                <w:sz w:val="20"/>
                <w:szCs w:val="20"/>
                <w:lang w:eastAsia="ru-RU"/>
              </w:rPr>
              <w:t>промышленное</w:t>
            </w:r>
            <w:r w:rsidRPr="001545FC">
              <w:rPr>
                <w:rFonts w:eastAsiaTheme="minorEastAsia"/>
                <w:bCs w:val="0"/>
                <w:sz w:val="20"/>
                <w:szCs w:val="20"/>
                <w:lang w:val="en-GB" w:eastAsia="ru-RU"/>
              </w:rPr>
              <w:t xml:space="preserve"> </w:t>
            </w:r>
            <w:r w:rsidRPr="001545FC">
              <w:rPr>
                <w:rFonts w:eastAsiaTheme="minorEastAsia"/>
                <w:bCs w:val="0"/>
                <w:sz w:val="20"/>
                <w:szCs w:val="20"/>
                <w:lang w:eastAsia="ru-RU"/>
              </w:rPr>
              <w:t>оборудование</w:t>
            </w:r>
            <w:r w:rsidRPr="001545FC">
              <w:rPr>
                <w:rFonts w:eastAsiaTheme="minorEastAsia"/>
                <w:bCs w:val="0"/>
                <w:sz w:val="20"/>
                <w:szCs w:val="20"/>
                <w:lang w:val="en-GB" w:eastAsia="ru-RU"/>
              </w:rPr>
              <w:t xml:space="preserve"> (industrial equipment, machine tools, bench etc.)</w:t>
            </w:r>
          </w:p>
          <w:p w14:paraId="36ED3240"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Грамматика: </w:t>
            </w:r>
          </w:p>
          <w:p w14:paraId="44AD8D74"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Cs w:val="0"/>
                <w:sz w:val="20"/>
                <w:szCs w:val="20"/>
                <w:lang w:eastAsia="ru-RU"/>
              </w:rPr>
              <w:t>- грамматические структуры, типичные для научно-популярных текстов</w:t>
            </w:r>
          </w:p>
        </w:tc>
        <w:tc>
          <w:tcPr>
            <w:tcW w:w="1560" w:type="dxa"/>
            <w:shd w:val="clear" w:color="auto" w:fill="FFFFFF"/>
          </w:tcPr>
          <w:p w14:paraId="51186A90" w14:textId="77777777" w:rsidR="001545FC" w:rsidRPr="001545FC" w:rsidRDefault="001545FC" w:rsidP="001545FC">
            <w:pPr>
              <w:spacing w:after="0" w:line="240" w:lineRule="auto"/>
              <w:jc w:val="center"/>
              <w:rPr>
                <w:rFonts w:eastAsiaTheme="minorEastAsia"/>
                <w:bCs w:val="0"/>
                <w:sz w:val="20"/>
                <w:szCs w:val="20"/>
                <w:lang w:eastAsia="ru-RU"/>
              </w:rPr>
            </w:pPr>
          </w:p>
        </w:tc>
        <w:tc>
          <w:tcPr>
            <w:tcW w:w="2552" w:type="dxa"/>
            <w:vMerge/>
            <w:shd w:val="clear" w:color="auto" w:fill="FFFFFF"/>
          </w:tcPr>
          <w:p w14:paraId="30BD04D5" w14:textId="77777777" w:rsidR="001545FC" w:rsidRPr="001545FC" w:rsidRDefault="001545FC" w:rsidP="001545FC">
            <w:pPr>
              <w:spacing w:after="0" w:line="240" w:lineRule="auto"/>
              <w:jc w:val="center"/>
              <w:rPr>
                <w:rFonts w:eastAsiaTheme="minorEastAsia"/>
                <w:b/>
                <w:bCs w:val="0"/>
                <w:sz w:val="20"/>
                <w:szCs w:val="20"/>
                <w:lang w:eastAsia="ru-RU"/>
              </w:rPr>
            </w:pPr>
          </w:p>
        </w:tc>
      </w:tr>
      <w:tr w:rsidR="001545FC" w:rsidRPr="001545FC" w14:paraId="66F25874" w14:textId="77777777" w:rsidTr="00103D0B">
        <w:trPr>
          <w:trHeight w:val="304"/>
        </w:trPr>
        <w:tc>
          <w:tcPr>
            <w:tcW w:w="3091" w:type="dxa"/>
            <w:vMerge/>
            <w:shd w:val="clear" w:color="auto" w:fill="FFFFFF"/>
          </w:tcPr>
          <w:p w14:paraId="6B7D1051"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37E7DC54" w14:textId="77777777" w:rsidR="001545FC" w:rsidRPr="001545FC" w:rsidRDefault="001545FC" w:rsidP="001545FC">
            <w:pPr>
              <w:spacing w:after="0" w:line="240" w:lineRule="auto"/>
              <w:rPr>
                <w:rFonts w:eastAsiaTheme="minorEastAsia"/>
                <w:b/>
                <w:bCs w:val="0"/>
                <w:sz w:val="20"/>
                <w:szCs w:val="20"/>
                <w:lang w:eastAsia="ru-RU"/>
              </w:rPr>
            </w:pPr>
          </w:p>
        </w:tc>
        <w:tc>
          <w:tcPr>
            <w:tcW w:w="7369" w:type="dxa"/>
            <w:shd w:val="clear" w:color="auto" w:fill="FFFFFF"/>
          </w:tcPr>
          <w:p w14:paraId="54FC4161"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tcPr>
          <w:p w14:paraId="6C650F49"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6</w:t>
            </w:r>
          </w:p>
        </w:tc>
        <w:tc>
          <w:tcPr>
            <w:tcW w:w="2552" w:type="dxa"/>
            <w:vMerge/>
            <w:shd w:val="clear" w:color="auto" w:fill="FFFFFF"/>
          </w:tcPr>
          <w:p w14:paraId="7C0856AE" w14:textId="77777777" w:rsidR="001545FC" w:rsidRPr="001545FC" w:rsidRDefault="001545FC" w:rsidP="001545FC">
            <w:pPr>
              <w:spacing w:after="0" w:line="240" w:lineRule="auto"/>
              <w:jc w:val="center"/>
              <w:rPr>
                <w:rFonts w:eastAsiaTheme="minorEastAsia"/>
                <w:b/>
                <w:bCs w:val="0"/>
                <w:sz w:val="20"/>
                <w:szCs w:val="20"/>
                <w:lang w:eastAsia="ru-RU"/>
              </w:rPr>
            </w:pPr>
          </w:p>
        </w:tc>
      </w:tr>
      <w:tr w:rsidR="001545FC" w:rsidRPr="001545FC" w14:paraId="48E1F003" w14:textId="77777777" w:rsidTr="00103D0B">
        <w:trPr>
          <w:trHeight w:val="1041"/>
        </w:trPr>
        <w:tc>
          <w:tcPr>
            <w:tcW w:w="3091" w:type="dxa"/>
            <w:vMerge/>
            <w:shd w:val="clear" w:color="auto" w:fill="FFFFFF"/>
          </w:tcPr>
          <w:p w14:paraId="7A385518"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E6E6E6"/>
          </w:tcPr>
          <w:p w14:paraId="5E257CB1"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28.29.30.</w:t>
            </w:r>
          </w:p>
        </w:tc>
        <w:tc>
          <w:tcPr>
            <w:tcW w:w="7369" w:type="dxa"/>
            <w:shd w:val="clear" w:color="auto" w:fill="E6E6E6"/>
          </w:tcPr>
          <w:p w14:paraId="5F2D7F9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1. Производство автомобилей</w:t>
            </w:r>
          </w:p>
          <w:p w14:paraId="6F85D11F"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2. Основные компоненты автомобиля</w:t>
            </w:r>
          </w:p>
          <w:p w14:paraId="7BB494B5"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3. Машины и механизмы. Промышленное оборудование.</w:t>
            </w:r>
          </w:p>
        </w:tc>
        <w:tc>
          <w:tcPr>
            <w:tcW w:w="1560" w:type="dxa"/>
            <w:shd w:val="clear" w:color="auto" w:fill="E6E6E6"/>
          </w:tcPr>
          <w:p w14:paraId="59B9ED19"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4CC9AFF9"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7070BFC4"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3079BA04" w14:textId="77777777" w:rsidR="001545FC" w:rsidRPr="001545FC" w:rsidRDefault="001545FC" w:rsidP="001545FC">
            <w:pPr>
              <w:spacing w:after="0" w:line="240" w:lineRule="auto"/>
              <w:jc w:val="center"/>
              <w:rPr>
                <w:rFonts w:eastAsiaTheme="minorEastAsia"/>
                <w:b/>
                <w:bCs w:val="0"/>
                <w:sz w:val="20"/>
                <w:szCs w:val="20"/>
                <w:lang w:eastAsia="ru-RU"/>
              </w:rPr>
            </w:pPr>
          </w:p>
        </w:tc>
      </w:tr>
      <w:tr w:rsidR="001545FC" w:rsidRPr="001545FC" w14:paraId="17ED8919" w14:textId="77777777" w:rsidTr="00103D0B">
        <w:trPr>
          <w:trHeight w:val="20"/>
        </w:trPr>
        <w:tc>
          <w:tcPr>
            <w:tcW w:w="3091" w:type="dxa"/>
            <w:vMerge w:val="restart"/>
            <w:shd w:val="clear" w:color="auto" w:fill="FFFFFF"/>
          </w:tcPr>
          <w:p w14:paraId="1EC184A6"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 xml:space="preserve">Тема 2.3 </w:t>
            </w:r>
          </w:p>
          <w:p w14:paraId="010A9AD1"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Технический прогресс: перспективы и последствия. Современные средства связи</w:t>
            </w:r>
          </w:p>
        </w:tc>
        <w:tc>
          <w:tcPr>
            <w:tcW w:w="570" w:type="dxa"/>
            <w:shd w:val="clear" w:color="auto" w:fill="FFFFFF"/>
          </w:tcPr>
          <w:p w14:paraId="0EE1F47C"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vAlign w:val="bottom"/>
          </w:tcPr>
          <w:p w14:paraId="0D6CE123"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vAlign w:val="center"/>
          </w:tcPr>
          <w:p w14:paraId="2505C183"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68DD8CDA"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w:t>
            </w:r>
          </w:p>
          <w:p w14:paraId="1671699E" w14:textId="6126E55E"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04, ОК 09</w:t>
            </w:r>
          </w:p>
        </w:tc>
      </w:tr>
      <w:tr w:rsidR="001545FC" w:rsidRPr="001545FC" w14:paraId="25DB5305" w14:textId="77777777" w:rsidTr="00103D0B">
        <w:trPr>
          <w:trHeight w:val="20"/>
        </w:trPr>
        <w:tc>
          <w:tcPr>
            <w:tcW w:w="3091" w:type="dxa"/>
            <w:vMerge/>
            <w:shd w:val="clear" w:color="auto" w:fill="FFFFFF"/>
          </w:tcPr>
          <w:p w14:paraId="0EB14E7D" w14:textId="77777777" w:rsidR="001545FC" w:rsidRPr="001545FC" w:rsidRDefault="001545FC" w:rsidP="001545FC">
            <w:pPr>
              <w:widowControl w:val="0"/>
              <w:spacing w:after="0" w:line="240" w:lineRule="auto"/>
              <w:rPr>
                <w:rFonts w:eastAsiaTheme="minorEastAsia"/>
                <w:bCs w:val="0"/>
                <w:sz w:val="20"/>
                <w:szCs w:val="20"/>
                <w:lang w:eastAsia="ru-RU"/>
              </w:rPr>
            </w:pPr>
          </w:p>
        </w:tc>
        <w:tc>
          <w:tcPr>
            <w:tcW w:w="570" w:type="dxa"/>
            <w:shd w:val="clear" w:color="auto" w:fill="FFFFFF"/>
          </w:tcPr>
          <w:p w14:paraId="431CD30C"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vAlign w:val="bottom"/>
          </w:tcPr>
          <w:p w14:paraId="43D951B2" w14:textId="77777777" w:rsidR="001545FC" w:rsidRPr="001545FC" w:rsidRDefault="001545FC" w:rsidP="001545FC">
            <w:pPr>
              <w:spacing w:after="0" w:line="240" w:lineRule="auto"/>
              <w:jc w:val="both"/>
              <w:rPr>
                <w:rFonts w:eastAsiaTheme="minorEastAsia"/>
                <w:bCs w:val="0"/>
                <w:sz w:val="20"/>
                <w:szCs w:val="20"/>
                <w:lang w:val="en-US" w:eastAsia="ru-RU"/>
              </w:rPr>
            </w:pPr>
            <w:r w:rsidRPr="001545FC">
              <w:rPr>
                <w:rFonts w:eastAsiaTheme="minorEastAsia"/>
                <w:bCs w:val="0"/>
                <w:sz w:val="20"/>
                <w:szCs w:val="20"/>
                <w:lang w:eastAsia="ru-RU"/>
              </w:rPr>
              <w:t>Лексика</w:t>
            </w:r>
            <w:r w:rsidRPr="001545FC">
              <w:rPr>
                <w:rFonts w:eastAsiaTheme="minorEastAsia"/>
                <w:bCs w:val="0"/>
                <w:sz w:val="20"/>
                <w:szCs w:val="20"/>
                <w:lang w:val="en-US" w:eastAsia="ru-RU"/>
              </w:rPr>
              <w:t>:</w:t>
            </w:r>
          </w:p>
          <w:p w14:paraId="031FE772" w14:textId="77777777" w:rsidR="001545FC" w:rsidRPr="001545FC" w:rsidRDefault="001545FC" w:rsidP="001545FC">
            <w:pPr>
              <w:spacing w:after="0" w:line="240" w:lineRule="auto"/>
              <w:jc w:val="both"/>
              <w:rPr>
                <w:rFonts w:eastAsiaTheme="minorEastAsia"/>
                <w:bCs w:val="0"/>
                <w:sz w:val="20"/>
                <w:szCs w:val="20"/>
                <w:lang w:val="en-US" w:eastAsia="ru-RU"/>
              </w:rPr>
            </w:pPr>
            <w:r w:rsidRPr="001545FC">
              <w:rPr>
                <w:rFonts w:eastAsiaTheme="minorEastAsia"/>
                <w:bCs w:val="0"/>
                <w:sz w:val="20"/>
                <w:szCs w:val="20"/>
                <w:lang w:val="en-US" w:eastAsia="ru-RU"/>
              </w:rPr>
              <w:t xml:space="preserve">- </w:t>
            </w:r>
            <w:r w:rsidRPr="001545FC">
              <w:rPr>
                <w:rFonts w:eastAsiaTheme="minorEastAsia"/>
                <w:bCs w:val="0"/>
                <w:sz w:val="20"/>
                <w:szCs w:val="20"/>
                <w:lang w:eastAsia="ru-RU"/>
              </w:rPr>
              <w:t>виды</w:t>
            </w:r>
            <w:r w:rsidRPr="001545FC">
              <w:rPr>
                <w:rFonts w:eastAsiaTheme="minorEastAsia"/>
                <w:bCs w:val="0"/>
                <w:sz w:val="20"/>
                <w:szCs w:val="20"/>
                <w:lang w:val="en-US" w:eastAsia="ru-RU"/>
              </w:rPr>
              <w:t xml:space="preserve"> </w:t>
            </w:r>
            <w:r w:rsidRPr="001545FC">
              <w:rPr>
                <w:rFonts w:eastAsiaTheme="minorEastAsia"/>
                <w:bCs w:val="0"/>
                <w:sz w:val="20"/>
                <w:szCs w:val="20"/>
                <w:lang w:eastAsia="ru-RU"/>
              </w:rPr>
              <w:t>наук</w:t>
            </w:r>
            <w:r w:rsidRPr="001545FC">
              <w:rPr>
                <w:rFonts w:eastAsiaTheme="minorEastAsia"/>
                <w:bCs w:val="0"/>
                <w:sz w:val="20"/>
                <w:szCs w:val="20"/>
                <w:lang w:val="en-US" w:eastAsia="ru-RU"/>
              </w:rPr>
              <w:t xml:space="preserve"> (science, natural sciences, social sciences, etc.)</w:t>
            </w:r>
          </w:p>
          <w:p w14:paraId="79FEA25A"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названия технических и компьютерных средств (a tablet, a smartphone, a laptop, a machine, etc)</w:t>
            </w:r>
          </w:p>
          <w:p w14:paraId="38A761C4"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Грамматика: </w:t>
            </w:r>
          </w:p>
          <w:p w14:paraId="085E6B8E"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lastRenderedPageBreak/>
              <w:t xml:space="preserve">- страдательный залог, </w:t>
            </w:r>
          </w:p>
          <w:p w14:paraId="2950E7C6"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Cs w:val="0"/>
                <w:sz w:val="20"/>
                <w:szCs w:val="20"/>
                <w:lang w:eastAsia="ru-RU"/>
              </w:rPr>
              <w:t>- грамматические структуры предложений, типичные для научно-популярного стиля</w:t>
            </w:r>
          </w:p>
        </w:tc>
        <w:tc>
          <w:tcPr>
            <w:tcW w:w="1560" w:type="dxa"/>
            <w:shd w:val="clear" w:color="auto" w:fill="FFFFFF"/>
            <w:vAlign w:val="center"/>
          </w:tcPr>
          <w:p w14:paraId="1FD871D2"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2552" w:type="dxa"/>
            <w:vMerge/>
            <w:shd w:val="clear" w:color="auto" w:fill="FFFFFF"/>
          </w:tcPr>
          <w:p w14:paraId="4D93456D"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78E4596E" w14:textId="77777777" w:rsidTr="00103D0B">
        <w:trPr>
          <w:trHeight w:val="20"/>
        </w:trPr>
        <w:tc>
          <w:tcPr>
            <w:tcW w:w="3091" w:type="dxa"/>
            <w:vMerge/>
            <w:shd w:val="clear" w:color="auto" w:fill="FFFFFF"/>
          </w:tcPr>
          <w:p w14:paraId="6A0CBA49"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055369B3"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vAlign w:val="bottom"/>
          </w:tcPr>
          <w:p w14:paraId="6C0AB012"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vAlign w:val="center"/>
          </w:tcPr>
          <w:p w14:paraId="71119DA5"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4BD9AD90" w14:textId="77777777" w:rsidR="001545FC" w:rsidRPr="001545FC" w:rsidRDefault="001545FC" w:rsidP="001545FC">
            <w:pPr>
              <w:widowControl w:val="0"/>
              <w:spacing w:after="0" w:line="240" w:lineRule="auto"/>
              <w:jc w:val="center"/>
              <w:rPr>
                <w:rFonts w:eastAsiaTheme="minorEastAsia"/>
                <w:b/>
                <w:bCs w:val="0"/>
                <w:sz w:val="20"/>
                <w:szCs w:val="20"/>
                <w:lang w:eastAsia="ru-RU"/>
              </w:rPr>
            </w:pPr>
          </w:p>
        </w:tc>
      </w:tr>
      <w:tr w:rsidR="001545FC" w:rsidRPr="001545FC" w14:paraId="1CC088ED" w14:textId="77777777" w:rsidTr="00103D0B">
        <w:trPr>
          <w:trHeight w:val="760"/>
        </w:trPr>
        <w:tc>
          <w:tcPr>
            <w:tcW w:w="3091" w:type="dxa"/>
            <w:vMerge/>
            <w:shd w:val="clear" w:color="auto" w:fill="FFFFFF"/>
          </w:tcPr>
          <w:p w14:paraId="6B47D548"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E6E6E6"/>
          </w:tcPr>
          <w:p w14:paraId="3DCE22F8"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31.</w:t>
            </w:r>
          </w:p>
          <w:p w14:paraId="282048A8" w14:textId="77777777" w:rsidR="001545FC" w:rsidRPr="001545FC" w:rsidRDefault="001545FC" w:rsidP="001545FC">
            <w:pPr>
              <w:spacing w:after="0" w:line="240" w:lineRule="auto"/>
              <w:rPr>
                <w:rFonts w:eastAsiaTheme="minorEastAsia"/>
                <w:bCs w:val="0"/>
                <w:color w:val="FF0000"/>
                <w:sz w:val="20"/>
                <w:szCs w:val="20"/>
                <w:lang w:eastAsia="ru-RU"/>
              </w:rPr>
            </w:pPr>
            <w:r w:rsidRPr="001545FC">
              <w:rPr>
                <w:rFonts w:eastAsiaTheme="minorEastAsia"/>
                <w:bCs w:val="0"/>
                <w:sz w:val="20"/>
                <w:szCs w:val="20"/>
                <w:lang w:eastAsia="ru-RU"/>
              </w:rPr>
              <w:t>32.</w:t>
            </w:r>
          </w:p>
        </w:tc>
        <w:tc>
          <w:tcPr>
            <w:tcW w:w="7369" w:type="dxa"/>
            <w:shd w:val="clear" w:color="auto" w:fill="E6E6E6"/>
          </w:tcPr>
          <w:p w14:paraId="79901039"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 xml:space="preserve">1. Достижения науки. </w:t>
            </w:r>
          </w:p>
          <w:p w14:paraId="26CB4794"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2. ИКТ в профессиональной деятельности</w:t>
            </w:r>
          </w:p>
        </w:tc>
        <w:tc>
          <w:tcPr>
            <w:tcW w:w="1560" w:type="dxa"/>
            <w:shd w:val="clear" w:color="auto" w:fill="E6E6E6"/>
          </w:tcPr>
          <w:p w14:paraId="5F85CFC1"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2B801AE5"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6C949FBA" w14:textId="77777777" w:rsidR="001545FC" w:rsidRPr="001545FC" w:rsidRDefault="001545FC" w:rsidP="001545FC">
            <w:pPr>
              <w:widowControl w:val="0"/>
              <w:spacing w:after="0" w:line="240" w:lineRule="auto"/>
              <w:jc w:val="center"/>
              <w:rPr>
                <w:rFonts w:eastAsiaTheme="minorEastAsia"/>
                <w:bCs w:val="0"/>
                <w:sz w:val="20"/>
                <w:szCs w:val="20"/>
                <w:lang w:eastAsia="ru-RU"/>
              </w:rPr>
            </w:pPr>
          </w:p>
        </w:tc>
      </w:tr>
      <w:tr w:rsidR="001545FC" w:rsidRPr="001545FC" w14:paraId="4C92466F" w14:textId="77777777" w:rsidTr="00103D0B">
        <w:trPr>
          <w:trHeight w:val="20"/>
        </w:trPr>
        <w:tc>
          <w:tcPr>
            <w:tcW w:w="3091" w:type="dxa"/>
            <w:vMerge w:val="restart"/>
            <w:shd w:val="clear" w:color="auto" w:fill="FFFFFF"/>
          </w:tcPr>
          <w:p w14:paraId="2151A45F"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Тема 2.4</w:t>
            </w:r>
          </w:p>
          <w:p w14:paraId="541B93CC"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color w:val="000000"/>
                <w:sz w:val="20"/>
                <w:szCs w:val="20"/>
                <w:lang w:eastAsia="ru-RU"/>
              </w:rPr>
              <w:t>Выдающиеся люди родной страны и стран изучаемого языка, их вклад в науку и мировую культуру</w:t>
            </w:r>
          </w:p>
        </w:tc>
        <w:tc>
          <w:tcPr>
            <w:tcW w:w="570" w:type="dxa"/>
            <w:shd w:val="clear" w:color="auto" w:fill="FFFFFF"/>
          </w:tcPr>
          <w:p w14:paraId="4101D74B"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vAlign w:val="bottom"/>
          </w:tcPr>
          <w:p w14:paraId="7EAD3E72"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Содержание учебного материала</w:t>
            </w:r>
          </w:p>
        </w:tc>
        <w:tc>
          <w:tcPr>
            <w:tcW w:w="1560" w:type="dxa"/>
            <w:shd w:val="clear" w:color="auto" w:fill="FFFFFF"/>
            <w:vAlign w:val="center"/>
          </w:tcPr>
          <w:p w14:paraId="57419253"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val="restart"/>
            <w:shd w:val="clear" w:color="auto" w:fill="FFFFFF"/>
          </w:tcPr>
          <w:p w14:paraId="09975E2F"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01, ОК 02,</w:t>
            </w:r>
          </w:p>
          <w:p w14:paraId="0F04F75C" w14:textId="20D3EFD8"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ОК 04, ОК 09</w:t>
            </w:r>
          </w:p>
        </w:tc>
      </w:tr>
      <w:tr w:rsidR="001545FC" w:rsidRPr="001545FC" w14:paraId="2E2C17A4" w14:textId="77777777" w:rsidTr="00103D0B">
        <w:trPr>
          <w:trHeight w:val="20"/>
        </w:trPr>
        <w:tc>
          <w:tcPr>
            <w:tcW w:w="3091" w:type="dxa"/>
            <w:vMerge/>
            <w:shd w:val="clear" w:color="auto" w:fill="FFFFFF"/>
          </w:tcPr>
          <w:p w14:paraId="22A4EB24"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2BDD7D40" w14:textId="77777777" w:rsidR="001545FC" w:rsidRPr="001545FC" w:rsidRDefault="001545FC" w:rsidP="001545FC">
            <w:pPr>
              <w:spacing w:after="0" w:line="240" w:lineRule="auto"/>
              <w:jc w:val="both"/>
              <w:rPr>
                <w:rFonts w:eastAsiaTheme="minorEastAsia"/>
                <w:bCs w:val="0"/>
                <w:sz w:val="20"/>
                <w:szCs w:val="20"/>
                <w:lang w:eastAsia="ru-RU"/>
              </w:rPr>
            </w:pPr>
          </w:p>
        </w:tc>
        <w:tc>
          <w:tcPr>
            <w:tcW w:w="7369" w:type="dxa"/>
            <w:shd w:val="clear" w:color="auto" w:fill="FFFFFF"/>
            <w:vAlign w:val="bottom"/>
          </w:tcPr>
          <w:p w14:paraId="6B1ACA6D"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Лексика:</w:t>
            </w:r>
          </w:p>
          <w:p w14:paraId="7DD4B10E"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профессионально ориентированная лексика;</w:t>
            </w:r>
          </w:p>
          <w:p w14:paraId="639950DB"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лексика делового общения.</w:t>
            </w:r>
          </w:p>
          <w:p w14:paraId="0BBFDB9F" w14:textId="77777777" w:rsidR="001545FC" w:rsidRPr="001545FC" w:rsidRDefault="001545FC" w:rsidP="001545FC">
            <w:pPr>
              <w:spacing w:after="0" w:line="240" w:lineRule="auto"/>
              <w:jc w:val="both"/>
              <w:rPr>
                <w:rFonts w:eastAsiaTheme="minorEastAsia"/>
                <w:bCs w:val="0"/>
                <w:sz w:val="20"/>
                <w:szCs w:val="20"/>
                <w:lang w:eastAsia="ru-RU"/>
              </w:rPr>
            </w:pPr>
            <w:r w:rsidRPr="001545FC">
              <w:rPr>
                <w:rFonts w:eastAsiaTheme="minorEastAsia"/>
                <w:bCs w:val="0"/>
                <w:sz w:val="20"/>
                <w:szCs w:val="20"/>
                <w:lang w:eastAsia="ru-RU"/>
              </w:rPr>
              <w:t xml:space="preserve">Грамматика: </w:t>
            </w:r>
          </w:p>
          <w:p w14:paraId="5A59121D"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Cs w:val="0"/>
                <w:sz w:val="20"/>
                <w:szCs w:val="20"/>
                <w:lang w:eastAsia="ru-RU"/>
              </w:rPr>
              <w:t>- грамматические конструкции</w:t>
            </w:r>
            <w:r w:rsidRPr="001545FC">
              <w:rPr>
                <w:rFonts w:eastAsiaTheme="minorEastAsia"/>
                <w:b/>
                <w:bCs w:val="0"/>
                <w:sz w:val="20"/>
                <w:szCs w:val="20"/>
                <w:lang w:eastAsia="ru-RU"/>
              </w:rPr>
              <w:t xml:space="preserve"> </w:t>
            </w:r>
            <w:r w:rsidRPr="001545FC">
              <w:rPr>
                <w:rFonts w:eastAsiaTheme="minorEastAsia"/>
                <w:bCs w:val="0"/>
                <w:sz w:val="20"/>
                <w:szCs w:val="20"/>
                <w:lang w:eastAsia="ru-RU"/>
              </w:rPr>
              <w:t>типичные для научно-популярного стиля</w:t>
            </w:r>
          </w:p>
        </w:tc>
        <w:tc>
          <w:tcPr>
            <w:tcW w:w="1560" w:type="dxa"/>
            <w:shd w:val="clear" w:color="auto" w:fill="FFFFFF"/>
            <w:vAlign w:val="center"/>
          </w:tcPr>
          <w:p w14:paraId="2618DAF2" w14:textId="77777777" w:rsidR="001545FC" w:rsidRPr="001545FC" w:rsidRDefault="001545FC" w:rsidP="001545FC">
            <w:pPr>
              <w:spacing w:after="0" w:line="240" w:lineRule="auto"/>
              <w:jc w:val="center"/>
              <w:rPr>
                <w:rFonts w:eastAsiaTheme="minorEastAsia"/>
                <w:b/>
                <w:bCs w:val="0"/>
                <w:sz w:val="20"/>
                <w:szCs w:val="20"/>
                <w:lang w:eastAsia="ru-RU"/>
              </w:rPr>
            </w:pPr>
          </w:p>
        </w:tc>
        <w:tc>
          <w:tcPr>
            <w:tcW w:w="2552" w:type="dxa"/>
            <w:vMerge/>
            <w:shd w:val="clear" w:color="auto" w:fill="FFFFFF"/>
          </w:tcPr>
          <w:p w14:paraId="22944BC9" w14:textId="77777777" w:rsidR="001545FC" w:rsidRPr="001545FC" w:rsidRDefault="001545FC" w:rsidP="001545FC">
            <w:pPr>
              <w:widowControl w:val="0"/>
              <w:spacing w:after="0" w:line="240" w:lineRule="auto"/>
              <w:rPr>
                <w:rFonts w:eastAsiaTheme="minorEastAsia"/>
                <w:b/>
                <w:bCs w:val="0"/>
                <w:sz w:val="20"/>
                <w:szCs w:val="20"/>
                <w:lang w:eastAsia="ru-RU"/>
              </w:rPr>
            </w:pPr>
          </w:p>
        </w:tc>
      </w:tr>
      <w:tr w:rsidR="001545FC" w:rsidRPr="001545FC" w14:paraId="258B3469" w14:textId="77777777" w:rsidTr="00103D0B">
        <w:trPr>
          <w:trHeight w:val="20"/>
        </w:trPr>
        <w:tc>
          <w:tcPr>
            <w:tcW w:w="3091" w:type="dxa"/>
            <w:vMerge/>
            <w:shd w:val="clear" w:color="auto" w:fill="FFFFFF"/>
          </w:tcPr>
          <w:p w14:paraId="6C93BC34"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shd w:val="clear" w:color="auto" w:fill="FFFFFF"/>
          </w:tcPr>
          <w:p w14:paraId="7AA7F79F" w14:textId="77777777" w:rsidR="001545FC" w:rsidRPr="001545FC" w:rsidRDefault="001545FC" w:rsidP="001545FC">
            <w:pPr>
              <w:spacing w:after="0" w:line="240" w:lineRule="auto"/>
              <w:jc w:val="both"/>
              <w:rPr>
                <w:rFonts w:eastAsiaTheme="minorEastAsia"/>
                <w:b/>
                <w:bCs w:val="0"/>
                <w:sz w:val="20"/>
                <w:szCs w:val="20"/>
                <w:lang w:eastAsia="ru-RU"/>
              </w:rPr>
            </w:pPr>
          </w:p>
        </w:tc>
        <w:tc>
          <w:tcPr>
            <w:tcW w:w="7369" w:type="dxa"/>
            <w:shd w:val="clear" w:color="auto" w:fill="FFFFFF"/>
            <w:vAlign w:val="bottom"/>
          </w:tcPr>
          <w:p w14:paraId="18D37BC9" w14:textId="77777777" w:rsidR="001545FC" w:rsidRPr="001545FC" w:rsidRDefault="001545FC" w:rsidP="001545FC">
            <w:pPr>
              <w:spacing w:after="0" w:line="240" w:lineRule="auto"/>
              <w:jc w:val="both"/>
              <w:rPr>
                <w:rFonts w:eastAsiaTheme="minorEastAsia"/>
                <w:b/>
                <w:bCs w:val="0"/>
                <w:sz w:val="20"/>
                <w:szCs w:val="20"/>
                <w:lang w:eastAsia="ru-RU"/>
              </w:rPr>
            </w:pPr>
            <w:r w:rsidRPr="001545FC">
              <w:rPr>
                <w:rFonts w:eastAsiaTheme="minorEastAsia"/>
                <w:b/>
                <w:bCs w:val="0"/>
                <w:sz w:val="20"/>
                <w:szCs w:val="20"/>
                <w:lang w:eastAsia="ru-RU"/>
              </w:rPr>
              <w:t>Практические занятия</w:t>
            </w:r>
          </w:p>
        </w:tc>
        <w:tc>
          <w:tcPr>
            <w:tcW w:w="1560" w:type="dxa"/>
            <w:shd w:val="clear" w:color="auto" w:fill="FFFFFF"/>
            <w:vAlign w:val="center"/>
          </w:tcPr>
          <w:p w14:paraId="04408C97"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4</w:t>
            </w:r>
          </w:p>
        </w:tc>
        <w:tc>
          <w:tcPr>
            <w:tcW w:w="2552" w:type="dxa"/>
            <w:vMerge/>
            <w:shd w:val="clear" w:color="auto" w:fill="FFFFFF"/>
          </w:tcPr>
          <w:p w14:paraId="3B5E23AB" w14:textId="77777777" w:rsidR="001545FC" w:rsidRPr="001545FC" w:rsidRDefault="001545FC" w:rsidP="001545FC">
            <w:pPr>
              <w:widowControl w:val="0"/>
              <w:spacing w:after="0" w:line="240" w:lineRule="auto"/>
              <w:rPr>
                <w:rFonts w:eastAsiaTheme="minorEastAsia"/>
                <w:b/>
                <w:bCs w:val="0"/>
                <w:sz w:val="20"/>
                <w:szCs w:val="20"/>
                <w:lang w:eastAsia="ru-RU"/>
              </w:rPr>
            </w:pPr>
          </w:p>
        </w:tc>
      </w:tr>
      <w:tr w:rsidR="001545FC" w:rsidRPr="001545FC" w14:paraId="32B80AAA" w14:textId="77777777" w:rsidTr="00103D0B">
        <w:trPr>
          <w:trHeight w:val="20"/>
        </w:trPr>
        <w:tc>
          <w:tcPr>
            <w:tcW w:w="3091" w:type="dxa"/>
            <w:vMerge/>
            <w:shd w:val="clear" w:color="auto" w:fill="FFFFFF"/>
          </w:tcPr>
          <w:p w14:paraId="68665917" w14:textId="77777777" w:rsidR="001545FC" w:rsidRPr="001545FC" w:rsidRDefault="001545FC" w:rsidP="001545FC">
            <w:pPr>
              <w:widowControl w:val="0"/>
              <w:spacing w:after="0" w:line="240" w:lineRule="auto"/>
              <w:rPr>
                <w:rFonts w:eastAsiaTheme="minorEastAsia"/>
                <w:b/>
                <w:bCs w:val="0"/>
                <w:sz w:val="20"/>
                <w:szCs w:val="20"/>
                <w:lang w:eastAsia="ru-RU"/>
              </w:rPr>
            </w:pPr>
          </w:p>
        </w:tc>
        <w:tc>
          <w:tcPr>
            <w:tcW w:w="570" w:type="dxa"/>
            <w:tcBorders>
              <w:right w:val="single" w:sz="4" w:space="0" w:color="auto"/>
            </w:tcBorders>
            <w:shd w:val="clear" w:color="auto" w:fill="E6E6E6"/>
          </w:tcPr>
          <w:p w14:paraId="3974A2FE"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33.</w:t>
            </w:r>
          </w:p>
          <w:p w14:paraId="4A9DC9BB" w14:textId="77777777" w:rsidR="001545FC" w:rsidRPr="001545FC" w:rsidRDefault="001545FC" w:rsidP="001545FC">
            <w:pPr>
              <w:spacing w:after="0" w:line="240" w:lineRule="auto"/>
              <w:rPr>
                <w:rFonts w:eastAsiaTheme="minorEastAsia"/>
                <w:bCs w:val="0"/>
                <w:color w:val="FF0000"/>
                <w:sz w:val="20"/>
                <w:szCs w:val="20"/>
                <w:lang w:eastAsia="ru-RU"/>
              </w:rPr>
            </w:pPr>
            <w:r w:rsidRPr="001545FC">
              <w:rPr>
                <w:rFonts w:eastAsiaTheme="minorEastAsia"/>
                <w:bCs w:val="0"/>
                <w:sz w:val="20"/>
                <w:szCs w:val="20"/>
                <w:lang w:eastAsia="ru-RU"/>
              </w:rPr>
              <w:t>34.</w:t>
            </w:r>
          </w:p>
        </w:tc>
        <w:tc>
          <w:tcPr>
            <w:tcW w:w="7369" w:type="dxa"/>
            <w:tcBorders>
              <w:left w:val="single" w:sz="4" w:space="0" w:color="auto"/>
            </w:tcBorders>
            <w:shd w:val="clear" w:color="auto" w:fill="E6E6E6"/>
          </w:tcPr>
          <w:p w14:paraId="2250F48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1. Известные ученые и их открытия в России.</w:t>
            </w:r>
          </w:p>
          <w:p w14:paraId="16C0F672"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2. Известные ученые и их открытия за рубежом</w:t>
            </w:r>
          </w:p>
        </w:tc>
        <w:tc>
          <w:tcPr>
            <w:tcW w:w="1560" w:type="dxa"/>
            <w:shd w:val="clear" w:color="auto" w:fill="E6E6E6"/>
          </w:tcPr>
          <w:p w14:paraId="03BB3761"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p w14:paraId="40482E0C"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vMerge/>
            <w:shd w:val="clear" w:color="auto" w:fill="FFFFFF"/>
          </w:tcPr>
          <w:p w14:paraId="2C1B69D6" w14:textId="77777777" w:rsidR="001545FC" w:rsidRPr="001545FC" w:rsidRDefault="001545FC" w:rsidP="001545FC">
            <w:pPr>
              <w:widowControl w:val="0"/>
              <w:spacing w:after="0" w:line="240" w:lineRule="auto"/>
              <w:rPr>
                <w:rFonts w:eastAsiaTheme="minorEastAsia"/>
                <w:bCs w:val="0"/>
                <w:sz w:val="20"/>
                <w:szCs w:val="20"/>
                <w:lang w:eastAsia="ru-RU"/>
              </w:rPr>
            </w:pPr>
          </w:p>
        </w:tc>
      </w:tr>
      <w:tr w:rsidR="001545FC" w:rsidRPr="001545FC" w14:paraId="0B476A99" w14:textId="77777777" w:rsidTr="00103D0B">
        <w:tc>
          <w:tcPr>
            <w:tcW w:w="3091" w:type="dxa"/>
            <w:shd w:val="clear" w:color="auto" w:fill="E6E6E6"/>
          </w:tcPr>
          <w:p w14:paraId="597DE004" w14:textId="77777777" w:rsidR="001545FC" w:rsidRPr="001545FC" w:rsidRDefault="001545FC" w:rsidP="001545FC">
            <w:pPr>
              <w:spacing w:after="0" w:line="240" w:lineRule="auto"/>
              <w:rPr>
                <w:rFonts w:eastAsiaTheme="minorEastAsia"/>
                <w:b/>
                <w:bCs w:val="0"/>
                <w:color w:val="FF0000"/>
                <w:sz w:val="20"/>
                <w:szCs w:val="20"/>
                <w:lang w:eastAsia="ru-RU"/>
              </w:rPr>
            </w:pPr>
          </w:p>
        </w:tc>
        <w:tc>
          <w:tcPr>
            <w:tcW w:w="570" w:type="dxa"/>
            <w:tcBorders>
              <w:right w:val="single" w:sz="4" w:space="0" w:color="auto"/>
            </w:tcBorders>
            <w:shd w:val="clear" w:color="auto" w:fill="E6E6E6"/>
          </w:tcPr>
          <w:p w14:paraId="4D07E580" w14:textId="77777777" w:rsidR="001545FC" w:rsidRPr="001545FC" w:rsidRDefault="001545FC" w:rsidP="001545FC">
            <w:pPr>
              <w:spacing w:after="0" w:line="240" w:lineRule="auto"/>
              <w:rPr>
                <w:rFonts w:eastAsiaTheme="minorEastAsia"/>
                <w:bCs w:val="0"/>
                <w:sz w:val="20"/>
                <w:szCs w:val="20"/>
                <w:lang w:eastAsia="ru-RU"/>
              </w:rPr>
            </w:pPr>
            <w:r w:rsidRPr="001545FC">
              <w:rPr>
                <w:rFonts w:eastAsiaTheme="minorEastAsia"/>
                <w:bCs w:val="0"/>
                <w:sz w:val="20"/>
                <w:szCs w:val="20"/>
                <w:lang w:eastAsia="ru-RU"/>
              </w:rPr>
              <w:t>35.</w:t>
            </w:r>
          </w:p>
        </w:tc>
        <w:tc>
          <w:tcPr>
            <w:tcW w:w="7369" w:type="dxa"/>
            <w:tcBorders>
              <w:left w:val="single" w:sz="4" w:space="0" w:color="auto"/>
            </w:tcBorders>
            <w:shd w:val="clear" w:color="auto" w:fill="E6E6E6"/>
          </w:tcPr>
          <w:p w14:paraId="42FC367E"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Контрольная работа Темы 2.1 – 2.4</w:t>
            </w:r>
          </w:p>
        </w:tc>
        <w:tc>
          <w:tcPr>
            <w:tcW w:w="1560" w:type="dxa"/>
            <w:shd w:val="clear" w:color="auto" w:fill="E6E6E6"/>
            <w:vAlign w:val="center"/>
          </w:tcPr>
          <w:p w14:paraId="60C35531" w14:textId="77777777" w:rsidR="001545FC" w:rsidRPr="001545FC" w:rsidRDefault="001545FC" w:rsidP="001545FC">
            <w:pPr>
              <w:spacing w:after="0" w:line="240" w:lineRule="auto"/>
              <w:jc w:val="center"/>
              <w:rPr>
                <w:rFonts w:eastAsiaTheme="minorEastAsia"/>
                <w:bCs w:val="0"/>
                <w:sz w:val="20"/>
                <w:szCs w:val="20"/>
                <w:lang w:eastAsia="ru-RU"/>
              </w:rPr>
            </w:pPr>
            <w:r w:rsidRPr="001545FC">
              <w:rPr>
                <w:rFonts w:eastAsiaTheme="minorEastAsia"/>
                <w:bCs w:val="0"/>
                <w:sz w:val="20"/>
                <w:szCs w:val="20"/>
                <w:lang w:eastAsia="ru-RU"/>
              </w:rPr>
              <w:t>2</w:t>
            </w:r>
          </w:p>
        </w:tc>
        <w:tc>
          <w:tcPr>
            <w:tcW w:w="2552" w:type="dxa"/>
            <w:shd w:val="clear" w:color="auto" w:fill="FFFFFF"/>
          </w:tcPr>
          <w:p w14:paraId="40A81556" w14:textId="77777777" w:rsidR="001545FC" w:rsidRPr="001545FC" w:rsidRDefault="001545FC" w:rsidP="001545FC">
            <w:pPr>
              <w:spacing w:after="0" w:line="240" w:lineRule="auto"/>
              <w:rPr>
                <w:rFonts w:eastAsiaTheme="minorEastAsia"/>
                <w:b/>
                <w:bCs w:val="0"/>
                <w:sz w:val="20"/>
                <w:szCs w:val="20"/>
                <w:lang w:eastAsia="ru-RU"/>
              </w:rPr>
            </w:pPr>
          </w:p>
        </w:tc>
      </w:tr>
      <w:tr w:rsidR="001545FC" w:rsidRPr="001545FC" w14:paraId="17F7EBDB" w14:textId="77777777" w:rsidTr="00103D0B">
        <w:tc>
          <w:tcPr>
            <w:tcW w:w="3091" w:type="dxa"/>
            <w:shd w:val="clear" w:color="auto" w:fill="E6E6E6"/>
          </w:tcPr>
          <w:p w14:paraId="4DD127B4" w14:textId="77777777" w:rsidR="001545FC" w:rsidRPr="001545FC" w:rsidRDefault="001545FC" w:rsidP="001545FC">
            <w:pPr>
              <w:spacing w:after="0" w:line="240" w:lineRule="auto"/>
              <w:rPr>
                <w:rFonts w:eastAsiaTheme="minorEastAsia"/>
                <w:b/>
                <w:bCs w:val="0"/>
                <w:i/>
                <w:color w:val="FF0000"/>
                <w:sz w:val="20"/>
                <w:szCs w:val="20"/>
                <w:lang w:eastAsia="ru-RU"/>
              </w:rPr>
            </w:pPr>
          </w:p>
        </w:tc>
        <w:tc>
          <w:tcPr>
            <w:tcW w:w="570" w:type="dxa"/>
            <w:tcBorders>
              <w:right w:val="single" w:sz="4" w:space="0" w:color="auto"/>
            </w:tcBorders>
            <w:shd w:val="clear" w:color="auto" w:fill="E6E6E6"/>
          </w:tcPr>
          <w:p w14:paraId="6BED001A" w14:textId="77777777" w:rsidR="001545FC" w:rsidRPr="001545FC" w:rsidRDefault="001545FC" w:rsidP="001545FC">
            <w:pPr>
              <w:spacing w:after="0" w:line="240" w:lineRule="auto"/>
              <w:rPr>
                <w:rFonts w:eastAsiaTheme="minorEastAsia"/>
                <w:bCs w:val="0"/>
                <w:i/>
                <w:sz w:val="20"/>
                <w:szCs w:val="20"/>
                <w:lang w:eastAsia="ru-RU"/>
              </w:rPr>
            </w:pPr>
            <w:r w:rsidRPr="001545FC">
              <w:rPr>
                <w:rFonts w:eastAsiaTheme="minorEastAsia"/>
                <w:bCs w:val="0"/>
                <w:i/>
                <w:sz w:val="20"/>
                <w:szCs w:val="20"/>
                <w:lang w:eastAsia="ru-RU"/>
              </w:rPr>
              <w:t>36.</w:t>
            </w:r>
          </w:p>
        </w:tc>
        <w:tc>
          <w:tcPr>
            <w:tcW w:w="7369" w:type="dxa"/>
            <w:tcBorders>
              <w:left w:val="single" w:sz="4" w:space="0" w:color="auto"/>
            </w:tcBorders>
            <w:shd w:val="clear" w:color="auto" w:fill="E6E6E6"/>
          </w:tcPr>
          <w:p w14:paraId="7E29CBDE" w14:textId="77777777" w:rsidR="001545FC" w:rsidRPr="001545FC" w:rsidRDefault="001545FC" w:rsidP="001545FC">
            <w:pPr>
              <w:spacing w:after="0" w:line="240" w:lineRule="auto"/>
              <w:rPr>
                <w:rFonts w:eastAsiaTheme="minorEastAsia"/>
                <w:b/>
                <w:bCs w:val="0"/>
                <w:i/>
                <w:sz w:val="20"/>
                <w:szCs w:val="20"/>
                <w:lang w:eastAsia="ru-RU"/>
              </w:rPr>
            </w:pPr>
            <w:r w:rsidRPr="001545FC">
              <w:rPr>
                <w:rFonts w:eastAsiaTheme="minorEastAsia"/>
                <w:b/>
                <w:bCs w:val="0"/>
                <w:i/>
                <w:sz w:val="20"/>
                <w:szCs w:val="20"/>
                <w:lang w:eastAsia="ru-RU"/>
              </w:rPr>
              <w:t>Дифференцированный зачет</w:t>
            </w:r>
          </w:p>
        </w:tc>
        <w:tc>
          <w:tcPr>
            <w:tcW w:w="1560" w:type="dxa"/>
            <w:shd w:val="clear" w:color="auto" w:fill="E6E6E6"/>
            <w:vAlign w:val="center"/>
          </w:tcPr>
          <w:p w14:paraId="247F0F8B" w14:textId="77777777" w:rsidR="001545FC" w:rsidRPr="001545FC" w:rsidRDefault="001545FC" w:rsidP="001545FC">
            <w:pPr>
              <w:spacing w:after="0" w:line="240" w:lineRule="auto"/>
              <w:jc w:val="center"/>
              <w:rPr>
                <w:rFonts w:eastAsiaTheme="minorEastAsia"/>
                <w:b/>
                <w:bCs w:val="0"/>
                <w:sz w:val="20"/>
                <w:szCs w:val="20"/>
                <w:lang w:eastAsia="ru-RU"/>
              </w:rPr>
            </w:pPr>
            <w:r w:rsidRPr="001545FC">
              <w:rPr>
                <w:rFonts w:eastAsiaTheme="minorEastAsia"/>
                <w:b/>
                <w:bCs w:val="0"/>
                <w:sz w:val="20"/>
                <w:szCs w:val="20"/>
                <w:lang w:eastAsia="ru-RU"/>
              </w:rPr>
              <w:t>2</w:t>
            </w:r>
          </w:p>
        </w:tc>
        <w:tc>
          <w:tcPr>
            <w:tcW w:w="2552" w:type="dxa"/>
            <w:shd w:val="clear" w:color="auto" w:fill="FFFFFF"/>
          </w:tcPr>
          <w:p w14:paraId="3983FFC5" w14:textId="77777777" w:rsidR="001545FC" w:rsidRPr="001545FC" w:rsidRDefault="001545FC" w:rsidP="001545FC">
            <w:pPr>
              <w:spacing w:after="0" w:line="240" w:lineRule="auto"/>
              <w:rPr>
                <w:rFonts w:eastAsiaTheme="minorEastAsia"/>
                <w:b/>
                <w:bCs w:val="0"/>
                <w:sz w:val="20"/>
                <w:szCs w:val="20"/>
                <w:lang w:eastAsia="ru-RU"/>
              </w:rPr>
            </w:pPr>
          </w:p>
        </w:tc>
      </w:tr>
      <w:tr w:rsidR="001545FC" w:rsidRPr="001545FC" w14:paraId="1A30C452" w14:textId="77777777" w:rsidTr="00103D0B">
        <w:trPr>
          <w:trHeight w:val="20"/>
        </w:trPr>
        <w:tc>
          <w:tcPr>
            <w:tcW w:w="3091" w:type="dxa"/>
            <w:shd w:val="clear" w:color="auto" w:fill="FFFFFF"/>
          </w:tcPr>
          <w:p w14:paraId="1D1FE862" w14:textId="77777777" w:rsidR="001545FC" w:rsidRPr="001545FC" w:rsidRDefault="001545FC" w:rsidP="001545FC">
            <w:pPr>
              <w:spacing w:after="0" w:line="240" w:lineRule="auto"/>
              <w:rPr>
                <w:rFonts w:eastAsiaTheme="minorEastAsia"/>
                <w:b/>
                <w:bCs w:val="0"/>
                <w:sz w:val="20"/>
                <w:szCs w:val="20"/>
                <w:lang w:eastAsia="ru-RU"/>
              </w:rPr>
            </w:pPr>
          </w:p>
        </w:tc>
        <w:tc>
          <w:tcPr>
            <w:tcW w:w="7939" w:type="dxa"/>
            <w:gridSpan w:val="2"/>
            <w:shd w:val="clear" w:color="auto" w:fill="FFFFFF"/>
          </w:tcPr>
          <w:p w14:paraId="6C22B770" w14:textId="77777777" w:rsidR="001545FC" w:rsidRPr="001545FC" w:rsidRDefault="001545FC" w:rsidP="001545FC">
            <w:pPr>
              <w:spacing w:after="0" w:line="240" w:lineRule="auto"/>
              <w:rPr>
                <w:rFonts w:eastAsiaTheme="minorEastAsia"/>
                <w:b/>
                <w:bCs w:val="0"/>
                <w:sz w:val="20"/>
                <w:szCs w:val="20"/>
                <w:lang w:eastAsia="ru-RU"/>
              </w:rPr>
            </w:pPr>
            <w:r w:rsidRPr="001545FC">
              <w:rPr>
                <w:rFonts w:eastAsiaTheme="minorEastAsia"/>
                <w:b/>
                <w:bCs w:val="0"/>
                <w:sz w:val="20"/>
                <w:szCs w:val="20"/>
                <w:lang w:eastAsia="ru-RU"/>
              </w:rPr>
              <w:t>Всего:</w:t>
            </w:r>
          </w:p>
        </w:tc>
        <w:tc>
          <w:tcPr>
            <w:tcW w:w="1560" w:type="dxa"/>
            <w:shd w:val="clear" w:color="auto" w:fill="FFFFFF"/>
            <w:vAlign w:val="center"/>
          </w:tcPr>
          <w:p w14:paraId="0AE43A9A" w14:textId="77777777" w:rsidR="001545FC" w:rsidRPr="001545FC" w:rsidRDefault="001545FC" w:rsidP="001545FC">
            <w:pPr>
              <w:spacing w:after="0" w:line="240" w:lineRule="auto"/>
              <w:jc w:val="center"/>
              <w:rPr>
                <w:rFonts w:eastAsiaTheme="minorEastAsia"/>
                <w:b/>
                <w:bCs w:val="0"/>
                <w:sz w:val="20"/>
                <w:szCs w:val="20"/>
                <w:lang w:val="en-US" w:eastAsia="ru-RU"/>
              </w:rPr>
            </w:pPr>
            <w:r w:rsidRPr="001545FC">
              <w:rPr>
                <w:rFonts w:eastAsiaTheme="minorEastAsia"/>
                <w:b/>
                <w:bCs w:val="0"/>
                <w:sz w:val="20"/>
                <w:szCs w:val="20"/>
                <w:lang w:val="en-US" w:eastAsia="ru-RU"/>
              </w:rPr>
              <w:t>72</w:t>
            </w:r>
          </w:p>
        </w:tc>
        <w:tc>
          <w:tcPr>
            <w:tcW w:w="2552" w:type="dxa"/>
            <w:shd w:val="clear" w:color="auto" w:fill="FFFFFF"/>
          </w:tcPr>
          <w:p w14:paraId="70A8E39C" w14:textId="77777777" w:rsidR="001545FC" w:rsidRPr="001545FC" w:rsidRDefault="001545FC" w:rsidP="001545FC">
            <w:pPr>
              <w:spacing w:after="0" w:line="240" w:lineRule="auto"/>
              <w:rPr>
                <w:rFonts w:eastAsiaTheme="minorEastAsia"/>
                <w:b/>
                <w:bCs w:val="0"/>
                <w:sz w:val="20"/>
                <w:szCs w:val="20"/>
                <w:lang w:eastAsia="ru-RU"/>
              </w:rPr>
            </w:pPr>
          </w:p>
        </w:tc>
      </w:tr>
    </w:tbl>
    <w:p w14:paraId="5BE83FF3" w14:textId="77777777" w:rsidR="001545FC" w:rsidRPr="001545FC" w:rsidRDefault="001545FC" w:rsidP="001545FC">
      <w:pPr>
        <w:spacing w:after="0" w:line="240" w:lineRule="auto"/>
        <w:rPr>
          <w:rFonts w:eastAsiaTheme="minorEastAsia"/>
          <w:b/>
          <w:bCs w:val="0"/>
          <w:sz w:val="24"/>
          <w:szCs w:val="24"/>
          <w:lang w:eastAsia="ru-RU"/>
        </w:rPr>
        <w:sectPr w:rsidR="001545FC" w:rsidRPr="001545FC" w:rsidSect="00E37B98">
          <w:pgSz w:w="16838" w:h="11906" w:orient="landscape"/>
          <w:pgMar w:top="899" w:right="851" w:bottom="1134" w:left="1418" w:header="709" w:footer="709" w:gutter="0"/>
          <w:cols w:space="708"/>
          <w:docGrid w:linePitch="360"/>
        </w:sectPr>
      </w:pPr>
    </w:p>
    <w:p w14:paraId="77EA3606" w14:textId="77777777" w:rsidR="001545FC" w:rsidRPr="001545FC" w:rsidRDefault="001545FC" w:rsidP="001545FC">
      <w:pPr>
        <w:keepNext/>
        <w:spacing w:after="0" w:line="276" w:lineRule="auto"/>
        <w:ind w:firstLine="709"/>
        <w:outlineLvl w:val="0"/>
        <w:rPr>
          <w:rFonts w:eastAsiaTheme="minorEastAsia"/>
          <w:b/>
          <w:kern w:val="32"/>
          <w:sz w:val="24"/>
          <w:szCs w:val="22"/>
          <w:lang w:eastAsia="ru-RU"/>
        </w:rPr>
      </w:pPr>
      <w:bookmarkStart w:id="394" w:name="_Toc124862063"/>
      <w:bookmarkStart w:id="395" w:name="_Toc138077407"/>
      <w:r w:rsidRPr="001545FC">
        <w:rPr>
          <w:rFonts w:eastAsiaTheme="minorEastAsia"/>
          <w:b/>
          <w:kern w:val="32"/>
          <w:sz w:val="24"/>
          <w:szCs w:val="22"/>
          <w:lang w:eastAsia="ru-RU"/>
        </w:rPr>
        <w:lastRenderedPageBreak/>
        <w:t>3. УСЛОВИЯ РЕАЛИЗАЦИИ ПРОГРАММЫ ОБЩЕОБРАЗОВАТЕЛЬНОЙ ДИСЦИПЛИНЫ</w:t>
      </w:r>
      <w:bookmarkEnd w:id="394"/>
      <w:bookmarkEnd w:id="395"/>
    </w:p>
    <w:p w14:paraId="6F2781D5" w14:textId="77777777" w:rsidR="001545FC" w:rsidRPr="001545FC" w:rsidRDefault="001545FC" w:rsidP="001545FC">
      <w:pPr>
        <w:spacing w:after="0"/>
        <w:jc w:val="both"/>
        <w:rPr>
          <w:rFonts w:eastAsiaTheme="minorEastAsia"/>
          <w:b/>
          <w:bCs w:val="0"/>
          <w:sz w:val="24"/>
          <w:szCs w:val="24"/>
          <w:lang w:eastAsia="ru-RU"/>
        </w:rPr>
      </w:pPr>
      <w:r w:rsidRPr="001545FC">
        <w:rPr>
          <w:rFonts w:eastAsiaTheme="minorEastAsia"/>
          <w:b/>
          <w:bCs w:val="0"/>
          <w:sz w:val="24"/>
          <w:szCs w:val="24"/>
          <w:lang w:eastAsia="ru-RU"/>
        </w:rPr>
        <w:t>3.1. Материально-технические условия реализации дисциплины</w:t>
      </w:r>
    </w:p>
    <w:p w14:paraId="59ACB9BF"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Для реализации программы дисциплины предусмотрены следующие специальные помещения: кабинет «Английский язык».</w:t>
      </w:r>
    </w:p>
    <w:p w14:paraId="525EA77B" w14:textId="77777777" w:rsidR="001545FC" w:rsidRPr="001545FC" w:rsidRDefault="001545FC" w:rsidP="001545FC">
      <w:pPr>
        <w:spacing w:after="0" w:line="240" w:lineRule="auto"/>
        <w:ind w:firstLine="708"/>
        <w:rPr>
          <w:rFonts w:eastAsiaTheme="minorEastAsia"/>
          <w:bCs w:val="0"/>
          <w:sz w:val="24"/>
          <w:szCs w:val="24"/>
        </w:rPr>
      </w:pPr>
      <w:r w:rsidRPr="001545FC">
        <w:rPr>
          <w:rFonts w:eastAsiaTheme="minorEastAsia"/>
          <w:bCs w:val="0"/>
          <w:sz w:val="24"/>
          <w:szCs w:val="24"/>
        </w:rPr>
        <w:t>Оборудование учебного кабинета:</w:t>
      </w:r>
    </w:p>
    <w:p w14:paraId="144C0462"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посадочные места по количеству обучающихся;</w:t>
      </w:r>
    </w:p>
    <w:p w14:paraId="4350F041"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рабочее место преподавателя;</w:t>
      </w:r>
    </w:p>
    <w:p w14:paraId="131DC07D"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шкафы для хранения пособий;</w:t>
      </w:r>
    </w:p>
    <w:p w14:paraId="776E2AD6"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комплект учебно-методической документации;</w:t>
      </w:r>
    </w:p>
    <w:p w14:paraId="586E531E"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карта страны изучаемого языка;</w:t>
      </w:r>
    </w:p>
    <w:p w14:paraId="1B779E03" w14:textId="77777777" w:rsidR="001545FC" w:rsidRPr="001545FC" w:rsidRDefault="001545FC" w:rsidP="00B77C04">
      <w:pPr>
        <w:numPr>
          <w:ilvl w:val="0"/>
          <w:numId w:val="29"/>
        </w:numPr>
        <w:spacing w:after="0" w:line="240" w:lineRule="auto"/>
        <w:ind w:firstLine="900"/>
        <w:rPr>
          <w:rFonts w:eastAsiaTheme="minorEastAsia"/>
          <w:b/>
          <w:bCs w:val="0"/>
          <w:i/>
          <w:sz w:val="22"/>
          <w:szCs w:val="24"/>
          <w:lang w:eastAsia="ru-RU"/>
        </w:rPr>
      </w:pPr>
      <w:r w:rsidRPr="001545FC">
        <w:rPr>
          <w:rFonts w:eastAsiaTheme="minorEastAsia"/>
          <w:bCs w:val="0"/>
          <w:sz w:val="24"/>
          <w:szCs w:val="24"/>
        </w:rPr>
        <w:t>пластиковая доска</w:t>
      </w:r>
      <w:r w:rsidRPr="001545FC">
        <w:rPr>
          <w:rFonts w:eastAsiaTheme="minorEastAsia"/>
          <w:bCs w:val="0"/>
          <w:sz w:val="22"/>
          <w:szCs w:val="20"/>
          <w:lang w:eastAsia="ru-RU"/>
        </w:rPr>
        <w:t>;</w:t>
      </w:r>
    </w:p>
    <w:p w14:paraId="56F59315"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 xml:space="preserve">библиотечный фонд. </w:t>
      </w:r>
    </w:p>
    <w:p w14:paraId="26187D19" w14:textId="77777777" w:rsidR="001545FC" w:rsidRPr="001545FC" w:rsidRDefault="001545FC" w:rsidP="001545FC">
      <w:pPr>
        <w:spacing w:after="0" w:line="240" w:lineRule="auto"/>
        <w:ind w:firstLine="708"/>
        <w:rPr>
          <w:rFonts w:eastAsiaTheme="minorEastAsia"/>
          <w:bCs w:val="0"/>
          <w:sz w:val="24"/>
          <w:szCs w:val="24"/>
        </w:rPr>
      </w:pPr>
      <w:r w:rsidRPr="001545FC">
        <w:rPr>
          <w:rFonts w:eastAsiaTheme="minorEastAsia"/>
          <w:bCs w:val="0"/>
          <w:sz w:val="24"/>
          <w:szCs w:val="24"/>
        </w:rPr>
        <w:t>Технические средства обучения;</w:t>
      </w:r>
    </w:p>
    <w:p w14:paraId="1483F436"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компьютер с программным обеспечением;</w:t>
      </w:r>
    </w:p>
    <w:p w14:paraId="253C8413"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телевизор</w:t>
      </w:r>
    </w:p>
    <w:p w14:paraId="1DA3992F" w14:textId="77777777" w:rsidR="001545FC" w:rsidRPr="001545FC" w:rsidRDefault="001545FC" w:rsidP="001545FC">
      <w:pPr>
        <w:shd w:val="clear" w:color="auto" w:fill="FFFFFF"/>
        <w:spacing w:after="0" w:line="240" w:lineRule="auto"/>
        <w:ind w:firstLine="708"/>
        <w:rPr>
          <w:rFonts w:eastAsia="Times New Roman"/>
          <w:sz w:val="24"/>
          <w:szCs w:val="24"/>
          <w:shd w:val="clear" w:color="auto" w:fill="FFFFFF"/>
          <w:lang w:eastAsia="ru-RU"/>
        </w:rPr>
      </w:pPr>
      <w:r w:rsidRPr="001545FC">
        <w:rPr>
          <w:rFonts w:eastAsiaTheme="minorEastAsia"/>
          <w:sz w:val="24"/>
          <w:szCs w:val="24"/>
          <w:shd w:val="clear" w:color="auto" w:fill="FFFFFF"/>
          <w:lang w:eastAsia="ru-RU"/>
        </w:rPr>
        <w:t>Коллекция цифровых образовательных ресурсов:</w:t>
      </w:r>
    </w:p>
    <w:p w14:paraId="2838501B" w14:textId="77777777" w:rsidR="001545FC" w:rsidRPr="001545FC" w:rsidRDefault="001545FC" w:rsidP="00B77C04">
      <w:pPr>
        <w:numPr>
          <w:ilvl w:val="0"/>
          <w:numId w:val="29"/>
        </w:numPr>
        <w:spacing w:after="0" w:line="240" w:lineRule="auto"/>
        <w:ind w:firstLine="900"/>
        <w:rPr>
          <w:rFonts w:eastAsiaTheme="minorEastAsia"/>
          <w:bCs w:val="0"/>
          <w:sz w:val="24"/>
          <w:szCs w:val="24"/>
        </w:rPr>
      </w:pPr>
      <w:r w:rsidRPr="001545FC">
        <w:rPr>
          <w:rFonts w:eastAsiaTheme="minorEastAsia"/>
          <w:bCs w:val="0"/>
          <w:sz w:val="24"/>
          <w:szCs w:val="24"/>
        </w:rPr>
        <w:t>электронные презентации, видеоматериалы.</w:t>
      </w:r>
    </w:p>
    <w:p w14:paraId="1365DFD9" w14:textId="77777777" w:rsidR="001545FC" w:rsidRPr="001545FC" w:rsidRDefault="001545FC" w:rsidP="001545FC">
      <w:pPr>
        <w:shd w:val="clear" w:color="auto" w:fill="FFFFFF"/>
        <w:spacing w:after="0"/>
        <w:rPr>
          <w:rFonts w:eastAsiaTheme="minorEastAsia"/>
          <w:bCs w:val="0"/>
          <w:sz w:val="24"/>
          <w:szCs w:val="24"/>
          <w:lang w:eastAsia="ru-RU"/>
        </w:rPr>
      </w:pPr>
    </w:p>
    <w:p w14:paraId="4649389C" w14:textId="77777777" w:rsidR="001545FC" w:rsidRPr="001545FC" w:rsidRDefault="001545FC" w:rsidP="001545FC">
      <w:pPr>
        <w:shd w:val="clear" w:color="auto" w:fill="FFFFFF"/>
        <w:spacing w:after="0"/>
        <w:rPr>
          <w:rFonts w:eastAsiaTheme="minorEastAsia"/>
          <w:b/>
          <w:bCs w:val="0"/>
          <w:sz w:val="24"/>
          <w:szCs w:val="24"/>
          <w:lang w:eastAsia="ru-RU"/>
        </w:rPr>
      </w:pPr>
      <w:r w:rsidRPr="001545FC">
        <w:rPr>
          <w:rFonts w:eastAsiaTheme="minorEastAsia"/>
          <w:b/>
          <w:bCs w:val="0"/>
          <w:sz w:val="24"/>
          <w:szCs w:val="24"/>
          <w:lang w:eastAsia="ru-RU"/>
        </w:rPr>
        <w:t>3.2. Информационное обеспечение реализации программы</w:t>
      </w:r>
    </w:p>
    <w:p w14:paraId="020D9C08" w14:textId="77777777" w:rsidR="001545FC" w:rsidRPr="001545FC" w:rsidRDefault="001545FC" w:rsidP="001545FC">
      <w:pPr>
        <w:shd w:val="clear" w:color="auto" w:fill="FFFFFF"/>
        <w:spacing w:after="0"/>
        <w:ind w:firstLine="708"/>
        <w:rPr>
          <w:rFonts w:eastAsiaTheme="minorEastAsia"/>
          <w:b/>
          <w:bCs w:val="0"/>
          <w:sz w:val="24"/>
          <w:szCs w:val="24"/>
          <w:lang w:eastAsia="ru-RU"/>
        </w:rPr>
      </w:pPr>
      <w:r w:rsidRPr="001545FC">
        <w:rPr>
          <w:rFonts w:eastAsiaTheme="minorEastAsia"/>
          <w:b/>
          <w:bCs w:val="0"/>
          <w:sz w:val="24"/>
          <w:szCs w:val="24"/>
          <w:lang w:eastAsia="ru-RU"/>
        </w:rPr>
        <w:t>3.2.1. Основные печатные издания</w:t>
      </w:r>
    </w:p>
    <w:p w14:paraId="5F278CD6"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xml:space="preserve">ЭБС </w:t>
      </w:r>
      <w:r w:rsidRPr="001545FC">
        <w:rPr>
          <w:rFonts w:eastAsiaTheme="minorEastAsia"/>
          <w:bCs w:val="0"/>
          <w:sz w:val="24"/>
          <w:szCs w:val="24"/>
          <w:lang w:val="en-US" w:eastAsia="ru-RU"/>
        </w:rPr>
        <w:t>BOOK</w:t>
      </w:r>
      <w:r w:rsidRPr="001545FC">
        <w:rPr>
          <w:rFonts w:eastAsiaTheme="minorEastAsia"/>
          <w:bCs w:val="0"/>
          <w:sz w:val="24"/>
          <w:szCs w:val="24"/>
          <w:lang w:eastAsia="ru-RU"/>
        </w:rPr>
        <w:t>.</w:t>
      </w:r>
      <w:r w:rsidRPr="001545FC">
        <w:rPr>
          <w:rFonts w:eastAsiaTheme="minorEastAsia"/>
          <w:bCs w:val="0"/>
          <w:sz w:val="24"/>
          <w:szCs w:val="24"/>
          <w:lang w:val="en-US" w:eastAsia="ru-RU"/>
        </w:rPr>
        <w:t>ru</w:t>
      </w:r>
      <w:r w:rsidRPr="001545FC">
        <w:rPr>
          <w:rFonts w:eastAsiaTheme="minorEastAsia"/>
          <w:bCs w:val="0"/>
          <w:sz w:val="24"/>
          <w:szCs w:val="24"/>
          <w:lang w:eastAsia="ru-RU"/>
        </w:rPr>
        <w:t xml:space="preserve"> (коллекция СПО)</w:t>
      </w:r>
    </w:p>
    <w:p w14:paraId="0B52D4D9" w14:textId="77777777" w:rsidR="001545FC" w:rsidRPr="001545FC" w:rsidRDefault="001545FC" w:rsidP="001545FC">
      <w:pPr>
        <w:spacing w:after="0"/>
        <w:ind w:firstLine="709"/>
        <w:jc w:val="both"/>
        <w:rPr>
          <w:rFonts w:eastAsiaTheme="minorEastAsia"/>
          <w:b/>
          <w:bCs w:val="0"/>
          <w:sz w:val="24"/>
          <w:szCs w:val="24"/>
          <w:lang w:eastAsia="ru-RU"/>
        </w:rPr>
      </w:pPr>
    </w:p>
    <w:p w14:paraId="03BC50EB" w14:textId="77777777" w:rsidR="001545FC" w:rsidRPr="001545FC" w:rsidRDefault="001545FC" w:rsidP="001545FC">
      <w:pPr>
        <w:spacing w:after="0"/>
        <w:ind w:firstLine="708"/>
        <w:jc w:val="both"/>
        <w:rPr>
          <w:rFonts w:eastAsiaTheme="minorEastAsia"/>
          <w:bCs w:val="0"/>
          <w:i/>
          <w:sz w:val="24"/>
          <w:szCs w:val="24"/>
          <w:lang w:eastAsia="ru-RU"/>
        </w:rPr>
      </w:pPr>
      <w:r w:rsidRPr="001545FC">
        <w:rPr>
          <w:rFonts w:eastAsiaTheme="minorEastAsia"/>
          <w:b/>
          <w:bCs w:val="0"/>
          <w:sz w:val="24"/>
          <w:szCs w:val="24"/>
          <w:lang w:eastAsia="ru-RU"/>
        </w:rPr>
        <w:t xml:space="preserve">3.1.2. Дополнительные источники </w:t>
      </w:r>
    </w:p>
    <w:p w14:paraId="6A78F0CE"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1. Видеоуроки в интернет: [сайт]. – ООО «Мультиурок», 2020 – URL: http://videouroki.net (дата обращения: 06.02.2022) – Текст: электронный.</w:t>
      </w:r>
    </w:p>
    <w:p w14:paraId="3CBAF9D6"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2. Единая коллекция цифровых образовательных ресурсов. - URL: http://school-collection.edu.ru/ (дата обращения: 08.02.2022). – Текст: электронный.</w:t>
      </w:r>
    </w:p>
    <w:p w14:paraId="6C0F48E7"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3. Информационная система «Единое окно доступа к образовательным ресурсам». - URL: http://window.edu.ru/ (дата обращения: 02.02.2022). – Текст: электронный.</w:t>
      </w:r>
    </w:p>
    <w:p w14:paraId="216CAEAC"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4. Онлайн-словари ABBYY Lingvo. - URL:http://www.abbyyonline.ru (дата обращения: 11.02.2022). – Текст: электронный.</w:t>
      </w:r>
    </w:p>
    <w:p w14:paraId="6175AD90"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5. Онлайн-словари Мультитран». - URL:http://www.multitran.ru (дата обращения: 11.02.2022). – Текст: электронный.</w:t>
      </w:r>
    </w:p>
    <w:p w14:paraId="7A90462D"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6. Федеральный центр информационно-образовательных ресурсов. - URL: http://fcior.edu.ru/ (дата обращения: 01.07.2021). - Режим доступа: свободный. – Текст: электронный.</w:t>
      </w:r>
    </w:p>
    <w:p w14:paraId="0BE11686"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7. Энциклопедия «Британника»: [сайт]. – Encyclopædia Britannica, Inc., 2020 – URL: www.britannica.com (дата обращения: 26.04.2020) – Текст: электронный.</w:t>
      </w:r>
    </w:p>
    <w:p w14:paraId="5529D4FE"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8. Cambridge Dictionaries Online. - URL:http://dictionary.cambridge.or (дата обращения: 11.02.2022). – Текст: электронный.</w:t>
      </w:r>
    </w:p>
    <w:p w14:paraId="40DCE499" w14:textId="77777777" w:rsidR="001545FC" w:rsidRPr="001545FC" w:rsidRDefault="001545FC" w:rsidP="001545FC">
      <w:pPr>
        <w:spacing w:after="0"/>
        <w:ind w:firstLine="709"/>
        <w:jc w:val="both"/>
        <w:rPr>
          <w:rFonts w:eastAsiaTheme="minorEastAsia"/>
          <w:bCs w:val="0"/>
          <w:sz w:val="24"/>
          <w:szCs w:val="24"/>
          <w:lang w:eastAsia="ru-RU"/>
        </w:rPr>
      </w:pPr>
      <w:r w:rsidRPr="001545FC">
        <w:rPr>
          <w:rFonts w:eastAsiaTheme="minorEastAsia"/>
          <w:bCs w:val="0"/>
          <w:sz w:val="24"/>
          <w:szCs w:val="24"/>
          <w:lang w:eastAsia="ru-RU"/>
        </w:rPr>
        <w:t xml:space="preserve">9. Macmillan Dictionary с возможностью прослушать произношение слов: [сайт]. – Macmillan Education Limited, 2009-2020 – URL: </w:t>
      </w:r>
      <w:hyperlink r:id="rId20">
        <w:r w:rsidRPr="001545FC">
          <w:rPr>
            <w:rFonts w:eastAsiaTheme="minorEastAsia"/>
            <w:bCs w:val="0"/>
            <w:color w:val="0000FF"/>
            <w:sz w:val="24"/>
            <w:szCs w:val="24"/>
            <w:u w:val="single"/>
            <w:lang w:eastAsia="ru-RU"/>
          </w:rPr>
          <w:t>www.macmillandictionary.com</w:t>
        </w:r>
      </w:hyperlink>
      <w:r w:rsidRPr="001545FC">
        <w:rPr>
          <w:rFonts w:eastAsiaTheme="minorEastAsia"/>
          <w:bCs w:val="0"/>
          <w:sz w:val="24"/>
          <w:szCs w:val="24"/>
          <w:lang w:eastAsia="ru-RU"/>
        </w:rPr>
        <w:t xml:space="preserve"> (дата обращения: 08.02.2022) – Текст: электронный.</w:t>
      </w:r>
    </w:p>
    <w:p w14:paraId="753A90A1" w14:textId="77777777" w:rsidR="001545FC" w:rsidRPr="001545FC" w:rsidRDefault="001545FC" w:rsidP="001545FC">
      <w:pPr>
        <w:spacing w:after="0"/>
        <w:ind w:firstLine="709"/>
        <w:jc w:val="both"/>
        <w:rPr>
          <w:rFonts w:eastAsiaTheme="minorEastAsia"/>
          <w:bCs w:val="0"/>
          <w:sz w:val="24"/>
          <w:szCs w:val="24"/>
          <w:lang w:val="en-US" w:eastAsia="ru-RU"/>
        </w:rPr>
      </w:pPr>
      <w:r w:rsidRPr="001545FC">
        <w:rPr>
          <w:rFonts w:eastAsiaTheme="minorEastAsia"/>
          <w:bCs w:val="0"/>
          <w:sz w:val="24"/>
          <w:szCs w:val="24"/>
          <w:lang w:val="en-US" w:eastAsia="ru-RU"/>
        </w:rPr>
        <w:t>10. News in Levels. World news for students of English: [</w:t>
      </w:r>
      <w:r w:rsidRPr="001545FC">
        <w:rPr>
          <w:rFonts w:eastAsiaTheme="minorEastAsia"/>
          <w:bCs w:val="0"/>
          <w:sz w:val="24"/>
          <w:szCs w:val="24"/>
          <w:lang w:eastAsia="ru-RU"/>
        </w:rPr>
        <w:t>сайт</w:t>
      </w:r>
      <w:r w:rsidRPr="001545FC">
        <w:rPr>
          <w:rFonts w:eastAsiaTheme="minorEastAsia"/>
          <w:bCs w:val="0"/>
          <w:sz w:val="24"/>
          <w:szCs w:val="24"/>
          <w:lang w:val="en-US" w:eastAsia="ru-RU"/>
        </w:rPr>
        <w:t>]. – URL: https://www.newsinlevels.com (</w:t>
      </w:r>
      <w:r w:rsidRPr="001545FC">
        <w:rPr>
          <w:rFonts w:eastAsiaTheme="minorEastAsia"/>
          <w:bCs w:val="0"/>
          <w:sz w:val="24"/>
          <w:szCs w:val="24"/>
          <w:lang w:eastAsia="ru-RU"/>
        </w:rPr>
        <w:t>дата</w:t>
      </w:r>
      <w:r w:rsidRPr="001545FC">
        <w:rPr>
          <w:rFonts w:eastAsiaTheme="minorEastAsia"/>
          <w:bCs w:val="0"/>
          <w:sz w:val="24"/>
          <w:szCs w:val="24"/>
          <w:lang w:val="en-US" w:eastAsia="ru-RU"/>
        </w:rPr>
        <w:t xml:space="preserve"> </w:t>
      </w:r>
      <w:r w:rsidRPr="001545FC">
        <w:rPr>
          <w:rFonts w:eastAsiaTheme="minorEastAsia"/>
          <w:bCs w:val="0"/>
          <w:sz w:val="24"/>
          <w:szCs w:val="24"/>
          <w:lang w:eastAsia="ru-RU"/>
        </w:rPr>
        <w:t>обращения</w:t>
      </w:r>
      <w:r w:rsidRPr="001545FC">
        <w:rPr>
          <w:rFonts w:eastAsiaTheme="minorEastAsia"/>
          <w:bCs w:val="0"/>
          <w:sz w:val="24"/>
          <w:szCs w:val="24"/>
          <w:lang w:val="en-US" w:eastAsia="ru-RU"/>
        </w:rPr>
        <w:t xml:space="preserve">: 06.02.2022) – </w:t>
      </w:r>
      <w:r w:rsidRPr="001545FC">
        <w:rPr>
          <w:rFonts w:eastAsiaTheme="minorEastAsia"/>
          <w:bCs w:val="0"/>
          <w:sz w:val="24"/>
          <w:szCs w:val="24"/>
          <w:lang w:eastAsia="ru-RU"/>
        </w:rPr>
        <w:t>Текст</w:t>
      </w:r>
      <w:r w:rsidRPr="001545FC">
        <w:rPr>
          <w:rFonts w:eastAsiaTheme="minorEastAsia"/>
          <w:bCs w:val="0"/>
          <w:sz w:val="24"/>
          <w:szCs w:val="24"/>
          <w:lang w:val="en-US" w:eastAsia="ru-RU"/>
        </w:rPr>
        <w:t xml:space="preserve">: </w:t>
      </w:r>
      <w:r w:rsidRPr="001545FC">
        <w:rPr>
          <w:rFonts w:eastAsiaTheme="minorEastAsia"/>
          <w:bCs w:val="0"/>
          <w:sz w:val="24"/>
          <w:szCs w:val="24"/>
          <w:lang w:eastAsia="ru-RU"/>
        </w:rPr>
        <w:t>электронный</w:t>
      </w:r>
    </w:p>
    <w:p w14:paraId="62CB62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eastAsiaTheme="minorEastAsia"/>
          <w:bCs w:val="0"/>
          <w:szCs w:val="28"/>
          <w:lang w:val="en-US" w:eastAsia="ru-RU"/>
        </w:rPr>
      </w:pPr>
    </w:p>
    <w:p w14:paraId="2F8FC091" w14:textId="77777777" w:rsidR="001545FC" w:rsidRPr="001545FC" w:rsidRDefault="001545FC" w:rsidP="001545FC">
      <w:pPr>
        <w:keepNext/>
        <w:spacing w:before="240" w:after="120" w:line="360" w:lineRule="auto"/>
        <w:ind w:firstLine="709"/>
        <w:outlineLvl w:val="0"/>
        <w:rPr>
          <w:rFonts w:eastAsiaTheme="minorEastAsia"/>
          <w:b/>
          <w:bCs w:val="0"/>
          <w:kern w:val="32"/>
          <w:sz w:val="24"/>
          <w:szCs w:val="24"/>
          <w:lang w:eastAsia="ru-RU"/>
        </w:rPr>
      </w:pPr>
      <w:r w:rsidRPr="00273E51">
        <w:rPr>
          <w:rFonts w:eastAsiaTheme="minorEastAsia"/>
          <w:b/>
          <w:kern w:val="32"/>
          <w:szCs w:val="28"/>
          <w:lang w:eastAsia="ru-RU"/>
        </w:rPr>
        <w:br w:type="page"/>
      </w:r>
      <w:bookmarkStart w:id="396" w:name="_Toc21525034"/>
      <w:bookmarkStart w:id="397" w:name="_Toc88740457"/>
      <w:bookmarkStart w:id="398" w:name="_Toc114647118"/>
      <w:bookmarkStart w:id="399" w:name="_Toc114647156"/>
      <w:bookmarkStart w:id="400" w:name="_Toc114647346"/>
      <w:bookmarkStart w:id="401" w:name="_Toc138077408"/>
      <w:r w:rsidRPr="001545FC">
        <w:rPr>
          <w:rFonts w:eastAsiaTheme="minorEastAsia"/>
          <w:b/>
          <w:kern w:val="32"/>
          <w:sz w:val="24"/>
          <w:szCs w:val="24"/>
          <w:lang w:eastAsia="ru-RU"/>
        </w:rPr>
        <w:lastRenderedPageBreak/>
        <w:t xml:space="preserve">4. КОНТРОЛЬ И ОЦЕНКА РЕЗУЛЬТАТОВ ОСВОЕНИЯ </w:t>
      </w:r>
      <w:bookmarkEnd w:id="396"/>
      <w:bookmarkEnd w:id="397"/>
      <w:bookmarkEnd w:id="398"/>
      <w:bookmarkEnd w:id="399"/>
      <w:bookmarkEnd w:id="400"/>
      <w:r w:rsidRPr="001545FC">
        <w:rPr>
          <w:rFonts w:eastAsiaTheme="minorEastAsia"/>
          <w:b/>
          <w:kern w:val="32"/>
          <w:sz w:val="24"/>
          <w:szCs w:val="24"/>
          <w:lang w:eastAsia="ru-RU"/>
        </w:rPr>
        <w:t>ОБЩЕОБРАЗОВАТЕЛЬНОЙ ДИСЦИПЛИНЫ</w:t>
      </w:r>
      <w:bookmarkEnd w:id="401"/>
    </w:p>
    <w:p w14:paraId="38DB4741" w14:textId="77777777" w:rsidR="001545FC" w:rsidRPr="001545FC" w:rsidRDefault="001545FC" w:rsidP="001545FC">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Контроль и оценка раскрываются через усвоенные знания и приобретенные студентами умения, направленные на формирование общих компетенций.</w:t>
      </w:r>
    </w:p>
    <w:p w14:paraId="4F495484" w14:textId="77777777" w:rsidR="001545FC" w:rsidRPr="001545FC" w:rsidRDefault="001545FC" w:rsidP="001545FC">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 xml:space="preserve">Текущий контроль и оценка результатов освоения дисциплины осуществляется преподавателем в процессе проведения учебных занятий в устной и письменной форме в виде контрольных, лексико-грамматических тестов, устных и письменных опросов, тестирования, выполнения обучающимися индивидуальных заданий, проектов и т.д. </w:t>
      </w:r>
    </w:p>
    <w:p w14:paraId="4B3C25DE" w14:textId="77777777" w:rsidR="001545FC" w:rsidRPr="001545FC" w:rsidRDefault="001545FC" w:rsidP="001545FC">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Промежуточная аттестация проводится в конце 2 семестра в форме дифференцированного зачета.</w:t>
      </w:r>
    </w:p>
    <w:p w14:paraId="5D858E4A" w14:textId="77777777" w:rsidR="001545FC" w:rsidRPr="001545FC" w:rsidRDefault="001545FC" w:rsidP="001545FC">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 xml:space="preserve">В задачи контроля входят: объективная характеристика речевого общения и самоконтроль. Студент не может получить положительную оценку, если уровень его знаний и обученности будет ниже 50% нормативов, указанных в программе. </w:t>
      </w:r>
    </w:p>
    <w:p w14:paraId="67B08226" w14:textId="77777777" w:rsidR="001545FC" w:rsidRPr="001545FC" w:rsidRDefault="001545FC" w:rsidP="001545FC">
      <w:pPr>
        <w:tabs>
          <w:tab w:val="left" w:pos="5400"/>
        </w:tabs>
        <w:spacing w:after="0"/>
        <w:ind w:firstLine="720"/>
        <w:jc w:val="both"/>
        <w:rPr>
          <w:rFonts w:eastAsiaTheme="minorEastAsia"/>
          <w:bCs w:val="0"/>
          <w:sz w:val="24"/>
          <w:szCs w:val="24"/>
          <w:lang w:eastAsia="ru-RU"/>
        </w:rPr>
      </w:pPr>
      <w:r w:rsidRPr="001545FC">
        <w:rPr>
          <w:rFonts w:eastAsiaTheme="minorEastAsia"/>
          <w:bCs w:val="0"/>
          <w:sz w:val="24"/>
          <w:szCs w:val="24"/>
          <w:lang w:eastAsia="ru-RU"/>
        </w:rPr>
        <w:t>Методы оценки результатов обучения - традиционная система отметок в баллах за каждую выполненную работу, на основе которых выставляется итоговая отметка.</w:t>
      </w:r>
    </w:p>
    <w:p w14:paraId="797DE0C4" w14:textId="77777777" w:rsidR="001545FC" w:rsidRPr="001545FC" w:rsidRDefault="001545FC" w:rsidP="001545FC">
      <w:pPr>
        <w:tabs>
          <w:tab w:val="left" w:pos="5400"/>
        </w:tabs>
        <w:spacing w:after="0"/>
        <w:ind w:firstLine="720"/>
        <w:jc w:val="both"/>
        <w:rPr>
          <w:rFonts w:eastAsiaTheme="minorEastAsia"/>
          <w:bCs w:val="0"/>
          <w:szCs w:val="28"/>
          <w:lang w:eastAsia="ru-RU"/>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2372"/>
        <w:gridCol w:w="2873"/>
      </w:tblGrid>
      <w:tr w:rsidR="001545FC" w:rsidRPr="001545FC" w14:paraId="491B78DA" w14:textId="77777777" w:rsidTr="00103D0B">
        <w:tc>
          <w:tcPr>
            <w:tcW w:w="4253" w:type="dxa"/>
          </w:tcPr>
          <w:p w14:paraId="6D24ADCB" w14:textId="77777777" w:rsidR="001545FC" w:rsidRPr="001545FC" w:rsidRDefault="001545FC" w:rsidP="001545FC">
            <w:pPr>
              <w:contextualSpacing/>
              <w:jc w:val="center"/>
              <w:rPr>
                <w:rFonts w:eastAsiaTheme="minorEastAsia"/>
                <w:b/>
                <w:bCs w:val="0"/>
                <w:sz w:val="24"/>
                <w:szCs w:val="24"/>
                <w:lang w:eastAsia="ru-RU"/>
              </w:rPr>
            </w:pPr>
            <w:r w:rsidRPr="001545FC">
              <w:rPr>
                <w:rFonts w:eastAsiaTheme="minorEastAsia"/>
                <w:b/>
                <w:bCs w:val="0"/>
                <w:iCs/>
                <w:sz w:val="24"/>
                <w:szCs w:val="24"/>
                <w:lang w:eastAsia="ru-RU"/>
              </w:rPr>
              <w:t>Код и наименование формируемых компетенций</w:t>
            </w:r>
          </w:p>
        </w:tc>
        <w:tc>
          <w:tcPr>
            <w:tcW w:w="2372" w:type="dxa"/>
          </w:tcPr>
          <w:p w14:paraId="332C48D9" w14:textId="77777777" w:rsidR="001545FC" w:rsidRPr="001545FC" w:rsidRDefault="001545FC" w:rsidP="001545FC">
            <w:pPr>
              <w:contextualSpacing/>
              <w:jc w:val="center"/>
              <w:rPr>
                <w:rFonts w:eastAsiaTheme="minorEastAsia"/>
                <w:b/>
                <w:bCs w:val="0"/>
                <w:sz w:val="24"/>
                <w:szCs w:val="24"/>
                <w:lang w:eastAsia="ru-RU"/>
              </w:rPr>
            </w:pPr>
            <w:r w:rsidRPr="001545FC">
              <w:rPr>
                <w:rFonts w:eastAsiaTheme="minorEastAsia"/>
                <w:b/>
                <w:bCs w:val="0"/>
                <w:iCs/>
                <w:sz w:val="24"/>
                <w:szCs w:val="24"/>
                <w:lang w:eastAsia="ru-RU"/>
              </w:rPr>
              <w:t>Раздел/Тема</w:t>
            </w:r>
          </w:p>
        </w:tc>
        <w:tc>
          <w:tcPr>
            <w:tcW w:w="2873" w:type="dxa"/>
          </w:tcPr>
          <w:p w14:paraId="44F3694D" w14:textId="77777777" w:rsidR="001545FC" w:rsidRPr="001545FC" w:rsidRDefault="001545FC" w:rsidP="001545FC">
            <w:pPr>
              <w:contextualSpacing/>
              <w:jc w:val="center"/>
              <w:rPr>
                <w:rFonts w:eastAsiaTheme="minorEastAsia"/>
                <w:b/>
                <w:bCs w:val="0"/>
                <w:sz w:val="24"/>
                <w:szCs w:val="24"/>
                <w:lang w:eastAsia="ru-RU"/>
              </w:rPr>
            </w:pPr>
            <w:r w:rsidRPr="001545FC">
              <w:rPr>
                <w:rFonts w:eastAsiaTheme="minorEastAsia"/>
                <w:b/>
                <w:bCs w:val="0"/>
                <w:iCs/>
                <w:sz w:val="24"/>
                <w:szCs w:val="24"/>
                <w:lang w:eastAsia="ru-RU"/>
              </w:rPr>
              <w:t>Тип оценочных мероприятий</w:t>
            </w:r>
          </w:p>
        </w:tc>
      </w:tr>
      <w:tr w:rsidR="001545FC" w:rsidRPr="001545FC" w14:paraId="5417C24D" w14:textId="77777777" w:rsidTr="00061786">
        <w:trPr>
          <w:trHeight w:val="20"/>
        </w:trPr>
        <w:tc>
          <w:tcPr>
            <w:tcW w:w="4253" w:type="dxa"/>
          </w:tcPr>
          <w:p w14:paraId="3DF820C8" w14:textId="77777777" w:rsidR="001545FC" w:rsidRPr="00061786" w:rsidRDefault="001545FC" w:rsidP="00061786">
            <w:pPr>
              <w:spacing w:after="0" w:line="240" w:lineRule="auto"/>
              <w:ind w:left="57" w:right="57"/>
              <w:rPr>
                <w:rFonts w:eastAsiaTheme="minorEastAsia"/>
                <w:bCs w:val="0"/>
                <w:sz w:val="20"/>
                <w:szCs w:val="20"/>
                <w:lang w:eastAsia="ru-RU"/>
              </w:rPr>
            </w:pPr>
            <w:r w:rsidRPr="00061786">
              <w:rPr>
                <w:rFonts w:eastAsiaTheme="minorEastAsia"/>
                <w:bCs w:val="0"/>
                <w:sz w:val="20"/>
                <w:szCs w:val="20"/>
                <w:lang w:eastAsia="ru-RU"/>
              </w:rPr>
              <w:t>ОК 01. Выбирать способы решения задач профессиональной деятельности применительно к различным контекстам</w:t>
            </w:r>
          </w:p>
          <w:p w14:paraId="730E6D79" w14:textId="77777777" w:rsidR="001545FC" w:rsidRPr="00061786" w:rsidRDefault="001545FC" w:rsidP="00061786">
            <w:pPr>
              <w:spacing w:after="0" w:line="240" w:lineRule="auto"/>
              <w:ind w:left="57" w:right="57"/>
              <w:rPr>
                <w:rFonts w:eastAsiaTheme="minorEastAsia"/>
                <w:bCs w:val="0"/>
                <w:sz w:val="20"/>
                <w:szCs w:val="20"/>
                <w:lang w:eastAsia="ru-RU"/>
              </w:rPr>
            </w:pPr>
            <w:r w:rsidRPr="00061786">
              <w:rPr>
                <w:rFonts w:eastAsiaTheme="minorEastAsia"/>
                <w:bCs w:val="0"/>
                <w:sz w:val="20"/>
                <w:szCs w:val="20"/>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B8AAC7A" w14:textId="77777777" w:rsidR="001545FC" w:rsidRPr="00061786" w:rsidRDefault="001545FC" w:rsidP="00061786">
            <w:pPr>
              <w:spacing w:after="0" w:line="240" w:lineRule="auto"/>
              <w:ind w:left="57" w:right="57"/>
              <w:rPr>
                <w:rFonts w:eastAsiaTheme="minorEastAsia"/>
                <w:bCs w:val="0"/>
                <w:sz w:val="20"/>
                <w:szCs w:val="20"/>
                <w:lang w:eastAsia="ru-RU"/>
              </w:rPr>
            </w:pPr>
            <w:r w:rsidRPr="00061786">
              <w:rPr>
                <w:rFonts w:eastAsiaTheme="minorEastAsia"/>
                <w:bCs w:val="0"/>
                <w:sz w:val="20"/>
                <w:szCs w:val="20"/>
                <w:lang w:eastAsia="ru-RU"/>
              </w:rPr>
              <w:t>ОК 04. Эффективно взаимодействовать и работать в коллективе и команде</w:t>
            </w:r>
          </w:p>
        </w:tc>
        <w:tc>
          <w:tcPr>
            <w:tcW w:w="2372" w:type="dxa"/>
          </w:tcPr>
          <w:p w14:paraId="62077EFD" w14:textId="77777777" w:rsidR="001545FC" w:rsidRPr="00061786" w:rsidRDefault="001545FC" w:rsidP="00061786">
            <w:pPr>
              <w:spacing w:after="0" w:line="240" w:lineRule="auto"/>
              <w:rPr>
                <w:rFonts w:eastAsiaTheme="minorEastAsia"/>
                <w:b/>
                <w:bCs w:val="0"/>
                <w:sz w:val="20"/>
                <w:szCs w:val="20"/>
                <w:lang w:eastAsia="ru-RU"/>
              </w:rPr>
            </w:pPr>
            <w:r w:rsidRPr="00061786">
              <w:rPr>
                <w:rFonts w:eastAsia="Times New Roman"/>
                <w:b/>
                <w:bCs w:val="0"/>
                <w:sz w:val="20"/>
                <w:szCs w:val="20"/>
                <w:lang w:eastAsia="ru-RU"/>
              </w:rPr>
              <w:t>Р 1 Тема 1.1, 1.2, 1.3, 1.4, 1.5, 1.6, 1.7, 1.8</w:t>
            </w:r>
          </w:p>
        </w:tc>
        <w:tc>
          <w:tcPr>
            <w:tcW w:w="2873" w:type="dxa"/>
          </w:tcPr>
          <w:p w14:paraId="549F925D" w14:textId="77777777" w:rsidR="001545FC" w:rsidRPr="00061786" w:rsidRDefault="001545FC" w:rsidP="00061786">
            <w:pPr>
              <w:spacing w:after="0" w:line="240" w:lineRule="auto"/>
              <w:ind w:left="57" w:right="57"/>
              <w:rPr>
                <w:rFonts w:eastAsia="Times New Roman"/>
                <w:bCs w:val="0"/>
                <w:sz w:val="20"/>
                <w:szCs w:val="20"/>
                <w:lang w:eastAsia="ru-RU"/>
              </w:rPr>
            </w:pPr>
            <w:r w:rsidRPr="00061786">
              <w:rPr>
                <w:rFonts w:eastAsia="Times New Roman"/>
                <w:bCs w:val="0"/>
                <w:sz w:val="20"/>
                <w:szCs w:val="20"/>
                <w:lang w:eastAsia="ru-RU"/>
              </w:rPr>
              <w:t>Заполнение формы-резюме,</w:t>
            </w:r>
          </w:p>
          <w:p w14:paraId="08BEED8E" w14:textId="77777777" w:rsidR="001545FC" w:rsidRPr="00061786" w:rsidRDefault="001545FC" w:rsidP="00061786">
            <w:pPr>
              <w:spacing w:after="0" w:line="240" w:lineRule="auto"/>
              <w:ind w:left="57" w:right="57"/>
              <w:rPr>
                <w:rFonts w:eastAsia="Times New Roman"/>
                <w:bCs w:val="0"/>
                <w:sz w:val="20"/>
                <w:szCs w:val="20"/>
                <w:lang w:eastAsia="ru-RU"/>
              </w:rPr>
            </w:pPr>
            <w:r w:rsidRPr="00061786">
              <w:rPr>
                <w:rFonts w:eastAsia="Times New Roman"/>
                <w:bCs w:val="0"/>
                <w:sz w:val="20"/>
                <w:szCs w:val="20"/>
                <w:lang w:eastAsia="ru-RU"/>
              </w:rPr>
              <w:t>Письма</w:t>
            </w:r>
          </w:p>
          <w:p w14:paraId="1FAC060D" w14:textId="77777777" w:rsidR="001545FC" w:rsidRPr="00061786" w:rsidRDefault="001545FC" w:rsidP="00061786">
            <w:pPr>
              <w:spacing w:after="0" w:line="240" w:lineRule="auto"/>
              <w:ind w:left="57" w:right="57"/>
              <w:rPr>
                <w:rFonts w:eastAsia="Times New Roman"/>
                <w:bCs w:val="0"/>
                <w:sz w:val="20"/>
                <w:szCs w:val="20"/>
                <w:lang w:eastAsia="ru-RU"/>
              </w:rPr>
            </w:pPr>
            <w:r w:rsidRPr="00061786">
              <w:rPr>
                <w:rFonts w:eastAsia="Times New Roman"/>
                <w:bCs w:val="0"/>
                <w:sz w:val="20"/>
                <w:szCs w:val="20"/>
                <w:lang w:eastAsia="ru-RU"/>
              </w:rPr>
              <w:t xml:space="preserve">Презентация, </w:t>
            </w:r>
          </w:p>
          <w:p w14:paraId="2570F3AC" w14:textId="77777777" w:rsidR="001545FC" w:rsidRPr="00061786" w:rsidRDefault="001545FC" w:rsidP="00061786">
            <w:pPr>
              <w:spacing w:after="0" w:line="240" w:lineRule="auto"/>
              <w:ind w:left="57" w:right="57"/>
              <w:rPr>
                <w:rFonts w:eastAsia="Times New Roman"/>
                <w:bCs w:val="0"/>
                <w:sz w:val="20"/>
                <w:szCs w:val="20"/>
                <w:lang w:eastAsia="ru-RU"/>
              </w:rPr>
            </w:pPr>
            <w:r w:rsidRPr="00061786">
              <w:rPr>
                <w:rFonts w:eastAsia="Times New Roman"/>
                <w:bCs w:val="0"/>
                <w:sz w:val="20"/>
                <w:szCs w:val="20"/>
                <w:lang w:eastAsia="ru-RU"/>
              </w:rPr>
              <w:t xml:space="preserve">Постер, </w:t>
            </w:r>
          </w:p>
          <w:p w14:paraId="7940C3E1" w14:textId="77777777" w:rsidR="001545FC" w:rsidRPr="00061786" w:rsidRDefault="001545FC" w:rsidP="00061786">
            <w:pPr>
              <w:spacing w:after="0" w:line="240" w:lineRule="auto"/>
              <w:ind w:left="57" w:right="57"/>
              <w:rPr>
                <w:rFonts w:eastAsia="Times New Roman"/>
                <w:bCs w:val="0"/>
                <w:sz w:val="20"/>
                <w:szCs w:val="20"/>
                <w:lang w:eastAsia="ru-RU"/>
              </w:rPr>
            </w:pPr>
            <w:r w:rsidRPr="00061786">
              <w:rPr>
                <w:rFonts w:eastAsia="Times New Roman"/>
                <w:bCs w:val="0"/>
                <w:sz w:val="20"/>
                <w:szCs w:val="20"/>
                <w:lang w:eastAsia="ru-RU"/>
              </w:rPr>
              <w:t>Ролевые игры</w:t>
            </w:r>
          </w:p>
          <w:p w14:paraId="44A789FF" w14:textId="77777777" w:rsidR="001545FC" w:rsidRPr="00061786" w:rsidRDefault="001545FC" w:rsidP="00061786">
            <w:pPr>
              <w:spacing w:after="0" w:line="240" w:lineRule="auto"/>
              <w:ind w:left="57" w:right="57"/>
              <w:rPr>
                <w:rFonts w:eastAsia="Times New Roman"/>
                <w:bCs w:val="0"/>
                <w:sz w:val="20"/>
                <w:szCs w:val="20"/>
                <w:lang w:eastAsia="ru-RU"/>
              </w:rPr>
            </w:pPr>
            <w:r w:rsidRPr="00061786">
              <w:rPr>
                <w:rFonts w:eastAsia="Times New Roman"/>
                <w:bCs w:val="0"/>
                <w:sz w:val="20"/>
                <w:szCs w:val="20"/>
                <w:lang w:eastAsia="ru-RU"/>
              </w:rPr>
              <w:t xml:space="preserve">Заметки </w:t>
            </w:r>
          </w:p>
          <w:p w14:paraId="6A65CDD5" w14:textId="77777777" w:rsidR="001545FC" w:rsidRPr="00061786" w:rsidRDefault="001545FC" w:rsidP="00061786">
            <w:pPr>
              <w:spacing w:after="0" w:line="240" w:lineRule="auto"/>
              <w:ind w:left="57" w:right="57"/>
              <w:rPr>
                <w:rFonts w:eastAsia="Times New Roman"/>
                <w:bCs w:val="0"/>
                <w:sz w:val="20"/>
                <w:szCs w:val="20"/>
                <w:lang w:eastAsia="ru-RU"/>
              </w:rPr>
            </w:pPr>
            <w:r w:rsidRPr="00061786">
              <w:rPr>
                <w:rFonts w:eastAsia="Times New Roman"/>
                <w:bCs w:val="0"/>
                <w:sz w:val="20"/>
                <w:szCs w:val="20"/>
                <w:lang w:eastAsia="ru-RU"/>
              </w:rPr>
              <w:t>Тесты</w:t>
            </w:r>
          </w:p>
          <w:p w14:paraId="5E96482F" w14:textId="77777777" w:rsidR="001545FC" w:rsidRPr="00061786" w:rsidRDefault="001545FC" w:rsidP="00061786">
            <w:pPr>
              <w:spacing w:after="0" w:line="240" w:lineRule="auto"/>
              <w:ind w:left="57" w:right="57"/>
              <w:rPr>
                <w:rFonts w:eastAsia="Times New Roman"/>
                <w:bCs w:val="0"/>
                <w:sz w:val="20"/>
                <w:szCs w:val="20"/>
                <w:lang w:eastAsia="ru-RU"/>
              </w:rPr>
            </w:pPr>
            <w:r w:rsidRPr="00061786">
              <w:rPr>
                <w:rFonts w:eastAsia="Times New Roman"/>
                <w:bCs w:val="0"/>
                <w:sz w:val="20"/>
                <w:szCs w:val="20"/>
                <w:lang w:eastAsia="ru-RU"/>
              </w:rPr>
              <w:t xml:space="preserve">Устный опрос. </w:t>
            </w:r>
          </w:p>
          <w:p w14:paraId="465C0AD1" w14:textId="77777777" w:rsidR="001545FC" w:rsidRPr="00061786" w:rsidRDefault="001545FC" w:rsidP="00061786">
            <w:pPr>
              <w:spacing w:after="0" w:line="240" w:lineRule="auto"/>
              <w:ind w:left="57" w:right="57"/>
              <w:rPr>
                <w:rFonts w:eastAsia="Times New Roman"/>
                <w:bCs w:val="0"/>
                <w:sz w:val="20"/>
                <w:szCs w:val="20"/>
                <w:lang w:eastAsia="ru-RU"/>
              </w:rPr>
            </w:pPr>
            <w:r w:rsidRPr="00061786">
              <w:rPr>
                <w:rFonts w:eastAsia="Times New Roman"/>
                <w:bCs w:val="0"/>
                <w:sz w:val="20"/>
                <w:szCs w:val="20"/>
                <w:lang w:eastAsia="ru-RU"/>
              </w:rPr>
              <w:t>Выполнение заданий дифференцированного зачета</w:t>
            </w:r>
          </w:p>
        </w:tc>
      </w:tr>
      <w:tr w:rsidR="001545FC" w:rsidRPr="001545FC" w14:paraId="051F3D53" w14:textId="77777777" w:rsidTr="00061786">
        <w:trPr>
          <w:trHeight w:val="20"/>
        </w:trPr>
        <w:tc>
          <w:tcPr>
            <w:tcW w:w="4253" w:type="dxa"/>
          </w:tcPr>
          <w:p w14:paraId="2E85DDAA" w14:textId="77777777" w:rsidR="001545FC" w:rsidRPr="00061786" w:rsidRDefault="001545FC" w:rsidP="00061786">
            <w:pPr>
              <w:spacing w:after="0" w:line="240" w:lineRule="auto"/>
              <w:ind w:left="57" w:right="57"/>
              <w:rPr>
                <w:rFonts w:eastAsiaTheme="minorEastAsia"/>
                <w:bCs w:val="0"/>
                <w:sz w:val="20"/>
                <w:szCs w:val="20"/>
                <w:lang w:eastAsia="ru-RU"/>
              </w:rPr>
            </w:pPr>
            <w:r w:rsidRPr="00061786">
              <w:rPr>
                <w:rFonts w:eastAsiaTheme="minorEastAsia"/>
                <w:bCs w:val="0"/>
                <w:sz w:val="20"/>
                <w:szCs w:val="20"/>
                <w:lang w:eastAsia="ru-RU"/>
              </w:rPr>
              <w:t>ОК 01. Выбирать способы решения задач профессиональной деятельности применительно к различным контекстам</w:t>
            </w:r>
          </w:p>
          <w:p w14:paraId="6095867E" w14:textId="77777777" w:rsidR="001545FC" w:rsidRPr="00061786" w:rsidRDefault="001545FC" w:rsidP="00061786">
            <w:pPr>
              <w:spacing w:after="0" w:line="240" w:lineRule="auto"/>
              <w:ind w:left="57" w:right="57"/>
              <w:rPr>
                <w:rFonts w:eastAsiaTheme="minorEastAsia"/>
                <w:bCs w:val="0"/>
                <w:sz w:val="20"/>
                <w:szCs w:val="20"/>
                <w:lang w:eastAsia="ru-RU"/>
              </w:rPr>
            </w:pPr>
            <w:r w:rsidRPr="00061786">
              <w:rPr>
                <w:rFonts w:eastAsiaTheme="minorEastAsia"/>
                <w:bCs w:val="0"/>
                <w:sz w:val="20"/>
                <w:szCs w:val="20"/>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63557167" w14:textId="77777777" w:rsidR="001545FC" w:rsidRPr="00061786" w:rsidRDefault="001545FC" w:rsidP="00061786">
            <w:pPr>
              <w:spacing w:after="0" w:line="240" w:lineRule="auto"/>
              <w:ind w:left="57" w:right="57"/>
              <w:rPr>
                <w:rFonts w:eastAsiaTheme="minorEastAsia"/>
                <w:bCs w:val="0"/>
                <w:sz w:val="20"/>
                <w:szCs w:val="20"/>
                <w:lang w:eastAsia="ru-RU"/>
              </w:rPr>
            </w:pPr>
            <w:r w:rsidRPr="00061786">
              <w:rPr>
                <w:rFonts w:eastAsiaTheme="minorEastAsia"/>
                <w:bCs w:val="0"/>
                <w:sz w:val="20"/>
                <w:szCs w:val="20"/>
                <w:lang w:eastAsia="ru-RU"/>
              </w:rPr>
              <w:t>ОК 04. Эффективно взаимодействовать и работать в коллективе и команде</w:t>
            </w:r>
          </w:p>
          <w:p w14:paraId="5FEC7041" w14:textId="77777777" w:rsidR="001545FC" w:rsidRPr="00061786" w:rsidRDefault="001545FC" w:rsidP="00061786">
            <w:pPr>
              <w:spacing w:after="0" w:line="240" w:lineRule="auto"/>
              <w:ind w:left="57" w:right="57"/>
              <w:rPr>
                <w:rFonts w:eastAsiaTheme="minorEastAsia"/>
                <w:bCs w:val="0"/>
                <w:sz w:val="20"/>
                <w:szCs w:val="20"/>
                <w:lang w:eastAsia="ru-RU"/>
              </w:rPr>
            </w:pPr>
            <w:r w:rsidRPr="00061786">
              <w:rPr>
                <w:rFonts w:eastAsiaTheme="minorEastAsia"/>
                <w:bCs w:val="0"/>
                <w:sz w:val="20"/>
                <w:szCs w:val="20"/>
                <w:lang w:eastAsia="ru-RU"/>
              </w:rPr>
              <w:t>ОК 09. Пользоваться профессиональной документацией на государственном и иностранном языках</w:t>
            </w:r>
          </w:p>
        </w:tc>
        <w:tc>
          <w:tcPr>
            <w:tcW w:w="2372" w:type="dxa"/>
          </w:tcPr>
          <w:p w14:paraId="0C9B66C7" w14:textId="77777777" w:rsidR="001545FC" w:rsidRPr="00061786" w:rsidRDefault="001545FC" w:rsidP="00061786">
            <w:pPr>
              <w:spacing w:after="0" w:line="240" w:lineRule="auto"/>
              <w:rPr>
                <w:rFonts w:eastAsiaTheme="minorEastAsia"/>
                <w:bCs w:val="0"/>
                <w:sz w:val="20"/>
                <w:szCs w:val="20"/>
                <w:lang w:eastAsia="ru-RU"/>
              </w:rPr>
            </w:pPr>
            <w:r w:rsidRPr="00061786">
              <w:rPr>
                <w:rFonts w:eastAsia="Times New Roman"/>
                <w:b/>
                <w:bCs w:val="0"/>
                <w:sz w:val="20"/>
                <w:szCs w:val="20"/>
                <w:lang w:eastAsia="ru-RU"/>
              </w:rPr>
              <w:t>Р 2 Тема 2.1, 2.2, 2.3, 2.4</w:t>
            </w:r>
          </w:p>
          <w:p w14:paraId="40C288C1" w14:textId="77777777" w:rsidR="001545FC" w:rsidRPr="00061786" w:rsidRDefault="001545FC" w:rsidP="00061786">
            <w:pPr>
              <w:spacing w:after="0" w:line="240" w:lineRule="auto"/>
              <w:rPr>
                <w:rFonts w:eastAsia="Times New Roman"/>
                <w:b/>
                <w:bCs w:val="0"/>
                <w:sz w:val="20"/>
                <w:szCs w:val="20"/>
                <w:lang w:eastAsia="ru-RU"/>
              </w:rPr>
            </w:pPr>
          </w:p>
          <w:p w14:paraId="02053141" w14:textId="77777777" w:rsidR="001545FC" w:rsidRPr="00061786" w:rsidRDefault="001545FC" w:rsidP="00061786">
            <w:pPr>
              <w:spacing w:after="0" w:line="240" w:lineRule="auto"/>
              <w:rPr>
                <w:rFonts w:eastAsiaTheme="minorEastAsia"/>
                <w:bCs w:val="0"/>
                <w:sz w:val="20"/>
                <w:szCs w:val="20"/>
                <w:lang w:eastAsia="ru-RU"/>
              </w:rPr>
            </w:pPr>
          </w:p>
        </w:tc>
        <w:tc>
          <w:tcPr>
            <w:tcW w:w="2873" w:type="dxa"/>
          </w:tcPr>
          <w:p w14:paraId="1C3F35A0" w14:textId="77777777" w:rsidR="001545FC" w:rsidRPr="00061786" w:rsidRDefault="001545FC" w:rsidP="00061786">
            <w:pPr>
              <w:spacing w:after="0" w:line="240" w:lineRule="auto"/>
              <w:ind w:left="57" w:right="57"/>
              <w:rPr>
                <w:rFonts w:eastAsia="Times New Roman"/>
                <w:bCs w:val="0"/>
                <w:sz w:val="20"/>
                <w:szCs w:val="20"/>
                <w:lang w:eastAsia="ru-RU"/>
              </w:rPr>
            </w:pPr>
            <w:r w:rsidRPr="00061786">
              <w:rPr>
                <w:rFonts w:eastAsia="Times New Roman"/>
                <w:bCs w:val="0"/>
                <w:sz w:val="20"/>
                <w:szCs w:val="20"/>
                <w:lang w:eastAsia="ru-RU"/>
              </w:rPr>
              <w:t xml:space="preserve">Тесты </w:t>
            </w:r>
          </w:p>
          <w:p w14:paraId="3FF8F8A5" w14:textId="77777777" w:rsidR="001545FC" w:rsidRPr="00061786" w:rsidRDefault="001545FC" w:rsidP="00061786">
            <w:pPr>
              <w:spacing w:after="0" w:line="240" w:lineRule="auto"/>
              <w:ind w:left="57" w:right="57"/>
              <w:rPr>
                <w:rFonts w:eastAsia="Times New Roman"/>
                <w:bCs w:val="0"/>
                <w:sz w:val="20"/>
                <w:szCs w:val="20"/>
                <w:lang w:eastAsia="ru-RU"/>
              </w:rPr>
            </w:pPr>
            <w:r w:rsidRPr="00061786">
              <w:rPr>
                <w:rFonts w:eastAsia="Times New Roman"/>
                <w:bCs w:val="0"/>
                <w:sz w:val="20"/>
                <w:szCs w:val="20"/>
                <w:lang w:eastAsia="ru-RU"/>
              </w:rPr>
              <w:t xml:space="preserve">Проект. </w:t>
            </w:r>
          </w:p>
          <w:p w14:paraId="4D67A14A" w14:textId="77777777" w:rsidR="001545FC" w:rsidRPr="00061786" w:rsidRDefault="001545FC" w:rsidP="00061786">
            <w:pPr>
              <w:spacing w:after="0" w:line="240" w:lineRule="auto"/>
              <w:ind w:left="57" w:right="57"/>
              <w:rPr>
                <w:rFonts w:eastAsia="Times New Roman"/>
                <w:bCs w:val="0"/>
                <w:sz w:val="20"/>
                <w:szCs w:val="20"/>
                <w:lang w:eastAsia="ru-RU"/>
              </w:rPr>
            </w:pPr>
            <w:r w:rsidRPr="00061786">
              <w:rPr>
                <w:rFonts w:eastAsia="Times New Roman"/>
                <w:bCs w:val="0"/>
                <w:sz w:val="20"/>
                <w:szCs w:val="20"/>
                <w:lang w:eastAsia="ru-RU"/>
              </w:rPr>
              <w:t>Ролевые игры</w:t>
            </w:r>
          </w:p>
          <w:p w14:paraId="1BA37B70" w14:textId="77777777" w:rsidR="001545FC" w:rsidRPr="00061786" w:rsidRDefault="001545FC" w:rsidP="00061786">
            <w:pPr>
              <w:spacing w:after="0" w:line="240" w:lineRule="auto"/>
              <w:ind w:left="57" w:right="57"/>
              <w:rPr>
                <w:rFonts w:eastAsia="Times New Roman"/>
                <w:bCs w:val="0"/>
                <w:sz w:val="20"/>
                <w:szCs w:val="20"/>
                <w:lang w:eastAsia="ru-RU"/>
              </w:rPr>
            </w:pPr>
            <w:r w:rsidRPr="00061786">
              <w:rPr>
                <w:rFonts w:eastAsia="Times New Roman"/>
                <w:bCs w:val="0"/>
                <w:sz w:val="20"/>
                <w:szCs w:val="20"/>
                <w:lang w:eastAsia="ru-RU"/>
              </w:rPr>
              <w:t xml:space="preserve">Круглый стол-дебаты “Доклад с презентацией </w:t>
            </w:r>
          </w:p>
          <w:p w14:paraId="69C32C36" w14:textId="77777777" w:rsidR="001545FC" w:rsidRPr="00061786" w:rsidRDefault="001545FC" w:rsidP="00061786">
            <w:pPr>
              <w:spacing w:after="0" w:line="240" w:lineRule="auto"/>
              <w:ind w:left="57" w:right="57"/>
              <w:rPr>
                <w:rFonts w:eastAsia="Times New Roman"/>
                <w:bCs w:val="0"/>
                <w:sz w:val="20"/>
                <w:szCs w:val="20"/>
                <w:lang w:eastAsia="ru-RU"/>
              </w:rPr>
            </w:pPr>
            <w:r w:rsidRPr="00061786">
              <w:rPr>
                <w:rFonts w:eastAsia="Times New Roman"/>
                <w:bCs w:val="0"/>
                <w:sz w:val="20"/>
                <w:szCs w:val="20"/>
                <w:lang w:eastAsia="ru-RU"/>
              </w:rPr>
              <w:t>Разработка плана продвижения колледжа</w:t>
            </w:r>
          </w:p>
          <w:p w14:paraId="7F83FA1E" w14:textId="77777777" w:rsidR="001545FC" w:rsidRPr="00061786" w:rsidRDefault="001545FC" w:rsidP="00061786">
            <w:pPr>
              <w:spacing w:after="0" w:line="240" w:lineRule="auto"/>
              <w:ind w:left="57" w:right="57"/>
              <w:rPr>
                <w:rFonts w:eastAsiaTheme="minorEastAsia"/>
                <w:b/>
                <w:bCs w:val="0"/>
                <w:sz w:val="20"/>
                <w:szCs w:val="20"/>
                <w:lang w:eastAsia="ru-RU"/>
              </w:rPr>
            </w:pPr>
            <w:r w:rsidRPr="00061786">
              <w:rPr>
                <w:rFonts w:eastAsia="Times New Roman"/>
                <w:bCs w:val="0"/>
                <w:sz w:val="20"/>
                <w:szCs w:val="20"/>
                <w:lang w:eastAsia="ru-RU"/>
              </w:rPr>
              <w:t>Выполнение заданий дифференцированного зачета</w:t>
            </w:r>
          </w:p>
        </w:tc>
      </w:tr>
    </w:tbl>
    <w:p w14:paraId="397346FF" w14:textId="77777777" w:rsidR="001545FC" w:rsidRPr="001545FC" w:rsidRDefault="001545FC" w:rsidP="001545FC">
      <w:pPr>
        <w:rPr>
          <w:rFonts w:eastAsiaTheme="minorEastAsia"/>
          <w:bCs w:val="0"/>
          <w:szCs w:val="28"/>
          <w:lang w:eastAsia="ru-RU"/>
        </w:rPr>
      </w:pPr>
    </w:p>
    <w:p w14:paraId="16776813" w14:textId="77777777" w:rsidR="001545FC" w:rsidRPr="001545FC" w:rsidRDefault="001545FC" w:rsidP="001545FC">
      <w:pPr>
        <w:rPr>
          <w:rFonts w:eastAsiaTheme="minorEastAsia"/>
          <w:bCs w:val="0"/>
          <w:szCs w:val="28"/>
          <w:lang w:eastAsia="ru-RU"/>
        </w:rPr>
      </w:pPr>
      <w:r w:rsidRPr="001545FC">
        <w:rPr>
          <w:rFonts w:eastAsiaTheme="minorEastAsia"/>
          <w:bCs w:val="0"/>
          <w:szCs w:val="28"/>
          <w:lang w:eastAsia="ru-RU"/>
        </w:rPr>
        <w:br w:type="page"/>
      </w:r>
    </w:p>
    <w:tbl>
      <w:tblPr>
        <w:tblW w:w="5000" w:type="pct"/>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1415"/>
        <w:gridCol w:w="6515"/>
        <w:gridCol w:w="1415"/>
      </w:tblGrid>
      <w:tr w:rsidR="001545FC" w:rsidRPr="001545FC" w14:paraId="28E652B5" w14:textId="77777777" w:rsidTr="00103D0B">
        <w:trPr>
          <w:trHeight w:val="1417"/>
        </w:trPr>
        <w:tc>
          <w:tcPr>
            <w:tcW w:w="757" w:type="pct"/>
            <w:tcBorders>
              <w:top w:val="dashed" w:sz="4" w:space="0" w:color="auto"/>
              <w:bottom w:val="dashed" w:sz="4" w:space="0" w:color="auto"/>
              <w:right w:val="nil"/>
            </w:tcBorders>
            <w:hideMark/>
          </w:tcPr>
          <w:p w14:paraId="7DE066A8" w14:textId="77777777" w:rsidR="001545FC" w:rsidRPr="001545FC" w:rsidRDefault="001545FC" w:rsidP="001545FC">
            <w:pPr>
              <w:spacing w:after="0"/>
              <w:jc w:val="center"/>
              <w:rPr>
                <w:color w:val="000000"/>
                <w:szCs w:val="28"/>
              </w:rPr>
            </w:pPr>
            <w:r w:rsidRPr="001545FC">
              <w:rPr>
                <w:noProof/>
              </w:rPr>
              <w:lastRenderedPageBreak/>
              <w:drawing>
                <wp:anchor distT="0" distB="0" distL="114300" distR="114300" simplePos="0" relativeHeight="251673600" behindDoc="0" locked="0" layoutInCell="1" allowOverlap="1" wp14:anchorId="49800853" wp14:editId="4FCC4180">
                  <wp:simplePos x="0" y="0"/>
                  <wp:positionH relativeFrom="column">
                    <wp:posOffset>635</wp:posOffset>
                  </wp:positionH>
                  <wp:positionV relativeFrom="paragraph">
                    <wp:posOffset>26035</wp:posOffset>
                  </wp:positionV>
                  <wp:extent cx="771525" cy="853440"/>
                  <wp:effectExtent l="0" t="0" r="0" b="0"/>
                  <wp:wrapNone/>
                  <wp:docPr id="1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left w:val="nil"/>
              <w:bottom w:val="dashed" w:sz="4" w:space="0" w:color="auto"/>
              <w:right w:val="nil"/>
            </w:tcBorders>
            <w:vAlign w:val="center"/>
            <w:hideMark/>
          </w:tcPr>
          <w:p w14:paraId="24CF3F5B" w14:textId="77777777" w:rsidR="001545FC" w:rsidRPr="001545FC" w:rsidRDefault="001545FC" w:rsidP="001545FC">
            <w:pPr>
              <w:spacing w:after="0"/>
              <w:jc w:val="center"/>
              <w:rPr>
                <w:sz w:val="20"/>
              </w:rPr>
            </w:pPr>
            <w:r w:rsidRPr="001545FC">
              <w:rPr>
                <w:color w:val="000000"/>
                <w:szCs w:val="28"/>
              </w:rPr>
              <w:t xml:space="preserve">МИНИСТЕРСТВО ОБРАЗОВАНИЯ </w:t>
            </w:r>
            <w:r w:rsidRPr="001545FC">
              <w:rPr>
                <w:color w:val="000000"/>
                <w:szCs w:val="28"/>
              </w:rPr>
              <w:br/>
              <w:t>СВЕРДЛОВСКОЙ ОБЛАСТИ</w:t>
            </w:r>
          </w:p>
          <w:p w14:paraId="3DBE5782" w14:textId="77777777" w:rsidR="001545FC" w:rsidRPr="001545FC" w:rsidRDefault="001545FC" w:rsidP="001545FC">
            <w:pPr>
              <w:spacing w:after="0"/>
              <w:jc w:val="center"/>
              <w:rPr>
                <w:sz w:val="20"/>
              </w:rPr>
            </w:pPr>
            <w:r w:rsidRPr="001545FC">
              <w:rPr>
                <w:color w:val="000000"/>
                <w:szCs w:val="28"/>
              </w:rPr>
              <w:t>ГАПОУ СО «Красноуфимский аграрный колледж»</w:t>
            </w:r>
          </w:p>
        </w:tc>
        <w:tc>
          <w:tcPr>
            <w:tcW w:w="757" w:type="pct"/>
            <w:tcBorders>
              <w:top w:val="dashed" w:sz="4" w:space="0" w:color="auto"/>
              <w:left w:val="nil"/>
              <w:bottom w:val="dashed" w:sz="4" w:space="0" w:color="auto"/>
            </w:tcBorders>
            <w:hideMark/>
          </w:tcPr>
          <w:p w14:paraId="4A2FDAB6" w14:textId="77777777" w:rsidR="001545FC" w:rsidRPr="001545FC" w:rsidRDefault="001545FC" w:rsidP="001545FC">
            <w:pPr>
              <w:spacing w:after="0"/>
              <w:jc w:val="center"/>
              <w:rPr>
                <w:color w:val="000000"/>
                <w:szCs w:val="28"/>
              </w:rPr>
            </w:pPr>
            <w:r w:rsidRPr="001545FC">
              <w:rPr>
                <w:noProof/>
              </w:rPr>
              <w:drawing>
                <wp:anchor distT="0" distB="0" distL="114300" distR="114300" simplePos="0" relativeHeight="251674624" behindDoc="0" locked="0" layoutInCell="1" allowOverlap="1" wp14:anchorId="69F9B42C" wp14:editId="2B81F2AC">
                  <wp:simplePos x="0" y="0"/>
                  <wp:positionH relativeFrom="column">
                    <wp:posOffset>-55880</wp:posOffset>
                  </wp:positionH>
                  <wp:positionV relativeFrom="paragraph">
                    <wp:posOffset>35560</wp:posOffset>
                  </wp:positionV>
                  <wp:extent cx="853440" cy="828040"/>
                  <wp:effectExtent l="0" t="0" r="0" b="0"/>
                  <wp:wrapNone/>
                  <wp:docPr id="1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6FFB462" w14:textId="77777777" w:rsidR="001545FC" w:rsidRPr="001545FC" w:rsidRDefault="001545FC" w:rsidP="001545FC">
      <w:pPr>
        <w:spacing w:after="0" w:line="240" w:lineRule="auto"/>
        <w:jc w:val="center"/>
        <w:rPr>
          <w:rFonts w:eastAsiaTheme="minorEastAsia"/>
          <w:bCs w:val="0"/>
          <w:sz w:val="24"/>
          <w:szCs w:val="24"/>
          <w:lang w:eastAsia="ru-RU"/>
        </w:rPr>
      </w:pPr>
    </w:p>
    <w:p w14:paraId="3AB7EA25"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28BEDAB0" w14:textId="77777777" w:rsidTr="00103D0B">
        <w:tc>
          <w:tcPr>
            <w:tcW w:w="3334" w:type="pct"/>
          </w:tcPr>
          <w:p w14:paraId="3C9E5F6A"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22BF3469"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1C4A5DE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6C009A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6E3C42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18D901A3"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58208D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73EFA5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4B9B423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1E48A3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63C5BAC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339B2B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62E290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3CD84FF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18112F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FC0A1A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C07934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9A93F4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CECE9F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7D7C56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1BBBD369" w14:textId="77777777" w:rsidR="001545FC" w:rsidRPr="001545FC" w:rsidRDefault="001545FC" w:rsidP="001545FC">
      <w:pPr>
        <w:shd w:val="clear" w:color="auto" w:fill="FFFFFF"/>
        <w:spacing w:after="0" w:line="276"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0FAA2D5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«ОД.07 Математика»</w:t>
      </w:r>
    </w:p>
    <w:p w14:paraId="0E999C4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360C079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68BD22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3D09A850" w14:textId="1DDF068A"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00273E51">
        <w:rPr>
          <w:rFonts w:eastAsiaTheme="minorEastAsia"/>
          <w:bCs w:val="0"/>
          <w:i/>
          <w:iCs/>
          <w:szCs w:val="24"/>
          <w:lang w:eastAsia="ru-RU"/>
        </w:rPr>
        <w:t>35.02.16 Эксплуатация и ремонт сельскохозяйственной техники и оборудования</w:t>
      </w:r>
    </w:p>
    <w:p w14:paraId="368ADADB"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07FADC9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3DECC526" w14:textId="77777777" w:rsidR="001545FC" w:rsidRPr="001545FC" w:rsidRDefault="001545FC" w:rsidP="001545FC">
      <w:pPr>
        <w:spacing w:after="0" w:line="240" w:lineRule="auto"/>
        <w:jc w:val="center"/>
        <w:rPr>
          <w:rFonts w:eastAsiaTheme="minorEastAsia"/>
          <w:bCs w:val="0"/>
          <w:szCs w:val="24"/>
          <w:lang w:eastAsia="ru-RU"/>
        </w:rPr>
      </w:pPr>
    </w:p>
    <w:p w14:paraId="3F54232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19D5CC5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A0DD7E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4020F477" w14:textId="77777777" w:rsidR="001545FC" w:rsidRPr="001545FC" w:rsidRDefault="001545FC" w:rsidP="001545FC">
      <w:pPr>
        <w:spacing w:after="0" w:line="240" w:lineRule="auto"/>
        <w:rPr>
          <w:rFonts w:eastAsiaTheme="minorEastAsia"/>
          <w:bCs w:val="0"/>
          <w:szCs w:val="24"/>
          <w:lang w:eastAsia="ru-RU"/>
        </w:rPr>
      </w:pPr>
    </w:p>
    <w:p w14:paraId="4B4F4582" w14:textId="77777777" w:rsidR="001545FC" w:rsidRPr="001545FC" w:rsidRDefault="001545FC" w:rsidP="001545FC">
      <w:pPr>
        <w:spacing w:after="0" w:line="240" w:lineRule="auto"/>
        <w:rPr>
          <w:rFonts w:eastAsiaTheme="minorEastAsia"/>
          <w:bCs w:val="0"/>
          <w:szCs w:val="24"/>
          <w:lang w:eastAsia="ru-RU"/>
        </w:rPr>
      </w:pPr>
    </w:p>
    <w:p w14:paraId="3B2A629F" w14:textId="77777777" w:rsidR="001545FC" w:rsidRPr="001545FC" w:rsidRDefault="001545FC" w:rsidP="001545FC">
      <w:pPr>
        <w:spacing w:after="0" w:line="240" w:lineRule="auto"/>
        <w:rPr>
          <w:rFonts w:eastAsiaTheme="minorEastAsia"/>
          <w:bCs w:val="0"/>
          <w:szCs w:val="24"/>
          <w:lang w:eastAsia="ru-RU"/>
        </w:rPr>
      </w:pPr>
    </w:p>
    <w:p w14:paraId="641631CB" w14:textId="77777777" w:rsidR="001545FC" w:rsidRPr="001545FC" w:rsidRDefault="001545FC" w:rsidP="001545FC">
      <w:pPr>
        <w:spacing w:after="0" w:line="240" w:lineRule="auto"/>
        <w:rPr>
          <w:rFonts w:eastAsiaTheme="minorEastAsia"/>
          <w:bCs w:val="0"/>
          <w:szCs w:val="24"/>
          <w:lang w:eastAsia="ru-RU"/>
        </w:rPr>
      </w:pPr>
    </w:p>
    <w:p w14:paraId="42813640" w14:textId="77777777" w:rsidR="001545FC" w:rsidRPr="001545FC" w:rsidRDefault="001545FC" w:rsidP="001545FC">
      <w:pPr>
        <w:spacing w:after="0" w:line="240" w:lineRule="auto"/>
        <w:rPr>
          <w:rFonts w:eastAsiaTheme="minorEastAsia"/>
          <w:bCs w:val="0"/>
          <w:szCs w:val="24"/>
          <w:lang w:eastAsia="ru-RU"/>
        </w:rPr>
      </w:pPr>
    </w:p>
    <w:p w14:paraId="720B189A"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год поступления 2026 год</w:t>
      </w:r>
    </w:p>
    <w:p w14:paraId="2EBBC69B" w14:textId="77777777" w:rsidR="001545FC" w:rsidRPr="001545FC" w:rsidRDefault="001545FC" w:rsidP="001545FC">
      <w:pPr>
        <w:spacing w:after="0" w:line="240" w:lineRule="auto"/>
        <w:rPr>
          <w:rFonts w:eastAsiaTheme="minorEastAsia"/>
          <w:bCs w:val="0"/>
          <w:sz w:val="24"/>
          <w:szCs w:val="24"/>
          <w:lang w:eastAsia="ru-RU"/>
        </w:rPr>
        <w:sectPr w:rsidR="001545FC" w:rsidRPr="001545FC" w:rsidSect="001D3765">
          <w:pgSz w:w="11906" w:h="16838"/>
          <w:pgMar w:top="1134" w:right="850" w:bottom="1134" w:left="1701" w:header="708" w:footer="708" w:gutter="0"/>
          <w:cols w:space="720"/>
        </w:sectPr>
      </w:pPr>
    </w:p>
    <w:p w14:paraId="74BEE91E" w14:textId="77777777" w:rsidR="001545FC" w:rsidRPr="001545FC" w:rsidRDefault="001545FC" w:rsidP="001545FC">
      <w:pPr>
        <w:spacing w:after="0" w:line="240" w:lineRule="auto"/>
        <w:rPr>
          <w:rFonts w:eastAsiaTheme="minorEastAsia"/>
          <w:bCs w:val="0"/>
          <w:sz w:val="22"/>
          <w:szCs w:val="22"/>
          <w:lang w:eastAsia="ru-RU"/>
        </w:rPr>
        <w:sectPr w:rsidR="001545FC" w:rsidRPr="001545FC">
          <w:type w:val="continuous"/>
          <w:pgSz w:w="11906" w:h="16838"/>
          <w:pgMar w:top="1134" w:right="850" w:bottom="1134" w:left="1701" w:header="708" w:footer="708" w:gutter="0"/>
          <w:cols w:space="720"/>
        </w:sectPr>
      </w:pPr>
    </w:p>
    <w:p w14:paraId="5B0228AC" w14:textId="77777777" w:rsidR="001545FC" w:rsidRPr="001545FC" w:rsidRDefault="001545FC" w:rsidP="001545FC">
      <w:pPr>
        <w:spacing w:after="0" w:line="276" w:lineRule="auto"/>
        <w:rPr>
          <w:rFonts w:eastAsiaTheme="minorEastAsia"/>
          <w:szCs w:val="28"/>
        </w:rPr>
      </w:pPr>
    </w:p>
    <w:p w14:paraId="7CDF233A" w14:textId="77777777" w:rsidR="001545FC" w:rsidRPr="001545FC" w:rsidRDefault="001545FC" w:rsidP="001545FC">
      <w:pPr>
        <w:tabs>
          <w:tab w:val="left" w:pos="8364"/>
        </w:tabs>
        <w:spacing w:after="0" w:line="276" w:lineRule="auto"/>
        <w:jc w:val="center"/>
        <w:rPr>
          <w:rFonts w:eastAsiaTheme="minorEastAsia"/>
          <w:szCs w:val="28"/>
          <w:lang w:eastAsia="ru-RU"/>
        </w:rPr>
      </w:pPr>
      <w:r w:rsidRPr="001545FC">
        <w:rPr>
          <w:rFonts w:eastAsiaTheme="minorEastAsia"/>
          <w:szCs w:val="28"/>
          <w:lang w:eastAsia="ru-RU"/>
        </w:rPr>
        <w:t>СОДЕРЖАНИЕ</w:t>
      </w:r>
    </w:p>
    <w:p w14:paraId="1757529F" w14:textId="77777777" w:rsidR="001545FC" w:rsidRPr="001545FC" w:rsidRDefault="001545FC" w:rsidP="001545FC">
      <w:pPr>
        <w:keepNext/>
        <w:spacing w:before="240" w:after="120" w:line="276" w:lineRule="auto"/>
        <w:ind w:firstLine="709"/>
        <w:jc w:val="both"/>
        <w:rPr>
          <w:rFonts w:eastAsiaTheme="minorEastAsia"/>
          <w:kern w:val="32"/>
          <w:szCs w:val="28"/>
          <w:lang w:eastAsia="ru-RU"/>
        </w:rPr>
      </w:pPr>
    </w:p>
    <w:p w14:paraId="0C095CA1" w14:textId="77777777" w:rsidR="001545FC" w:rsidRPr="001545FC" w:rsidRDefault="001545FC" w:rsidP="001545FC">
      <w:pPr>
        <w:tabs>
          <w:tab w:val="right" w:leader="dot" w:pos="9628"/>
        </w:tabs>
        <w:spacing w:before="240" w:after="120" w:line="240" w:lineRule="auto"/>
        <w:rPr>
          <w:rFonts w:eastAsiaTheme="minorEastAsia"/>
          <w:noProof/>
          <w:szCs w:val="28"/>
          <w:lang w:eastAsia="ru-RU"/>
        </w:rPr>
      </w:pPr>
      <w:r w:rsidRPr="001545FC">
        <w:rPr>
          <w:rFonts w:eastAsiaTheme="minorEastAsia"/>
          <w:noProof/>
          <w:szCs w:val="28"/>
          <w:lang w:eastAsia="ru-RU"/>
        </w:rPr>
        <w:fldChar w:fldCharType="begin"/>
      </w:r>
      <w:r w:rsidRPr="001545FC">
        <w:rPr>
          <w:rFonts w:eastAsiaTheme="minorEastAsia"/>
          <w:noProof/>
          <w:szCs w:val="28"/>
          <w:lang w:eastAsia="ru-RU"/>
        </w:rPr>
        <w:instrText xml:space="preserve"> TOC \o "1-3" \h \z \u </w:instrText>
      </w:r>
      <w:r w:rsidRPr="001545FC">
        <w:rPr>
          <w:rFonts w:eastAsiaTheme="minorEastAsia"/>
          <w:noProof/>
          <w:szCs w:val="28"/>
          <w:lang w:eastAsia="ru-RU"/>
        </w:rPr>
        <w:fldChar w:fldCharType="separate"/>
      </w:r>
      <w:hyperlink r:id="rId21" w:anchor="_Toc190872583" w:history="1">
        <w:r w:rsidRPr="001545FC">
          <w:rPr>
            <w:rFonts w:eastAsiaTheme="minorEastAsia"/>
            <w:noProof/>
            <w:color w:val="0000FF"/>
            <w:szCs w:val="28"/>
            <w:u w:val="single"/>
            <w:lang w:eastAsia="ru-RU"/>
          </w:rPr>
          <w:t>1. Общая характеристика примерной рабочей программы общеобразовательной дисциплины «Математика»</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_Toc190872583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3</w:t>
        </w:r>
        <w:r w:rsidRPr="001545FC">
          <w:rPr>
            <w:rFonts w:eastAsiaTheme="minorEastAsia"/>
            <w:noProof/>
            <w:webHidden/>
            <w:color w:val="0000FF"/>
            <w:szCs w:val="28"/>
            <w:u w:val="single"/>
            <w:lang w:eastAsia="ru-RU"/>
          </w:rPr>
          <w:fldChar w:fldCharType="end"/>
        </w:r>
      </w:hyperlink>
    </w:p>
    <w:p w14:paraId="5E334F2C" w14:textId="77777777" w:rsidR="001545FC" w:rsidRPr="001545FC" w:rsidRDefault="00E9430D" w:rsidP="001545FC">
      <w:pPr>
        <w:tabs>
          <w:tab w:val="right" w:leader="dot" w:pos="9628"/>
        </w:tabs>
        <w:spacing w:before="240" w:after="120" w:line="240" w:lineRule="auto"/>
        <w:rPr>
          <w:rFonts w:eastAsiaTheme="minorEastAsia"/>
          <w:noProof/>
          <w:szCs w:val="28"/>
          <w:lang w:eastAsia="ru-RU"/>
        </w:rPr>
      </w:pPr>
      <w:hyperlink r:id="rId22" w:anchor="_Toc190872584" w:history="1">
        <w:r w:rsidR="001545FC" w:rsidRPr="001545FC">
          <w:rPr>
            <w:rFonts w:eastAsiaTheme="minorEastAsia"/>
            <w:noProof/>
            <w:color w:val="0000FF"/>
            <w:szCs w:val="28"/>
            <w:u w:val="single"/>
            <w:lang w:eastAsia="ru-RU"/>
          </w:rPr>
          <w:t>2. Структура и содержание общеобразовательной дисциплины</w:t>
        </w:r>
        <w:r w:rsidR="001545FC" w:rsidRPr="001545FC">
          <w:rPr>
            <w:rFonts w:eastAsiaTheme="minorEastAsia"/>
            <w:noProof/>
            <w:webHidden/>
            <w:color w:val="0000FF"/>
            <w:szCs w:val="28"/>
            <w:u w:val="single"/>
            <w:lang w:eastAsia="ru-RU"/>
          </w:rPr>
          <w:tab/>
        </w:r>
        <w:r w:rsidR="001545FC" w:rsidRPr="001545FC">
          <w:rPr>
            <w:rFonts w:eastAsiaTheme="minorEastAsia"/>
            <w:noProof/>
            <w:webHidden/>
            <w:color w:val="0000FF"/>
            <w:szCs w:val="28"/>
            <w:u w:val="single"/>
            <w:lang w:eastAsia="ru-RU"/>
          </w:rPr>
          <w:fldChar w:fldCharType="begin"/>
        </w:r>
        <w:r w:rsidR="001545FC" w:rsidRPr="001545FC">
          <w:rPr>
            <w:rFonts w:eastAsiaTheme="minorEastAsia"/>
            <w:noProof/>
            <w:webHidden/>
            <w:color w:val="0000FF"/>
            <w:szCs w:val="28"/>
            <w:u w:val="single"/>
            <w:lang w:eastAsia="ru-RU"/>
          </w:rPr>
          <w:instrText xml:space="preserve"> PAGEREF _Toc190872584 \h </w:instrText>
        </w:r>
        <w:r w:rsidR="001545FC" w:rsidRPr="001545FC">
          <w:rPr>
            <w:rFonts w:eastAsiaTheme="minorEastAsia"/>
            <w:noProof/>
            <w:webHidden/>
            <w:color w:val="0000FF"/>
            <w:szCs w:val="28"/>
            <w:u w:val="single"/>
            <w:lang w:eastAsia="ru-RU"/>
          </w:rPr>
        </w:r>
        <w:r w:rsidR="001545FC" w:rsidRPr="001545FC">
          <w:rPr>
            <w:rFonts w:eastAsiaTheme="minorEastAsia"/>
            <w:noProof/>
            <w:webHidden/>
            <w:color w:val="0000FF"/>
            <w:szCs w:val="28"/>
            <w:u w:val="single"/>
            <w:lang w:eastAsia="ru-RU"/>
          </w:rPr>
          <w:fldChar w:fldCharType="separate"/>
        </w:r>
        <w:r w:rsidR="001545FC" w:rsidRPr="001545FC">
          <w:rPr>
            <w:rFonts w:eastAsiaTheme="minorEastAsia"/>
            <w:noProof/>
            <w:webHidden/>
            <w:color w:val="0000FF"/>
            <w:szCs w:val="28"/>
            <w:u w:val="single"/>
            <w:lang w:eastAsia="ru-RU"/>
          </w:rPr>
          <w:t>16</w:t>
        </w:r>
        <w:r w:rsidR="001545FC" w:rsidRPr="001545FC">
          <w:rPr>
            <w:rFonts w:eastAsiaTheme="minorEastAsia"/>
            <w:noProof/>
            <w:webHidden/>
            <w:color w:val="0000FF"/>
            <w:szCs w:val="28"/>
            <w:u w:val="single"/>
            <w:lang w:eastAsia="ru-RU"/>
          </w:rPr>
          <w:fldChar w:fldCharType="end"/>
        </w:r>
      </w:hyperlink>
    </w:p>
    <w:p w14:paraId="71713E25" w14:textId="77777777" w:rsidR="001545FC" w:rsidRPr="001545FC" w:rsidRDefault="00E9430D" w:rsidP="001545FC">
      <w:pPr>
        <w:tabs>
          <w:tab w:val="right" w:leader="dot" w:pos="9628"/>
        </w:tabs>
        <w:spacing w:before="240" w:after="120" w:line="240" w:lineRule="auto"/>
        <w:rPr>
          <w:rFonts w:eastAsiaTheme="minorEastAsia"/>
          <w:noProof/>
          <w:szCs w:val="28"/>
          <w:lang w:eastAsia="ru-RU"/>
        </w:rPr>
      </w:pPr>
      <w:hyperlink r:id="rId23" w:anchor="_Toc190872585" w:history="1">
        <w:r w:rsidR="001545FC" w:rsidRPr="001545FC">
          <w:rPr>
            <w:rFonts w:eastAsiaTheme="minorEastAsia"/>
            <w:noProof/>
            <w:color w:val="0000FF"/>
            <w:szCs w:val="28"/>
            <w:u w:val="single"/>
            <w:lang w:eastAsia="ru-RU"/>
          </w:rPr>
          <w:t>3. Условия реализации программы общеобразовательной дисциплины</w:t>
        </w:r>
        <w:r w:rsidR="001545FC" w:rsidRPr="001545FC">
          <w:rPr>
            <w:rFonts w:eastAsiaTheme="minorEastAsia"/>
            <w:noProof/>
            <w:webHidden/>
            <w:color w:val="0000FF"/>
            <w:szCs w:val="28"/>
            <w:u w:val="single"/>
            <w:lang w:eastAsia="ru-RU"/>
          </w:rPr>
          <w:tab/>
        </w:r>
        <w:r w:rsidR="001545FC" w:rsidRPr="001545FC">
          <w:rPr>
            <w:rFonts w:eastAsiaTheme="minorEastAsia"/>
            <w:noProof/>
            <w:webHidden/>
            <w:color w:val="0000FF"/>
            <w:szCs w:val="28"/>
            <w:u w:val="single"/>
            <w:lang w:eastAsia="ru-RU"/>
          </w:rPr>
          <w:fldChar w:fldCharType="begin"/>
        </w:r>
        <w:r w:rsidR="001545FC" w:rsidRPr="001545FC">
          <w:rPr>
            <w:rFonts w:eastAsiaTheme="minorEastAsia"/>
            <w:noProof/>
            <w:webHidden/>
            <w:color w:val="0000FF"/>
            <w:szCs w:val="28"/>
            <w:u w:val="single"/>
            <w:lang w:eastAsia="ru-RU"/>
          </w:rPr>
          <w:instrText xml:space="preserve"> PAGEREF _Toc190872585 \h </w:instrText>
        </w:r>
        <w:r w:rsidR="001545FC" w:rsidRPr="001545FC">
          <w:rPr>
            <w:rFonts w:eastAsiaTheme="minorEastAsia"/>
            <w:noProof/>
            <w:webHidden/>
            <w:color w:val="0000FF"/>
            <w:szCs w:val="28"/>
            <w:u w:val="single"/>
            <w:lang w:eastAsia="ru-RU"/>
          </w:rPr>
        </w:r>
        <w:r w:rsidR="001545FC" w:rsidRPr="001545FC">
          <w:rPr>
            <w:rFonts w:eastAsiaTheme="minorEastAsia"/>
            <w:noProof/>
            <w:webHidden/>
            <w:color w:val="0000FF"/>
            <w:szCs w:val="28"/>
            <w:u w:val="single"/>
            <w:lang w:eastAsia="ru-RU"/>
          </w:rPr>
          <w:fldChar w:fldCharType="separate"/>
        </w:r>
        <w:r w:rsidR="001545FC" w:rsidRPr="001545FC">
          <w:rPr>
            <w:rFonts w:eastAsiaTheme="minorEastAsia"/>
            <w:noProof/>
            <w:webHidden/>
            <w:color w:val="0000FF"/>
            <w:szCs w:val="28"/>
            <w:u w:val="single"/>
            <w:lang w:eastAsia="ru-RU"/>
          </w:rPr>
          <w:t>30</w:t>
        </w:r>
        <w:r w:rsidR="001545FC" w:rsidRPr="001545FC">
          <w:rPr>
            <w:rFonts w:eastAsiaTheme="minorEastAsia"/>
            <w:noProof/>
            <w:webHidden/>
            <w:color w:val="0000FF"/>
            <w:szCs w:val="28"/>
            <w:u w:val="single"/>
            <w:lang w:eastAsia="ru-RU"/>
          </w:rPr>
          <w:fldChar w:fldCharType="end"/>
        </w:r>
      </w:hyperlink>
    </w:p>
    <w:p w14:paraId="206A189D" w14:textId="77777777" w:rsidR="001545FC" w:rsidRPr="001545FC" w:rsidRDefault="00E9430D" w:rsidP="001545FC">
      <w:pPr>
        <w:tabs>
          <w:tab w:val="right" w:leader="dot" w:pos="9628"/>
        </w:tabs>
        <w:spacing w:before="240" w:after="120" w:line="240" w:lineRule="auto"/>
        <w:rPr>
          <w:rFonts w:eastAsiaTheme="minorEastAsia"/>
          <w:noProof/>
          <w:szCs w:val="28"/>
          <w:lang w:eastAsia="ru-RU"/>
        </w:rPr>
      </w:pPr>
      <w:hyperlink r:id="rId24" w:anchor="_Toc190872586" w:history="1">
        <w:r w:rsidR="001545FC" w:rsidRPr="001545FC">
          <w:rPr>
            <w:rFonts w:eastAsiaTheme="minorEastAsia"/>
            <w:noProof/>
            <w:color w:val="0000FF"/>
            <w:szCs w:val="28"/>
            <w:u w:val="single"/>
            <w:lang w:eastAsia="ru-RU"/>
          </w:rPr>
          <w:t>4. Контроль и оценка результатов освоения общеобразовательной дисциплины</w:t>
        </w:r>
        <w:r w:rsidR="001545FC" w:rsidRPr="001545FC">
          <w:rPr>
            <w:rFonts w:eastAsiaTheme="minorEastAsia"/>
            <w:noProof/>
            <w:webHidden/>
            <w:color w:val="0000FF"/>
            <w:szCs w:val="28"/>
            <w:u w:val="single"/>
            <w:lang w:eastAsia="ru-RU"/>
          </w:rPr>
          <w:tab/>
        </w:r>
        <w:r w:rsidR="001545FC" w:rsidRPr="001545FC">
          <w:rPr>
            <w:rFonts w:eastAsiaTheme="minorEastAsia"/>
            <w:noProof/>
            <w:webHidden/>
            <w:color w:val="0000FF"/>
            <w:szCs w:val="28"/>
            <w:u w:val="single"/>
            <w:lang w:eastAsia="ru-RU"/>
          </w:rPr>
          <w:fldChar w:fldCharType="begin"/>
        </w:r>
        <w:r w:rsidR="001545FC" w:rsidRPr="001545FC">
          <w:rPr>
            <w:rFonts w:eastAsiaTheme="minorEastAsia"/>
            <w:noProof/>
            <w:webHidden/>
            <w:color w:val="0000FF"/>
            <w:szCs w:val="28"/>
            <w:u w:val="single"/>
            <w:lang w:eastAsia="ru-RU"/>
          </w:rPr>
          <w:instrText xml:space="preserve"> PAGEREF _Toc190872586 \h </w:instrText>
        </w:r>
        <w:r w:rsidR="001545FC" w:rsidRPr="001545FC">
          <w:rPr>
            <w:rFonts w:eastAsiaTheme="minorEastAsia"/>
            <w:noProof/>
            <w:webHidden/>
            <w:color w:val="0000FF"/>
            <w:szCs w:val="28"/>
            <w:u w:val="single"/>
            <w:lang w:eastAsia="ru-RU"/>
          </w:rPr>
        </w:r>
        <w:r w:rsidR="001545FC" w:rsidRPr="001545FC">
          <w:rPr>
            <w:rFonts w:eastAsiaTheme="minorEastAsia"/>
            <w:noProof/>
            <w:webHidden/>
            <w:color w:val="0000FF"/>
            <w:szCs w:val="28"/>
            <w:u w:val="single"/>
            <w:lang w:eastAsia="ru-RU"/>
          </w:rPr>
          <w:fldChar w:fldCharType="separate"/>
        </w:r>
        <w:r w:rsidR="001545FC" w:rsidRPr="001545FC">
          <w:rPr>
            <w:rFonts w:eastAsiaTheme="minorEastAsia"/>
            <w:noProof/>
            <w:webHidden/>
            <w:color w:val="0000FF"/>
            <w:szCs w:val="28"/>
            <w:u w:val="single"/>
            <w:lang w:eastAsia="ru-RU"/>
          </w:rPr>
          <w:t>31</w:t>
        </w:r>
        <w:r w:rsidR="001545FC" w:rsidRPr="001545FC">
          <w:rPr>
            <w:rFonts w:eastAsiaTheme="minorEastAsia"/>
            <w:noProof/>
            <w:webHidden/>
            <w:color w:val="0000FF"/>
            <w:szCs w:val="28"/>
            <w:u w:val="single"/>
            <w:lang w:eastAsia="ru-RU"/>
          </w:rPr>
          <w:fldChar w:fldCharType="end"/>
        </w:r>
      </w:hyperlink>
    </w:p>
    <w:p w14:paraId="213F0C97" w14:textId="77777777" w:rsidR="001545FC" w:rsidRPr="001545FC" w:rsidRDefault="001545FC" w:rsidP="001545FC">
      <w:pPr>
        <w:spacing w:after="0" w:line="276" w:lineRule="auto"/>
        <w:jc w:val="both"/>
        <w:rPr>
          <w:rFonts w:eastAsiaTheme="minorEastAsia"/>
          <w:szCs w:val="28"/>
        </w:rPr>
      </w:pPr>
      <w:r w:rsidRPr="001545FC">
        <w:rPr>
          <w:rFonts w:eastAsiaTheme="minorEastAsia"/>
          <w:b/>
          <w:bCs w:val="0"/>
          <w:szCs w:val="28"/>
          <w:lang w:eastAsia="ru-RU"/>
        </w:rPr>
        <w:fldChar w:fldCharType="end"/>
      </w:r>
    </w:p>
    <w:p w14:paraId="0AD2B043" w14:textId="77777777" w:rsidR="001545FC" w:rsidRPr="001545FC" w:rsidRDefault="001545FC" w:rsidP="001545FC">
      <w:pPr>
        <w:spacing w:after="0" w:line="276" w:lineRule="auto"/>
        <w:rPr>
          <w:rFonts w:eastAsiaTheme="minorEastAsia"/>
          <w:b/>
          <w:bCs w:val="0"/>
          <w:szCs w:val="28"/>
          <w:lang w:eastAsia="ru-RU"/>
        </w:rPr>
      </w:pPr>
      <w:r w:rsidRPr="001545FC">
        <w:rPr>
          <w:rFonts w:eastAsiaTheme="minorEastAsia"/>
          <w:b/>
          <w:bCs w:val="0"/>
          <w:szCs w:val="28"/>
          <w:lang w:eastAsia="ru-RU"/>
        </w:rPr>
        <w:br w:type="page"/>
      </w:r>
    </w:p>
    <w:p w14:paraId="4FC09EAE" w14:textId="77777777" w:rsidR="001545FC" w:rsidRPr="001545FC" w:rsidRDefault="001545FC" w:rsidP="001545FC">
      <w:pPr>
        <w:keepNext/>
        <w:spacing w:before="240" w:after="120" w:line="360" w:lineRule="auto"/>
        <w:jc w:val="center"/>
        <w:outlineLvl w:val="0"/>
        <w:rPr>
          <w:rFonts w:eastAsiaTheme="minorEastAsia"/>
          <w:b/>
          <w:kern w:val="32"/>
          <w:szCs w:val="28"/>
          <w:lang w:eastAsia="ru-RU"/>
        </w:rPr>
      </w:pPr>
      <w:bookmarkStart w:id="402" w:name="_Toc125024768"/>
      <w:bookmarkStart w:id="403" w:name="_Toc190872583"/>
      <w:r w:rsidRPr="001545FC">
        <w:rPr>
          <w:rFonts w:eastAsiaTheme="minorEastAsia"/>
          <w:b/>
          <w:kern w:val="32"/>
          <w:szCs w:val="28"/>
          <w:lang w:eastAsia="ru-RU"/>
        </w:rPr>
        <w:lastRenderedPageBreak/>
        <w:t>1. ОБЩАЯ ХАРАКТЕРИСТИКА ПРИМЕРНОЙ РАБОЧЕЙ ПРОГРАММЫ ОБЩЕОБРАЗОВАТЕЛЬНОЙ ДИСЦИПЛИНЫ «МАТЕМАТИКА»</w:t>
      </w:r>
      <w:bookmarkEnd w:id="402"/>
      <w:bookmarkEnd w:id="403"/>
    </w:p>
    <w:p w14:paraId="2B9456B9" w14:textId="750020F7" w:rsidR="001545FC" w:rsidRPr="001545FC" w:rsidRDefault="001545FC" w:rsidP="00D534EF">
      <w:pPr>
        <w:widowControl w:val="0"/>
        <w:numPr>
          <w:ilvl w:val="1"/>
          <w:numId w:val="36"/>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jc w:val="both"/>
        <w:rPr>
          <w:rFonts w:eastAsiaTheme="minorEastAsia"/>
          <w:b/>
          <w:szCs w:val="28"/>
          <w:lang w:eastAsia="ru-RU"/>
        </w:rPr>
      </w:pPr>
      <w:r w:rsidRPr="001545FC">
        <w:rPr>
          <w:rFonts w:eastAsiaTheme="minorEastAsia"/>
          <w:b/>
          <w:szCs w:val="28"/>
          <w:lang w:eastAsia="ru-RU"/>
        </w:rPr>
        <w:t>М</w:t>
      </w:r>
      <w:r w:rsidR="00D534EF">
        <w:rPr>
          <w:rFonts w:eastAsiaTheme="minorEastAsia"/>
          <w:b/>
          <w:szCs w:val="28"/>
          <w:lang w:eastAsia="ru-RU"/>
        </w:rPr>
        <w:t>М</w:t>
      </w:r>
      <w:r w:rsidRPr="001545FC">
        <w:rPr>
          <w:rFonts w:eastAsiaTheme="minorEastAsia"/>
          <w:b/>
          <w:szCs w:val="28"/>
          <w:lang w:eastAsia="ru-RU"/>
        </w:rPr>
        <w:t>есто дисциплины в структуре образовательной программы СПО:</w:t>
      </w:r>
    </w:p>
    <w:p w14:paraId="74CFC50E" w14:textId="04FCAE41" w:rsidR="001545FC" w:rsidRPr="001545FC" w:rsidRDefault="001545FC" w:rsidP="001545FC">
      <w:pPr>
        <w:tabs>
          <w:tab w:val="left" w:pos="10076"/>
          <w:tab w:val="left" w:pos="10992"/>
          <w:tab w:val="left" w:pos="11908"/>
          <w:tab w:val="left" w:pos="12824"/>
          <w:tab w:val="left" w:pos="13740"/>
          <w:tab w:val="left" w:pos="14656"/>
        </w:tabs>
        <w:spacing w:before="120" w:after="0" w:line="276" w:lineRule="auto"/>
        <w:ind w:firstLine="709"/>
        <w:jc w:val="both"/>
        <w:rPr>
          <w:rFonts w:eastAsia="Times New Roman"/>
          <w:bCs w:val="0"/>
          <w:szCs w:val="24"/>
          <w:lang w:eastAsia="ru-RU"/>
        </w:rPr>
      </w:pPr>
      <w:r w:rsidRPr="001545FC">
        <w:rPr>
          <w:rFonts w:eastAsiaTheme="minorEastAsia"/>
          <w:bCs w:val="0"/>
          <w:szCs w:val="28"/>
          <w:lang w:eastAsia="ru-RU"/>
        </w:rPr>
        <w:t xml:space="preserve">Общеобразовательная дисциплина «Математика» является обязательной частью общеобразовательного цикла образовательной программы в соответствии с ФГОС СПО по </w:t>
      </w:r>
      <w:r w:rsidR="00273E51">
        <w:rPr>
          <w:rFonts w:eastAsiaTheme="minorEastAsia"/>
          <w:bCs w:val="0"/>
          <w:szCs w:val="24"/>
          <w:lang w:eastAsia="ru-RU"/>
        </w:rPr>
        <w:t>35.02.16 Эксплуатация и ремонт сельскохозяйственной техники и оборудования</w:t>
      </w:r>
    </w:p>
    <w:p w14:paraId="61C79FB9" w14:textId="77777777" w:rsidR="001545FC" w:rsidRPr="001545FC" w:rsidRDefault="001545FC" w:rsidP="001545FC">
      <w:pPr>
        <w:tabs>
          <w:tab w:val="left" w:pos="10076"/>
          <w:tab w:val="left" w:pos="10992"/>
          <w:tab w:val="left" w:pos="11908"/>
          <w:tab w:val="left" w:pos="12824"/>
          <w:tab w:val="left" w:pos="13740"/>
          <w:tab w:val="left" w:pos="14656"/>
        </w:tabs>
        <w:spacing w:before="120" w:after="0" w:line="276" w:lineRule="auto"/>
        <w:ind w:firstLine="709"/>
        <w:jc w:val="both"/>
        <w:rPr>
          <w:rFonts w:eastAsia="Times New Roman"/>
          <w:b/>
          <w:bCs w:val="0"/>
          <w:szCs w:val="28"/>
          <w:lang w:eastAsia="ru-RU"/>
        </w:rPr>
      </w:pPr>
      <w:r w:rsidRPr="001545FC">
        <w:rPr>
          <w:rFonts w:eastAsiaTheme="minorEastAsia"/>
          <w:b/>
          <w:bCs w:val="0"/>
          <w:szCs w:val="28"/>
          <w:lang w:eastAsia="ru-RU"/>
        </w:rPr>
        <w:t>1.2. Цели и планируемые результаты освоения дисциплины:</w:t>
      </w:r>
    </w:p>
    <w:p w14:paraId="42475CF1"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
          <w:bCs w:val="0"/>
          <w:szCs w:val="28"/>
          <w:lang w:eastAsia="ru-RU"/>
        </w:rPr>
      </w:pPr>
      <w:r w:rsidRPr="001545FC">
        <w:rPr>
          <w:rFonts w:eastAsiaTheme="minorEastAsia"/>
          <w:b/>
          <w:bCs w:val="0"/>
          <w:szCs w:val="28"/>
          <w:lang w:eastAsia="ru-RU"/>
        </w:rPr>
        <w:t xml:space="preserve">1.2.1. Цель дисциплины </w:t>
      </w:r>
    </w:p>
    <w:p w14:paraId="46C55022" w14:textId="77777777" w:rsidR="001545FC" w:rsidRPr="001545FC" w:rsidRDefault="001545FC" w:rsidP="001545FC">
      <w:pPr>
        <w:suppressAutoHyphens/>
        <w:spacing w:after="0" w:line="276" w:lineRule="auto"/>
        <w:ind w:firstLine="709"/>
        <w:jc w:val="both"/>
        <w:rPr>
          <w:rFonts w:eastAsiaTheme="minorEastAsia"/>
          <w:szCs w:val="28"/>
        </w:rPr>
      </w:pPr>
      <w:r w:rsidRPr="001545FC">
        <w:rPr>
          <w:rFonts w:eastAsiaTheme="minorEastAsia"/>
          <w:szCs w:val="28"/>
          <w:lang w:eastAsia="ru-RU"/>
        </w:rPr>
        <w:t xml:space="preserve">Содержание программы общеобразовательной дисциплины «Математика» направлено на достижение результатов ее изучения </w:t>
      </w:r>
      <w:r w:rsidRPr="001545FC">
        <w:rPr>
          <w:rFonts w:eastAsiaTheme="minorEastAsia"/>
          <w:szCs w:val="28"/>
          <w:lang w:eastAsia="ru-RU"/>
        </w:rPr>
        <w:br/>
        <w:t xml:space="preserve">в соответствии с требованиями ФГОС СОО с учетом профессиональной направленности ФГОС СПО. Приоритетными целями обучения математике </w:t>
      </w:r>
      <w:r w:rsidRPr="001545FC">
        <w:rPr>
          <w:rFonts w:eastAsiaTheme="minorEastAsia"/>
          <w:szCs w:val="28"/>
          <w:lang w:eastAsia="ru-RU"/>
        </w:rPr>
        <w:br/>
        <w:t>на базовом уровне являются:</w:t>
      </w:r>
    </w:p>
    <w:p w14:paraId="1AA0063D" w14:textId="77777777" w:rsidR="001545FC" w:rsidRPr="001545FC" w:rsidRDefault="001545FC" w:rsidP="001545FC">
      <w:pPr>
        <w:suppressAutoHyphens/>
        <w:spacing w:after="0" w:line="276" w:lineRule="auto"/>
        <w:ind w:firstLine="709"/>
        <w:jc w:val="both"/>
        <w:rPr>
          <w:rFonts w:eastAsiaTheme="minorEastAsia"/>
          <w:szCs w:val="28"/>
          <w:lang w:eastAsia="ru-RU"/>
        </w:rPr>
      </w:pPr>
      <w:r w:rsidRPr="001545FC">
        <w:rPr>
          <w:rFonts w:eastAsiaTheme="minorEastAsia"/>
          <w:szCs w:val="28"/>
          <w:lang w:eastAsia="ru-RU"/>
        </w:rPr>
        <w:t>- 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081C1C7E" w14:textId="77777777" w:rsidR="001545FC" w:rsidRPr="001545FC" w:rsidRDefault="001545FC" w:rsidP="001545FC">
      <w:pPr>
        <w:suppressAutoHyphens/>
        <w:spacing w:after="0" w:line="276" w:lineRule="auto"/>
        <w:ind w:firstLine="709"/>
        <w:jc w:val="both"/>
        <w:rPr>
          <w:rFonts w:eastAsiaTheme="minorEastAsia"/>
          <w:szCs w:val="28"/>
          <w:lang w:eastAsia="ru-RU"/>
        </w:rPr>
      </w:pPr>
      <w:r w:rsidRPr="001545FC">
        <w:rPr>
          <w:rFonts w:eastAsiaTheme="minorEastAsia"/>
          <w:szCs w:val="28"/>
          <w:lang w:eastAsia="ru-RU"/>
        </w:rPr>
        <w:t>- 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397DC871" w14:textId="77777777" w:rsidR="001545FC" w:rsidRPr="001545FC" w:rsidRDefault="001545FC" w:rsidP="001545FC">
      <w:pPr>
        <w:suppressAutoHyphens/>
        <w:spacing w:after="0" w:line="276" w:lineRule="auto"/>
        <w:ind w:firstLine="709"/>
        <w:jc w:val="both"/>
        <w:rPr>
          <w:rFonts w:eastAsiaTheme="minorEastAsia"/>
          <w:szCs w:val="28"/>
          <w:lang w:eastAsia="ru-RU"/>
        </w:rPr>
      </w:pPr>
      <w:r w:rsidRPr="001545FC">
        <w:rPr>
          <w:rFonts w:eastAsiaTheme="minorEastAsia"/>
          <w:szCs w:val="28"/>
          <w:lang w:eastAsia="ru-RU"/>
        </w:rPr>
        <w:t>- 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297F7982" w14:textId="77777777" w:rsidR="001545FC" w:rsidRPr="001545FC" w:rsidRDefault="001545FC" w:rsidP="001545FC">
      <w:pPr>
        <w:suppressAutoHyphens/>
        <w:spacing w:after="0" w:line="276" w:lineRule="auto"/>
        <w:ind w:firstLine="709"/>
        <w:jc w:val="both"/>
        <w:rPr>
          <w:rFonts w:eastAsiaTheme="minorEastAsia"/>
          <w:szCs w:val="28"/>
          <w:lang w:eastAsia="ru-RU"/>
        </w:rPr>
      </w:pPr>
      <w:r w:rsidRPr="001545FC">
        <w:rPr>
          <w:rFonts w:eastAsiaTheme="minorEastAsia"/>
          <w:szCs w:val="28"/>
          <w:lang w:eastAsia="ru-RU"/>
        </w:rPr>
        <w:t>- 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дисциплин,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задач профессиональной деятельности, интерпретировать и оценивать полученные результаты.</w:t>
      </w:r>
    </w:p>
    <w:p w14:paraId="1A653DA1" w14:textId="77777777" w:rsidR="001545FC" w:rsidRPr="001545FC" w:rsidRDefault="001545FC" w:rsidP="001545FC">
      <w:pPr>
        <w:spacing w:after="0" w:line="276" w:lineRule="auto"/>
        <w:ind w:firstLine="720"/>
        <w:jc w:val="both"/>
        <w:rPr>
          <w:rFonts w:eastAsiaTheme="minorEastAsia"/>
          <w:bCs w:val="0"/>
          <w:i/>
          <w:iCs/>
          <w:szCs w:val="22"/>
          <w:lang w:eastAsia="ru-RU"/>
        </w:rPr>
      </w:pPr>
      <w:bookmarkStart w:id="404" w:name="_Hlk191896228"/>
      <w:r w:rsidRPr="001545FC">
        <w:rPr>
          <w:rFonts w:eastAsiaTheme="minorEastAsia"/>
          <w:bCs w:val="0"/>
          <w:i/>
          <w:iCs/>
          <w:szCs w:val="22"/>
          <w:lang w:eastAsia="ru-RU"/>
        </w:rPr>
        <w:t xml:space="preserve">Для решения задач и достижения целей изучения дисциплины в системе среднего профессионального образования, в примерной рабочей программе выделено основное и профессионально ориентированное содержание. </w:t>
      </w:r>
      <w:r w:rsidRPr="001545FC">
        <w:rPr>
          <w:rFonts w:eastAsiaTheme="minorEastAsia"/>
          <w:bCs w:val="0"/>
          <w:i/>
          <w:iCs/>
          <w:szCs w:val="22"/>
          <w:lang w:eastAsia="ru-RU"/>
        </w:rPr>
        <w:br/>
        <w:t>В основное содержание включены все содержательные линии,</w:t>
      </w:r>
      <w:r w:rsidRPr="001545FC">
        <w:rPr>
          <w:rFonts w:eastAsiaTheme="minorEastAsia"/>
          <w:bCs w:val="0"/>
          <w:i/>
          <w:iCs/>
          <w:sz w:val="22"/>
          <w:szCs w:val="22"/>
          <w:lang w:eastAsia="ru-RU"/>
        </w:rPr>
        <w:t xml:space="preserve"> </w:t>
      </w:r>
      <w:r w:rsidRPr="001545FC">
        <w:rPr>
          <w:rFonts w:eastAsiaTheme="minorEastAsia"/>
          <w:bCs w:val="0"/>
          <w:i/>
          <w:iCs/>
          <w:szCs w:val="22"/>
          <w:lang w:eastAsia="ru-RU"/>
        </w:rPr>
        <w:t xml:space="preserve">которые </w:t>
      </w:r>
      <w:r w:rsidRPr="001545FC">
        <w:rPr>
          <w:rFonts w:eastAsiaTheme="minorEastAsia"/>
          <w:bCs w:val="0"/>
          <w:i/>
          <w:iCs/>
          <w:szCs w:val="22"/>
          <w:lang w:eastAsia="ru-RU"/>
        </w:rPr>
        <w:lastRenderedPageBreak/>
        <w:t>предлагаются для обязательного изучения федеральной образовательной программой среднего общего образования по Математике (базовый уровень). При разработке рабочей программы дисциплины, преподаватель вправе изменить последовательность и объем часов, отводимый на изучение тем основного содержания для установления межпредметных связей с другими дисциплинами общеобразовательного и общепрофессионального циклов учебного плана ОП СПО.</w:t>
      </w:r>
    </w:p>
    <w:p w14:paraId="38FA1551" w14:textId="77777777" w:rsidR="001545FC" w:rsidRPr="001545FC" w:rsidRDefault="001545FC" w:rsidP="001545FC">
      <w:pPr>
        <w:spacing w:after="0" w:line="276" w:lineRule="auto"/>
        <w:ind w:firstLine="720"/>
        <w:jc w:val="both"/>
        <w:rPr>
          <w:rFonts w:eastAsiaTheme="minorEastAsia"/>
          <w:bCs w:val="0"/>
          <w:i/>
          <w:iCs/>
          <w:szCs w:val="22"/>
          <w:lang w:eastAsia="ru-RU"/>
        </w:rPr>
      </w:pPr>
      <w:r w:rsidRPr="001545FC">
        <w:rPr>
          <w:rFonts w:eastAsiaTheme="minorEastAsia"/>
          <w:bCs w:val="0"/>
          <w:i/>
          <w:iCs/>
          <w:szCs w:val="22"/>
          <w:lang w:eastAsia="ru-RU"/>
        </w:rPr>
        <w:t xml:space="preserve">Основное содержание примерной рабочей программы дисциплины, образовательная организация самостоятельно расширяет тематикой профессиональной направленности (профессионально ориентированным содержанием или содержанием прикладного модуля), необходимой </w:t>
      </w:r>
      <w:r w:rsidRPr="001545FC">
        <w:rPr>
          <w:rFonts w:eastAsiaTheme="minorEastAsia"/>
          <w:bCs w:val="0"/>
          <w:i/>
          <w:iCs/>
          <w:szCs w:val="22"/>
          <w:lang w:eastAsia="ru-RU"/>
        </w:rPr>
        <w:br/>
        <w:t xml:space="preserve">для дальнейшего успешного освоения обучающимися ОП СПО. </w:t>
      </w:r>
      <w:r w:rsidRPr="001545FC">
        <w:rPr>
          <w:rFonts w:eastAsiaTheme="minorEastAsia"/>
          <w:bCs w:val="0"/>
          <w:i/>
          <w:iCs/>
          <w:szCs w:val="28"/>
          <w:lang w:eastAsia="ru-RU"/>
        </w:rPr>
        <w:t>Преподаватель может выбрать содержание прикладного модуля из предложенных вариантов</w:t>
      </w:r>
      <w:r w:rsidRPr="001545FC">
        <w:rPr>
          <w:rFonts w:eastAsiaTheme="minorEastAsia"/>
          <w:bCs w:val="0"/>
          <w:i/>
          <w:iCs/>
          <w:szCs w:val="22"/>
          <w:lang w:eastAsia="ru-RU"/>
        </w:rPr>
        <w:t>, в соответствии с особенностями сферы деятельности будущих специалистов</w:t>
      </w:r>
      <w:r w:rsidRPr="001545FC">
        <w:rPr>
          <w:rFonts w:eastAsiaTheme="minorEastAsia"/>
          <w:bCs w:val="0"/>
          <w:i/>
          <w:iCs/>
          <w:szCs w:val="28"/>
          <w:lang w:eastAsia="ru-RU"/>
        </w:rPr>
        <w:t xml:space="preserve"> или разработать его самостоятельно, интегрируя содержание дисциплины «Математика» с содержанием общепрофессиональных дисциплин и профессиональных модулей ОП СПО </w:t>
      </w:r>
      <w:r w:rsidRPr="001545FC">
        <w:rPr>
          <w:rFonts w:eastAsiaTheme="minorEastAsia"/>
          <w:bCs w:val="0"/>
          <w:i/>
          <w:iCs/>
          <w:szCs w:val="28"/>
          <w:lang w:eastAsia="ru-RU"/>
        </w:rPr>
        <w:br/>
        <w:t>с целью формирования профессиональных компетенций.</w:t>
      </w:r>
    </w:p>
    <w:bookmarkEnd w:id="404"/>
    <w:p w14:paraId="6D10975E" w14:textId="77777777" w:rsidR="001545FC" w:rsidRPr="001545FC" w:rsidRDefault="001545FC" w:rsidP="001545FC">
      <w:pPr>
        <w:suppressAutoHyphens/>
        <w:spacing w:after="0" w:line="276" w:lineRule="auto"/>
        <w:jc w:val="both"/>
        <w:rPr>
          <w:rFonts w:eastAsiaTheme="minorEastAsia"/>
          <w:b/>
          <w:bCs w:val="0"/>
          <w:szCs w:val="28"/>
          <w:lang w:eastAsia="ru-RU"/>
        </w:rPr>
      </w:pPr>
      <w:r w:rsidRPr="001545FC">
        <w:rPr>
          <w:rFonts w:eastAsiaTheme="minorEastAsia"/>
          <w:b/>
          <w:bCs w:val="0"/>
          <w:szCs w:val="28"/>
          <w:lang w:eastAsia="ru-RU"/>
        </w:rPr>
        <w:t xml:space="preserve">1.2.2. </w:t>
      </w:r>
      <w:bookmarkStart w:id="405" w:name="_Hlk190870865"/>
      <w:r w:rsidRPr="001545FC">
        <w:rPr>
          <w:rFonts w:eastAsiaTheme="minorEastAsia"/>
          <w:b/>
          <w:bCs w:val="0"/>
          <w:szCs w:val="28"/>
          <w:lang w:eastAsia="ru-RU"/>
        </w:rPr>
        <w:t>Планируемые результаты освоения общеобразовательной дисциплины</w:t>
      </w:r>
      <w:r w:rsidRPr="001545FC">
        <w:rPr>
          <w:rFonts w:eastAsia="Times New Roman"/>
          <w:b/>
          <w:bCs w:val="0"/>
          <w:szCs w:val="28"/>
          <w:lang w:eastAsia="ru-RU"/>
        </w:rPr>
        <w:t xml:space="preserve"> в соответствии с ФГОС СПО и на основе ФГОС СОО</w:t>
      </w:r>
    </w:p>
    <w:p w14:paraId="308BF44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szCs w:val="28"/>
          <w:lang w:eastAsia="ru-RU"/>
        </w:rPr>
      </w:pPr>
      <w:bookmarkStart w:id="406" w:name="_Hlk190870850"/>
      <w:bookmarkEnd w:id="405"/>
      <w:r w:rsidRPr="001545FC">
        <w:rPr>
          <w:rFonts w:eastAsiaTheme="minorEastAsia"/>
          <w:bCs w:val="0"/>
          <w:szCs w:val="22"/>
          <w:lang w:eastAsia="ru-RU"/>
        </w:rPr>
        <w:t xml:space="preserve">Общие компетенции (далее – ОК) и профессиональные компетенции (далее – ПК) ФГОС СПО в соотнесении с личностными, метапредметными </w:t>
      </w:r>
      <w:r w:rsidRPr="001545FC">
        <w:rPr>
          <w:rFonts w:eastAsiaTheme="minorEastAsia"/>
          <w:bCs w:val="0"/>
          <w:szCs w:val="22"/>
          <w:lang w:eastAsia="ru-RU"/>
        </w:rPr>
        <w:br/>
        <w:t xml:space="preserve">и предметными результатами обучения базового уровня </w:t>
      </w:r>
      <w:r w:rsidRPr="001545FC">
        <w:rPr>
          <w:rFonts w:eastAsiaTheme="minorEastAsia"/>
          <w:bCs w:val="0"/>
          <w:szCs w:val="22"/>
          <w:lang w:eastAsia="ru-RU"/>
        </w:rPr>
        <w:br/>
        <w:t>(далее – ПРб) ФГОС СОО представлены в таблице:</w:t>
      </w:r>
    </w:p>
    <w:bookmarkEnd w:id="406"/>
    <w:p w14:paraId="0426F67A" w14:textId="77777777" w:rsidR="001545FC" w:rsidRPr="001545FC" w:rsidRDefault="001545FC" w:rsidP="001545FC">
      <w:pPr>
        <w:spacing w:after="0" w:line="276" w:lineRule="auto"/>
        <w:rPr>
          <w:rFonts w:eastAsiaTheme="minorEastAsia"/>
          <w:b/>
          <w:sz w:val="24"/>
          <w:szCs w:val="24"/>
          <w:lang w:eastAsia="ru-RU"/>
        </w:rPr>
        <w:sectPr w:rsidR="001545FC" w:rsidRPr="001545FC" w:rsidSect="001D3765">
          <w:pgSz w:w="11906" w:h="16838"/>
          <w:pgMar w:top="1134" w:right="850" w:bottom="1134" w:left="1701" w:header="709" w:footer="709" w:gutter="0"/>
          <w:cols w:space="720"/>
        </w:sectPr>
      </w:pPr>
    </w:p>
    <w:tbl>
      <w:tblPr>
        <w:tblW w:w="0" w:type="auto"/>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827"/>
        <w:gridCol w:w="5670"/>
        <w:gridCol w:w="6057"/>
      </w:tblGrid>
      <w:tr w:rsidR="001545FC" w:rsidRPr="001545FC" w14:paraId="6208FEF8" w14:textId="77777777" w:rsidTr="00103D0B">
        <w:trPr>
          <w:trHeight w:val="20"/>
        </w:trPr>
        <w:tc>
          <w:tcPr>
            <w:tcW w:w="2827" w:type="dxa"/>
            <w:vMerge w:val="restart"/>
            <w:tcBorders>
              <w:top w:val="single" w:sz="6" w:space="0" w:color="000000"/>
              <w:bottom w:val="single" w:sz="6" w:space="0" w:color="000000"/>
              <w:right w:val="single" w:sz="6" w:space="0" w:color="000000"/>
            </w:tcBorders>
            <w:vAlign w:val="center"/>
            <w:hideMark/>
          </w:tcPr>
          <w:p w14:paraId="65CA6003" w14:textId="77777777" w:rsidR="001545FC" w:rsidRPr="001545FC" w:rsidRDefault="001545FC" w:rsidP="001545FC">
            <w:pPr>
              <w:spacing w:line="240" w:lineRule="auto"/>
              <w:contextualSpacing/>
              <w:jc w:val="center"/>
              <w:rPr>
                <w:rFonts w:eastAsiaTheme="minorEastAsia"/>
                <w:bCs w:val="0"/>
                <w:sz w:val="24"/>
                <w:szCs w:val="22"/>
              </w:rPr>
            </w:pPr>
            <w:r w:rsidRPr="001545FC">
              <w:rPr>
                <w:rFonts w:eastAsiaTheme="minorEastAsia"/>
                <w:b/>
                <w:bCs w:val="0"/>
                <w:sz w:val="24"/>
                <w:szCs w:val="22"/>
                <w:lang w:eastAsia="ru-RU"/>
              </w:rPr>
              <w:lastRenderedPageBreak/>
              <w:t>Код и наименование формируемых компетенций</w:t>
            </w:r>
          </w:p>
        </w:tc>
        <w:tc>
          <w:tcPr>
            <w:tcW w:w="11727" w:type="dxa"/>
            <w:gridSpan w:val="2"/>
            <w:tcBorders>
              <w:top w:val="single" w:sz="6" w:space="0" w:color="000000"/>
              <w:left w:val="single" w:sz="6" w:space="0" w:color="000000"/>
              <w:bottom w:val="single" w:sz="6" w:space="0" w:color="000000"/>
            </w:tcBorders>
            <w:vAlign w:val="center"/>
            <w:hideMark/>
          </w:tcPr>
          <w:p w14:paraId="1FD24E0D" w14:textId="77777777" w:rsidR="001545FC" w:rsidRPr="001545FC" w:rsidRDefault="001545FC" w:rsidP="001545FC">
            <w:pPr>
              <w:spacing w:line="240" w:lineRule="auto"/>
              <w:contextualSpacing/>
              <w:jc w:val="center"/>
              <w:rPr>
                <w:rFonts w:eastAsiaTheme="minorEastAsia"/>
                <w:bCs w:val="0"/>
                <w:sz w:val="24"/>
                <w:szCs w:val="22"/>
                <w:lang w:eastAsia="ru-RU"/>
              </w:rPr>
            </w:pPr>
            <w:r w:rsidRPr="001545FC">
              <w:rPr>
                <w:rFonts w:eastAsiaTheme="minorEastAsia"/>
                <w:b/>
                <w:bCs w:val="0"/>
                <w:sz w:val="24"/>
                <w:szCs w:val="22"/>
                <w:lang w:eastAsia="ru-RU"/>
              </w:rPr>
              <w:t>Результаты обучения</w:t>
            </w:r>
          </w:p>
        </w:tc>
      </w:tr>
      <w:tr w:rsidR="001545FC" w:rsidRPr="001545FC" w14:paraId="2441D9FD" w14:textId="77777777" w:rsidTr="00103D0B">
        <w:trPr>
          <w:trHeight w:val="680"/>
        </w:trPr>
        <w:tc>
          <w:tcPr>
            <w:tcW w:w="2827" w:type="dxa"/>
            <w:vMerge/>
            <w:tcBorders>
              <w:top w:val="single" w:sz="6" w:space="0" w:color="000000"/>
              <w:bottom w:val="single" w:sz="6" w:space="0" w:color="000000"/>
              <w:right w:val="single" w:sz="6" w:space="0" w:color="000000"/>
            </w:tcBorders>
            <w:vAlign w:val="center"/>
            <w:hideMark/>
          </w:tcPr>
          <w:p w14:paraId="0E2A5D6B" w14:textId="77777777" w:rsidR="001545FC" w:rsidRPr="001545FC" w:rsidRDefault="001545FC" w:rsidP="001545FC">
            <w:pPr>
              <w:spacing w:after="0"/>
              <w:rPr>
                <w:rFonts w:eastAsiaTheme="minorEastAsia"/>
                <w:bCs w:val="0"/>
                <w:sz w:val="24"/>
                <w:szCs w:val="22"/>
              </w:rPr>
            </w:pPr>
          </w:p>
        </w:tc>
        <w:tc>
          <w:tcPr>
            <w:tcW w:w="5670" w:type="dxa"/>
            <w:tcBorders>
              <w:top w:val="single" w:sz="6" w:space="0" w:color="000000"/>
              <w:left w:val="single" w:sz="6" w:space="0" w:color="000000"/>
              <w:bottom w:val="single" w:sz="6" w:space="0" w:color="000000"/>
              <w:right w:val="single" w:sz="6" w:space="0" w:color="000000"/>
            </w:tcBorders>
            <w:vAlign w:val="center"/>
            <w:hideMark/>
          </w:tcPr>
          <w:p w14:paraId="0A4E85E0" w14:textId="77777777" w:rsidR="001545FC" w:rsidRPr="001545FC" w:rsidRDefault="001545FC" w:rsidP="001545FC">
            <w:pPr>
              <w:spacing w:line="240" w:lineRule="auto"/>
              <w:contextualSpacing/>
              <w:jc w:val="center"/>
              <w:rPr>
                <w:rFonts w:eastAsiaTheme="minorEastAsia"/>
                <w:bCs w:val="0"/>
                <w:sz w:val="24"/>
                <w:szCs w:val="22"/>
                <w:lang w:eastAsia="ru-RU"/>
              </w:rPr>
            </w:pPr>
            <w:r w:rsidRPr="001545FC">
              <w:rPr>
                <w:rFonts w:eastAsiaTheme="minorEastAsia"/>
                <w:b/>
                <w:bCs w:val="0"/>
                <w:sz w:val="24"/>
                <w:szCs w:val="22"/>
                <w:lang w:eastAsia="ru-RU"/>
              </w:rPr>
              <w:t>Общие</w:t>
            </w:r>
          </w:p>
        </w:tc>
        <w:tc>
          <w:tcPr>
            <w:tcW w:w="6057" w:type="dxa"/>
            <w:tcBorders>
              <w:top w:val="single" w:sz="6" w:space="0" w:color="000000"/>
              <w:left w:val="single" w:sz="6" w:space="0" w:color="000000"/>
              <w:bottom w:val="single" w:sz="6" w:space="0" w:color="000000"/>
            </w:tcBorders>
            <w:vAlign w:val="center"/>
            <w:hideMark/>
          </w:tcPr>
          <w:p w14:paraId="0172981A" w14:textId="77777777" w:rsidR="001545FC" w:rsidRPr="001545FC" w:rsidRDefault="001545FC" w:rsidP="001545FC">
            <w:pPr>
              <w:spacing w:line="240" w:lineRule="auto"/>
              <w:contextualSpacing/>
              <w:jc w:val="center"/>
              <w:rPr>
                <w:rFonts w:eastAsiaTheme="minorEastAsia"/>
                <w:bCs w:val="0"/>
                <w:sz w:val="24"/>
                <w:szCs w:val="22"/>
                <w:lang w:eastAsia="ru-RU"/>
              </w:rPr>
            </w:pPr>
            <w:r w:rsidRPr="001545FC">
              <w:rPr>
                <w:rFonts w:eastAsiaTheme="minorEastAsia"/>
                <w:b/>
                <w:bCs w:val="0"/>
                <w:sz w:val="24"/>
                <w:szCs w:val="22"/>
                <w:lang w:eastAsia="ru-RU"/>
              </w:rPr>
              <w:t>Дисциплинарные</w:t>
            </w:r>
          </w:p>
        </w:tc>
      </w:tr>
      <w:tr w:rsidR="001545FC" w:rsidRPr="001545FC" w14:paraId="0AC8EC37" w14:textId="77777777" w:rsidTr="00103D0B">
        <w:trPr>
          <w:trHeight w:val="694"/>
        </w:trPr>
        <w:tc>
          <w:tcPr>
            <w:tcW w:w="2827" w:type="dxa"/>
            <w:tcBorders>
              <w:top w:val="single" w:sz="6" w:space="0" w:color="000000"/>
              <w:bottom w:val="single" w:sz="6" w:space="0" w:color="000000"/>
              <w:right w:val="single" w:sz="6" w:space="0" w:color="000000"/>
            </w:tcBorders>
            <w:hideMark/>
          </w:tcPr>
          <w:p w14:paraId="0D548FC3" w14:textId="77777777" w:rsidR="001545FC" w:rsidRPr="001545FC" w:rsidRDefault="001545FC" w:rsidP="001545FC">
            <w:pPr>
              <w:spacing w:after="0" w:line="240" w:lineRule="auto"/>
              <w:ind w:left="131" w:right="132"/>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ОК 01. Выбирать способы решения задач профессиональной деятельности применительно </w:t>
            </w:r>
            <w:r w:rsidRPr="001545FC">
              <w:rPr>
                <w:rFonts w:eastAsiaTheme="minorEastAsia"/>
                <w:bCs w:val="0"/>
                <w:sz w:val="24"/>
                <w:szCs w:val="24"/>
                <w:lang w:eastAsia="ru-RU"/>
              </w:rPr>
              <w:br/>
              <w:t>к различным контекстам</w:t>
            </w:r>
          </w:p>
        </w:tc>
        <w:tc>
          <w:tcPr>
            <w:tcW w:w="5670" w:type="dxa"/>
            <w:tcBorders>
              <w:top w:val="single" w:sz="6" w:space="0" w:color="000000"/>
              <w:left w:val="single" w:sz="6" w:space="0" w:color="000000"/>
              <w:bottom w:val="single" w:sz="6" w:space="0" w:color="000000"/>
              <w:right w:val="single" w:sz="6" w:space="0" w:color="000000"/>
            </w:tcBorders>
            <w:hideMark/>
          </w:tcPr>
          <w:p w14:paraId="001BEA72"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w:t>
            </w:r>
            <w:r w:rsidRPr="001545FC">
              <w:rPr>
                <w:rFonts w:eastAsiaTheme="minorEastAsia"/>
                <w:bCs w:val="0"/>
                <w:sz w:val="24"/>
                <w:szCs w:val="24"/>
                <w:lang w:eastAsia="ru-RU"/>
              </w:rPr>
              <w:br/>
              <w:t>в части: трудового воспитания:</w:t>
            </w:r>
          </w:p>
          <w:p w14:paraId="49FDD4E4"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труду, осознание ценности мастерства, трудолюбие; </w:t>
            </w:r>
          </w:p>
          <w:p w14:paraId="29DD1D3D"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2B774A5"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интерес к различным сферам профессиональной деятельности/</w:t>
            </w:r>
          </w:p>
          <w:p w14:paraId="73029C5B"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и способность к образованию </w:t>
            </w:r>
            <w:r w:rsidRPr="001545FC">
              <w:rPr>
                <w:rFonts w:eastAsiaTheme="minorEastAsia"/>
                <w:bCs w:val="0"/>
                <w:sz w:val="24"/>
                <w:szCs w:val="24"/>
                <w:lang w:eastAsia="ru-RU"/>
              </w:rPr>
              <w:br/>
              <w:t>и самообразованию на протяжении всей жизни</w:t>
            </w:r>
          </w:p>
          <w:p w14:paraId="463534A9"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02321CED"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578C684B"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 базовые логические действия:</w:t>
            </w:r>
          </w:p>
          <w:p w14:paraId="4089E7EE"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самостоятельно формулировать </w:t>
            </w:r>
            <w:r w:rsidRPr="001545FC">
              <w:rPr>
                <w:rFonts w:eastAsiaTheme="minorEastAsia"/>
                <w:bCs w:val="0"/>
                <w:sz w:val="24"/>
                <w:szCs w:val="24"/>
                <w:lang w:eastAsia="ru-RU"/>
              </w:rPr>
              <w:br/>
              <w:t xml:space="preserve">и актуализировать проблему, рассматривать </w:t>
            </w:r>
            <w:r w:rsidRPr="001545FC">
              <w:rPr>
                <w:rFonts w:eastAsiaTheme="minorEastAsia"/>
                <w:bCs w:val="0"/>
                <w:sz w:val="24"/>
                <w:szCs w:val="24"/>
                <w:lang w:eastAsia="ru-RU"/>
              </w:rPr>
              <w:br/>
              <w:t>ее всесторонне;</w:t>
            </w:r>
          </w:p>
          <w:p w14:paraId="05936869"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устанавливать существенный признак или основания для сравнения, классификации </w:t>
            </w:r>
            <w:r w:rsidRPr="001545FC">
              <w:rPr>
                <w:rFonts w:eastAsiaTheme="minorEastAsia"/>
                <w:bCs w:val="0"/>
                <w:sz w:val="24"/>
                <w:szCs w:val="24"/>
                <w:lang w:eastAsia="ru-RU"/>
              </w:rPr>
              <w:br/>
              <w:t xml:space="preserve">и обобщения;  </w:t>
            </w:r>
          </w:p>
          <w:p w14:paraId="03193A8C"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определять цели деятельности, задавать параметры и критерии их достижения;</w:t>
            </w:r>
          </w:p>
          <w:p w14:paraId="79E7BB63"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выявлять закономерности и противоречия </w:t>
            </w:r>
            <w:r w:rsidRPr="001545FC">
              <w:rPr>
                <w:rFonts w:eastAsiaTheme="minorEastAsia"/>
                <w:bCs w:val="0"/>
                <w:sz w:val="24"/>
                <w:szCs w:val="24"/>
                <w:lang w:eastAsia="ru-RU"/>
              </w:rPr>
              <w:br/>
              <w:t xml:space="preserve">в рассматриваемых явлениях;  </w:t>
            </w:r>
          </w:p>
          <w:p w14:paraId="4A0CBD74" w14:textId="77777777" w:rsidR="001545FC" w:rsidRPr="001545FC" w:rsidRDefault="001545FC" w:rsidP="001545FC">
            <w:pPr>
              <w:spacing w:after="0" w:line="256" w:lineRule="auto"/>
              <w:ind w:left="141" w:right="134"/>
              <w:contextualSpacing/>
              <w:jc w:val="both"/>
              <w:rPr>
                <w:rFonts w:eastAsiaTheme="minorEastAsia"/>
                <w:bCs w:val="0"/>
                <w:sz w:val="24"/>
                <w:szCs w:val="24"/>
              </w:rPr>
            </w:pPr>
            <w:r w:rsidRPr="001545FC">
              <w:rPr>
                <w:rFonts w:eastAsiaTheme="minorEastAsia"/>
                <w:bCs w:val="0"/>
                <w:sz w:val="24"/>
                <w:szCs w:val="24"/>
              </w:rPr>
              <w:t>- вносить коррективы в деятельность, оценивать соответствие результатов целям, оценивать риски последствий деятельности</w:t>
            </w:r>
          </w:p>
          <w:p w14:paraId="65CCD8B0" w14:textId="77777777" w:rsidR="001545FC" w:rsidRPr="001545FC" w:rsidRDefault="001545FC" w:rsidP="001545FC">
            <w:pPr>
              <w:spacing w:after="0" w:line="240" w:lineRule="auto"/>
              <w:ind w:left="141" w:right="134"/>
              <w:contextualSpacing/>
              <w:jc w:val="both"/>
              <w:rPr>
                <w:rFonts w:eastAsiaTheme="minorEastAsia"/>
                <w:bCs w:val="0"/>
                <w:sz w:val="24"/>
                <w:szCs w:val="24"/>
              </w:rPr>
            </w:pPr>
            <w:r w:rsidRPr="001545FC">
              <w:rPr>
                <w:rFonts w:eastAsiaTheme="minorEastAsia"/>
                <w:bCs w:val="0"/>
                <w:sz w:val="24"/>
                <w:szCs w:val="24"/>
                <w:lang w:eastAsia="ru-RU"/>
              </w:rPr>
              <w:lastRenderedPageBreak/>
              <w:t xml:space="preserve">- развивать креативное мышление </w:t>
            </w:r>
            <w:r w:rsidRPr="001545FC">
              <w:rPr>
                <w:rFonts w:eastAsiaTheme="minorEastAsia"/>
                <w:bCs w:val="0"/>
                <w:sz w:val="24"/>
                <w:szCs w:val="24"/>
                <w:lang w:eastAsia="ru-RU"/>
              </w:rPr>
              <w:br/>
              <w:t xml:space="preserve">при решении жизненных проблем </w:t>
            </w:r>
          </w:p>
          <w:p w14:paraId="7EA1D810"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б) базовые исследовательские действия:</w:t>
            </w:r>
          </w:p>
          <w:p w14:paraId="21EACEE2"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учебно-исследовательской и проектной деятельности, навыками разрешения проблем; </w:t>
            </w:r>
          </w:p>
          <w:p w14:paraId="480F6B53"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способность и готовность </w:t>
            </w:r>
            <w:r w:rsidRPr="001545FC">
              <w:rPr>
                <w:rFonts w:eastAsiaTheme="minorEastAsia"/>
                <w:bCs w:val="0"/>
                <w:sz w:val="24"/>
                <w:szCs w:val="24"/>
                <w:lang w:eastAsia="ru-RU"/>
              </w:rPr>
              <w:br/>
              <w:t>к самостоятельному поиску методов решения практических задач, применению различных методов познания</w:t>
            </w:r>
          </w:p>
          <w:p w14:paraId="129523F9"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выявлять причинно-следственные связи </w:t>
            </w:r>
            <w:r w:rsidRPr="001545FC">
              <w:rPr>
                <w:rFonts w:eastAsiaTheme="minorEastAsia"/>
                <w:bCs w:val="0"/>
                <w:sz w:val="24"/>
                <w:szCs w:val="24"/>
                <w:lang w:eastAsia="ru-RU"/>
              </w:rPr>
              <w:br/>
              <w:t xml:space="preserve">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7E91D29B"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анализировать полученные в ходе решения задачи результаты, критически оценивать их достоверность, прогнозировать изменение </w:t>
            </w:r>
            <w:r w:rsidRPr="001545FC">
              <w:rPr>
                <w:rFonts w:eastAsiaTheme="minorEastAsia"/>
                <w:bCs w:val="0"/>
                <w:sz w:val="24"/>
                <w:szCs w:val="24"/>
                <w:lang w:eastAsia="ru-RU"/>
              </w:rPr>
              <w:br/>
              <w:t xml:space="preserve">в новых условиях; </w:t>
            </w:r>
          </w:p>
          <w:p w14:paraId="3B498BA1"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разрабатывать план решения проблемы </w:t>
            </w:r>
            <w:r w:rsidRPr="001545FC">
              <w:rPr>
                <w:rFonts w:eastAsiaTheme="minorEastAsia"/>
                <w:bCs w:val="0"/>
                <w:sz w:val="24"/>
                <w:szCs w:val="24"/>
                <w:lang w:eastAsia="ru-RU"/>
              </w:rPr>
              <w:br/>
              <w:t xml:space="preserve">с учетом анализа имеющихся материальных </w:t>
            </w:r>
            <w:r w:rsidRPr="001545FC">
              <w:rPr>
                <w:rFonts w:eastAsiaTheme="minorEastAsia"/>
                <w:bCs w:val="0"/>
                <w:sz w:val="24"/>
                <w:szCs w:val="24"/>
                <w:lang w:eastAsia="ru-RU"/>
              </w:rPr>
              <w:br/>
              <w:t>и нематериальных ресурсов;</w:t>
            </w:r>
          </w:p>
          <w:p w14:paraId="0F7E7B21"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переносить знания в познавательную </w:t>
            </w:r>
            <w:r w:rsidRPr="001545FC">
              <w:rPr>
                <w:rFonts w:eastAsiaTheme="minorEastAsia"/>
                <w:bCs w:val="0"/>
                <w:sz w:val="24"/>
                <w:szCs w:val="24"/>
                <w:lang w:eastAsia="ru-RU"/>
              </w:rPr>
              <w:br/>
              <w:t>и практическую области жизнедеятельности;</w:t>
            </w:r>
          </w:p>
          <w:p w14:paraId="02465A16"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интегрировать знания из разных предметных областей; </w:t>
            </w:r>
          </w:p>
          <w:p w14:paraId="5FFAC134"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выдвигать новые идеи, предлагать оригинальные подходы и решения </w:t>
            </w:r>
          </w:p>
          <w:p w14:paraId="31D2BF1C"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ставить проблемы и задачи, допускающие способность их использования </w:t>
            </w:r>
            <w:r w:rsidRPr="001545FC">
              <w:rPr>
                <w:rFonts w:eastAsiaTheme="minorEastAsia"/>
                <w:bCs w:val="0"/>
                <w:sz w:val="24"/>
                <w:szCs w:val="24"/>
                <w:lang w:eastAsia="ru-RU"/>
              </w:rPr>
              <w:br/>
              <w:t>в познавательной и социальной практике</w:t>
            </w:r>
          </w:p>
          <w:p w14:paraId="7CFA7022"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Овладение универсальными регулятивными действиями: а) самоорганизация: делать осознанный </w:t>
            </w:r>
            <w:r w:rsidRPr="001545FC">
              <w:rPr>
                <w:rFonts w:eastAsiaTheme="minorEastAsia"/>
                <w:bCs w:val="0"/>
                <w:sz w:val="24"/>
                <w:szCs w:val="24"/>
                <w:lang w:eastAsia="ru-RU"/>
              </w:rPr>
              <w:lastRenderedPageBreak/>
              <w:t>выбор, аргументировать его, брать ответственность за решение</w:t>
            </w:r>
          </w:p>
        </w:tc>
        <w:tc>
          <w:tcPr>
            <w:tcW w:w="6057" w:type="dxa"/>
            <w:tcBorders>
              <w:top w:val="single" w:sz="6" w:space="0" w:color="000000"/>
              <w:left w:val="single" w:sz="6" w:space="0" w:color="000000"/>
              <w:bottom w:val="single" w:sz="6" w:space="0" w:color="000000"/>
            </w:tcBorders>
            <w:hideMark/>
          </w:tcPr>
          <w:p w14:paraId="2EACB5D3"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32C821AA"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ПРб2. Умение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42C05192"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ПРб3. Умение оперировать понятиями: рациональные, иррациональные, показательные, степенные, логарифмические, тригонометрические уравнения </w:t>
            </w:r>
            <w:r w:rsidRPr="001545FC">
              <w:rPr>
                <w:rFonts w:eastAsiaTheme="minorEastAsia"/>
                <w:bCs w:val="0"/>
                <w:sz w:val="24"/>
                <w:szCs w:val="24"/>
              </w:rPr>
              <w:br/>
              <w:t>и неравенства, их системы;</w:t>
            </w:r>
          </w:p>
          <w:p w14:paraId="67062D92"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Pr="001545FC">
              <w:rPr>
                <w:rFonts w:eastAsiaTheme="minorEastAsia"/>
                <w:bCs w:val="0"/>
                <w:sz w:val="24"/>
                <w:szCs w:val="24"/>
              </w:rPr>
              <w:br/>
              <w:t>и зависимостей, при решении задач из других учебных предметов и задач из реальной жизни; выражать формулами зависимости между величинами;</w:t>
            </w:r>
          </w:p>
          <w:p w14:paraId="730F2A94"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w:t>
            </w:r>
            <w:r w:rsidRPr="001545FC">
              <w:rPr>
                <w:rFonts w:eastAsiaTheme="minorEastAsia"/>
                <w:bCs w:val="0"/>
                <w:sz w:val="24"/>
                <w:szCs w:val="24"/>
              </w:rPr>
              <w:lastRenderedPageBreak/>
              <w:t>системы по условию задачи, исследовать полученное решение и оценивать правдоподобность результатов;</w:t>
            </w:r>
          </w:p>
          <w:p w14:paraId="27E1693A"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ПРб9. Умение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0D8E9A7C"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ПРб10. Умение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32C9344E"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ПРб11 Умение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6BE86315"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ПРб12. Умение вычислять геометрические величины (длина, угол, площадь, объем, площадь поверхности), используя изученные формулы и методы;</w:t>
            </w:r>
          </w:p>
          <w:p w14:paraId="4D2E1929"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 xml:space="preserve">ПРб13. Умение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w:t>
            </w:r>
            <w:r w:rsidRPr="001545FC">
              <w:rPr>
                <w:rFonts w:eastAsiaTheme="minorEastAsia"/>
                <w:bCs w:val="0"/>
                <w:sz w:val="24"/>
                <w:szCs w:val="24"/>
              </w:rPr>
              <w:br/>
              <w:t>с помощью изученных формул координаты середины отрезка, расстояние между двумя точками;</w:t>
            </w:r>
          </w:p>
          <w:p w14:paraId="7C880F89"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w:t>
            </w:r>
            <w:r w:rsidRPr="001545FC">
              <w:rPr>
                <w:rFonts w:eastAsiaTheme="minorEastAsia"/>
                <w:bCs w:val="0"/>
                <w:sz w:val="24"/>
                <w:szCs w:val="24"/>
              </w:rPr>
              <w:br/>
              <w:t xml:space="preserve">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1545FC" w:rsidRPr="001545FC" w14:paraId="64BF3580" w14:textId="77777777" w:rsidTr="00103D0B">
        <w:trPr>
          <w:trHeight w:val="1403"/>
        </w:trPr>
        <w:tc>
          <w:tcPr>
            <w:tcW w:w="2827" w:type="dxa"/>
            <w:tcBorders>
              <w:top w:val="single" w:sz="6" w:space="0" w:color="000000"/>
              <w:bottom w:val="single" w:sz="6" w:space="0" w:color="000000"/>
              <w:right w:val="single" w:sz="6" w:space="0" w:color="000000"/>
            </w:tcBorders>
            <w:hideMark/>
          </w:tcPr>
          <w:p w14:paraId="591AADC1" w14:textId="77777777" w:rsidR="001545FC" w:rsidRPr="001545FC" w:rsidRDefault="001545FC" w:rsidP="001545FC">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670" w:type="dxa"/>
            <w:tcBorders>
              <w:top w:val="single" w:sz="6" w:space="0" w:color="000000"/>
              <w:left w:val="single" w:sz="6" w:space="0" w:color="000000"/>
              <w:bottom w:val="single" w:sz="6" w:space="0" w:color="000000"/>
              <w:right w:val="single" w:sz="6" w:space="0" w:color="000000"/>
            </w:tcBorders>
            <w:hideMark/>
          </w:tcPr>
          <w:p w14:paraId="6F88B2A8"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ценности научного познания:</w:t>
            </w:r>
          </w:p>
          <w:p w14:paraId="6A3AC64C"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6BD647C5"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168C3B91"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1CD5EBD7"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в) работа с информацией:</w:t>
            </w:r>
          </w:p>
          <w:p w14:paraId="55C5597E"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0F070E11"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создавать тексты в различных форматах с учетом назначения информации и целевой аудитории, </w:t>
            </w:r>
            <w:r w:rsidRPr="001545FC">
              <w:rPr>
                <w:rFonts w:eastAsiaTheme="minorEastAsia"/>
                <w:bCs w:val="0"/>
                <w:sz w:val="24"/>
                <w:szCs w:val="24"/>
                <w:lang w:eastAsia="ru-RU"/>
              </w:rPr>
              <w:lastRenderedPageBreak/>
              <w:t xml:space="preserve">выбирая оптимальную форму представления и визуализации;  </w:t>
            </w:r>
          </w:p>
          <w:p w14:paraId="1CB36D1B"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оценивать достоверность, легитимность информации, ее соответствие правовым </w:t>
            </w:r>
            <w:r w:rsidRPr="001545FC">
              <w:rPr>
                <w:rFonts w:eastAsiaTheme="minorEastAsia"/>
                <w:bCs w:val="0"/>
                <w:sz w:val="24"/>
                <w:szCs w:val="24"/>
                <w:lang w:eastAsia="ru-RU"/>
              </w:rPr>
              <w:br/>
              <w:t xml:space="preserve">и морально-этическим нормам;  </w:t>
            </w:r>
          </w:p>
          <w:p w14:paraId="2A6D70DD"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использовать средства информационных </w:t>
            </w:r>
            <w:r w:rsidRPr="001545FC">
              <w:rPr>
                <w:rFonts w:eastAsiaTheme="minorEastAsia"/>
                <w:bCs w:val="0"/>
                <w:sz w:val="24"/>
                <w:szCs w:val="24"/>
                <w:lang w:eastAsia="ru-RU"/>
              </w:rPr>
              <w:br/>
              <w:t xml:space="preserve">и коммуникационных технологий в решении когнитивных, коммуникативных </w:t>
            </w:r>
            <w:r w:rsidRPr="001545FC">
              <w:rPr>
                <w:rFonts w:eastAsiaTheme="minorEastAsia"/>
                <w:bCs w:val="0"/>
                <w:sz w:val="24"/>
                <w:szCs w:val="24"/>
                <w:lang w:eastAsia="ru-RU"/>
              </w:rPr>
              <w:br/>
              <w:t xml:space="preserve">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38F8FC6"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владеть навыками распознавания и защиты информации, информационной безопасности личности</w:t>
            </w:r>
          </w:p>
        </w:tc>
        <w:tc>
          <w:tcPr>
            <w:tcW w:w="6057" w:type="dxa"/>
            <w:tcBorders>
              <w:top w:val="single" w:sz="6" w:space="0" w:color="000000"/>
              <w:left w:val="single" w:sz="6" w:space="0" w:color="000000"/>
              <w:bottom w:val="single" w:sz="6" w:space="0" w:color="000000"/>
            </w:tcBorders>
            <w:hideMark/>
          </w:tcPr>
          <w:p w14:paraId="758B6F53"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lastRenderedPageBreak/>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w:t>
            </w:r>
            <w:r w:rsidRPr="001545FC">
              <w:rPr>
                <w:rFonts w:eastAsiaTheme="minorEastAsia"/>
                <w:bCs w:val="0"/>
                <w:sz w:val="24"/>
                <w:szCs w:val="24"/>
              </w:rPr>
              <w:br/>
              <w:t xml:space="preserve">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w:t>
            </w:r>
            <w:r w:rsidRPr="001545FC">
              <w:rPr>
                <w:rFonts w:eastAsiaTheme="minorEastAsia"/>
                <w:bCs w:val="0"/>
                <w:sz w:val="24"/>
                <w:szCs w:val="24"/>
              </w:rPr>
              <w:br/>
              <w:t>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013ABF8A"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w:t>
            </w:r>
            <w:r w:rsidRPr="001545FC">
              <w:rPr>
                <w:rFonts w:eastAsiaTheme="minorEastAsia"/>
                <w:bCs w:val="0"/>
                <w:sz w:val="24"/>
                <w:szCs w:val="24"/>
              </w:rPr>
              <w:lastRenderedPageBreak/>
              <w:t>системы по условию задачи, исследовать полученное решение и оценивать правдоподобность результатов;</w:t>
            </w:r>
          </w:p>
          <w:p w14:paraId="45D2B253"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Pr="001545FC">
              <w:rPr>
                <w:rFonts w:eastAsiaTheme="minorEastAsia"/>
                <w:bCs w:val="0"/>
                <w:sz w:val="24"/>
                <w:szCs w:val="24"/>
              </w:rPr>
              <w:br/>
              <w:t xml:space="preserve">и явлений; представлять информацию с помощью таблиц </w:t>
            </w:r>
            <w:r w:rsidRPr="001545FC">
              <w:rPr>
                <w:rFonts w:eastAsiaTheme="minorEastAsia"/>
                <w:bCs w:val="0"/>
                <w:sz w:val="24"/>
                <w:szCs w:val="24"/>
              </w:rPr>
              <w:br/>
              <w:t>и диаграмм; исследовать статистические данные, в том числе с применением графических методов и электронных средств;</w:t>
            </w:r>
          </w:p>
          <w:p w14:paraId="3F1005E7"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w:t>
            </w:r>
            <w:r w:rsidRPr="001545FC">
              <w:rPr>
                <w:rFonts w:eastAsiaTheme="minorEastAsia"/>
                <w:bCs w:val="0"/>
                <w:sz w:val="24"/>
                <w:szCs w:val="24"/>
              </w:rPr>
              <w:br/>
              <w:t xml:space="preserve">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1545FC" w:rsidRPr="001545FC" w14:paraId="6D476F01" w14:textId="77777777" w:rsidTr="00103D0B">
        <w:trPr>
          <w:trHeight w:val="624"/>
        </w:trPr>
        <w:tc>
          <w:tcPr>
            <w:tcW w:w="2827" w:type="dxa"/>
            <w:tcBorders>
              <w:top w:val="single" w:sz="6" w:space="0" w:color="000000"/>
              <w:bottom w:val="single" w:sz="6" w:space="0" w:color="000000"/>
              <w:right w:val="single" w:sz="6" w:space="0" w:color="000000"/>
            </w:tcBorders>
            <w:hideMark/>
          </w:tcPr>
          <w:p w14:paraId="16744D63" w14:textId="77777777" w:rsidR="001545FC" w:rsidRPr="001545FC" w:rsidRDefault="001545FC" w:rsidP="001545FC">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lastRenderedPageBreak/>
              <w:t xml:space="preserve">ОК 03. Планировать </w:t>
            </w:r>
            <w:r w:rsidRPr="001545FC">
              <w:rPr>
                <w:rFonts w:eastAsiaTheme="minorEastAsia"/>
                <w:bCs w:val="0"/>
                <w:sz w:val="24"/>
                <w:szCs w:val="24"/>
                <w:lang w:eastAsia="ru-RU"/>
              </w:rPr>
              <w:br/>
              <w:t xml:space="preserve">и реализовывать собственное профессиональное </w:t>
            </w:r>
            <w:r w:rsidRPr="001545FC">
              <w:rPr>
                <w:rFonts w:eastAsiaTheme="minorEastAsia"/>
                <w:bCs w:val="0"/>
                <w:sz w:val="24"/>
                <w:szCs w:val="24"/>
                <w:lang w:eastAsia="ru-RU"/>
              </w:rPr>
              <w:br/>
              <w:t xml:space="preserve">и личностное развитие, предпринимательскую деятельность </w:t>
            </w:r>
            <w:r w:rsidRPr="001545FC">
              <w:rPr>
                <w:rFonts w:eastAsiaTheme="minorEastAsia"/>
                <w:bCs w:val="0"/>
                <w:sz w:val="24"/>
                <w:szCs w:val="24"/>
                <w:lang w:eastAsia="ru-RU"/>
              </w:rPr>
              <w:br/>
              <w:t xml:space="preserve">в профессиональной сфере, использовать знания по правовой </w:t>
            </w:r>
            <w:r w:rsidRPr="001545FC">
              <w:rPr>
                <w:rFonts w:eastAsiaTheme="minorEastAsia"/>
                <w:bCs w:val="0"/>
                <w:sz w:val="24"/>
                <w:szCs w:val="24"/>
                <w:lang w:eastAsia="ru-RU"/>
              </w:rPr>
              <w:br/>
              <w:t xml:space="preserve">и финансовой грамотности </w:t>
            </w:r>
            <w:r w:rsidRPr="001545FC">
              <w:rPr>
                <w:rFonts w:eastAsiaTheme="minorEastAsia"/>
                <w:bCs w:val="0"/>
                <w:sz w:val="24"/>
                <w:szCs w:val="24"/>
                <w:lang w:eastAsia="ru-RU"/>
              </w:rPr>
              <w:br/>
            </w:r>
            <w:r w:rsidRPr="001545FC">
              <w:rPr>
                <w:rFonts w:eastAsiaTheme="minorEastAsia"/>
                <w:bCs w:val="0"/>
                <w:sz w:val="24"/>
                <w:szCs w:val="24"/>
                <w:lang w:eastAsia="ru-RU"/>
              </w:rPr>
              <w:lastRenderedPageBreak/>
              <w:t>в различных жизненных ситуациях</w:t>
            </w:r>
          </w:p>
        </w:tc>
        <w:tc>
          <w:tcPr>
            <w:tcW w:w="5670" w:type="dxa"/>
            <w:tcBorders>
              <w:top w:val="single" w:sz="6" w:space="0" w:color="000000"/>
              <w:left w:val="single" w:sz="6" w:space="0" w:color="000000"/>
              <w:bottom w:val="single" w:sz="6" w:space="0" w:color="000000"/>
              <w:right w:val="single" w:sz="6" w:space="0" w:color="000000"/>
            </w:tcBorders>
            <w:hideMark/>
          </w:tcPr>
          <w:p w14:paraId="06C9994C"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Личностные результаты должны отражать </w:t>
            </w:r>
            <w:r w:rsidRPr="001545FC">
              <w:rPr>
                <w:rFonts w:eastAsiaTheme="minorEastAsia"/>
                <w:bCs w:val="0"/>
                <w:sz w:val="24"/>
                <w:szCs w:val="24"/>
                <w:lang w:eastAsia="ru-RU"/>
              </w:rPr>
              <w:br/>
              <w:t>в части: духовно-нравственного воспитания:</w:t>
            </w:r>
          </w:p>
          <w:p w14:paraId="7F0AB346"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сформированность нравственного сознания, этического поведения; </w:t>
            </w:r>
          </w:p>
          <w:p w14:paraId="588C8D3F"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способность оценивать ситуацию и принимать осознанные решения, ориентируясь на морально-нравственные нормы и ценности; </w:t>
            </w:r>
          </w:p>
          <w:p w14:paraId="23139DCE"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осознание личного вклада в построение устойчивого будущего; </w:t>
            </w:r>
          </w:p>
          <w:p w14:paraId="42999B3D"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19E53DDE"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lastRenderedPageBreak/>
              <w:t>Метапредметные результаты должны отражать:</w:t>
            </w:r>
          </w:p>
          <w:p w14:paraId="0A8324CD"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w:t>
            </w:r>
          </w:p>
          <w:p w14:paraId="642773F5"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а) самоорганизация:</w:t>
            </w:r>
          </w:p>
          <w:p w14:paraId="589873A4"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самостоятельно составлять план решения проблемы с учетом имеющихся ресурсов, собственных возможностей и предпочтений; давать оценку новым ситуациям; </w:t>
            </w:r>
          </w:p>
          <w:p w14:paraId="6B993B29"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707F72E7"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б) самоконтроль:</w:t>
            </w:r>
          </w:p>
          <w:p w14:paraId="6467EE0B"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использовать приемы рефлексии для оценки ситуации, выбора верного решения; </w:t>
            </w:r>
          </w:p>
          <w:p w14:paraId="02240C05"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уметь оценивать риски и своевременно принимать решения по их снижению; </w:t>
            </w:r>
          </w:p>
          <w:p w14:paraId="3BEDBE22"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в) эмоциональный интеллект, предполагающий сформированность:</w:t>
            </w:r>
          </w:p>
          <w:p w14:paraId="2AA3FF8A"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708F0BCD"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3AC499EE"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социальных навыков, включающих способность выстраивать отношения с другими людьми, </w:t>
            </w:r>
            <w:r w:rsidRPr="001545FC">
              <w:rPr>
                <w:rFonts w:eastAsiaTheme="minorEastAsia"/>
                <w:bCs w:val="0"/>
                <w:sz w:val="24"/>
                <w:szCs w:val="24"/>
                <w:lang w:eastAsia="ru-RU"/>
              </w:rPr>
              <w:lastRenderedPageBreak/>
              <w:t>заботиться, проявлять интерес и разрешать конфликты</w:t>
            </w:r>
          </w:p>
        </w:tc>
        <w:tc>
          <w:tcPr>
            <w:tcW w:w="6057" w:type="dxa"/>
            <w:tcBorders>
              <w:top w:val="single" w:sz="6" w:space="0" w:color="000000"/>
              <w:left w:val="single" w:sz="6" w:space="0" w:color="000000"/>
              <w:bottom w:val="single" w:sz="6" w:space="0" w:color="000000"/>
            </w:tcBorders>
            <w:hideMark/>
          </w:tcPr>
          <w:p w14:paraId="23520D04"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1DCA05DB"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w:t>
            </w:r>
            <w:r w:rsidRPr="001545FC">
              <w:rPr>
                <w:rFonts w:eastAsiaTheme="minorEastAsia"/>
                <w:bCs w:val="0"/>
                <w:sz w:val="24"/>
                <w:szCs w:val="24"/>
              </w:rPr>
              <w:lastRenderedPageBreak/>
              <w:t xml:space="preserve">применять производную </w:t>
            </w:r>
            <w:r w:rsidRPr="001545FC">
              <w:rPr>
                <w:rFonts w:eastAsiaTheme="minorEastAsia"/>
                <w:bCs w:val="0"/>
                <w:sz w:val="24"/>
                <w:szCs w:val="24"/>
              </w:rPr>
              <w:br/>
              <w:t>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6A4F6D43"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Pr="001545FC">
              <w:rPr>
                <w:rFonts w:eastAsiaTheme="minorEastAsia"/>
                <w:bCs w:val="0"/>
                <w:sz w:val="24"/>
                <w:szCs w:val="24"/>
              </w:rPr>
              <w:br/>
              <w:t>и зависимостей, при решении задач из других учебных предметов и задач из реальной жизни; выражать формулами зависимости между величинами;</w:t>
            </w:r>
          </w:p>
          <w:p w14:paraId="041F80DB"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479EF90C"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Pr="001545FC">
              <w:rPr>
                <w:rFonts w:eastAsiaTheme="minorEastAsia"/>
                <w:bCs w:val="0"/>
                <w:sz w:val="24"/>
                <w:szCs w:val="24"/>
              </w:rPr>
              <w:br/>
              <w:t xml:space="preserve">и явлений; представлять информацию с помощью таблиц </w:t>
            </w:r>
            <w:r w:rsidRPr="001545FC">
              <w:rPr>
                <w:rFonts w:eastAsiaTheme="minorEastAsia"/>
                <w:bCs w:val="0"/>
                <w:sz w:val="24"/>
                <w:szCs w:val="24"/>
              </w:rPr>
              <w:br/>
              <w:t>и диаграмм; исследовать статистические данные, в том числе с применением графических методов и электронных средств;</w:t>
            </w:r>
          </w:p>
          <w:p w14:paraId="38C510A2"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lastRenderedPageBreak/>
              <w:t xml:space="preserve">ПРб8. Умение оперировать понятиями: случайный опыт </w:t>
            </w:r>
            <w:r w:rsidRPr="001545FC">
              <w:rPr>
                <w:rFonts w:eastAsiaTheme="minorEastAsia"/>
                <w:bCs w:val="0"/>
                <w:sz w:val="24"/>
                <w:szCs w:val="24"/>
              </w:rPr>
              <w:b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p>
          <w:p w14:paraId="7B1BF76E"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и общественных явлениях;</w:t>
            </w:r>
          </w:p>
          <w:p w14:paraId="7AF03C54"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w:t>
            </w:r>
            <w:r w:rsidRPr="001545FC">
              <w:rPr>
                <w:rFonts w:eastAsiaTheme="minorEastAsia"/>
                <w:bCs w:val="0"/>
                <w:sz w:val="24"/>
                <w:szCs w:val="24"/>
              </w:rPr>
              <w:br/>
              <w:t xml:space="preserve">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1545FC" w:rsidRPr="001545FC" w14:paraId="0AC879DC" w14:textId="77777777" w:rsidTr="00103D0B">
        <w:trPr>
          <w:trHeight w:val="690"/>
        </w:trPr>
        <w:tc>
          <w:tcPr>
            <w:tcW w:w="2827" w:type="dxa"/>
            <w:tcBorders>
              <w:top w:val="single" w:sz="6" w:space="0" w:color="000000"/>
              <w:bottom w:val="single" w:sz="6" w:space="0" w:color="000000"/>
              <w:right w:val="single" w:sz="6" w:space="0" w:color="000000"/>
            </w:tcBorders>
            <w:hideMark/>
          </w:tcPr>
          <w:p w14:paraId="687A6961" w14:textId="77777777" w:rsidR="001545FC" w:rsidRPr="001545FC" w:rsidRDefault="001545FC" w:rsidP="001545FC">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lastRenderedPageBreak/>
              <w:t xml:space="preserve">ОК 04. Эффективно взаимодействовать </w:t>
            </w:r>
            <w:r w:rsidRPr="001545FC">
              <w:rPr>
                <w:rFonts w:eastAsiaTheme="minorEastAsia"/>
                <w:bCs w:val="0"/>
                <w:sz w:val="24"/>
                <w:szCs w:val="24"/>
                <w:lang w:eastAsia="ru-RU"/>
              </w:rPr>
              <w:br/>
              <w:t>и работать в коллективе и команде</w:t>
            </w:r>
          </w:p>
        </w:tc>
        <w:tc>
          <w:tcPr>
            <w:tcW w:w="5670" w:type="dxa"/>
            <w:tcBorders>
              <w:top w:val="single" w:sz="6" w:space="0" w:color="000000"/>
              <w:left w:val="single" w:sz="6" w:space="0" w:color="000000"/>
              <w:bottom w:val="single" w:sz="6" w:space="0" w:color="000000"/>
              <w:right w:val="single" w:sz="6" w:space="0" w:color="000000"/>
            </w:tcBorders>
            <w:hideMark/>
          </w:tcPr>
          <w:p w14:paraId="3B299D5C"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14:paraId="46869435"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33F0A187"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31717D94"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69EB5FD2"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понимать и использовать преимущества командной и индивидуальной работы; </w:t>
            </w:r>
          </w:p>
          <w:p w14:paraId="05C7D8F4"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5EDABE10"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координировать и выполнять работу </w:t>
            </w:r>
            <w:r w:rsidRPr="001545FC">
              <w:rPr>
                <w:rFonts w:eastAsiaTheme="minorEastAsia"/>
                <w:bCs w:val="0"/>
                <w:sz w:val="24"/>
                <w:szCs w:val="24"/>
                <w:lang w:eastAsia="ru-RU"/>
              </w:rPr>
              <w:br/>
              <w:t xml:space="preserve">в условиях реального, виртуального </w:t>
            </w:r>
            <w:r w:rsidRPr="001545FC">
              <w:rPr>
                <w:rFonts w:eastAsiaTheme="minorEastAsia"/>
                <w:bCs w:val="0"/>
                <w:sz w:val="24"/>
                <w:szCs w:val="24"/>
                <w:lang w:eastAsia="ru-RU"/>
              </w:rPr>
              <w:br/>
              <w:t xml:space="preserve">и комбинированного взаимодействия; </w:t>
            </w:r>
          </w:p>
          <w:p w14:paraId="08BA5936"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6FFD2795"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w:t>
            </w:r>
          </w:p>
          <w:p w14:paraId="5DE47D75"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г) принятие себя и других людей: </w:t>
            </w:r>
          </w:p>
          <w:p w14:paraId="21ADD4F0"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мотивы и аргументы других людей при анализе результатов деятельности; </w:t>
            </w:r>
          </w:p>
          <w:p w14:paraId="24CEB017"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признавать свое право и право других людей на ошибки; </w:t>
            </w:r>
          </w:p>
          <w:p w14:paraId="28461EF9"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развивать способность понимать мир </w:t>
            </w:r>
            <w:r w:rsidRPr="001545FC">
              <w:rPr>
                <w:rFonts w:eastAsiaTheme="minorEastAsia"/>
                <w:bCs w:val="0"/>
                <w:sz w:val="24"/>
                <w:szCs w:val="24"/>
                <w:lang w:eastAsia="ru-RU"/>
              </w:rPr>
              <w:br/>
              <w:t>с позиции другого человека</w:t>
            </w:r>
          </w:p>
        </w:tc>
        <w:tc>
          <w:tcPr>
            <w:tcW w:w="6057" w:type="dxa"/>
            <w:tcBorders>
              <w:top w:val="single" w:sz="6" w:space="0" w:color="000000"/>
              <w:left w:val="single" w:sz="6" w:space="0" w:color="000000"/>
              <w:bottom w:val="single" w:sz="6" w:space="0" w:color="000000"/>
            </w:tcBorders>
            <w:hideMark/>
          </w:tcPr>
          <w:p w14:paraId="251F0E46"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337368C6"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Pr="001545FC">
              <w:rPr>
                <w:rFonts w:eastAsiaTheme="minorEastAsia"/>
                <w:bCs w:val="0"/>
                <w:sz w:val="24"/>
                <w:szCs w:val="24"/>
              </w:rPr>
              <w:br/>
              <w:t xml:space="preserve">и явлений; представлять информацию с помощью таблиц </w:t>
            </w:r>
            <w:r w:rsidRPr="001545FC">
              <w:rPr>
                <w:rFonts w:eastAsiaTheme="minorEastAsia"/>
                <w:bCs w:val="0"/>
                <w:sz w:val="24"/>
                <w:szCs w:val="24"/>
              </w:rPr>
              <w:br/>
              <w:t>и диаграмм; исследовать статистические данные, в том числе с применением графических методов и электронных средств;</w:t>
            </w:r>
          </w:p>
          <w:p w14:paraId="6D87497F"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lastRenderedPageBreak/>
              <w:t xml:space="preserve">ПРб8. Умение оперировать понятиями: случайный опыт </w:t>
            </w:r>
            <w:r w:rsidRPr="001545FC">
              <w:rPr>
                <w:rFonts w:eastAsiaTheme="minorEastAsia"/>
                <w:bCs w:val="0"/>
                <w:sz w:val="24"/>
                <w:szCs w:val="24"/>
              </w:rPr>
              <w:b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rsidRPr="001545FC">
              <w:rPr>
                <w:rFonts w:eastAsiaTheme="minorEastAsia"/>
                <w:bCs w:val="0"/>
                <w:sz w:val="24"/>
                <w:szCs w:val="24"/>
              </w:rPr>
              <w:br/>
              <w:t>и общественных явлениях;</w:t>
            </w:r>
          </w:p>
          <w:p w14:paraId="7A1B779B"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w:t>
            </w:r>
            <w:r w:rsidRPr="001545FC">
              <w:rPr>
                <w:rFonts w:eastAsiaTheme="minorEastAsia"/>
                <w:bCs w:val="0"/>
                <w:sz w:val="24"/>
                <w:szCs w:val="24"/>
              </w:rPr>
              <w:br/>
              <w:t xml:space="preserve">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1545FC" w:rsidRPr="001545FC" w14:paraId="73459973" w14:textId="77777777" w:rsidTr="00103D0B">
        <w:trPr>
          <w:trHeight w:val="698"/>
        </w:trPr>
        <w:tc>
          <w:tcPr>
            <w:tcW w:w="2827" w:type="dxa"/>
            <w:tcBorders>
              <w:top w:val="single" w:sz="6" w:space="0" w:color="000000"/>
              <w:bottom w:val="single" w:sz="6" w:space="0" w:color="000000"/>
              <w:right w:val="single" w:sz="6" w:space="0" w:color="000000"/>
            </w:tcBorders>
            <w:hideMark/>
          </w:tcPr>
          <w:p w14:paraId="47F7ACD6" w14:textId="77777777" w:rsidR="001545FC" w:rsidRPr="001545FC" w:rsidRDefault="001545FC" w:rsidP="001545FC">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lastRenderedPageBreak/>
              <w:t xml:space="preserve">ОК 05. Осуществлять устную и письменную коммуникацию </w:t>
            </w:r>
            <w:r w:rsidRPr="001545FC">
              <w:rPr>
                <w:rFonts w:eastAsiaTheme="minorEastAsia"/>
                <w:bCs w:val="0"/>
                <w:sz w:val="24"/>
                <w:szCs w:val="24"/>
                <w:lang w:eastAsia="ru-RU"/>
              </w:rPr>
              <w:br/>
              <w:t xml:space="preserve">на государственном языке Российской Федерации с учетом особенностей социального </w:t>
            </w:r>
            <w:r w:rsidRPr="001545FC">
              <w:rPr>
                <w:rFonts w:eastAsiaTheme="minorEastAsia"/>
                <w:bCs w:val="0"/>
                <w:sz w:val="24"/>
                <w:szCs w:val="24"/>
                <w:lang w:eastAsia="ru-RU"/>
              </w:rPr>
              <w:br/>
              <w:t>и культурного контекста </w:t>
            </w:r>
          </w:p>
        </w:tc>
        <w:tc>
          <w:tcPr>
            <w:tcW w:w="5670" w:type="dxa"/>
            <w:tcBorders>
              <w:top w:val="single" w:sz="6" w:space="0" w:color="000000"/>
              <w:left w:val="single" w:sz="6" w:space="0" w:color="000000"/>
              <w:bottom w:val="single" w:sz="6" w:space="0" w:color="000000"/>
              <w:right w:val="single" w:sz="6" w:space="0" w:color="000000"/>
            </w:tcBorders>
            <w:hideMark/>
          </w:tcPr>
          <w:p w14:paraId="03AE6543"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w:t>
            </w:r>
            <w:r w:rsidRPr="001545FC">
              <w:rPr>
                <w:rFonts w:eastAsiaTheme="minorEastAsia"/>
                <w:bCs w:val="0"/>
                <w:sz w:val="24"/>
                <w:szCs w:val="24"/>
                <w:lang w:eastAsia="ru-RU"/>
              </w:rPr>
              <w:br/>
              <w:t>в части: эстетического воспитания:</w:t>
            </w:r>
          </w:p>
          <w:p w14:paraId="546F74CF"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52E10F40"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способность воспринимать различные виды искусства, традиции и творчество своего </w:t>
            </w:r>
            <w:r w:rsidRPr="001545FC">
              <w:rPr>
                <w:rFonts w:eastAsiaTheme="minorEastAsia"/>
                <w:bCs w:val="0"/>
                <w:sz w:val="24"/>
                <w:szCs w:val="24"/>
                <w:lang w:eastAsia="ru-RU"/>
              </w:rPr>
              <w:br/>
              <w:t xml:space="preserve">и других народов, ощущать эмоциональное воздействие искусства; </w:t>
            </w:r>
          </w:p>
          <w:p w14:paraId="1F12F33A"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убежденность в значимости для личности </w:t>
            </w:r>
            <w:r w:rsidRPr="001545FC">
              <w:rPr>
                <w:rFonts w:eastAsiaTheme="minorEastAsia"/>
                <w:bCs w:val="0"/>
                <w:sz w:val="24"/>
                <w:szCs w:val="24"/>
                <w:lang w:eastAsia="ru-RU"/>
              </w:rPr>
              <w:br/>
              <w:t xml:space="preserve">и общества отечественного и мирового искусства, этнических культурных традиций </w:t>
            </w:r>
            <w:r w:rsidRPr="001545FC">
              <w:rPr>
                <w:rFonts w:eastAsiaTheme="minorEastAsia"/>
                <w:bCs w:val="0"/>
                <w:sz w:val="24"/>
                <w:szCs w:val="24"/>
                <w:lang w:eastAsia="ru-RU"/>
              </w:rPr>
              <w:br/>
              <w:t>и народного творчества</w:t>
            </w:r>
          </w:p>
          <w:p w14:paraId="3509BDE8"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51C72BD8"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60E9F102"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а) общение: - осуществлять коммуникации </w:t>
            </w:r>
            <w:r w:rsidRPr="001545FC">
              <w:rPr>
                <w:rFonts w:eastAsiaTheme="minorEastAsia"/>
                <w:bCs w:val="0"/>
                <w:sz w:val="24"/>
                <w:szCs w:val="24"/>
                <w:lang w:eastAsia="ru-RU"/>
              </w:rPr>
              <w:br/>
              <w:t>во всех сферах жизни;</w:t>
            </w:r>
          </w:p>
          <w:p w14:paraId="09CFB704"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00ACCD67" w14:textId="77777777" w:rsidR="001545FC" w:rsidRPr="001545FC" w:rsidRDefault="001545FC" w:rsidP="001545FC">
            <w:pPr>
              <w:spacing w:after="0" w:line="256" w:lineRule="auto"/>
              <w:ind w:left="141" w:right="134"/>
              <w:jc w:val="both"/>
              <w:rPr>
                <w:rFonts w:eastAsiaTheme="minorEastAsia"/>
                <w:bCs w:val="0"/>
                <w:sz w:val="24"/>
                <w:szCs w:val="24"/>
              </w:rPr>
            </w:pPr>
            <w:r w:rsidRPr="001545FC">
              <w:rPr>
                <w:rFonts w:eastAsiaTheme="minorEastAsia"/>
                <w:bCs w:val="0"/>
                <w:sz w:val="24"/>
                <w:szCs w:val="24"/>
              </w:rPr>
              <w:t>- развернуто и логично излагать свою точку зрения с использованием языковых средств</w:t>
            </w:r>
          </w:p>
        </w:tc>
        <w:tc>
          <w:tcPr>
            <w:tcW w:w="6057" w:type="dxa"/>
            <w:tcBorders>
              <w:top w:val="single" w:sz="6" w:space="0" w:color="000000"/>
              <w:left w:val="single" w:sz="6" w:space="0" w:color="000000"/>
              <w:bottom w:val="single" w:sz="6" w:space="0" w:color="000000"/>
            </w:tcBorders>
            <w:hideMark/>
          </w:tcPr>
          <w:p w14:paraId="00509DB2"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2FBE6EC3"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37ABFD8D"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ПРб8. Умение оперировать понятиями: случайный опыт </w:t>
            </w:r>
            <w:r w:rsidRPr="001545FC">
              <w:rPr>
                <w:rFonts w:eastAsiaTheme="minorEastAsia"/>
                <w:bCs w:val="0"/>
                <w:sz w:val="24"/>
                <w:szCs w:val="24"/>
              </w:rPr>
              <w:b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w:t>
            </w:r>
            <w:r w:rsidRPr="001545FC">
              <w:rPr>
                <w:rFonts w:eastAsiaTheme="minorEastAsia"/>
                <w:bCs w:val="0"/>
                <w:sz w:val="24"/>
                <w:szCs w:val="24"/>
              </w:rPr>
              <w:lastRenderedPageBreak/>
              <w:t xml:space="preserve">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rsidRPr="001545FC">
              <w:rPr>
                <w:rFonts w:eastAsiaTheme="minorEastAsia"/>
                <w:bCs w:val="0"/>
                <w:sz w:val="24"/>
                <w:szCs w:val="24"/>
              </w:rPr>
              <w:br/>
              <w:t>и общественных явлениях;</w:t>
            </w:r>
          </w:p>
          <w:p w14:paraId="5C2ADBF8" w14:textId="77777777" w:rsidR="001545FC" w:rsidRPr="001545FC" w:rsidRDefault="001545FC" w:rsidP="001545FC">
            <w:pPr>
              <w:spacing w:after="0" w:line="256" w:lineRule="auto"/>
              <w:ind w:left="139" w:right="92"/>
              <w:jc w:val="both"/>
              <w:rPr>
                <w:rFonts w:eastAsiaTheme="minorEastAsia"/>
                <w:bCs w:val="0"/>
                <w:i/>
                <w:sz w:val="24"/>
                <w:szCs w:val="24"/>
              </w:rPr>
            </w:pPr>
            <w:r w:rsidRPr="001545FC">
              <w:rPr>
                <w:rFonts w:eastAsiaTheme="minorEastAsia"/>
                <w:bCs w:val="0"/>
                <w:sz w:val="24"/>
                <w:szCs w:val="24"/>
              </w:rPr>
              <w:t xml:space="preserve">ПРб14. Умение выбирать подходящий изученный метод 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1545FC" w:rsidRPr="001545FC" w14:paraId="65DFE3DC" w14:textId="77777777" w:rsidTr="00103D0B">
        <w:trPr>
          <w:trHeight w:val="698"/>
        </w:trPr>
        <w:tc>
          <w:tcPr>
            <w:tcW w:w="2827" w:type="dxa"/>
            <w:tcBorders>
              <w:top w:val="single" w:sz="6" w:space="0" w:color="000000"/>
              <w:bottom w:val="single" w:sz="6" w:space="0" w:color="000000"/>
              <w:right w:val="single" w:sz="6" w:space="0" w:color="000000"/>
            </w:tcBorders>
            <w:hideMark/>
          </w:tcPr>
          <w:p w14:paraId="501CC13E" w14:textId="77777777" w:rsidR="001545FC" w:rsidRPr="001545FC" w:rsidRDefault="001545FC" w:rsidP="001545FC">
            <w:pPr>
              <w:spacing w:after="0" w:line="240" w:lineRule="auto"/>
              <w:ind w:left="131" w:right="132"/>
              <w:jc w:val="both"/>
              <w:rPr>
                <w:rFonts w:eastAsiaTheme="minorEastAsia"/>
                <w:bCs w:val="0"/>
                <w:sz w:val="24"/>
                <w:szCs w:val="24"/>
              </w:rPr>
            </w:pPr>
            <w:r w:rsidRPr="001545FC">
              <w:rPr>
                <w:rFonts w:eastAsiaTheme="minorEastAsia"/>
                <w:bCs w:val="0"/>
                <w:sz w:val="24"/>
                <w:szCs w:val="24"/>
                <w:lang w:eastAsia="ru-RU"/>
              </w:rPr>
              <w:lastRenderedPageBreak/>
              <w:t xml:space="preserve">ОК 06. Проявлять гражданско-патриотическую позицию, демонстрировать осознанное поведение </w:t>
            </w:r>
            <w:r w:rsidRPr="001545FC">
              <w:rPr>
                <w:rFonts w:eastAsiaTheme="minorEastAsia"/>
                <w:bCs w:val="0"/>
                <w:sz w:val="24"/>
                <w:szCs w:val="24"/>
                <w:lang w:eastAsia="ru-RU"/>
              </w:rPr>
              <w:br/>
              <w:t xml:space="preserve">на основе российских духовно-нравственных ценностей, в том числе </w:t>
            </w:r>
            <w:r w:rsidRPr="001545FC">
              <w:rPr>
                <w:rFonts w:eastAsiaTheme="minorEastAsia"/>
                <w:bCs w:val="0"/>
                <w:sz w:val="24"/>
                <w:szCs w:val="24"/>
                <w:lang w:eastAsia="ru-RU"/>
              </w:rPr>
              <w:br/>
              <w:t xml:space="preserve">с учетом гармонизации межнациональных </w:t>
            </w:r>
            <w:r w:rsidRPr="001545FC">
              <w:rPr>
                <w:rFonts w:eastAsiaTheme="minorEastAsia"/>
                <w:bCs w:val="0"/>
                <w:sz w:val="24"/>
                <w:szCs w:val="24"/>
                <w:lang w:eastAsia="ru-RU"/>
              </w:rPr>
              <w:br/>
              <w:t>и межрелигиозных отношений, применять стандарты антикоррупционного поведения</w:t>
            </w:r>
          </w:p>
        </w:tc>
        <w:tc>
          <w:tcPr>
            <w:tcW w:w="5670" w:type="dxa"/>
            <w:tcBorders>
              <w:top w:val="single" w:sz="6" w:space="0" w:color="000000"/>
              <w:left w:val="single" w:sz="6" w:space="0" w:color="000000"/>
              <w:bottom w:val="single" w:sz="6" w:space="0" w:color="000000"/>
              <w:right w:val="single" w:sz="6" w:space="0" w:color="000000"/>
            </w:tcBorders>
            <w:hideMark/>
          </w:tcPr>
          <w:p w14:paraId="7A2E5A16"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w:t>
            </w:r>
            <w:r w:rsidRPr="001545FC">
              <w:rPr>
                <w:rFonts w:eastAsiaTheme="minorEastAsia"/>
                <w:bCs w:val="0"/>
                <w:sz w:val="24"/>
                <w:szCs w:val="24"/>
                <w:lang w:eastAsia="ru-RU"/>
              </w:rPr>
              <w:br/>
              <w:t xml:space="preserve">в части: </w:t>
            </w:r>
          </w:p>
          <w:p w14:paraId="5F42F3C7"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гражданского воспитания: принятие традиционных национальных, общечеловеческих гуманистических </w:t>
            </w:r>
            <w:r w:rsidRPr="001545FC">
              <w:rPr>
                <w:rFonts w:eastAsiaTheme="minorEastAsia"/>
                <w:bCs w:val="0"/>
                <w:sz w:val="24"/>
                <w:szCs w:val="24"/>
                <w:lang w:eastAsia="ru-RU"/>
              </w:rPr>
              <w:br/>
              <w:t xml:space="preserve">и демократических ценностей; </w:t>
            </w:r>
          </w:p>
          <w:p w14:paraId="268F07D0"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-патриотического воспитания:</w:t>
            </w:r>
          </w:p>
          <w:p w14:paraId="582B8D54"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19D9B665"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Метапредметные результаты должны отражать: Овладение универсальными регулятивными действиями: </w:t>
            </w:r>
            <w:r w:rsidRPr="001545FC">
              <w:rPr>
                <w:rFonts w:eastAsiaTheme="minorEastAsia"/>
                <w:bCs w:val="0"/>
                <w:sz w:val="24"/>
                <w:szCs w:val="24"/>
                <w:lang w:eastAsia="ru-RU"/>
              </w:rPr>
              <w:br/>
              <w:t xml:space="preserve">в) эмоциональный интеллект, предполагающий сформированность: </w:t>
            </w:r>
          </w:p>
          <w:p w14:paraId="5037033A"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14:paraId="6983AD4C"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w:t>
            </w:r>
          </w:p>
          <w:p w14:paraId="7B9C25A8"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05D9133"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10980C0D" w14:textId="77777777" w:rsidR="001545FC" w:rsidRPr="001545FC" w:rsidRDefault="001545FC" w:rsidP="001545FC">
            <w:pPr>
              <w:spacing w:after="0" w:line="240" w:lineRule="auto"/>
              <w:ind w:left="141" w:right="134"/>
              <w:jc w:val="both"/>
              <w:rPr>
                <w:rFonts w:eastAsiaTheme="minorEastAsia"/>
                <w:bCs w:val="0"/>
                <w:sz w:val="24"/>
                <w:szCs w:val="24"/>
                <w:lang w:eastAsia="ru-RU"/>
              </w:rPr>
            </w:pPr>
            <w:r w:rsidRPr="001545FC">
              <w:rPr>
                <w:rFonts w:eastAsiaTheme="minorEastAsia"/>
                <w:bCs w:val="0"/>
                <w:sz w:val="24"/>
                <w:szCs w:val="24"/>
                <w:lang w:eastAsia="ru-RU"/>
              </w:rPr>
              <w:t xml:space="preserve">- социальных навыков, включающих способность выстраивать отношения </w:t>
            </w:r>
            <w:r w:rsidRPr="001545FC">
              <w:rPr>
                <w:rFonts w:eastAsiaTheme="minorEastAsia"/>
                <w:bCs w:val="0"/>
                <w:sz w:val="24"/>
                <w:szCs w:val="24"/>
                <w:lang w:eastAsia="ru-RU"/>
              </w:rPr>
              <w:br/>
              <w:t>с другими людьми, заботиться, проявлять интерес и разрешать конфликты</w:t>
            </w:r>
          </w:p>
        </w:tc>
        <w:tc>
          <w:tcPr>
            <w:tcW w:w="6057" w:type="dxa"/>
            <w:tcBorders>
              <w:top w:val="single" w:sz="6" w:space="0" w:color="000000"/>
              <w:left w:val="single" w:sz="6" w:space="0" w:color="000000"/>
              <w:bottom w:val="single" w:sz="6" w:space="0" w:color="000000"/>
            </w:tcBorders>
            <w:hideMark/>
          </w:tcPr>
          <w:p w14:paraId="3412FCE1"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577C1961"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4EE68FAE"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ПРб7. 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w:t>
            </w:r>
            <w:r w:rsidRPr="001545FC">
              <w:rPr>
                <w:rFonts w:eastAsiaTheme="minorEastAsia"/>
                <w:bCs w:val="0"/>
                <w:sz w:val="24"/>
                <w:szCs w:val="24"/>
              </w:rPr>
              <w:br/>
              <w:t xml:space="preserve">и явлений; представлять информацию с помощью таблиц </w:t>
            </w:r>
            <w:r w:rsidRPr="001545FC">
              <w:rPr>
                <w:rFonts w:eastAsiaTheme="minorEastAsia"/>
                <w:bCs w:val="0"/>
                <w:sz w:val="24"/>
                <w:szCs w:val="24"/>
              </w:rPr>
              <w:br/>
            </w:r>
            <w:r w:rsidRPr="001545FC">
              <w:rPr>
                <w:rFonts w:eastAsiaTheme="minorEastAsia"/>
                <w:bCs w:val="0"/>
                <w:sz w:val="24"/>
                <w:szCs w:val="24"/>
              </w:rPr>
              <w:lastRenderedPageBreak/>
              <w:t>и диаграмм; исследовать статистические данные, в том числе с применением графических методов и электронных средств;</w:t>
            </w:r>
          </w:p>
          <w:p w14:paraId="7E22E032"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ПРб8. Умение оперировать понятиями: случайный опыт </w:t>
            </w:r>
            <w:r w:rsidRPr="001545FC">
              <w:rPr>
                <w:rFonts w:eastAsiaTheme="minorEastAsia"/>
                <w:bCs w:val="0"/>
                <w:sz w:val="24"/>
                <w:szCs w:val="24"/>
              </w:rPr>
              <w:br/>
              <w:t xml:space="preserve">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w:t>
            </w:r>
            <w:r w:rsidRPr="001545FC">
              <w:rPr>
                <w:rFonts w:eastAsiaTheme="minorEastAsia"/>
                <w:bCs w:val="0"/>
                <w:sz w:val="24"/>
                <w:szCs w:val="24"/>
              </w:rPr>
              <w:br/>
              <w:t>и общественных явлениях;</w:t>
            </w:r>
          </w:p>
          <w:p w14:paraId="1AFFE423" w14:textId="77777777" w:rsidR="001545FC" w:rsidRPr="001545FC" w:rsidRDefault="001545FC" w:rsidP="001545FC">
            <w:pPr>
              <w:spacing w:after="0" w:line="256" w:lineRule="auto"/>
              <w:ind w:left="139" w:right="92"/>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1545FC" w:rsidRPr="001545FC" w14:paraId="05F91EC3" w14:textId="77777777" w:rsidTr="00103D0B">
        <w:trPr>
          <w:trHeight w:val="978"/>
        </w:trPr>
        <w:tc>
          <w:tcPr>
            <w:tcW w:w="2827" w:type="dxa"/>
            <w:tcBorders>
              <w:top w:val="single" w:sz="6" w:space="0" w:color="000000"/>
              <w:bottom w:val="single" w:sz="6" w:space="0" w:color="000000"/>
              <w:right w:val="single" w:sz="6" w:space="0" w:color="000000"/>
            </w:tcBorders>
            <w:hideMark/>
          </w:tcPr>
          <w:p w14:paraId="59356442" w14:textId="77777777" w:rsidR="001545FC" w:rsidRPr="001545FC" w:rsidRDefault="001545FC" w:rsidP="001545FC">
            <w:pPr>
              <w:spacing w:after="0" w:line="240" w:lineRule="auto"/>
              <w:ind w:left="131" w:right="132"/>
              <w:contextualSpacing/>
              <w:jc w:val="both"/>
              <w:rPr>
                <w:rFonts w:eastAsiaTheme="minorEastAsia"/>
                <w:bCs w:val="0"/>
                <w:sz w:val="24"/>
                <w:szCs w:val="24"/>
              </w:rPr>
            </w:pPr>
            <w:r w:rsidRPr="001545FC">
              <w:rPr>
                <w:rFonts w:eastAsiaTheme="minorEastAsia"/>
                <w:bCs w:val="0"/>
                <w:sz w:val="24"/>
                <w:szCs w:val="24"/>
                <w:lang w:eastAsia="ru-RU"/>
              </w:rPr>
              <w:lastRenderedPageBreak/>
              <w:t xml:space="preserve">ОК 07. Содействовать сохранению окружающей среды, ресурсосбережению, применять знания </w:t>
            </w:r>
            <w:r w:rsidRPr="001545FC">
              <w:rPr>
                <w:rFonts w:eastAsiaTheme="minorEastAsia"/>
                <w:bCs w:val="0"/>
                <w:sz w:val="24"/>
                <w:szCs w:val="24"/>
                <w:lang w:eastAsia="ru-RU"/>
              </w:rPr>
              <w:br/>
              <w:t>об изменении климата, принципы бережливого производства, эффективно действовать в чрезвычайных ситуациях </w:t>
            </w:r>
          </w:p>
        </w:tc>
        <w:tc>
          <w:tcPr>
            <w:tcW w:w="5670" w:type="dxa"/>
            <w:tcBorders>
              <w:top w:val="single" w:sz="6" w:space="0" w:color="000000"/>
              <w:left w:val="single" w:sz="6" w:space="0" w:color="000000"/>
              <w:bottom w:val="single" w:sz="6" w:space="0" w:color="000000"/>
              <w:right w:val="single" w:sz="6" w:space="0" w:color="000000"/>
            </w:tcBorders>
            <w:hideMark/>
          </w:tcPr>
          <w:p w14:paraId="7054230C"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Личностные результаты должны отражать </w:t>
            </w:r>
            <w:r w:rsidRPr="001545FC">
              <w:rPr>
                <w:rFonts w:eastAsiaTheme="minorEastAsia"/>
                <w:bCs w:val="0"/>
                <w:sz w:val="24"/>
                <w:szCs w:val="24"/>
                <w:lang w:eastAsia="ru-RU"/>
              </w:rPr>
              <w:br/>
              <w:t>в части: экологического воспитания:</w:t>
            </w:r>
          </w:p>
          <w:p w14:paraId="66D172DA"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активное неприятие действий, приносящих вред окружающей среде; </w:t>
            </w:r>
          </w:p>
          <w:p w14:paraId="0C2FF9D4"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умение прогнозировать неблагоприятные экологические последствия предпринимаемых действий, предотвращать их; </w:t>
            </w:r>
          </w:p>
          <w:p w14:paraId="278FEB52"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расширение опыта деятельности экологической направленности; </w:t>
            </w:r>
          </w:p>
          <w:p w14:paraId="57437032"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 Овладение универсальными учебными познавательными действиями:</w:t>
            </w:r>
          </w:p>
          <w:p w14:paraId="51340BF9"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б) базовые исследовательские действия:</w:t>
            </w:r>
          </w:p>
          <w:p w14:paraId="54BC392E"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разрабатывать план решения проблемы </w:t>
            </w:r>
            <w:r w:rsidRPr="001545FC">
              <w:rPr>
                <w:rFonts w:eastAsiaTheme="minorEastAsia"/>
                <w:bCs w:val="0"/>
                <w:sz w:val="24"/>
                <w:szCs w:val="24"/>
                <w:lang w:eastAsia="ru-RU"/>
              </w:rPr>
              <w:br/>
              <w:t xml:space="preserve">с учетом анализа имеющихся материальных </w:t>
            </w:r>
            <w:r w:rsidRPr="001545FC">
              <w:rPr>
                <w:rFonts w:eastAsiaTheme="minorEastAsia"/>
                <w:bCs w:val="0"/>
                <w:sz w:val="24"/>
                <w:szCs w:val="24"/>
                <w:lang w:eastAsia="ru-RU"/>
              </w:rPr>
              <w:br/>
              <w:t>и нематериальных ресурсов;</w:t>
            </w:r>
          </w:p>
          <w:p w14:paraId="53EA7EDD"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осуществлять целенаправленный поиск переноса средств и способов действия </w:t>
            </w:r>
            <w:r w:rsidRPr="001545FC">
              <w:rPr>
                <w:rFonts w:eastAsiaTheme="minorEastAsia"/>
                <w:bCs w:val="0"/>
                <w:sz w:val="24"/>
                <w:szCs w:val="24"/>
                <w:lang w:eastAsia="ru-RU"/>
              </w:rPr>
              <w:br/>
              <w:t>в профессиональную среду;</w:t>
            </w:r>
          </w:p>
          <w:p w14:paraId="6611C65D"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переносить знания в познавательную </w:t>
            </w:r>
            <w:r w:rsidRPr="001545FC">
              <w:rPr>
                <w:rFonts w:eastAsiaTheme="minorEastAsia"/>
                <w:bCs w:val="0"/>
                <w:sz w:val="24"/>
                <w:szCs w:val="24"/>
                <w:lang w:eastAsia="ru-RU"/>
              </w:rPr>
              <w:br/>
              <w:t>и практическую области жизнедеятельности;</w:t>
            </w:r>
          </w:p>
          <w:p w14:paraId="52F3D512"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Овладение универсальными коммуникативными действиями: </w:t>
            </w:r>
          </w:p>
          <w:p w14:paraId="6F41F3F8"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50396887"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предлагать новые проекты, оценивать идеи </w:t>
            </w:r>
            <w:r w:rsidRPr="001545FC">
              <w:rPr>
                <w:rFonts w:eastAsiaTheme="minorEastAsia"/>
                <w:bCs w:val="0"/>
                <w:sz w:val="24"/>
                <w:szCs w:val="24"/>
                <w:lang w:eastAsia="ru-RU"/>
              </w:rPr>
              <w:br/>
              <w:t>с позиции новизны, оригинальности, практической значимости;</w:t>
            </w:r>
          </w:p>
          <w:p w14:paraId="456BF190"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Овладение универсальными регулятивными действиями: </w:t>
            </w:r>
          </w:p>
          <w:p w14:paraId="591EF814"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б) самоконтроль:</w:t>
            </w:r>
          </w:p>
          <w:p w14:paraId="141FFE25" w14:textId="77777777" w:rsidR="001545FC" w:rsidRPr="001545FC" w:rsidRDefault="001545FC" w:rsidP="001545FC">
            <w:pPr>
              <w:spacing w:after="0" w:line="240" w:lineRule="auto"/>
              <w:ind w:left="141" w:right="134"/>
              <w:contextualSpacing/>
              <w:jc w:val="both"/>
              <w:rPr>
                <w:rFonts w:eastAsiaTheme="minorEastAsia"/>
                <w:bCs w:val="0"/>
                <w:sz w:val="24"/>
                <w:szCs w:val="24"/>
                <w:lang w:eastAsia="ru-RU"/>
              </w:rPr>
            </w:pPr>
            <w:r w:rsidRPr="001545FC">
              <w:rPr>
                <w:rFonts w:eastAsiaTheme="minorEastAsia"/>
                <w:bCs w:val="0"/>
                <w:sz w:val="24"/>
                <w:szCs w:val="24"/>
                <w:lang w:eastAsia="ru-RU"/>
              </w:rPr>
              <w:t>- давать оценку новым ситуациям, вносить коррективы в деятельность, оценивать соответствие результатов целям</w:t>
            </w:r>
          </w:p>
        </w:tc>
        <w:tc>
          <w:tcPr>
            <w:tcW w:w="6057" w:type="dxa"/>
            <w:tcBorders>
              <w:top w:val="single" w:sz="6" w:space="0" w:color="000000"/>
              <w:left w:val="single" w:sz="6" w:space="0" w:color="000000"/>
              <w:bottom w:val="single" w:sz="6" w:space="0" w:color="000000"/>
            </w:tcBorders>
            <w:hideMark/>
          </w:tcPr>
          <w:p w14:paraId="2A6593FB"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lastRenderedPageBreak/>
              <w:t>ПРб1.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15EAC30D"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ПРб4.  Умение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w:t>
            </w:r>
            <w:r w:rsidRPr="001545FC">
              <w:rPr>
                <w:rFonts w:eastAsiaTheme="minorEastAsia"/>
                <w:bCs w:val="0"/>
                <w:sz w:val="24"/>
                <w:szCs w:val="24"/>
              </w:rPr>
              <w:lastRenderedPageBreak/>
              <w:t>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6A498C68"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ПРб5. Умение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w:t>
            </w:r>
            <w:r w:rsidRPr="001545FC">
              <w:rPr>
                <w:rFonts w:eastAsiaTheme="minorEastAsia"/>
                <w:bCs w:val="0"/>
                <w:sz w:val="24"/>
                <w:szCs w:val="24"/>
              </w:rPr>
              <w:br/>
              <w:t>и зависимостей, при решении задач из других учебных предметов и задач из реальной жизни; выражать формулами зависимости между величинами;</w:t>
            </w:r>
          </w:p>
          <w:p w14:paraId="229C64F3"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ПРб6. 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64D978B8" w14:textId="77777777" w:rsidR="001545FC" w:rsidRPr="001545FC" w:rsidRDefault="001545FC" w:rsidP="001545FC">
            <w:pPr>
              <w:spacing w:after="0" w:line="256" w:lineRule="auto"/>
              <w:ind w:left="139" w:right="92"/>
              <w:contextualSpacing/>
              <w:jc w:val="both"/>
              <w:rPr>
                <w:rFonts w:eastAsiaTheme="minorEastAsia"/>
                <w:bCs w:val="0"/>
                <w:sz w:val="24"/>
                <w:szCs w:val="24"/>
              </w:rPr>
            </w:pPr>
            <w:r w:rsidRPr="001545FC">
              <w:rPr>
                <w:rFonts w:eastAsiaTheme="minorEastAsia"/>
                <w:bCs w:val="0"/>
                <w:sz w:val="24"/>
                <w:szCs w:val="24"/>
              </w:rPr>
              <w:t xml:space="preserve">ПРб14. Умение выбирать подходящий изученный метод для решения задачи, распознавать математические факты </w:t>
            </w:r>
            <w:r w:rsidRPr="001545FC">
              <w:rPr>
                <w:rFonts w:eastAsiaTheme="minorEastAsia"/>
                <w:bCs w:val="0"/>
                <w:sz w:val="24"/>
                <w:szCs w:val="24"/>
              </w:rPr>
              <w:br/>
              <w:t>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bl>
    <w:p w14:paraId="411DD23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eastAsiaTheme="minorEastAsia"/>
          <w:bCs w:val="0"/>
          <w:szCs w:val="28"/>
        </w:rPr>
      </w:pPr>
    </w:p>
    <w:p w14:paraId="78834BF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eastAsiaTheme="minorEastAsia"/>
          <w:bCs w:val="0"/>
          <w:szCs w:val="28"/>
        </w:rPr>
      </w:pPr>
    </w:p>
    <w:p w14:paraId="60056F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eastAsiaTheme="minorEastAsia"/>
          <w:bCs w:val="0"/>
          <w:szCs w:val="28"/>
          <w:lang w:eastAsia="ru-RU"/>
        </w:rPr>
      </w:pPr>
    </w:p>
    <w:p w14:paraId="4B95A979" w14:textId="77777777" w:rsidR="001545FC" w:rsidRPr="001545FC" w:rsidRDefault="001545FC" w:rsidP="001545FC">
      <w:pPr>
        <w:spacing w:after="0" w:line="276" w:lineRule="auto"/>
        <w:rPr>
          <w:rFonts w:eastAsiaTheme="minorEastAsia"/>
          <w:bCs w:val="0"/>
          <w:szCs w:val="28"/>
          <w:lang w:eastAsia="ru-RU"/>
        </w:rPr>
        <w:sectPr w:rsidR="001545FC" w:rsidRPr="001545FC">
          <w:pgSz w:w="16838" w:h="11906" w:orient="landscape"/>
          <w:pgMar w:top="1134" w:right="1134" w:bottom="1134" w:left="1134" w:header="709" w:footer="709" w:gutter="0"/>
          <w:cols w:space="720"/>
        </w:sectPr>
      </w:pPr>
    </w:p>
    <w:p w14:paraId="47936FB5" w14:textId="77777777" w:rsidR="001545FC" w:rsidRPr="001545FC" w:rsidRDefault="001545FC" w:rsidP="001545FC">
      <w:pPr>
        <w:keepNext/>
        <w:spacing w:before="240" w:after="120" w:line="276" w:lineRule="auto"/>
        <w:ind w:firstLine="709"/>
        <w:jc w:val="center"/>
        <w:outlineLvl w:val="0"/>
        <w:rPr>
          <w:rFonts w:eastAsiaTheme="minorEastAsia"/>
          <w:b/>
          <w:kern w:val="32"/>
          <w:szCs w:val="28"/>
          <w:lang w:eastAsia="ru-RU"/>
        </w:rPr>
      </w:pPr>
      <w:bookmarkStart w:id="407" w:name="_Toc124938100"/>
      <w:bookmarkStart w:id="408" w:name="_Toc125024769"/>
      <w:bookmarkStart w:id="409" w:name="_Toc190872584"/>
      <w:r w:rsidRPr="001545FC">
        <w:rPr>
          <w:rFonts w:eastAsiaTheme="minorEastAsia"/>
          <w:bCs w:val="0"/>
          <w:kern w:val="32"/>
          <w:szCs w:val="28"/>
          <w:lang w:eastAsia="ru-RU"/>
        </w:rPr>
        <w:lastRenderedPageBreak/>
        <w:t>2. Структура и содержание общеобразовательной дисциплины</w:t>
      </w:r>
      <w:bookmarkEnd w:id="407"/>
      <w:bookmarkEnd w:id="408"/>
      <w:bookmarkEnd w:id="409"/>
    </w:p>
    <w:p w14:paraId="7E314A0B" w14:textId="77777777" w:rsidR="001545FC" w:rsidRPr="001545FC" w:rsidRDefault="001545FC" w:rsidP="001545FC">
      <w:pPr>
        <w:suppressAutoHyphens/>
        <w:spacing w:after="0"/>
        <w:rPr>
          <w:rFonts w:eastAsiaTheme="minorEastAsia"/>
          <w:b/>
          <w:bCs w:val="0"/>
          <w:szCs w:val="28"/>
          <w:lang w:eastAsia="ru-RU"/>
        </w:rPr>
      </w:pPr>
    </w:p>
    <w:p w14:paraId="43F2794A" w14:textId="77777777" w:rsidR="001545FC" w:rsidRPr="001545FC" w:rsidRDefault="001545FC" w:rsidP="001545FC">
      <w:pPr>
        <w:suppressAutoHyphens/>
        <w:spacing w:after="0"/>
        <w:rPr>
          <w:rFonts w:eastAsiaTheme="minorEastAsia"/>
          <w:b/>
          <w:bCs w:val="0"/>
          <w:szCs w:val="28"/>
          <w:lang w:eastAsia="ru-RU"/>
        </w:rPr>
      </w:pPr>
      <w:r w:rsidRPr="001545FC">
        <w:rPr>
          <w:rFonts w:eastAsiaTheme="minorEastAsia"/>
          <w:b/>
          <w:bCs w:val="0"/>
          <w:szCs w:val="28"/>
          <w:lang w:eastAsia="ru-RU"/>
        </w:rPr>
        <w:t>2.1. Объем дисциплины и виды учебной работы</w:t>
      </w:r>
    </w:p>
    <w:p w14:paraId="4823D7EF" w14:textId="77777777" w:rsidR="001545FC" w:rsidRPr="001545FC" w:rsidRDefault="001545FC" w:rsidP="001545FC">
      <w:pPr>
        <w:suppressAutoHyphens/>
        <w:spacing w:after="0"/>
        <w:rPr>
          <w:rFonts w:eastAsiaTheme="minorEastAsia"/>
          <w:b/>
          <w:bCs w:val="0"/>
          <w:szCs w:val="28"/>
          <w:lang w:eastAsia="ru-RU"/>
        </w:rPr>
      </w:pPr>
    </w:p>
    <w:tbl>
      <w:tblPr>
        <w:tblW w:w="9375"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2"/>
        <w:gridCol w:w="1443"/>
      </w:tblGrid>
      <w:tr w:rsidR="001545FC" w:rsidRPr="001545FC" w14:paraId="6EFA9AE7" w14:textId="77777777" w:rsidTr="00103D0B">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1FD3AD" w14:textId="77777777" w:rsidR="001545FC" w:rsidRPr="001545FC" w:rsidRDefault="001545FC" w:rsidP="001545FC">
            <w:pPr>
              <w:rPr>
                <w:rFonts w:eastAsiaTheme="minorEastAsia"/>
                <w:b/>
                <w:bCs w:val="0"/>
                <w:sz w:val="24"/>
                <w:szCs w:val="24"/>
                <w:lang w:eastAsia="ru-RU"/>
              </w:rPr>
            </w:pPr>
            <w:r w:rsidRPr="001545FC">
              <w:rPr>
                <w:rFonts w:eastAsiaTheme="minorEastAsia"/>
                <w:b/>
                <w:bCs w:val="0"/>
                <w:sz w:val="24"/>
                <w:szCs w:val="24"/>
                <w:lang w:eastAsia="ru-RU"/>
              </w:rPr>
              <w:t>Вид учебной работы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08643F" w14:textId="77777777" w:rsidR="001545FC" w:rsidRPr="001545FC" w:rsidRDefault="001545FC" w:rsidP="001545FC">
            <w:pPr>
              <w:jc w:val="center"/>
              <w:rPr>
                <w:rFonts w:eastAsiaTheme="minorEastAsia"/>
                <w:b/>
                <w:bCs w:val="0"/>
                <w:sz w:val="24"/>
                <w:szCs w:val="24"/>
                <w:lang w:eastAsia="ru-RU"/>
              </w:rPr>
            </w:pPr>
            <w:r w:rsidRPr="001545FC">
              <w:rPr>
                <w:rFonts w:eastAsiaTheme="minorEastAsia"/>
                <w:b/>
                <w:bCs w:val="0"/>
                <w:sz w:val="24"/>
                <w:szCs w:val="24"/>
                <w:lang w:eastAsia="ru-RU"/>
              </w:rPr>
              <w:t>Объем в часах</w:t>
            </w:r>
          </w:p>
        </w:tc>
      </w:tr>
      <w:tr w:rsidR="001545FC" w:rsidRPr="001545FC" w14:paraId="30308AC4" w14:textId="77777777" w:rsidTr="00103D0B">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157DD7" w14:textId="77777777" w:rsidR="001545FC" w:rsidRPr="001545FC" w:rsidRDefault="001545FC" w:rsidP="001545FC">
            <w:pPr>
              <w:rPr>
                <w:rFonts w:eastAsiaTheme="minorEastAsia"/>
                <w:b/>
                <w:bCs w:val="0"/>
                <w:sz w:val="24"/>
                <w:szCs w:val="24"/>
                <w:lang w:eastAsia="ru-RU"/>
              </w:rPr>
            </w:pPr>
            <w:r w:rsidRPr="001545FC">
              <w:rPr>
                <w:rFonts w:eastAsiaTheme="minorEastAsia"/>
                <w:b/>
                <w:bCs w:val="0"/>
                <w:sz w:val="24"/>
                <w:szCs w:val="24"/>
                <w:lang w:eastAsia="ru-RU"/>
              </w:rPr>
              <w:t>Объем образовательной программы дисциплины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896691" w14:textId="77777777" w:rsidR="001545FC" w:rsidRPr="001545FC" w:rsidRDefault="001545FC" w:rsidP="001545FC">
            <w:pPr>
              <w:jc w:val="center"/>
              <w:rPr>
                <w:rFonts w:eastAsiaTheme="minorEastAsia"/>
                <w:b/>
                <w:bCs w:val="0"/>
                <w:sz w:val="24"/>
                <w:szCs w:val="24"/>
                <w:lang w:eastAsia="ru-RU"/>
              </w:rPr>
            </w:pPr>
            <w:r w:rsidRPr="001545FC">
              <w:rPr>
                <w:rFonts w:eastAsiaTheme="minorEastAsia"/>
                <w:b/>
                <w:bCs w:val="0"/>
                <w:sz w:val="24"/>
                <w:szCs w:val="24"/>
                <w:lang w:eastAsia="ru-RU"/>
              </w:rPr>
              <w:t>340</w:t>
            </w:r>
          </w:p>
        </w:tc>
      </w:tr>
      <w:tr w:rsidR="001545FC" w:rsidRPr="001545FC" w14:paraId="5B4A7B2C" w14:textId="77777777" w:rsidTr="00103D0B">
        <w:trPr>
          <w:trHeight w:val="460"/>
        </w:trPr>
        <w:tc>
          <w:tcPr>
            <w:tcW w:w="9382"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483C9F" w14:textId="77777777" w:rsidR="001545FC" w:rsidRPr="001545FC" w:rsidRDefault="001545FC" w:rsidP="001545FC">
            <w:pPr>
              <w:rPr>
                <w:rFonts w:eastAsiaTheme="minorEastAsia"/>
                <w:b/>
                <w:bCs w:val="0"/>
                <w:sz w:val="24"/>
                <w:szCs w:val="24"/>
                <w:lang w:eastAsia="ru-RU"/>
              </w:rPr>
            </w:pPr>
            <w:r w:rsidRPr="001545FC">
              <w:rPr>
                <w:rFonts w:eastAsiaTheme="minorEastAsia"/>
                <w:b/>
                <w:bCs w:val="0"/>
                <w:sz w:val="24"/>
                <w:szCs w:val="24"/>
                <w:lang w:eastAsia="ru-RU"/>
              </w:rPr>
              <w:t>в т.ч.</w:t>
            </w:r>
          </w:p>
        </w:tc>
      </w:tr>
      <w:tr w:rsidR="001545FC" w:rsidRPr="001545FC" w14:paraId="04D27FDF" w14:textId="77777777" w:rsidTr="00103D0B">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36437E7" w14:textId="77777777" w:rsidR="001545FC" w:rsidRPr="001545FC" w:rsidRDefault="001545FC" w:rsidP="001545FC">
            <w:pPr>
              <w:suppressAutoHyphens/>
              <w:spacing w:line="276" w:lineRule="auto"/>
              <w:rPr>
                <w:rFonts w:eastAsiaTheme="minorEastAsia"/>
                <w:bCs w:val="0"/>
                <w:sz w:val="24"/>
                <w:szCs w:val="24"/>
                <w:lang w:eastAsia="ru-RU"/>
              </w:rPr>
            </w:pPr>
            <w:r w:rsidRPr="001545FC">
              <w:rPr>
                <w:rFonts w:eastAsiaTheme="minorEastAsia"/>
                <w:bCs w:val="0"/>
                <w:sz w:val="24"/>
                <w:szCs w:val="24"/>
                <w:lang w:eastAsia="ru-RU"/>
              </w:rPr>
              <w:t>комбинированные занятия</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6C1687E" w14:textId="77777777" w:rsidR="001545FC" w:rsidRPr="001545FC" w:rsidRDefault="001545FC" w:rsidP="001545FC">
            <w:pPr>
              <w:suppressAutoHyphens/>
              <w:spacing w:line="276" w:lineRule="auto"/>
              <w:jc w:val="center"/>
              <w:rPr>
                <w:rFonts w:eastAsiaTheme="minorEastAsia"/>
                <w:bCs w:val="0"/>
                <w:sz w:val="24"/>
                <w:szCs w:val="24"/>
                <w:lang w:eastAsia="ru-RU"/>
              </w:rPr>
            </w:pPr>
            <w:r w:rsidRPr="001545FC">
              <w:rPr>
                <w:rFonts w:eastAsiaTheme="minorEastAsia"/>
                <w:bCs w:val="0"/>
                <w:sz w:val="24"/>
                <w:szCs w:val="24"/>
                <w:lang w:eastAsia="ru-RU"/>
              </w:rPr>
              <w:t>332</w:t>
            </w:r>
          </w:p>
        </w:tc>
      </w:tr>
      <w:tr w:rsidR="001545FC" w:rsidRPr="001545FC" w14:paraId="169BCB88" w14:textId="77777777" w:rsidTr="00103D0B">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A80362D" w14:textId="77777777" w:rsidR="001545FC" w:rsidRPr="001545FC" w:rsidRDefault="001545FC" w:rsidP="001545FC">
            <w:pPr>
              <w:suppressAutoHyphens/>
              <w:spacing w:line="276" w:lineRule="auto"/>
              <w:rPr>
                <w:rFonts w:eastAsiaTheme="minorEastAsia"/>
                <w:bCs w:val="0"/>
                <w:sz w:val="24"/>
                <w:szCs w:val="24"/>
                <w:lang w:eastAsia="ru-RU"/>
              </w:rPr>
            </w:pPr>
            <w:r w:rsidRPr="001545FC">
              <w:rPr>
                <w:rFonts w:eastAsiaTheme="minorEastAsia"/>
                <w:bCs w:val="0"/>
                <w:sz w:val="24"/>
                <w:szCs w:val="24"/>
                <w:lang w:eastAsia="ru-RU"/>
              </w:rPr>
              <w:t>контрольные работы</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43AB1D9C" w14:textId="77777777" w:rsidR="001545FC" w:rsidRPr="001545FC" w:rsidRDefault="001545FC" w:rsidP="001545FC">
            <w:pPr>
              <w:suppressAutoHyphens/>
              <w:spacing w:line="276" w:lineRule="auto"/>
              <w:jc w:val="center"/>
              <w:rPr>
                <w:rFonts w:eastAsiaTheme="minorEastAsia"/>
                <w:bCs w:val="0"/>
                <w:sz w:val="24"/>
                <w:szCs w:val="24"/>
                <w:lang w:eastAsia="ru-RU"/>
              </w:rPr>
            </w:pPr>
            <w:r w:rsidRPr="001545FC">
              <w:rPr>
                <w:rFonts w:eastAsiaTheme="minorEastAsia"/>
                <w:bCs w:val="0"/>
                <w:sz w:val="24"/>
                <w:szCs w:val="24"/>
                <w:lang w:eastAsia="ru-RU"/>
              </w:rPr>
              <w:t>8</w:t>
            </w:r>
          </w:p>
        </w:tc>
      </w:tr>
      <w:tr w:rsidR="001545FC" w:rsidRPr="001545FC" w14:paraId="21D4EADB" w14:textId="77777777" w:rsidTr="00103D0B">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DBDC6C" w14:textId="77777777" w:rsidR="001545FC" w:rsidRPr="001545FC" w:rsidRDefault="001545FC" w:rsidP="001545FC">
            <w:pPr>
              <w:rPr>
                <w:rFonts w:eastAsiaTheme="minorEastAsia"/>
                <w:b/>
                <w:bCs w:val="0"/>
                <w:sz w:val="24"/>
                <w:szCs w:val="24"/>
                <w:lang w:eastAsia="ru-RU"/>
              </w:rPr>
            </w:pPr>
            <w:r w:rsidRPr="001545FC">
              <w:rPr>
                <w:rFonts w:eastAsiaTheme="minorEastAsia"/>
                <w:b/>
                <w:bCs w:val="0"/>
                <w:sz w:val="24"/>
                <w:szCs w:val="24"/>
                <w:lang w:eastAsia="ru-RU"/>
              </w:rPr>
              <w:t>Основное содержание</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AA40808" w14:textId="77777777" w:rsidR="001545FC" w:rsidRPr="001545FC" w:rsidRDefault="001545FC" w:rsidP="001545FC">
            <w:pPr>
              <w:jc w:val="center"/>
              <w:rPr>
                <w:rFonts w:eastAsiaTheme="minorEastAsia"/>
                <w:b/>
                <w:sz w:val="24"/>
                <w:szCs w:val="24"/>
                <w:lang w:eastAsia="ru-RU"/>
              </w:rPr>
            </w:pPr>
            <w:r w:rsidRPr="001545FC">
              <w:rPr>
                <w:rFonts w:eastAsiaTheme="minorEastAsia"/>
                <w:b/>
                <w:sz w:val="24"/>
                <w:szCs w:val="24"/>
                <w:lang w:eastAsia="ru-RU"/>
              </w:rPr>
              <w:t>236</w:t>
            </w:r>
          </w:p>
        </w:tc>
      </w:tr>
      <w:tr w:rsidR="001545FC" w:rsidRPr="001545FC" w14:paraId="589EE091" w14:textId="77777777" w:rsidTr="00103D0B">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042A622" w14:textId="77777777" w:rsidR="001545FC" w:rsidRPr="001545FC" w:rsidRDefault="001545FC" w:rsidP="001545FC">
            <w:pPr>
              <w:suppressAutoHyphens/>
              <w:spacing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 ориентированное содержание (содержание прикладного модуля)</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7EC2046" w14:textId="77777777" w:rsidR="001545FC" w:rsidRPr="001545FC" w:rsidRDefault="001545FC" w:rsidP="001545FC">
            <w:pPr>
              <w:suppressAutoHyphens/>
              <w:spacing w:line="276" w:lineRule="auto"/>
              <w:jc w:val="center"/>
              <w:rPr>
                <w:rFonts w:eastAsiaTheme="minorEastAsia"/>
                <w:b/>
                <w:sz w:val="24"/>
                <w:szCs w:val="24"/>
                <w:lang w:eastAsia="ru-RU"/>
              </w:rPr>
            </w:pPr>
            <w:r w:rsidRPr="001545FC">
              <w:rPr>
                <w:rFonts w:eastAsiaTheme="minorEastAsia"/>
                <w:b/>
                <w:sz w:val="24"/>
                <w:szCs w:val="24"/>
                <w:lang w:eastAsia="ru-RU"/>
              </w:rPr>
              <w:t>96</w:t>
            </w:r>
          </w:p>
        </w:tc>
      </w:tr>
      <w:tr w:rsidR="001545FC" w:rsidRPr="001545FC" w14:paraId="7E409302" w14:textId="77777777" w:rsidTr="00103D0B">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6219F94A" w14:textId="77777777" w:rsidR="001545FC" w:rsidRPr="001545FC" w:rsidRDefault="001545FC" w:rsidP="001545FC">
            <w:pPr>
              <w:suppressAutoHyphens/>
              <w:spacing w:line="276" w:lineRule="auto"/>
              <w:rPr>
                <w:rFonts w:eastAsiaTheme="minorEastAsia"/>
                <w:b/>
                <w:bCs w:val="0"/>
                <w:i/>
                <w:sz w:val="24"/>
                <w:szCs w:val="24"/>
                <w:lang w:eastAsia="ru-RU"/>
              </w:rPr>
            </w:pPr>
            <w:r w:rsidRPr="001545FC">
              <w:rPr>
                <w:rFonts w:eastAsiaTheme="minorEastAsia"/>
                <w:b/>
                <w:bCs w:val="0"/>
                <w:iCs/>
                <w:sz w:val="24"/>
                <w:szCs w:val="24"/>
                <w:lang w:eastAsia="ru-RU"/>
              </w:rPr>
              <w:t xml:space="preserve">Промежуточная аттестация </w:t>
            </w:r>
            <w:r w:rsidRPr="001545FC">
              <w:rPr>
                <w:rFonts w:eastAsiaTheme="minorEastAsia"/>
                <w:iCs/>
                <w:sz w:val="24"/>
                <w:szCs w:val="24"/>
                <w:lang w:eastAsia="ru-RU"/>
              </w:rPr>
              <w:t>(</w:t>
            </w:r>
            <w:r w:rsidRPr="001545FC">
              <w:rPr>
                <w:rFonts w:eastAsiaTheme="minorEastAsia"/>
                <w:sz w:val="24"/>
                <w:szCs w:val="24"/>
                <w:lang w:eastAsia="ru-RU"/>
              </w:rPr>
              <w:t>экзамен</w:t>
            </w:r>
            <w:r w:rsidRPr="001545FC">
              <w:rPr>
                <w:rFonts w:eastAsiaTheme="minorEastAsia"/>
                <w:iCs/>
                <w:sz w:val="24"/>
                <w:szCs w:val="24"/>
                <w:lang w:eastAsia="ru-RU"/>
              </w:rPr>
              <w:t>)</w:t>
            </w:r>
          </w:p>
        </w:tc>
        <w:tc>
          <w:tcPr>
            <w:tcW w:w="144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97D7D67" w14:textId="77777777" w:rsidR="001545FC" w:rsidRPr="001545FC" w:rsidRDefault="001545FC" w:rsidP="001545FC">
            <w:pPr>
              <w:suppressAutoHyphens/>
              <w:spacing w:line="276" w:lineRule="auto"/>
              <w:jc w:val="center"/>
              <w:rPr>
                <w:rFonts w:eastAsiaTheme="minorEastAsia"/>
                <w:b/>
                <w:bCs w:val="0"/>
                <w:iCs/>
                <w:sz w:val="24"/>
                <w:szCs w:val="24"/>
                <w:lang w:eastAsia="ru-RU"/>
              </w:rPr>
            </w:pPr>
            <w:r w:rsidRPr="001545FC">
              <w:rPr>
                <w:rFonts w:eastAsiaTheme="minorEastAsia"/>
                <w:b/>
                <w:bCs w:val="0"/>
                <w:iCs/>
                <w:sz w:val="24"/>
                <w:szCs w:val="24"/>
                <w:lang w:eastAsia="ru-RU"/>
              </w:rPr>
              <w:t>8</w:t>
            </w:r>
          </w:p>
        </w:tc>
      </w:tr>
    </w:tbl>
    <w:p w14:paraId="0E54B5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eastAsiaTheme="minorEastAsia"/>
          <w:bCs w:val="0"/>
          <w:sz w:val="24"/>
          <w:szCs w:val="24"/>
          <w:u w:val="single"/>
        </w:rPr>
      </w:pPr>
    </w:p>
    <w:p w14:paraId="62C6C0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i/>
          <w:sz w:val="22"/>
          <w:szCs w:val="22"/>
          <w:lang w:eastAsia="ru-RU"/>
        </w:rPr>
      </w:pPr>
    </w:p>
    <w:p w14:paraId="7DCE823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2"/>
          <w:szCs w:val="22"/>
          <w:lang w:eastAsia="ru-RU"/>
        </w:rPr>
      </w:pPr>
    </w:p>
    <w:p w14:paraId="7665FD99" w14:textId="77777777" w:rsidR="001545FC" w:rsidRPr="001545FC" w:rsidRDefault="001545FC" w:rsidP="001545FC">
      <w:pPr>
        <w:spacing w:after="0" w:line="276" w:lineRule="auto"/>
        <w:rPr>
          <w:rFonts w:eastAsiaTheme="minorEastAsia"/>
          <w:bCs w:val="0"/>
          <w:sz w:val="22"/>
          <w:szCs w:val="22"/>
          <w:lang w:eastAsia="ru-RU"/>
        </w:rPr>
        <w:sectPr w:rsidR="001545FC" w:rsidRPr="001545FC">
          <w:pgSz w:w="11906" w:h="16838"/>
          <w:pgMar w:top="1134" w:right="567" w:bottom="1134" w:left="1701" w:header="709" w:footer="709" w:gutter="0"/>
          <w:cols w:space="720"/>
        </w:sectPr>
      </w:pPr>
    </w:p>
    <w:p w14:paraId="41BEC866" w14:textId="77777777" w:rsidR="001545FC" w:rsidRPr="001545FC" w:rsidRDefault="001545FC" w:rsidP="001545FC">
      <w:pPr>
        <w:spacing w:after="0"/>
        <w:ind w:firstLine="709"/>
        <w:rPr>
          <w:rFonts w:eastAsiaTheme="minorEastAsia"/>
          <w:b/>
          <w:caps/>
          <w:szCs w:val="28"/>
          <w:u w:val="single"/>
          <w:lang w:eastAsia="ru-RU"/>
        </w:rPr>
      </w:pPr>
      <w:bookmarkStart w:id="410" w:name="_Toc115185261"/>
      <w:r w:rsidRPr="001545FC">
        <w:rPr>
          <w:rFonts w:eastAsiaTheme="minorEastAsia"/>
          <w:b/>
          <w:szCs w:val="28"/>
          <w:lang w:eastAsia="ru-RU"/>
        </w:rPr>
        <w:lastRenderedPageBreak/>
        <w:t>2.2. Тематический план и содержание дисциплины</w:t>
      </w:r>
      <w:bookmarkEnd w:id="410"/>
      <w:r w:rsidRPr="001545FC">
        <w:rPr>
          <w:rFonts w:eastAsiaTheme="minorEastAsia"/>
          <w:b/>
          <w:szCs w:val="28"/>
          <w:lang w:eastAsia="ru-RU"/>
        </w:rPr>
        <w:br/>
      </w:r>
    </w:p>
    <w:tbl>
      <w:tblPr>
        <w:tblW w:w="143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8360"/>
        <w:gridCol w:w="992"/>
        <w:gridCol w:w="1842"/>
      </w:tblGrid>
      <w:tr w:rsidR="001545FC" w:rsidRPr="001545FC" w14:paraId="2051126C" w14:textId="77777777" w:rsidTr="00103D0B">
        <w:trPr>
          <w:trHeight w:val="20"/>
        </w:trPr>
        <w:tc>
          <w:tcPr>
            <w:tcW w:w="3118" w:type="dxa"/>
            <w:vAlign w:val="center"/>
            <w:hideMark/>
          </w:tcPr>
          <w:p w14:paraId="4F1AC7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Наименование разделов и тем</w:t>
            </w:r>
          </w:p>
        </w:tc>
        <w:tc>
          <w:tcPr>
            <w:tcW w:w="8364" w:type="dxa"/>
            <w:vAlign w:val="center"/>
            <w:hideMark/>
          </w:tcPr>
          <w:p w14:paraId="51680A8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Содержание учебного материала (основное и профессионально ориентированное)</w:t>
            </w:r>
            <w:r w:rsidRPr="001545FC">
              <w:rPr>
                <w:rFonts w:eastAsiaTheme="minorEastAsia"/>
                <w:b/>
                <w:sz w:val="24"/>
                <w:szCs w:val="24"/>
                <w:vertAlign w:val="superscript"/>
                <w:lang w:eastAsia="ru-RU"/>
              </w:rPr>
              <w:footnoteReference w:id="2"/>
            </w:r>
            <w:r w:rsidRPr="001545FC">
              <w:rPr>
                <w:rFonts w:eastAsiaTheme="minorEastAsia"/>
                <w:b/>
                <w:sz w:val="24"/>
                <w:szCs w:val="24"/>
                <w:lang w:eastAsia="ru-RU"/>
              </w:rPr>
              <w:t>, лабораторные и практические занятия, прикладной модуль (при наличии)</w:t>
            </w:r>
          </w:p>
        </w:tc>
        <w:tc>
          <w:tcPr>
            <w:tcW w:w="992" w:type="dxa"/>
            <w:vAlign w:val="center"/>
            <w:hideMark/>
          </w:tcPr>
          <w:p w14:paraId="1F69B87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Объем часов</w:t>
            </w:r>
          </w:p>
        </w:tc>
        <w:tc>
          <w:tcPr>
            <w:tcW w:w="1843" w:type="dxa"/>
            <w:vAlign w:val="center"/>
            <w:hideMark/>
          </w:tcPr>
          <w:p w14:paraId="35D7512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Формируемые компетенции</w:t>
            </w:r>
          </w:p>
        </w:tc>
      </w:tr>
      <w:tr w:rsidR="001545FC" w:rsidRPr="001545FC" w14:paraId="6D7B3992" w14:textId="77777777" w:rsidTr="00103D0B">
        <w:trPr>
          <w:trHeight w:val="20"/>
        </w:trPr>
        <w:tc>
          <w:tcPr>
            <w:tcW w:w="3118" w:type="dxa"/>
            <w:hideMark/>
          </w:tcPr>
          <w:p w14:paraId="613C772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16"/>
                <w:szCs w:val="16"/>
                <w:lang w:eastAsia="ru-RU"/>
              </w:rPr>
            </w:pPr>
            <w:r w:rsidRPr="001545FC">
              <w:rPr>
                <w:rFonts w:eastAsiaTheme="minorEastAsia"/>
                <w:b/>
                <w:sz w:val="16"/>
                <w:szCs w:val="16"/>
                <w:lang w:eastAsia="ru-RU"/>
              </w:rPr>
              <w:t>1</w:t>
            </w:r>
          </w:p>
        </w:tc>
        <w:tc>
          <w:tcPr>
            <w:tcW w:w="8364" w:type="dxa"/>
            <w:hideMark/>
          </w:tcPr>
          <w:p w14:paraId="67B2E1D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16"/>
                <w:szCs w:val="16"/>
                <w:lang w:eastAsia="ru-RU"/>
              </w:rPr>
            </w:pPr>
            <w:r w:rsidRPr="001545FC">
              <w:rPr>
                <w:rFonts w:eastAsiaTheme="minorEastAsia"/>
                <w:b/>
                <w:sz w:val="16"/>
                <w:szCs w:val="16"/>
                <w:lang w:eastAsia="ru-RU"/>
              </w:rPr>
              <w:t>2</w:t>
            </w:r>
          </w:p>
        </w:tc>
        <w:tc>
          <w:tcPr>
            <w:tcW w:w="992" w:type="dxa"/>
            <w:hideMark/>
          </w:tcPr>
          <w:p w14:paraId="548DC49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16"/>
                <w:szCs w:val="16"/>
                <w:lang w:eastAsia="ru-RU"/>
              </w:rPr>
            </w:pPr>
            <w:r w:rsidRPr="001545FC">
              <w:rPr>
                <w:rFonts w:eastAsiaTheme="minorEastAsia"/>
                <w:b/>
                <w:sz w:val="16"/>
                <w:szCs w:val="16"/>
                <w:lang w:eastAsia="ru-RU"/>
              </w:rPr>
              <w:t>3</w:t>
            </w:r>
          </w:p>
        </w:tc>
        <w:tc>
          <w:tcPr>
            <w:tcW w:w="1843" w:type="dxa"/>
            <w:hideMark/>
          </w:tcPr>
          <w:p w14:paraId="5DBB175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16"/>
                <w:szCs w:val="16"/>
                <w:lang w:eastAsia="ru-RU"/>
              </w:rPr>
            </w:pPr>
            <w:r w:rsidRPr="001545FC">
              <w:rPr>
                <w:rFonts w:eastAsiaTheme="minorEastAsia"/>
                <w:b/>
                <w:sz w:val="16"/>
                <w:szCs w:val="16"/>
                <w:lang w:eastAsia="ru-RU"/>
              </w:rPr>
              <w:t>4</w:t>
            </w:r>
          </w:p>
        </w:tc>
      </w:tr>
      <w:tr w:rsidR="001545FC" w:rsidRPr="001545FC" w14:paraId="19DFDB91" w14:textId="77777777" w:rsidTr="00103D0B">
        <w:trPr>
          <w:trHeight w:val="20"/>
        </w:trPr>
        <w:tc>
          <w:tcPr>
            <w:tcW w:w="14317" w:type="dxa"/>
            <w:gridSpan w:val="4"/>
            <w:hideMark/>
          </w:tcPr>
          <w:p w14:paraId="2B5C957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Основное содержание</w:t>
            </w:r>
          </w:p>
        </w:tc>
      </w:tr>
      <w:tr w:rsidR="001545FC" w:rsidRPr="001545FC" w14:paraId="11BCD5AA" w14:textId="77777777" w:rsidTr="00103D0B">
        <w:trPr>
          <w:trHeight w:val="20"/>
        </w:trPr>
        <w:tc>
          <w:tcPr>
            <w:tcW w:w="11482" w:type="dxa"/>
            <w:gridSpan w:val="2"/>
            <w:hideMark/>
          </w:tcPr>
          <w:p w14:paraId="3BF7068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1. Повторение курса математики основной школы</w:t>
            </w:r>
          </w:p>
        </w:tc>
        <w:tc>
          <w:tcPr>
            <w:tcW w:w="992" w:type="dxa"/>
            <w:hideMark/>
          </w:tcPr>
          <w:p w14:paraId="0EC1E2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20</w:t>
            </w:r>
          </w:p>
        </w:tc>
        <w:tc>
          <w:tcPr>
            <w:tcW w:w="1843" w:type="dxa"/>
            <w:vMerge w:val="restart"/>
            <w:vAlign w:val="center"/>
            <w:hideMark/>
          </w:tcPr>
          <w:p w14:paraId="3F21CFD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0F2ECEB6" w14:textId="40A0CE60"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tc>
      </w:tr>
      <w:tr w:rsidR="001545FC" w:rsidRPr="001545FC" w14:paraId="3B779A9A" w14:textId="77777777" w:rsidTr="00103D0B">
        <w:trPr>
          <w:trHeight w:val="20"/>
        </w:trPr>
        <w:tc>
          <w:tcPr>
            <w:tcW w:w="3118" w:type="dxa"/>
            <w:vMerge w:val="restart"/>
            <w:hideMark/>
          </w:tcPr>
          <w:p w14:paraId="145DA16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sz w:val="24"/>
                <w:szCs w:val="24"/>
                <w:lang w:eastAsia="ru-RU"/>
              </w:rPr>
              <w:t xml:space="preserve">Тема </w:t>
            </w:r>
            <w:r w:rsidRPr="001545FC">
              <w:rPr>
                <w:rFonts w:eastAsiaTheme="minorEastAsia"/>
                <w:bCs w:val="0"/>
                <w:sz w:val="24"/>
                <w:szCs w:val="24"/>
                <w:lang w:eastAsia="ru-RU"/>
              </w:rPr>
              <w:t xml:space="preserve">1.1. </w:t>
            </w:r>
          </w:p>
          <w:p w14:paraId="670644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Цель и задачи математики </w:t>
            </w:r>
            <w:r w:rsidRPr="001545FC">
              <w:rPr>
                <w:rFonts w:eastAsiaTheme="minorEastAsia"/>
                <w:sz w:val="24"/>
                <w:szCs w:val="24"/>
                <w:lang w:eastAsia="ru-RU"/>
              </w:rPr>
              <w:br/>
              <w:t xml:space="preserve">при освоении специальности. </w:t>
            </w:r>
            <w:r w:rsidRPr="001545FC">
              <w:rPr>
                <w:rFonts w:eastAsiaTheme="minorEastAsia"/>
                <w:sz w:val="24"/>
                <w:szCs w:val="24"/>
                <w:lang w:eastAsia="ru-RU"/>
              </w:rPr>
              <w:br/>
              <w:t xml:space="preserve">Множества и логика </w:t>
            </w:r>
          </w:p>
        </w:tc>
        <w:tc>
          <w:tcPr>
            <w:tcW w:w="8364" w:type="dxa"/>
            <w:hideMark/>
          </w:tcPr>
          <w:p w14:paraId="767969F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2AE416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B46F026" w14:textId="77777777" w:rsidR="001545FC" w:rsidRPr="001545FC" w:rsidRDefault="001545FC" w:rsidP="001545FC">
            <w:pPr>
              <w:spacing w:after="0"/>
              <w:rPr>
                <w:rFonts w:eastAsiaTheme="minorEastAsia"/>
                <w:sz w:val="24"/>
                <w:szCs w:val="24"/>
              </w:rPr>
            </w:pPr>
          </w:p>
        </w:tc>
      </w:tr>
      <w:tr w:rsidR="001545FC" w:rsidRPr="001545FC" w14:paraId="0FFE9705" w14:textId="77777777" w:rsidTr="00103D0B">
        <w:trPr>
          <w:trHeight w:val="20"/>
        </w:trPr>
        <w:tc>
          <w:tcPr>
            <w:tcW w:w="14317" w:type="dxa"/>
            <w:vMerge/>
            <w:vAlign w:val="center"/>
            <w:hideMark/>
          </w:tcPr>
          <w:p w14:paraId="7672D3A5" w14:textId="77777777" w:rsidR="001545FC" w:rsidRPr="001545FC" w:rsidRDefault="001545FC" w:rsidP="001545FC">
            <w:pPr>
              <w:spacing w:after="0"/>
              <w:rPr>
                <w:rFonts w:eastAsiaTheme="minorEastAsia"/>
                <w:sz w:val="24"/>
                <w:szCs w:val="24"/>
              </w:rPr>
            </w:pPr>
          </w:p>
        </w:tc>
        <w:tc>
          <w:tcPr>
            <w:tcW w:w="8364" w:type="dxa"/>
            <w:hideMark/>
          </w:tcPr>
          <w:p w14:paraId="2E2E48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Цель и задачи математики при освоении специальности. Базовые знания и умения по математике в профессиональной и в повседневной деятельности.</w:t>
            </w:r>
            <w:r w:rsidRPr="001545FC">
              <w:rPr>
                <w:rFonts w:eastAsiaTheme="minorEastAsia"/>
                <w:bCs w:val="0"/>
                <w:sz w:val="24"/>
                <w:szCs w:val="24"/>
                <w:lang w:eastAsia="ru-RU"/>
              </w:rPr>
              <w:t xml:space="preserve"> Множество, операции над множествами, </w:t>
            </w:r>
            <w:r w:rsidRPr="001545FC">
              <w:rPr>
                <w:rFonts w:eastAsiaTheme="minorEastAsia"/>
                <w:bCs w:val="0"/>
                <w:sz w:val="24"/>
                <w:szCs w:val="22"/>
                <w:lang w:eastAsia="ru-RU"/>
              </w:rPr>
              <w:t xml:space="preserve">диаграммы Эйлера-Венна. </w:t>
            </w:r>
            <w:r w:rsidRPr="001545FC">
              <w:rPr>
                <w:rFonts w:eastAsiaTheme="minorEastAsia"/>
                <w:bCs w:val="0"/>
                <w:sz w:val="24"/>
                <w:szCs w:val="24"/>
                <w:lang w:eastAsia="ru-RU"/>
              </w:rPr>
              <w:t xml:space="preserve">Использование теоретико-множественного аппарата для описания реальных процессов и явлений в профессиональной деятельности, при решении задач из других дисциплин </w:t>
            </w:r>
          </w:p>
        </w:tc>
        <w:tc>
          <w:tcPr>
            <w:tcW w:w="992" w:type="dxa"/>
            <w:vMerge/>
            <w:vAlign w:val="center"/>
            <w:hideMark/>
          </w:tcPr>
          <w:p w14:paraId="40A5A467" w14:textId="77777777" w:rsidR="001545FC" w:rsidRPr="001545FC" w:rsidRDefault="001545FC" w:rsidP="001545FC">
            <w:pPr>
              <w:spacing w:after="0"/>
              <w:rPr>
                <w:rFonts w:eastAsiaTheme="minorEastAsia"/>
                <w:sz w:val="24"/>
                <w:szCs w:val="24"/>
              </w:rPr>
            </w:pPr>
          </w:p>
        </w:tc>
        <w:tc>
          <w:tcPr>
            <w:tcW w:w="1843" w:type="dxa"/>
            <w:vMerge/>
            <w:vAlign w:val="center"/>
            <w:hideMark/>
          </w:tcPr>
          <w:p w14:paraId="2DA0E1AE" w14:textId="77777777" w:rsidR="001545FC" w:rsidRPr="001545FC" w:rsidRDefault="001545FC" w:rsidP="001545FC">
            <w:pPr>
              <w:spacing w:after="0"/>
              <w:rPr>
                <w:rFonts w:eastAsiaTheme="minorEastAsia"/>
                <w:sz w:val="24"/>
                <w:szCs w:val="24"/>
              </w:rPr>
            </w:pPr>
          </w:p>
        </w:tc>
      </w:tr>
      <w:tr w:rsidR="001545FC" w:rsidRPr="001545FC" w14:paraId="3C068C49" w14:textId="77777777" w:rsidTr="00103D0B">
        <w:trPr>
          <w:trHeight w:val="20"/>
        </w:trPr>
        <w:tc>
          <w:tcPr>
            <w:tcW w:w="3118" w:type="dxa"/>
            <w:vMerge w:val="restart"/>
            <w:hideMark/>
          </w:tcPr>
          <w:p w14:paraId="34F467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sz w:val="24"/>
                <w:szCs w:val="24"/>
                <w:lang w:eastAsia="ru-RU"/>
              </w:rPr>
              <w:t xml:space="preserve">Тема </w:t>
            </w:r>
            <w:r w:rsidRPr="001545FC">
              <w:rPr>
                <w:rFonts w:eastAsiaTheme="minorEastAsia"/>
                <w:bCs w:val="0"/>
                <w:sz w:val="24"/>
                <w:szCs w:val="24"/>
                <w:lang w:eastAsia="ru-RU"/>
              </w:rPr>
              <w:t xml:space="preserve">1.2. </w:t>
            </w:r>
          </w:p>
          <w:p w14:paraId="1F2999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Числа и вычисления</w:t>
            </w:r>
          </w:p>
        </w:tc>
        <w:tc>
          <w:tcPr>
            <w:tcW w:w="8364" w:type="dxa"/>
            <w:hideMark/>
          </w:tcPr>
          <w:p w14:paraId="1A00225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232AE9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3D608CCE" w14:textId="77777777" w:rsidR="001545FC" w:rsidRPr="001545FC" w:rsidRDefault="001545FC" w:rsidP="001545FC">
            <w:pPr>
              <w:spacing w:after="0"/>
              <w:rPr>
                <w:rFonts w:eastAsiaTheme="minorEastAsia"/>
                <w:sz w:val="24"/>
                <w:szCs w:val="24"/>
              </w:rPr>
            </w:pPr>
          </w:p>
        </w:tc>
      </w:tr>
      <w:tr w:rsidR="001545FC" w:rsidRPr="001545FC" w14:paraId="127B5FA6" w14:textId="77777777" w:rsidTr="00103D0B">
        <w:trPr>
          <w:trHeight w:val="20"/>
        </w:trPr>
        <w:tc>
          <w:tcPr>
            <w:tcW w:w="14317" w:type="dxa"/>
            <w:vMerge/>
            <w:vAlign w:val="center"/>
            <w:hideMark/>
          </w:tcPr>
          <w:p w14:paraId="62409101" w14:textId="77777777" w:rsidR="001545FC" w:rsidRPr="001545FC" w:rsidRDefault="001545FC" w:rsidP="001545FC">
            <w:pPr>
              <w:spacing w:after="0"/>
              <w:rPr>
                <w:rFonts w:eastAsiaTheme="minorEastAsia"/>
                <w:sz w:val="24"/>
                <w:szCs w:val="24"/>
              </w:rPr>
            </w:pPr>
          </w:p>
        </w:tc>
        <w:tc>
          <w:tcPr>
            <w:tcW w:w="8364" w:type="dxa"/>
            <w:hideMark/>
          </w:tcPr>
          <w:p w14:paraId="6207ADF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Натуральные и целые числа. Признаки делимости целых чисел. Рациональные числа. Обыкновенные и десятичные дроби, проценты, бесконечные периодические дроби. Арифметические операции с рациональными числами, преобразования числовых выражений. </w:t>
            </w:r>
            <w:r w:rsidRPr="001545FC">
              <w:rPr>
                <w:rFonts w:eastAsiaTheme="minorEastAsia"/>
                <w:bCs w:val="0"/>
                <w:sz w:val="24"/>
                <w:szCs w:val="22"/>
                <w:lang w:eastAsia="ru-RU"/>
              </w:rP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tc>
        <w:tc>
          <w:tcPr>
            <w:tcW w:w="992" w:type="dxa"/>
            <w:vMerge/>
            <w:vAlign w:val="center"/>
            <w:hideMark/>
          </w:tcPr>
          <w:p w14:paraId="5BA93445" w14:textId="77777777" w:rsidR="001545FC" w:rsidRPr="001545FC" w:rsidRDefault="001545FC" w:rsidP="001545FC">
            <w:pPr>
              <w:spacing w:after="0"/>
              <w:rPr>
                <w:rFonts w:eastAsiaTheme="minorEastAsia"/>
                <w:sz w:val="24"/>
                <w:szCs w:val="24"/>
              </w:rPr>
            </w:pPr>
          </w:p>
        </w:tc>
        <w:tc>
          <w:tcPr>
            <w:tcW w:w="1843" w:type="dxa"/>
            <w:vMerge/>
            <w:vAlign w:val="center"/>
            <w:hideMark/>
          </w:tcPr>
          <w:p w14:paraId="0547119D" w14:textId="77777777" w:rsidR="001545FC" w:rsidRPr="001545FC" w:rsidRDefault="001545FC" w:rsidP="001545FC">
            <w:pPr>
              <w:spacing w:after="0"/>
              <w:rPr>
                <w:rFonts w:eastAsiaTheme="minorEastAsia"/>
                <w:sz w:val="24"/>
                <w:szCs w:val="24"/>
              </w:rPr>
            </w:pPr>
          </w:p>
        </w:tc>
      </w:tr>
      <w:tr w:rsidR="001545FC" w:rsidRPr="001545FC" w14:paraId="70F93C1D" w14:textId="77777777" w:rsidTr="00103D0B">
        <w:trPr>
          <w:trHeight w:val="20"/>
        </w:trPr>
        <w:tc>
          <w:tcPr>
            <w:tcW w:w="3118" w:type="dxa"/>
            <w:vMerge w:val="restart"/>
            <w:hideMark/>
          </w:tcPr>
          <w:p w14:paraId="22110BD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1.3.</w:t>
            </w:r>
          </w:p>
          <w:p w14:paraId="03001B3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Тождества и тождественные преобразования</w:t>
            </w:r>
            <w:r w:rsidRPr="001545FC">
              <w:rPr>
                <w:rFonts w:eastAsiaTheme="minorEastAsia"/>
                <w:sz w:val="24"/>
                <w:szCs w:val="24"/>
                <w:lang w:eastAsia="ru-RU"/>
              </w:rPr>
              <w:t xml:space="preserve"> Уравнения, неравенства и их системы</w:t>
            </w:r>
          </w:p>
        </w:tc>
        <w:tc>
          <w:tcPr>
            <w:tcW w:w="8364" w:type="dxa"/>
            <w:hideMark/>
          </w:tcPr>
          <w:p w14:paraId="3620B3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bottom w:val="single" w:sz="4" w:space="0" w:color="auto"/>
            </w:tcBorders>
            <w:hideMark/>
          </w:tcPr>
          <w:p w14:paraId="1FA12FE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restart"/>
          </w:tcPr>
          <w:p w14:paraId="05B7A3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1545FC" w:rsidRPr="001545FC" w14:paraId="523D879C" w14:textId="77777777" w:rsidTr="00103D0B">
        <w:trPr>
          <w:trHeight w:val="20"/>
        </w:trPr>
        <w:tc>
          <w:tcPr>
            <w:tcW w:w="14317" w:type="dxa"/>
            <w:vMerge/>
            <w:vAlign w:val="center"/>
            <w:hideMark/>
          </w:tcPr>
          <w:p w14:paraId="248427A9" w14:textId="77777777" w:rsidR="001545FC" w:rsidRPr="001545FC" w:rsidRDefault="001545FC" w:rsidP="001545FC">
            <w:pPr>
              <w:spacing w:after="0"/>
              <w:rPr>
                <w:rFonts w:eastAsiaTheme="minorEastAsia"/>
                <w:sz w:val="24"/>
                <w:szCs w:val="24"/>
              </w:rPr>
            </w:pPr>
          </w:p>
        </w:tc>
        <w:tc>
          <w:tcPr>
            <w:tcW w:w="8364" w:type="dxa"/>
            <w:hideMark/>
          </w:tcPr>
          <w:p w14:paraId="7CF2536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Тождества и тождественные преобразования. Уравнение, корень уравнения. Неравенство, решение неравенства. Метод интервалов. Решение целых и дробно-рациональных уравнений и неравенств. Применение уравнений и неравенств к решению математических задач и задач из различных областей науки и реальной жизни. Системы и совокупности рациональных уравнений и </w:t>
            </w:r>
            <w:r w:rsidRPr="001545FC">
              <w:rPr>
                <w:rFonts w:eastAsiaTheme="minorEastAsia"/>
                <w:bCs w:val="0"/>
                <w:sz w:val="24"/>
                <w:szCs w:val="24"/>
                <w:lang w:eastAsia="ru-RU"/>
              </w:rPr>
              <w:lastRenderedPageBreak/>
              <w:t>неравенств. Системы линейных уравнений. Решение прикладных задач с помощью системы линейных уравнений</w:t>
            </w:r>
          </w:p>
        </w:tc>
        <w:tc>
          <w:tcPr>
            <w:tcW w:w="992" w:type="dxa"/>
            <w:vMerge/>
            <w:tcBorders>
              <w:top w:val="single" w:sz="4" w:space="0" w:color="auto"/>
              <w:bottom w:val="single" w:sz="4" w:space="0" w:color="auto"/>
            </w:tcBorders>
            <w:vAlign w:val="center"/>
            <w:hideMark/>
          </w:tcPr>
          <w:p w14:paraId="7777CFBE" w14:textId="77777777" w:rsidR="001545FC" w:rsidRPr="001545FC" w:rsidRDefault="001545FC" w:rsidP="001545FC">
            <w:pPr>
              <w:spacing w:after="0"/>
              <w:rPr>
                <w:rFonts w:eastAsiaTheme="minorEastAsia"/>
                <w:sz w:val="24"/>
                <w:szCs w:val="24"/>
              </w:rPr>
            </w:pPr>
          </w:p>
        </w:tc>
        <w:tc>
          <w:tcPr>
            <w:tcW w:w="1843" w:type="dxa"/>
            <w:vMerge/>
            <w:vAlign w:val="center"/>
            <w:hideMark/>
          </w:tcPr>
          <w:p w14:paraId="4A69A721" w14:textId="77777777" w:rsidR="001545FC" w:rsidRPr="001545FC" w:rsidRDefault="001545FC" w:rsidP="001545FC">
            <w:pPr>
              <w:spacing w:after="0"/>
              <w:rPr>
                <w:rFonts w:eastAsiaTheme="minorEastAsia"/>
                <w:sz w:val="24"/>
                <w:szCs w:val="24"/>
              </w:rPr>
            </w:pPr>
          </w:p>
        </w:tc>
      </w:tr>
      <w:tr w:rsidR="001545FC" w:rsidRPr="001545FC" w14:paraId="02AC05B3" w14:textId="77777777" w:rsidTr="00103D0B">
        <w:trPr>
          <w:trHeight w:val="20"/>
        </w:trPr>
        <w:tc>
          <w:tcPr>
            <w:tcW w:w="3118" w:type="dxa"/>
            <w:vMerge w:val="restart"/>
            <w:hideMark/>
          </w:tcPr>
          <w:p w14:paraId="1D8857B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1.4. </w:t>
            </w:r>
          </w:p>
          <w:p w14:paraId="129A04D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Процентные вычисления </w:t>
            </w:r>
            <w:r w:rsidRPr="001545FC">
              <w:rPr>
                <w:rFonts w:eastAsiaTheme="minorEastAsia"/>
                <w:sz w:val="24"/>
                <w:szCs w:val="24"/>
                <w:lang w:eastAsia="ru-RU"/>
              </w:rPr>
              <w:br/>
              <w:t>в профессиональных задачах</w:t>
            </w:r>
          </w:p>
        </w:tc>
        <w:tc>
          <w:tcPr>
            <w:tcW w:w="8364" w:type="dxa"/>
            <w:hideMark/>
          </w:tcPr>
          <w:p w14:paraId="39B85B2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708E106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15193251" w14:textId="77777777" w:rsidR="001545FC" w:rsidRPr="001545FC" w:rsidRDefault="001545FC" w:rsidP="001545FC">
            <w:pPr>
              <w:spacing w:after="0"/>
              <w:rPr>
                <w:rFonts w:eastAsiaTheme="minorEastAsia"/>
                <w:sz w:val="24"/>
                <w:szCs w:val="24"/>
              </w:rPr>
            </w:pPr>
          </w:p>
        </w:tc>
      </w:tr>
      <w:tr w:rsidR="001545FC" w:rsidRPr="001545FC" w14:paraId="4346254E" w14:textId="77777777" w:rsidTr="00103D0B">
        <w:trPr>
          <w:trHeight w:val="20"/>
        </w:trPr>
        <w:tc>
          <w:tcPr>
            <w:tcW w:w="14317" w:type="dxa"/>
            <w:vMerge/>
            <w:vAlign w:val="center"/>
            <w:hideMark/>
          </w:tcPr>
          <w:p w14:paraId="1C636751" w14:textId="77777777" w:rsidR="001545FC" w:rsidRPr="001545FC" w:rsidRDefault="001545FC" w:rsidP="001545FC">
            <w:pPr>
              <w:spacing w:after="0"/>
              <w:rPr>
                <w:rFonts w:eastAsiaTheme="minorEastAsia"/>
                <w:sz w:val="24"/>
                <w:szCs w:val="24"/>
              </w:rPr>
            </w:pPr>
          </w:p>
        </w:tc>
        <w:tc>
          <w:tcPr>
            <w:tcW w:w="8364" w:type="dxa"/>
            <w:hideMark/>
          </w:tcPr>
          <w:p w14:paraId="2C7F46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Применение дробей и процентов для решения прикладных задач из различных отраслей знаний и реальной жизни. Приближённые вычисления, правила округления, прикидка и оценка результата вычислений. Разные способы вычисления процентов. Процентные вычисления в профессиональных задачах. Применение уравнений и неравенств к решению математических задач и задач из различных областей науки и реальной жизни</w:t>
            </w:r>
          </w:p>
        </w:tc>
        <w:tc>
          <w:tcPr>
            <w:tcW w:w="992" w:type="dxa"/>
            <w:vMerge/>
            <w:tcBorders>
              <w:bottom w:val="single" w:sz="4" w:space="0" w:color="auto"/>
            </w:tcBorders>
            <w:vAlign w:val="center"/>
            <w:hideMark/>
          </w:tcPr>
          <w:p w14:paraId="29B6DC18" w14:textId="77777777" w:rsidR="001545FC" w:rsidRPr="001545FC" w:rsidRDefault="001545FC" w:rsidP="001545FC">
            <w:pPr>
              <w:spacing w:after="0"/>
              <w:rPr>
                <w:rFonts w:eastAsiaTheme="minorEastAsia"/>
                <w:sz w:val="24"/>
                <w:szCs w:val="24"/>
              </w:rPr>
            </w:pPr>
          </w:p>
        </w:tc>
        <w:tc>
          <w:tcPr>
            <w:tcW w:w="1843" w:type="dxa"/>
            <w:vMerge/>
            <w:vAlign w:val="center"/>
            <w:hideMark/>
          </w:tcPr>
          <w:p w14:paraId="67264C33" w14:textId="77777777" w:rsidR="001545FC" w:rsidRPr="001545FC" w:rsidRDefault="001545FC" w:rsidP="001545FC">
            <w:pPr>
              <w:spacing w:after="0"/>
              <w:rPr>
                <w:rFonts w:eastAsiaTheme="minorEastAsia"/>
                <w:sz w:val="24"/>
                <w:szCs w:val="24"/>
              </w:rPr>
            </w:pPr>
          </w:p>
        </w:tc>
      </w:tr>
      <w:tr w:rsidR="001545FC" w:rsidRPr="001545FC" w14:paraId="0315A1ED" w14:textId="77777777" w:rsidTr="00103D0B">
        <w:trPr>
          <w:trHeight w:val="20"/>
        </w:trPr>
        <w:tc>
          <w:tcPr>
            <w:tcW w:w="3118" w:type="dxa"/>
            <w:vMerge w:val="restart"/>
            <w:hideMark/>
          </w:tcPr>
          <w:p w14:paraId="751206F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1.5. </w:t>
            </w:r>
          </w:p>
          <w:p w14:paraId="4FA10A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Последовательности </w:t>
            </w:r>
            <w:r w:rsidRPr="001545FC">
              <w:rPr>
                <w:rFonts w:eastAsiaTheme="minorEastAsia"/>
                <w:bCs w:val="0"/>
                <w:sz w:val="24"/>
                <w:szCs w:val="24"/>
                <w:lang w:eastAsia="ru-RU"/>
              </w:rPr>
              <w:br/>
              <w:t xml:space="preserve">и прогрессии </w:t>
            </w:r>
          </w:p>
        </w:tc>
        <w:tc>
          <w:tcPr>
            <w:tcW w:w="8364" w:type="dxa"/>
            <w:hideMark/>
          </w:tcPr>
          <w:p w14:paraId="7024ED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3A95B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231BF869" w14:textId="77777777" w:rsidR="001545FC" w:rsidRPr="001545FC" w:rsidRDefault="001545FC" w:rsidP="001545FC">
            <w:pPr>
              <w:spacing w:after="0"/>
              <w:rPr>
                <w:rFonts w:eastAsiaTheme="minorEastAsia"/>
                <w:sz w:val="24"/>
                <w:szCs w:val="24"/>
              </w:rPr>
            </w:pPr>
          </w:p>
        </w:tc>
      </w:tr>
      <w:tr w:rsidR="001545FC" w:rsidRPr="001545FC" w14:paraId="05E269D8" w14:textId="77777777" w:rsidTr="00103D0B">
        <w:trPr>
          <w:trHeight w:val="20"/>
        </w:trPr>
        <w:tc>
          <w:tcPr>
            <w:tcW w:w="14317" w:type="dxa"/>
            <w:vMerge/>
            <w:vAlign w:val="center"/>
            <w:hideMark/>
          </w:tcPr>
          <w:p w14:paraId="6FF1A30A" w14:textId="77777777" w:rsidR="001545FC" w:rsidRPr="001545FC" w:rsidRDefault="001545FC" w:rsidP="001545FC">
            <w:pPr>
              <w:spacing w:after="0"/>
              <w:rPr>
                <w:rFonts w:eastAsiaTheme="minorEastAsia"/>
                <w:sz w:val="24"/>
                <w:szCs w:val="24"/>
              </w:rPr>
            </w:pPr>
          </w:p>
        </w:tc>
        <w:tc>
          <w:tcPr>
            <w:tcW w:w="8364" w:type="dxa"/>
            <w:hideMark/>
          </w:tcPr>
          <w:p w14:paraId="24089B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Последовательности, способы задания последовательностей. Монотонные последовательности. Арифметическая и геометрическая прогрессии. Бесконечно убывающая геометрическая прогрессия. Сумма бесконечно убывающей геометрической прогрессии. </w:t>
            </w:r>
            <w:r w:rsidRPr="001545FC">
              <w:rPr>
                <w:rFonts w:eastAsiaTheme="minorEastAsia"/>
                <w:bCs w:val="0"/>
                <w:sz w:val="24"/>
                <w:szCs w:val="22"/>
                <w:lang w:eastAsia="ru-RU"/>
              </w:rPr>
              <w:t>Формула сложных процентов.</w:t>
            </w:r>
            <w:r w:rsidRPr="001545FC">
              <w:rPr>
                <w:rFonts w:eastAsiaTheme="minorEastAsia"/>
                <w:bCs w:val="0"/>
                <w:sz w:val="24"/>
                <w:szCs w:val="24"/>
                <w:lang w:eastAsia="ru-RU"/>
              </w:rPr>
              <w:t xml:space="preserve"> Использование прогрессии для решения реальных задач прикладного характера</w:t>
            </w:r>
          </w:p>
        </w:tc>
        <w:tc>
          <w:tcPr>
            <w:tcW w:w="992" w:type="dxa"/>
            <w:vMerge/>
            <w:vAlign w:val="center"/>
            <w:hideMark/>
          </w:tcPr>
          <w:p w14:paraId="793C27F4" w14:textId="77777777" w:rsidR="001545FC" w:rsidRPr="001545FC" w:rsidRDefault="001545FC" w:rsidP="001545FC">
            <w:pPr>
              <w:spacing w:after="0"/>
              <w:rPr>
                <w:rFonts w:eastAsiaTheme="minorEastAsia"/>
                <w:sz w:val="24"/>
                <w:szCs w:val="24"/>
              </w:rPr>
            </w:pPr>
          </w:p>
        </w:tc>
        <w:tc>
          <w:tcPr>
            <w:tcW w:w="1843" w:type="dxa"/>
            <w:vMerge/>
            <w:vAlign w:val="center"/>
            <w:hideMark/>
          </w:tcPr>
          <w:p w14:paraId="13D5A332" w14:textId="77777777" w:rsidR="001545FC" w:rsidRPr="001545FC" w:rsidRDefault="001545FC" w:rsidP="001545FC">
            <w:pPr>
              <w:spacing w:after="0"/>
              <w:rPr>
                <w:rFonts w:eastAsiaTheme="minorEastAsia"/>
                <w:sz w:val="24"/>
                <w:szCs w:val="24"/>
              </w:rPr>
            </w:pPr>
          </w:p>
        </w:tc>
      </w:tr>
      <w:tr w:rsidR="001545FC" w:rsidRPr="001545FC" w14:paraId="7277629A" w14:textId="77777777" w:rsidTr="00103D0B">
        <w:trPr>
          <w:trHeight w:val="20"/>
        </w:trPr>
        <w:tc>
          <w:tcPr>
            <w:tcW w:w="3118" w:type="dxa"/>
            <w:vMerge w:val="restart"/>
            <w:hideMark/>
          </w:tcPr>
          <w:p w14:paraId="5A032B2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1.6. </w:t>
            </w:r>
          </w:p>
          <w:p w14:paraId="469C67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Функции и графики</w:t>
            </w:r>
          </w:p>
        </w:tc>
        <w:tc>
          <w:tcPr>
            <w:tcW w:w="8364" w:type="dxa"/>
            <w:hideMark/>
          </w:tcPr>
          <w:p w14:paraId="794A6A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6D32E7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5EAB7369" w14:textId="77777777" w:rsidR="001545FC" w:rsidRPr="001545FC" w:rsidRDefault="001545FC" w:rsidP="001545FC">
            <w:pPr>
              <w:spacing w:after="0"/>
              <w:rPr>
                <w:rFonts w:eastAsiaTheme="minorEastAsia"/>
                <w:sz w:val="24"/>
                <w:szCs w:val="24"/>
              </w:rPr>
            </w:pPr>
          </w:p>
        </w:tc>
      </w:tr>
      <w:tr w:rsidR="001545FC" w:rsidRPr="001545FC" w14:paraId="66B0047C" w14:textId="77777777" w:rsidTr="00103D0B">
        <w:trPr>
          <w:trHeight w:val="20"/>
        </w:trPr>
        <w:tc>
          <w:tcPr>
            <w:tcW w:w="14317" w:type="dxa"/>
            <w:vMerge/>
            <w:vAlign w:val="center"/>
            <w:hideMark/>
          </w:tcPr>
          <w:p w14:paraId="690E9784" w14:textId="77777777" w:rsidR="001545FC" w:rsidRPr="001545FC" w:rsidRDefault="001545FC" w:rsidP="001545FC">
            <w:pPr>
              <w:spacing w:after="0"/>
              <w:rPr>
                <w:rFonts w:eastAsiaTheme="minorEastAsia"/>
                <w:sz w:val="24"/>
                <w:szCs w:val="24"/>
              </w:rPr>
            </w:pPr>
          </w:p>
        </w:tc>
        <w:tc>
          <w:tcPr>
            <w:tcW w:w="8364" w:type="dxa"/>
            <w:hideMark/>
          </w:tcPr>
          <w:p w14:paraId="6FD7A0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Функция, способы задания функции. График функции. Взаимно обратные функции. Область определения и множество значений функции. Нули функции. Промежутки знакопостоянства. Чётные и нечётные функции</w:t>
            </w:r>
          </w:p>
        </w:tc>
        <w:tc>
          <w:tcPr>
            <w:tcW w:w="992" w:type="dxa"/>
            <w:vMerge/>
            <w:vAlign w:val="center"/>
            <w:hideMark/>
          </w:tcPr>
          <w:p w14:paraId="3E394B9A" w14:textId="77777777" w:rsidR="001545FC" w:rsidRPr="001545FC" w:rsidRDefault="001545FC" w:rsidP="001545FC">
            <w:pPr>
              <w:spacing w:after="0"/>
              <w:rPr>
                <w:rFonts w:eastAsiaTheme="minorEastAsia"/>
                <w:sz w:val="24"/>
                <w:szCs w:val="24"/>
              </w:rPr>
            </w:pPr>
          </w:p>
        </w:tc>
        <w:tc>
          <w:tcPr>
            <w:tcW w:w="1843" w:type="dxa"/>
            <w:vMerge/>
            <w:vAlign w:val="center"/>
            <w:hideMark/>
          </w:tcPr>
          <w:p w14:paraId="37161F00" w14:textId="77777777" w:rsidR="001545FC" w:rsidRPr="001545FC" w:rsidRDefault="001545FC" w:rsidP="001545FC">
            <w:pPr>
              <w:spacing w:after="0"/>
              <w:rPr>
                <w:rFonts w:eastAsiaTheme="minorEastAsia"/>
                <w:sz w:val="24"/>
                <w:szCs w:val="24"/>
              </w:rPr>
            </w:pPr>
          </w:p>
        </w:tc>
      </w:tr>
      <w:tr w:rsidR="001545FC" w:rsidRPr="001545FC" w14:paraId="58CF970B" w14:textId="77777777" w:rsidTr="00103D0B">
        <w:trPr>
          <w:trHeight w:val="20"/>
        </w:trPr>
        <w:tc>
          <w:tcPr>
            <w:tcW w:w="3118" w:type="dxa"/>
            <w:vMerge w:val="restart"/>
            <w:hideMark/>
          </w:tcPr>
          <w:p w14:paraId="09A8FFD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1.7. </w:t>
            </w:r>
          </w:p>
          <w:p w14:paraId="336A7E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Входной контроль</w:t>
            </w:r>
          </w:p>
        </w:tc>
        <w:tc>
          <w:tcPr>
            <w:tcW w:w="8364" w:type="dxa"/>
            <w:hideMark/>
          </w:tcPr>
          <w:p w14:paraId="1778F1E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5E4F0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AE39B75" w14:textId="77777777" w:rsidR="001545FC" w:rsidRPr="001545FC" w:rsidRDefault="001545FC" w:rsidP="001545FC">
            <w:pPr>
              <w:spacing w:after="0"/>
              <w:rPr>
                <w:rFonts w:eastAsiaTheme="minorEastAsia"/>
                <w:sz w:val="24"/>
                <w:szCs w:val="24"/>
              </w:rPr>
            </w:pPr>
          </w:p>
        </w:tc>
      </w:tr>
      <w:tr w:rsidR="001545FC" w:rsidRPr="001545FC" w14:paraId="397A0750" w14:textId="77777777" w:rsidTr="00103D0B">
        <w:trPr>
          <w:trHeight w:val="20"/>
        </w:trPr>
        <w:tc>
          <w:tcPr>
            <w:tcW w:w="14317" w:type="dxa"/>
            <w:vMerge/>
            <w:vAlign w:val="center"/>
            <w:hideMark/>
          </w:tcPr>
          <w:p w14:paraId="2EE25C09" w14:textId="77777777" w:rsidR="001545FC" w:rsidRPr="001545FC" w:rsidRDefault="001545FC" w:rsidP="001545FC">
            <w:pPr>
              <w:spacing w:after="0"/>
              <w:rPr>
                <w:rFonts w:eastAsiaTheme="minorEastAsia"/>
                <w:sz w:val="24"/>
                <w:szCs w:val="24"/>
              </w:rPr>
            </w:pPr>
          </w:p>
        </w:tc>
        <w:tc>
          <w:tcPr>
            <w:tcW w:w="8364" w:type="dxa"/>
            <w:hideMark/>
          </w:tcPr>
          <w:p w14:paraId="3CF1935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Вычисления и преобразования. Уравнения и неравенства. Прогрессии. Функции и графики</w:t>
            </w:r>
          </w:p>
        </w:tc>
        <w:tc>
          <w:tcPr>
            <w:tcW w:w="992" w:type="dxa"/>
            <w:vMerge/>
            <w:vAlign w:val="center"/>
            <w:hideMark/>
          </w:tcPr>
          <w:p w14:paraId="1AAE7B27" w14:textId="77777777" w:rsidR="001545FC" w:rsidRPr="001545FC" w:rsidRDefault="001545FC" w:rsidP="001545FC">
            <w:pPr>
              <w:spacing w:after="0"/>
              <w:rPr>
                <w:rFonts w:eastAsiaTheme="minorEastAsia"/>
                <w:sz w:val="24"/>
                <w:szCs w:val="24"/>
              </w:rPr>
            </w:pPr>
          </w:p>
        </w:tc>
        <w:tc>
          <w:tcPr>
            <w:tcW w:w="1843" w:type="dxa"/>
            <w:vMerge/>
            <w:vAlign w:val="center"/>
            <w:hideMark/>
          </w:tcPr>
          <w:p w14:paraId="32B73506" w14:textId="77777777" w:rsidR="001545FC" w:rsidRPr="001545FC" w:rsidRDefault="001545FC" w:rsidP="001545FC">
            <w:pPr>
              <w:spacing w:after="0"/>
              <w:rPr>
                <w:rFonts w:eastAsiaTheme="minorEastAsia"/>
                <w:sz w:val="24"/>
                <w:szCs w:val="24"/>
              </w:rPr>
            </w:pPr>
          </w:p>
        </w:tc>
      </w:tr>
      <w:tr w:rsidR="001545FC" w:rsidRPr="001545FC" w14:paraId="640286D9" w14:textId="77777777" w:rsidTr="00103D0B">
        <w:trPr>
          <w:trHeight w:val="20"/>
        </w:trPr>
        <w:tc>
          <w:tcPr>
            <w:tcW w:w="14317" w:type="dxa"/>
            <w:vMerge/>
            <w:vAlign w:val="center"/>
            <w:hideMark/>
          </w:tcPr>
          <w:p w14:paraId="197763A1" w14:textId="77777777" w:rsidR="001545FC" w:rsidRPr="001545FC" w:rsidRDefault="001545FC" w:rsidP="001545FC">
            <w:pPr>
              <w:spacing w:after="0"/>
              <w:rPr>
                <w:rFonts w:eastAsiaTheme="minorEastAsia"/>
                <w:sz w:val="24"/>
                <w:szCs w:val="24"/>
              </w:rPr>
            </w:pPr>
          </w:p>
        </w:tc>
        <w:tc>
          <w:tcPr>
            <w:tcW w:w="8364" w:type="dxa"/>
            <w:hideMark/>
          </w:tcPr>
          <w:p w14:paraId="1435C99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1</w:t>
            </w:r>
            <w:r w:rsidRPr="001545FC">
              <w:rPr>
                <w:rFonts w:eastAsiaTheme="minorEastAsia"/>
                <w:sz w:val="24"/>
                <w:szCs w:val="24"/>
                <w:vertAlign w:val="superscript"/>
                <w:lang w:eastAsia="ru-RU"/>
              </w:rPr>
              <w:footnoteReference w:id="3"/>
            </w:r>
          </w:p>
        </w:tc>
        <w:tc>
          <w:tcPr>
            <w:tcW w:w="992" w:type="dxa"/>
            <w:vMerge/>
            <w:vAlign w:val="center"/>
            <w:hideMark/>
          </w:tcPr>
          <w:p w14:paraId="6E8479BA" w14:textId="77777777" w:rsidR="001545FC" w:rsidRPr="001545FC" w:rsidRDefault="001545FC" w:rsidP="001545FC">
            <w:pPr>
              <w:spacing w:after="0"/>
              <w:rPr>
                <w:rFonts w:eastAsiaTheme="minorEastAsia"/>
                <w:sz w:val="24"/>
                <w:szCs w:val="24"/>
              </w:rPr>
            </w:pPr>
          </w:p>
        </w:tc>
        <w:tc>
          <w:tcPr>
            <w:tcW w:w="1843" w:type="dxa"/>
            <w:vMerge/>
            <w:vAlign w:val="center"/>
            <w:hideMark/>
          </w:tcPr>
          <w:p w14:paraId="6B3ED1C6" w14:textId="77777777" w:rsidR="001545FC" w:rsidRPr="001545FC" w:rsidRDefault="001545FC" w:rsidP="001545FC">
            <w:pPr>
              <w:spacing w:after="0"/>
              <w:rPr>
                <w:rFonts w:eastAsiaTheme="minorEastAsia"/>
                <w:sz w:val="24"/>
                <w:szCs w:val="24"/>
              </w:rPr>
            </w:pPr>
          </w:p>
        </w:tc>
      </w:tr>
      <w:tr w:rsidR="001545FC" w:rsidRPr="001545FC" w14:paraId="2BC8B9C9" w14:textId="77777777" w:rsidTr="00103D0B">
        <w:trPr>
          <w:trHeight w:val="240"/>
        </w:trPr>
        <w:tc>
          <w:tcPr>
            <w:tcW w:w="11482" w:type="dxa"/>
            <w:gridSpan w:val="2"/>
            <w:hideMark/>
          </w:tcPr>
          <w:p w14:paraId="4FFC1EA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2. Степени и корни. Степенная, показательная и логарифмическая функция</w:t>
            </w:r>
          </w:p>
        </w:tc>
        <w:tc>
          <w:tcPr>
            <w:tcW w:w="992" w:type="dxa"/>
            <w:hideMark/>
          </w:tcPr>
          <w:p w14:paraId="1630D51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62</w:t>
            </w:r>
          </w:p>
        </w:tc>
        <w:tc>
          <w:tcPr>
            <w:tcW w:w="1843" w:type="dxa"/>
            <w:vMerge w:val="restart"/>
            <w:vAlign w:val="center"/>
            <w:hideMark/>
          </w:tcPr>
          <w:p w14:paraId="6A6CC1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jc w:val="center"/>
              <w:rPr>
                <w:rFonts w:eastAsiaTheme="minorEastAsia"/>
                <w:sz w:val="24"/>
                <w:szCs w:val="24"/>
                <w:lang w:eastAsia="ru-RU"/>
              </w:rPr>
            </w:pPr>
            <w:r w:rsidRPr="001545FC">
              <w:rPr>
                <w:rFonts w:eastAsiaTheme="minorEastAsia"/>
                <w:sz w:val="24"/>
                <w:szCs w:val="24"/>
                <w:lang w:eastAsia="ru-RU"/>
              </w:rPr>
              <w:t xml:space="preserve">ОК-01, ОК-02, ОК-03, ОК-04, ОК-05, </w:t>
            </w:r>
          </w:p>
          <w:p w14:paraId="694F0B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ОК-06,</w:t>
            </w:r>
          </w:p>
          <w:p w14:paraId="187DC3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ОК-07</w:t>
            </w:r>
          </w:p>
        </w:tc>
      </w:tr>
      <w:tr w:rsidR="001545FC" w:rsidRPr="001545FC" w14:paraId="58A8321D" w14:textId="77777777" w:rsidTr="00103D0B">
        <w:trPr>
          <w:trHeight w:val="240"/>
        </w:trPr>
        <w:tc>
          <w:tcPr>
            <w:tcW w:w="3118" w:type="dxa"/>
            <w:vMerge w:val="restart"/>
            <w:hideMark/>
          </w:tcPr>
          <w:p w14:paraId="4E8C2A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 </w:t>
            </w:r>
          </w:p>
          <w:p w14:paraId="723869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Арифметический корень n–ой степени</w:t>
            </w:r>
          </w:p>
        </w:tc>
        <w:tc>
          <w:tcPr>
            <w:tcW w:w="8364" w:type="dxa"/>
            <w:hideMark/>
          </w:tcPr>
          <w:p w14:paraId="79234C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A2A56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255212CE" w14:textId="77777777" w:rsidR="001545FC" w:rsidRPr="001545FC" w:rsidRDefault="001545FC" w:rsidP="001545FC">
            <w:pPr>
              <w:spacing w:after="0"/>
              <w:rPr>
                <w:rFonts w:eastAsiaTheme="minorEastAsia"/>
                <w:sz w:val="24"/>
                <w:szCs w:val="24"/>
              </w:rPr>
            </w:pPr>
          </w:p>
        </w:tc>
      </w:tr>
      <w:tr w:rsidR="001545FC" w:rsidRPr="001545FC" w14:paraId="4066F8D7" w14:textId="77777777" w:rsidTr="00103D0B">
        <w:trPr>
          <w:trHeight w:val="240"/>
        </w:trPr>
        <w:tc>
          <w:tcPr>
            <w:tcW w:w="14317" w:type="dxa"/>
            <w:vMerge/>
            <w:vAlign w:val="center"/>
            <w:hideMark/>
          </w:tcPr>
          <w:p w14:paraId="4797751A" w14:textId="77777777" w:rsidR="001545FC" w:rsidRPr="001545FC" w:rsidRDefault="001545FC" w:rsidP="001545FC">
            <w:pPr>
              <w:spacing w:after="0"/>
              <w:rPr>
                <w:rFonts w:eastAsiaTheme="minorEastAsia"/>
                <w:sz w:val="24"/>
                <w:szCs w:val="24"/>
              </w:rPr>
            </w:pPr>
          </w:p>
        </w:tc>
        <w:tc>
          <w:tcPr>
            <w:tcW w:w="8364" w:type="dxa"/>
            <w:hideMark/>
          </w:tcPr>
          <w:p w14:paraId="187435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Арифметический корень натуральной степени. Действия с арифметическими корнями n–ой степени</w:t>
            </w:r>
          </w:p>
        </w:tc>
        <w:tc>
          <w:tcPr>
            <w:tcW w:w="992" w:type="dxa"/>
            <w:vMerge/>
            <w:vAlign w:val="center"/>
            <w:hideMark/>
          </w:tcPr>
          <w:p w14:paraId="3D43742B" w14:textId="77777777" w:rsidR="001545FC" w:rsidRPr="001545FC" w:rsidRDefault="001545FC" w:rsidP="001545FC">
            <w:pPr>
              <w:spacing w:after="0"/>
              <w:rPr>
                <w:rFonts w:eastAsiaTheme="minorEastAsia"/>
                <w:sz w:val="24"/>
                <w:szCs w:val="24"/>
              </w:rPr>
            </w:pPr>
          </w:p>
        </w:tc>
        <w:tc>
          <w:tcPr>
            <w:tcW w:w="1843" w:type="dxa"/>
            <w:vMerge/>
            <w:vAlign w:val="center"/>
            <w:hideMark/>
          </w:tcPr>
          <w:p w14:paraId="5FCC6C63" w14:textId="77777777" w:rsidR="001545FC" w:rsidRPr="001545FC" w:rsidRDefault="001545FC" w:rsidP="001545FC">
            <w:pPr>
              <w:spacing w:after="0"/>
              <w:rPr>
                <w:rFonts w:eastAsiaTheme="minorEastAsia"/>
                <w:sz w:val="24"/>
                <w:szCs w:val="24"/>
              </w:rPr>
            </w:pPr>
          </w:p>
        </w:tc>
      </w:tr>
      <w:tr w:rsidR="001545FC" w:rsidRPr="001545FC" w14:paraId="67980A3C" w14:textId="77777777" w:rsidTr="00103D0B">
        <w:trPr>
          <w:trHeight w:val="240"/>
        </w:trPr>
        <w:tc>
          <w:tcPr>
            <w:tcW w:w="3118" w:type="dxa"/>
            <w:vMerge w:val="restart"/>
            <w:hideMark/>
          </w:tcPr>
          <w:p w14:paraId="4965390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2.2. </w:t>
            </w:r>
          </w:p>
          <w:p w14:paraId="4B48C09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Степени. Стандартная форма записи действительного числа</w:t>
            </w:r>
          </w:p>
        </w:tc>
        <w:tc>
          <w:tcPr>
            <w:tcW w:w="8364" w:type="dxa"/>
            <w:hideMark/>
          </w:tcPr>
          <w:p w14:paraId="411149E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F4D16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5B55046F" w14:textId="77777777" w:rsidR="001545FC" w:rsidRPr="001545FC" w:rsidRDefault="001545FC" w:rsidP="001545FC">
            <w:pPr>
              <w:spacing w:after="0"/>
              <w:rPr>
                <w:rFonts w:eastAsiaTheme="minorEastAsia"/>
                <w:sz w:val="24"/>
                <w:szCs w:val="24"/>
              </w:rPr>
            </w:pPr>
          </w:p>
        </w:tc>
      </w:tr>
      <w:tr w:rsidR="001545FC" w:rsidRPr="001545FC" w14:paraId="2AF31768" w14:textId="77777777" w:rsidTr="00103D0B">
        <w:trPr>
          <w:trHeight w:val="240"/>
        </w:trPr>
        <w:tc>
          <w:tcPr>
            <w:tcW w:w="14317" w:type="dxa"/>
            <w:vMerge/>
            <w:vAlign w:val="center"/>
            <w:hideMark/>
          </w:tcPr>
          <w:p w14:paraId="4ECD9FEC" w14:textId="77777777" w:rsidR="001545FC" w:rsidRPr="001545FC" w:rsidRDefault="001545FC" w:rsidP="001545FC">
            <w:pPr>
              <w:spacing w:after="0"/>
              <w:rPr>
                <w:rFonts w:eastAsiaTheme="minorEastAsia"/>
                <w:sz w:val="24"/>
                <w:szCs w:val="24"/>
              </w:rPr>
            </w:pPr>
          </w:p>
        </w:tc>
        <w:tc>
          <w:tcPr>
            <w:tcW w:w="8364" w:type="dxa"/>
            <w:hideMark/>
          </w:tcPr>
          <w:p w14:paraId="417D11C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Степень с целым показателем. Стандартная форма записи действительного числа. Использование подходящей формы записи действительных чисел для </w:t>
            </w:r>
            <w:r w:rsidRPr="001545FC">
              <w:rPr>
                <w:rFonts w:eastAsiaTheme="minorEastAsia"/>
                <w:bCs w:val="0"/>
                <w:sz w:val="24"/>
                <w:szCs w:val="24"/>
                <w:lang w:eastAsia="ru-RU"/>
              </w:rPr>
              <w:lastRenderedPageBreak/>
              <w:t>решения практических задач и представления данных. Степень с рациональным показателем. Свойства степени. Преобразование выражений, содержащих степени с рациональным показателем</w:t>
            </w:r>
          </w:p>
        </w:tc>
        <w:tc>
          <w:tcPr>
            <w:tcW w:w="992" w:type="dxa"/>
            <w:vMerge/>
            <w:vAlign w:val="center"/>
            <w:hideMark/>
          </w:tcPr>
          <w:p w14:paraId="7620C2FB" w14:textId="77777777" w:rsidR="001545FC" w:rsidRPr="001545FC" w:rsidRDefault="001545FC" w:rsidP="001545FC">
            <w:pPr>
              <w:spacing w:after="0"/>
              <w:rPr>
                <w:rFonts w:eastAsiaTheme="minorEastAsia"/>
                <w:sz w:val="24"/>
                <w:szCs w:val="24"/>
              </w:rPr>
            </w:pPr>
          </w:p>
        </w:tc>
        <w:tc>
          <w:tcPr>
            <w:tcW w:w="1843" w:type="dxa"/>
            <w:vMerge/>
            <w:vAlign w:val="center"/>
            <w:hideMark/>
          </w:tcPr>
          <w:p w14:paraId="61E50B65" w14:textId="77777777" w:rsidR="001545FC" w:rsidRPr="001545FC" w:rsidRDefault="001545FC" w:rsidP="001545FC">
            <w:pPr>
              <w:spacing w:after="0"/>
              <w:rPr>
                <w:rFonts w:eastAsiaTheme="minorEastAsia"/>
                <w:sz w:val="24"/>
                <w:szCs w:val="24"/>
              </w:rPr>
            </w:pPr>
          </w:p>
        </w:tc>
      </w:tr>
      <w:tr w:rsidR="001545FC" w:rsidRPr="001545FC" w14:paraId="352DCA48" w14:textId="77777777" w:rsidTr="00103D0B">
        <w:trPr>
          <w:trHeight w:val="240"/>
        </w:trPr>
        <w:tc>
          <w:tcPr>
            <w:tcW w:w="3118" w:type="dxa"/>
            <w:vMerge w:val="restart"/>
            <w:hideMark/>
          </w:tcPr>
          <w:p w14:paraId="4AD5B1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2.3. </w:t>
            </w:r>
          </w:p>
          <w:p w14:paraId="031951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Степенная функция</w:t>
            </w:r>
          </w:p>
        </w:tc>
        <w:tc>
          <w:tcPr>
            <w:tcW w:w="8364" w:type="dxa"/>
            <w:hideMark/>
          </w:tcPr>
          <w:p w14:paraId="7D6AF0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AA056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410021C" w14:textId="77777777" w:rsidR="001545FC" w:rsidRPr="001545FC" w:rsidRDefault="001545FC" w:rsidP="001545FC">
            <w:pPr>
              <w:spacing w:after="0"/>
              <w:rPr>
                <w:rFonts w:eastAsiaTheme="minorEastAsia"/>
                <w:sz w:val="24"/>
                <w:szCs w:val="24"/>
              </w:rPr>
            </w:pPr>
          </w:p>
        </w:tc>
      </w:tr>
      <w:tr w:rsidR="001545FC" w:rsidRPr="001545FC" w14:paraId="2DF55F73" w14:textId="77777777" w:rsidTr="00103D0B">
        <w:trPr>
          <w:trHeight w:val="240"/>
        </w:trPr>
        <w:tc>
          <w:tcPr>
            <w:tcW w:w="14317" w:type="dxa"/>
            <w:vMerge/>
            <w:vAlign w:val="center"/>
            <w:hideMark/>
          </w:tcPr>
          <w:p w14:paraId="38B60B64" w14:textId="77777777" w:rsidR="001545FC" w:rsidRPr="001545FC" w:rsidRDefault="001545FC" w:rsidP="001545FC">
            <w:pPr>
              <w:spacing w:after="0"/>
              <w:rPr>
                <w:rFonts w:eastAsiaTheme="minorEastAsia"/>
                <w:sz w:val="24"/>
                <w:szCs w:val="24"/>
              </w:rPr>
            </w:pPr>
          </w:p>
        </w:tc>
        <w:tc>
          <w:tcPr>
            <w:tcW w:w="8364" w:type="dxa"/>
            <w:hideMark/>
          </w:tcPr>
          <w:p w14:paraId="3ADFCFF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Степенная функция с натуральным и целым показателем. Её свойства и график. Свойства и график корня n-ой степени</w:t>
            </w:r>
          </w:p>
        </w:tc>
        <w:tc>
          <w:tcPr>
            <w:tcW w:w="992" w:type="dxa"/>
            <w:vMerge/>
            <w:vAlign w:val="center"/>
            <w:hideMark/>
          </w:tcPr>
          <w:p w14:paraId="373B4D38" w14:textId="77777777" w:rsidR="001545FC" w:rsidRPr="001545FC" w:rsidRDefault="001545FC" w:rsidP="001545FC">
            <w:pPr>
              <w:spacing w:after="0"/>
              <w:rPr>
                <w:rFonts w:eastAsiaTheme="minorEastAsia"/>
                <w:sz w:val="24"/>
                <w:szCs w:val="24"/>
              </w:rPr>
            </w:pPr>
          </w:p>
        </w:tc>
        <w:tc>
          <w:tcPr>
            <w:tcW w:w="1843" w:type="dxa"/>
            <w:vMerge/>
            <w:vAlign w:val="center"/>
            <w:hideMark/>
          </w:tcPr>
          <w:p w14:paraId="790E202D" w14:textId="77777777" w:rsidR="001545FC" w:rsidRPr="001545FC" w:rsidRDefault="001545FC" w:rsidP="001545FC">
            <w:pPr>
              <w:spacing w:after="0"/>
              <w:rPr>
                <w:rFonts w:eastAsiaTheme="minorEastAsia"/>
                <w:sz w:val="24"/>
                <w:szCs w:val="24"/>
              </w:rPr>
            </w:pPr>
          </w:p>
        </w:tc>
      </w:tr>
      <w:tr w:rsidR="001545FC" w:rsidRPr="001545FC" w14:paraId="328F58B5" w14:textId="77777777" w:rsidTr="00103D0B">
        <w:trPr>
          <w:trHeight w:val="240"/>
        </w:trPr>
        <w:tc>
          <w:tcPr>
            <w:tcW w:w="3118" w:type="dxa"/>
            <w:vMerge w:val="restart"/>
            <w:hideMark/>
          </w:tcPr>
          <w:p w14:paraId="395B976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2.4. </w:t>
            </w:r>
          </w:p>
          <w:p w14:paraId="09CCB92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Иррациональные уравнения </w:t>
            </w:r>
          </w:p>
          <w:p w14:paraId="0DE768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и неравенства</w:t>
            </w:r>
          </w:p>
        </w:tc>
        <w:tc>
          <w:tcPr>
            <w:tcW w:w="8364" w:type="dxa"/>
            <w:hideMark/>
          </w:tcPr>
          <w:p w14:paraId="01A7A37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73603C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0E3C18C8" w14:textId="77777777" w:rsidR="001545FC" w:rsidRPr="001545FC" w:rsidRDefault="001545FC" w:rsidP="001545FC">
            <w:pPr>
              <w:spacing w:after="0"/>
              <w:rPr>
                <w:rFonts w:eastAsiaTheme="minorEastAsia"/>
                <w:sz w:val="24"/>
                <w:szCs w:val="24"/>
              </w:rPr>
            </w:pPr>
          </w:p>
        </w:tc>
      </w:tr>
      <w:tr w:rsidR="001545FC" w:rsidRPr="001545FC" w14:paraId="40F8FA32" w14:textId="77777777" w:rsidTr="00103D0B">
        <w:trPr>
          <w:trHeight w:val="240"/>
        </w:trPr>
        <w:tc>
          <w:tcPr>
            <w:tcW w:w="14317" w:type="dxa"/>
            <w:vMerge/>
            <w:vAlign w:val="center"/>
            <w:hideMark/>
          </w:tcPr>
          <w:p w14:paraId="404AE1BF" w14:textId="77777777" w:rsidR="001545FC" w:rsidRPr="001545FC" w:rsidRDefault="001545FC" w:rsidP="001545FC">
            <w:pPr>
              <w:spacing w:after="0"/>
              <w:rPr>
                <w:rFonts w:eastAsiaTheme="minorEastAsia"/>
                <w:sz w:val="24"/>
                <w:szCs w:val="24"/>
              </w:rPr>
            </w:pPr>
          </w:p>
        </w:tc>
        <w:tc>
          <w:tcPr>
            <w:tcW w:w="8364" w:type="dxa"/>
            <w:hideMark/>
          </w:tcPr>
          <w:p w14:paraId="13C331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Решение иррациональных уравнений и неравенств</w:t>
            </w:r>
          </w:p>
        </w:tc>
        <w:tc>
          <w:tcPr>
            <w:tcW w:w="992" w:type="dxa"/>
            <w:vMerge/>
            <w:vAlign w:val="center"/>
            <w:hideMark/>
          </w:tcPr>
          <w:p w14:paraId="4244F961" w14:textId="77777777" w:rsidR="001545FC" w:rsidRPr="001545FC" w:rsidRDefault="001545FC" w:rsidP="001545FC">
            <w:pPr>
              <w:spacing w:after="0"/>
              <w:rPr>
                <w:rFonts w:eastAsiaTheme="minorEastAsia"/>
                <w:sz w:val="24"/>
                <w:szCs w:val="24"/>
              </w:rPr>
            </w:pPr>
          </w:p>
        </w:tc>
        <w:tc>
          <w:tcPr>
            <w:tcW w:w="1843" w:type="dxa"/>
            <w:vMerge/>
            <w:vAlign w:val="center"/>
            <w:hideMark/>
          </w:tcPr>
          <w:p w14:paraId="6B1FE09E" w14:textId="77777777" w:rsidR="001545FC" w:rsidRPr="001545FC" w:rsidRDefault="001545FC" w:rsidP="001545FC">
            <w:pPr>
              <w:spacing w:after="0"/>
              <w:rPr>
                <w:rFonts w:eastAsiaTheme="minorEastAsia"/>
                <w:sz w:val="24"/>
                <w:szCs w:val="24"/>
              </w:rPr>
            </w:pPr>
          </w:p>
        </w:tc>
      </w:tr>
      <w:tr w:rsidR="001545FC" w:rsidRPr="001545FC" w14:paraId="22361448" w14:textId="77777777" w:rsidTr="00103D0B">
        <w:trPr>
          <w:trHeight w:val="240"/>
        </w:trPr>
        <w:tc>
          <w:tcPr>
            <w:tcW w:w="3118" w:type="dxa"/>
            <w:vMerge w:val="restart"/>
            <w:hideMark/>
          </w:tcPr>
          <w:p w14:paraId="2AA320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2.5. </w:t>
            </w:r>
          </w:p>
          <w:p w14:paraId="4F13CB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Применение</w:t>
            </w:r>
            <w:r w:rsidRPr="001545FC">
              <w:rPr>
                <w:rFonts w:eastAsiaTheme="minorEastAsia"/>
                <w:bCs w:val="0"/>
                <w:sz w:val="24"/>
                <w:szCs w:val="24"/>
                <w:lang w:eastAsia="ru-RU"/>
              </w:rPr>
              <w:t xml:space="preserve"> свойств степенной функции</w:t>
            </w:r>
          </w:p>
        </w:tc>
        <w:tc>
          <w:tcPr>
            <w:tcW w:w="8364" w:type="dxa"/>
            <w:hideMark/>
          </w:tcPr>
          <w:p w14:paraId="4563AB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BA77A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320F3D0" w14:textId="77777777" w:rsidR="001545FC" w:rsidRPr="001545FC" w:rsidRDefault="001545FC" w:rsidP="001545FC">
            <w:pPr>
              <w:spacing w:after="0"/>
              <w:rPr>
                <w:rFonts w:eastAsiaTheme="minorEastAsia"/>
                <w:sz w:val="24"/>
                <w:szCs w:val="24"/>
              </w:rPr>
            </w:pPr>
          </w:p>
        </w:tc>
      </w:tr>
      <w:tr w:rsidR="001545FC" w:rsidRPr="001545FC" w14:paraId="2010C1B0" w14:textId="77777777" w:rsidTr="00103D0B">
        <w:trPr>
          <w:trHeight w:val="227"/>
        </w:trPr>
        <w:tc>
          <w:tcPr>
            <w:tcW w:w="14317" w:type="dxa"/>
            <w:vMerge/>
            <w:vAlign w:val="center"/>
            <w:hideMark/>
          </w:tcPr>
          <w:p w14:paraId="0FB4DDF6" w14:textId="77777777" w:rsidR="001545FC" w:rsidRPr="001545FC" w:rsidRDefault="001545FC" w:rsidP="001545FC">
            <w:pPr>
              <w:spacing w:after="0"/>
              <w:rPr>
                <w:rFonts w:eastAsiaTheme="minorEastAsia"/>
                <w:sz w:val="24"/>
                <w:szCs w:val="24"/>
              </w:rPr>
            </w:pPr>
          </w:p>
        </w:tc>
        <w:tc>
          <w:tcPr>
            <w:tcW w:w="8364" w:type="dxa"/>
            <w:hideMark/>
          </w:tcPr>
          <w:p w14:paraId="28B3DB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Использование свойств степенной функции при решении уравнений и неравенств</w:t>
            </w:r>
          </w:p>
        </w:tc>
        <w:tc>
          <w:tcPr>
            <w:tcW w:w="992" w:type="dxa"/>
            <w:vMerge/>
            <w:vAlign w:val="center"/>
            <w:hideMark/>
          </w:tcPr>
          <w:p w14:paraId="16FE020A" w14:textId="77777777" w:rsidR="001545FC" w:rsidRPr="001545FC" w:rsidRDefault="001545FC" w:rsidP="001545FC">
            <w:pPr>
              <w:spacing w:after="0"/>
              <w:rPr>
                <w:rFonts w:eastAsiaTheme="minorEastAsia"/>
                <w:sz w:val="24"/>
                <w:szCs w:val="24"/>
              </w:rPr>
            </w:pPr>
          </w:p>
        </w:tc>
        <w:tc>
          <w:tcPr>
            <w:tcW w:w="1843" w:type="dxa"/>
            <w:vMerge/>
            <w:vAlign w:val="center"/>
            <w:hideMark/>
          </w:tcPr>
          <w:p w14:paraId="29A0FCD8" w14:textId="77777777" w:rsidR="001545FC" w:rsidRPr="001545FC" w:rsidRDefault="001545FC" w:rsidP="001545FC">
            <w:pPr>
              <w:spacing w:after="0"/>
              <w:rPr>
                <w:rFonts w:eastAsiaTheme="minorEastAsia"/>
                <w:sz w:val="24"/>
                <w:szCs w:val="24"/>
              </w:rPr>
            </w:pPr>
          </w:p>
        </w:tc>
      </w:tr>
      <w:tr w:rsidR="001545FC" w:rsidRPr="001545FC" w14:paraId="73C2906A" w14:textId="77777777" w:rsidTr="00103D0B">
        <w:trPr>
          <w:trHeight w:val="240"/>
        </w:trPr>
        <w:tc>
          <w:tcPr>
            <w:tcW w:w="14317" w:type="dxa"/>
            <w:vMerge/>
            <w:vAlign w:val="center"/>
            <w:hideMark/>
          </w:tcPr>
          <w:p w14:paraId="3DE340E6" w14:textId="77777777" w:rsidR="001545FC" w:rsidRPr="001545FC" w:rsidRDefault="001545FC" w:rsidP="001545FC">
            <w:pPr>
              <w:spacing w:after="0"/>
              <w:rPr>
                <w:rFonts w:eastAsiaTheme="minorEastAsia"/>
                <w:sz w:val="24"/>
                <w:szCs w:val="24"/>
              </w:rPr>
            </w:pPr>
          </w:p>
        </w:tc>
        <w:tc>
          <w:tcPr>
            <w:tcW w:w="8364" w:type="dxa"/>
            <w:hideMark/>
          </w:tcPr>
          <w:p w14:paraId="523D87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темам 2.1 - 2.4 раздела 2</w:t>
            </w:r>
          </w:p>
        </w:tc>
        <w:tc>
          <w:tcPr>
            <w:tcW w:w="992" w:type="dxa"/>
            <w:vMerge/>
            <w:vAlign w:val="center"/>
            <w:hideMark/>
          </w:tcPr>
          <w:p w14:paraId="1D8CD20C" w14:textId="77777777" w:rsidR="001545FC" w:rsidRPr="001545FC" w:rsidRDefault="001545FC" w:rsidP="001545FC">
            <w:pPr>
              <w:spacing w:after="0"/>
              <w:rPr>
                <w:rFonts w:eastAsiaTheme="minorEastAsia"/>
                <w:sz w:val="24"/>
                <w:szCs w:val="24"/>
              </w:rPr>
            </w:pPr>
          </w:p>
        </w:tc>
        <w:tc>
          <w:tcPr>
            <w:tcW w:w="1843" w:type="dxa"/>
            <w:vMerge/>
            <w:vAlign w:val="center"/>
            <w:hideMark/>
          </w:tcPr>
          <w:p w14:paraId="3E62EA48" w14:textId="77777777" w:rsidR="001545FC" w:rsidRPr="001545FC" w:rsidRDefault="001545FC" w:rsidP="001545FC">
            <w:pPr>
              <w:spacing w:after="0"/>
              <w:rPr>
                <w:rFonts w:eastAsiaTheme="minorEastAsia"/>
                <w:sz w:val="24"/>
                <w:szCs w:val="24"/>
              </w:rPr>
            </w:pPr>
          </w:p>
        </w:tc>
      </w:tr>
      <w:tr w:rsidR="001545FC" w:rsidRPr="001545FC" w14:paraId="2818F068" w14:textId="77777777" w:rsidTr="00103D0B">
        <w:trPr>
          <w:trHeight w:val="182"/>
        </w:trPr>
        <w:tc>
          <w:tcPr>
            <w:tcW w:w="3118" w:type="dxa"/>
            <w:vMerge w:val="restart"/>
            <w:hideMark/>
          </w:tcPr>
          <w:p w14:paraId="0A2B1E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2.6. </w:t>
            </w:r>
          </w:p>
          <w:p w14:paraId="334004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Показательная функция, </w:t>
            </w:r>
            <w:r w:rsidRPr="001545FC">
              <w:rPr>
                <w:rFonts w:eastAsiaTheme="minorEastAsia"/>
                <w:sz w:val="24"/>
                <w:szCs w:val="24"/>
                <w:lang w:eastAsia="ru-RU"/>
              </w:rPr>
              <w:br/>
              <w:t>ее свойства</w:t>
            </w:r>
          </w:p>
        </w:tc>
        <w:tc>
          <w:tcPr>
            <w:tcW w:w="8364" w:type="dxa"/>
            <w:hideMark/>
          </w:tcPr>
          <w:p w14:paraId="3A0236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201F6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2056416F" w14:textId="77777777" w:rsidR="001545FC" w:rsidRPr="001545FC" w:rsidRDefault="001545FC" w:rsidP="001545FC">
            <w:pPr>
              <w:spacing w:after="0"/>
              <w:rPr>
                <w:rFonts w:eastAsiaTheme="minorEastAsia"/>
                <w:sz w:val="24"/>
                <w:szCs w:val="24"/>
              </w:rPr>
            </w:pPr>
          </w:p>
        </w:tc>
      </w:tr>
      <w:tr w:rsidR="001545FC" w:rsidRPr="001545FC" w14:paraId="49333211" w14:textId="77777777" w:rsidTr="00103D0B">
        <w:trPr>
          <w:trHeight w:val="20"/>
        </w:trPr>
        <w:tc>
          <w:tcPr>
            <w:tcW w:w="14317" w:type="dxa"/>
            <w:vMerge/>
            <w:vAlign w:val="center"/>
            <w:hideMark/>
          </w:tcPr>
          <w:p w14:paraId="5FCB8F49" w14:textId="77777777" w:rsidR="001545FC" w:rsidRPr="001545FC" w:rsidRDefault="001545FC" w:rsidP="001545FC">
            <w:pPr>
              <w:spacing w:after="0"/>
              <w:rPr>
                <w:rFonts w:eastAsiaTheme="minorEastAsia"/>
                <w:sz w:val="24"/>
                <w:szCs w:val="24"/>
              </w:rPr>
            </w:pPr>
          </w:p>
        </w:tc>
        <w:tc>
          <w:tcPr>
            <w:tcW w:w="8364" w:type="dxa"/>
            <w:hideMark/>
          </w:tcPr>
          <w:p w14:paraId="1F44C4A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Показательная функция, её свойства и график</w:t>
            </w:r>
          </w:p>
        </w:tc>
        <w:tc>
          <w:tcPr>
            <w:tcW w:w="992" w:type="dxa"/>
            <w:vMerge/>
            <w:vAlign w:val="center"/>
            <w:hideMark/>
          </w:tcPr>
          <w:p w14:paraId="2C38178D" w14:textId="77777777" w:rsidR="001545FC" w:rsidRPr="001545FC" w:rsidRDefault="001545FC" w:rsidP="001545FC">
            <w:pPr>
              <w:spacing w:after="0"/>
              <w:rPr>
                <w:rFonts w:eastAsiaTheme="minorEastAsia"/>
                <w:sz w:val="24"/>
                <w:szCs w:val="24"/>
              </w:rPr>
            </w:pPr>
          </w:p>
        </w:tc>
        <w:tc>
          <w:tcPr>
            <w:tcW w:w="1843" w:type="dxa"/>
            <w:vMerge/>
            <w:vAlign w:val="center"/>
            <w:hideMark/>
          </w:tcPr>
          <w:p w14:paraId="7EEC4580" w14:textId="77777777" w:rsidR="001545FC" w:rsidRPr="001545FC" w:rsidRDefault="001545FC" w:rsidP="001545FC">
            <w:pPr>
              <w:spacing w:after="0"/>
              <w:rPr>
                <w:rFonts w:eastAsiaTheme="minorEastAsia"/>
                <w:sz w:val="24"/>
                <w:szCs w:val="24"/>
              </w:rPr>
            </w:pPr>
          </w:p>
        </w:tc>
      </w:tr>
      <w:tr w:rsidR="001545FC" w:rsidRPr="001545FC" w14:paraId="77BFA330" w14:textId="77777777" w:rsidTr="00103D0B">
        <w:trPr>
          <w:trHeight w:val="20"/>
        </w:trPr>
        <w:tc>
          <w:tcPr>
            <w:tcW w:w="3118" w:type="dxa"/>
            <w:vMerge w:val="restart"/>
            <w:hideMark/>
          </w:tcPr>
          <w:p w14:paraId="4C1485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2.7. </w:t>
            </w:r>
          </w:p>
          <w:p w14:paraId="4A590CF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Показательные уравнения </w:t>
            </w:r>
          </w:p>
          <w:p w14:paraId="55537F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и неравенства</w:t>
            </w:r>
          </w:p>
        </w:tc>
        <w:tc>
          <w:tcPr>
            <w:tcW w:w="8364" w:type="dxa"/>
            <w:hideMark/>
          </w:tcPr>
          <w:p w14:paraId="7F3FEFB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52DB65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8</w:t>
            </w:r>
          </w:p>
        </w:tc>
        <w:tc>
          <w:tcPr>
            <w:tcW w:w="1843" w:type="dxa"/>
            <w:vMerge/>
            <w:vAlign w:val="center"/>
            <w:hideMark/>
          </w:tcPr>
          <w:p w14:paraId="45C027B2" w14:textId="77777777" w:rsidR="001545FC" w:rsidRPr="001545FC" w:rsidRDefault="001545FC" w:rsidP="001545FC">
            <w:pPr>
              <w:spacing w:after="0"/>
              <w:rPr>
                <w:rFonts w:eastAsiaTheme="minorEastAsia"/>
                <w:sz w:val="24"/>
                <w:szCs w:val="24"/>
              </w:rPr>
            </w:pPr>
          </w:p>
        </w:tc>
      </w:tr>
      <w:tr w:rsidR="001545FC" w:rsidRPr="001545FC" w14:paraId="65DC6A80" w14:textId="77777777" w:rsidTr="00103D0B">
        <w:trPr>
          <w:trHeight w:val="20"/>
        </w:trPr>
        <w:tc>
          <w:tcPr>
            <w:tcW w:w="14317" w:type="dxa"/>
            <w:vMerge/>
            <w:vAlign w:val="center"/>
            <w:hideMark/>
          </w:tcPr>
          <w:p w14:paraId="0DE46C3D" w14:textId="77777777" w:rsidR="001545FC" w:rsidRPr="001545FC" w:rsidRDefault="001545FC" w:rsidP="001545FC">
            <w:pPr>
              <w:spacing w:after="0"/>
              <w:rPr>
                <w:rFonts w:eastAsiaTheme="minorEastAsia"/>
                <w:sz w:val="24"/>
                <w:szCs w:val="24"/>
              </w:rPr>
            </w:pPr>
          </w:p>
        </w:tc>
        <w:tc>
          <w:tcPr>
            <w:tcW w:w="8364" w:type="dxa"/>
            <w:hideMark/>
          </w:tcPr>
          <w:p w14:paraId="0F19271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Показательные уравнения и неравенства</w:t>
            </w:r>
          </w:p>
        </w:tc>
        <w:tc>
          <w:tcPr>
            <w:tcW w:w="992" w:type="dxa"/>
            <w:vMerge/>
            <w:tcBorders>
              <w:bottom w:val="single" w:sz="4" w:space="0" w:color="auto"/>
            </w:tcBorders>
            <w:vAlign w:val="center"/>
            <w:hideMark/>
          </w:tcPr>
          <w:p w14:paraId="52FE8443" w14:textId="77777777" w:rsidR="001545FC" w:rsidRPr="001545FC" w:rsidRDefault="001545FC" w:rsidP="001545FC">
            <w:pPr>
              <w:spacing w:after="0"/>
              <w:rPr>
                <w:rFonts w:eastAsiaTheme="minorEastAsia"/>
                <w:sz w:val="24"/>
                <w:szCs w:val="24"/>
              </w:rPr>
            </w:pPr>
          </w:p>
        </w:tc>
        <w:tc>
          <w:tcPr>
            <w:tcW w:w="1843" w:type="dxa"/>
            <w:vMerge/>
            <w:vAlign w:val="center"/>
            <w:hideMark/>
          </w:tcPr>
          <w:p w14:paraId="0924DA6E" w14:textId="77777777" w:rsidR="001545FC" w:rsidRPr="001545FC" w:rsidRDefault="001545FC" w:rsidP="001545FC">
            <w:pPr>
              <w:spacing w:after="0"/>
              <w:rPr>
                <w:rFonts w:eastAsiaTheme="minorEastAsia"/>
                <w:sz w:val="24"/>
                <w:szCs w:val="24"/>
              </w:rPr>
            </w:pPr>
          </w:p>
        </w:tc>
      </w:tr>
      <w:tr w:rsidR="001545FC" w:rsidRPr="001545FC" w14:paraId="39825EF3" w14:textId="77777777" w:rsidTr="00103D0B">
        <w:trPr>
          <w:trHeight w:val="20"/>
        </w:trPr>
        <w:tc>
          <w:tcPr>
            <w:tcW w:w="3118" w:type="dxa"/>
            <w:vMerge w:val="restart"/>
            <w:hideMark/>
          </w:tcPr>
          <w:p w14:paraId="53EEA7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2.8. </w:t>
            </w:r>
          </w:p>
          <w:p w14:paraId="05A4CA9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Применение свойств показательной функции</w:t>
            </w:r>
          </w:p>
        </w:tc>
        <w:tc>
          <w:tcPr>
            <w:tcW w:w="8364" w:type="dxa"/>
            <w:hideMark/>
          </w:tcPr>
          <w:p w14:paraId="1DFC8B5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C79B6C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466095F" w14:textId="77777777" w:rsidR="001545FC" w:rsidRPr="001545FC" w:rsidRDefault="001545FC" w:rsidP="001545FC">
            <w:pPr>
              <w:spacing w:after="0"/>
              <w:rPr>
                <w:rFonts w:eastAsiaTheme="minorEastAsia"/>
                <w:sz w:val="24"/>
                <w:szCs w:val="24"/>
              </w:rPr>
            </w:pPr>
          </w:p>
        </w:tc>
      </w:tr>
      <w:tr w:rsidR="001545FC" w:rsidRPr="001545FC" w14:paraId="5A792AE8" w14:textId="77777777" w:rsidTr="00103D0B">
        <w:trPr>
          <w:trHeight w:val="20"/>
        </w:trPr>
        <w:tc>
          <w:tcPr>
            <w:tcW w:w="14317" w:type="dxa"/>
            <w:vMerge/>
            <w:vAlign w:val="center"/>
            <w:hideMark/>
          </w:tcPr>
          <w:p w14:paraId="59815729" w14:textId="77777777" w:rsidR="001545FC" w:rsidRPr="001545FC" w:rsidRDefault="001545FC" w:rsidP="001545FC">
            <w:pPr>
              <w:spacing w:after="0"/>
              <w:rPr>
                <w:rFonts w:eastAsiaTheme="minorEastAsia"/>
                <w:sz w:val="24"/>
                <w:szCs w:val="24"/>
              </w:rPr>
            </w:pPr>
          </w:p>
        </w:tc>
        <w:tc>
          <w:tcPr>
            <w:tcW w:w="8364" w:type="dxa"/>
            <w:hideMark/>
          </w:tcPr>
          <w:p w14:paraId="51F9934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Решение показательных уравнений и показательных неравенств</w:t>
            </w:r>
          </w:p>
        </w:tc>
        <w:tc>
          <w:tcPr>
            <w:tcW w:w="992" w:type="dxa"/>
            <w:vMerge/>
            <w:vAlign w:val="center"/>
            <w:hideMark/>
          </w:tcPr>
          <w:p w14:paraId="6E945E17" w14:textId="77777777" w:rsidR="001545FC" w:rsidRPr="001545FC" w:rsidRDefault="001545FC" w:rsidP="001545FC">
            <w:pPr>
              <w:spacing w:after="0"/>
              <w:rPr>
                <w:rFonts w:eastAsiaTheme="minorEastAsia"/>
                <w:sz w:val="24"/>
                <w:szCs w:val="24"/>
              </w:rPr>
            </w:pPr>
          </w:p>
        </w:tc>
        <w:tc>
          <w:tcPr>
            <w:tcW w:w="1843" w:type="dxa"/>
            <w:vMerge/>
            <w:vAlign w:val="center"/>
            <w:hideMark/>
          </w:tcPr>
          <w:p w14:paraId="4CEA7AE3" w14:textId="77777777" w:rsidR="001545FC" w:rsidRPr="001545FC" w:rsidRDefault="001545FC" w:rsidP="001545FC">
            <w:pPr>
              <w:spacing w:after="0"/>
              <w:rPr>
                <w:rFonts w:eastAsiaTheme="minorEastAsia"/>
                <w:sz w:val="24"/>
                <w:szCs w:val="24"/>
              </w:rPr>
            </w:pPr>
          </w:p>
        </w:tc>
      </w:tr>
      <w:tr w:rsidR="001545FC" w:rsidRPr="001545FC" w14:paraId="538E8DD7" w14:textId="77777777" w:rsidTr="00103D0B">
        <w:trPr>
          <w:trHeight w:val="20"/>
        </w:trPr>
        <w:tc>
          <w:tcPr>
            <w:tcW w:w="14317" w:type="dxa"/>
            <w:vMerge/>
            <w:vAlign w:val="center"/>
            <w:hideMark/>
          </w:tcPr>
          <w:p w14:paraId="756FFB51" w14:textId="77777777" w:rsidR="001545FC" w:rsidRPr="001545FC" w:rsidRDefault="001545FC" w:rsidP="001545FC">
            <w:pPr>
              <w:spacing w:after="0"/>
              <w:rPr>
                <w:rFonts w:eastAsiaTheme="minorEastAsia"/>
                <w:sz w:val="24"/>
                <w:szCs w:val="24"/>
              </w:rPr>
            </w:pPr>
          </w:p>
        </w:tc>
        <w:tc>
          <w:tcPr>
            <w:tcW w:w="8364" w:type="dxa"/>
            <w:hideMark/>
          </w:tcPr>
          <w:p w14:paraId="640947F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темам 2.6 - 2.7 раздела 2</w:t>
            </w:r>
          </w:p>
        </w:tc>
        <w:tc>
          <w:tcPr>
            <w:tcW w:w="992" w:type="dxa"/>
            <w:vMerge/>
            <w:vAlign w:val="center"/>
            <w:hideMark/>
          </w:tcPr>
          <w:p w14:paraId="531B8E99" w14:textId="77777777" w:rsidR="001545FC" w:rsidRPr="001545FC" w:rsidRDefault="001545FC" w:rsidP="001545FC">
            <w:pPr>
              <w:spacing w:after="0"/>
              <w:rPr>
                <w:rFonts w:eastAsiaTheme="minorEastAsia"/>
                <w:sz w:val="24"/>
                <w:szCs w:val="24"/>
              </w:rPr>
            </w:pPr>
          </w:p>
        </w:tc>
        <w:tc>
          <w:tcPr>
            <w:tcW w:w="1843" w:type="dxa"/>
            <w:vMerge/>
            <w:vAlign w:val="center"/>
            <w:hideMark/>
          </w:tcPr>
          <w:p w14:paraId="633A6DAE" w14:textId="77777777" w:rsidR="001545FC" w:rsidRPr="001545FC" w:rsidRDefault="001545FC" w:rsidP="001545FC">
            <w:pPr>
              <w:spacing w:after="0"/>
              <w:rPr>
                <w:rFonts w:eastAsiaTheme="minorEastAsia"/>
                <w:sz w:val="24"/>
                <w:szCs w:val="24"/>
              </w:rPr>
            </w:pPr>
          </w:p>
        </w:tc>
      </w:tr>
      <w:tr w:rsidR="001545FC" w:rsidRPr="001545FC" w14:paraId="49DD6F7A" w14:textId="77777777" w:rsidTr="00103D0B">
        <w:trPr>
          <w:trHeight w:val="20"/>
        </w:trPr>
        <w:tc>
          <w:tcPr>
            <w:tcW w:w="3118" w:type="dxa"/>
            <w:vMerge w:val="restart"/>
            <w:hideMark/>
          </w:tcPr>
          <w:p w14:paraId="1EE464F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2.9. </w:t>
            </w:r>
          </w:p>
          <w:p w14:paraId="3B016A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Логарифм числа. Десятичный </w:t>
            </w:r>
          </w:p>
          <w:p w14:paraId="406796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и натуральный логарифмы</w:t>
            </w:r>
          </w:p>
        </w:tc>
        <w:tc>
          <w:tcPr>
            <w:tcW w:w="8364" w:type="dxa"/>
            <w:hideMark/>
          </w:tcPr>
          <w:p w14:paraId="611678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620C95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22D7BF95" w14:textId="77777777" w:rsidR="001545FC" w:rsidRPr="001545FC" w:rsidRDefault="001545FC" w:rsidP="001545FC">
            <w:pPr>
              <w:spacing w:after="0"/>
              <w:rPr>
                <w:rFonts w:eastAsiaTheme="minorEastAsia"/>
                <w:sz w:val="24"/>
                <w:szCs w:val="24"/>
              </w:rPr>
            </w:pPr>
          </w:p>
        </w:tc>
      </w:tr>
      <w:tr w:rsidR="001545FC" w:rsidRPr="001545FC" w14:paraId="0BF2776C" w14:textId="77777777" w:rsidTr="00103D0B">
        <w:trPr>
          <w:trHeight w:val="20"/>
        </w:trPr>
        <w:tc>
          <w:tcPr>
            <w:tcW w:w="14317" w:type="dxa"/>
            <w:vMerge/>
            <w:vAlign w:val="center"/>
            <w:hideMark/>
          </w:tcPr>
          <w:p w14:paraId="4F0A6593" w14:textId="77777777" w:rsidR="001545FC" w:rsidRPr="001545FC" w:rsidRDefault="001545FC" w:rsidP="001545FC">
            <w:pPr>
              <w:spacing w:after="0"/>
              <w:rPr>
                <w:rFonts w:eastAsiaTheme="minorEastAsia"/>
                <w:sz w:val="24"/>
                <w:szCs w:val="24"/>
              </w:rPr>
            </w:pPr>
          </w:p>
        </w:tc>
        <w:tc>
          <w:tcPr>
            <w:tcW w:w="8364" w:type="dxa"/>
            <w:hideMark/>
          </w:tcPr>
          <w:p w14:paraId="5CE7927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Логарифм числа. Десятичный и натуральный логарифмы</w:t>
            </w:r>
          </w:p>
        </w:tc>
        <w:tc>
          <w:tcPr>
            <w:tcW w:w="992" w:type="dxa"/>
            <w:vMerge/>
            <w:vAlign w:val="center"/>
            <w:hideMark/>
          </w:tcPr>
          <w:p w14:paraId="3AEAC5CF" w14:textId="77777777" w:rsidR="001545FC" w:rsidRPr="001545FC" w:rsidRDefault="001545FC" w:rsidP="001545FC">
            <w:pPr>
              <w:spacing w:after="0"/>
              <w:rPr>
                <w:rFonts w:eastAsiaTheme="minorEastAsia"/>
                <w:sz w:val="24"/>
                <w:szCs w:val="24"/>
              </w:rPr>
            </w:pPr>
          </w:p>
        </w:tc>
        <w:tc>
          <w:tcPr>
            <w:tcW w:w="1843" w:type="dxa"/>
            <w:vMerge/>
            <w:vAlign w:val="center"/>
            <w:hideMark/>
          </w:tcPr>
          <w:p w14:paraId="5BB36339" w14:textId="77777777" w:rsidR="001545FC" w:rsidRPr="001545FC" w:rsidRDefault="001545FC" w:rsidP="001545FC">
            <w:pPr>
              <w:spacing w:after="0"/>
              <w:rPr>
                <w:rFonts w:eastAsiaTheme="minorEastAsia"/>
                <w:sz w:val="24"/>
                <w:szCs w:val="24"/>
              </w:rPr>
            </w:pPr>
          </w:p>
        </w:tc>
      </w:tr>
      <w:tr w:rsidR="001545FC" w:rsidRPr="001545FC" w14:paraId="2C55AC78" w14:textId="77777777" w:rsidTr="00103D0B">
        <w:trPr>
          <w:trHeight w:val="20"/>
        </w:trPr>
        <w:tc>
          <w:tcPr>
            <w:tcW w:w="3118" w:type="dxa"/>
            <w:vMerge w:val="restart"/>
            <w:hideMark/>
          </w:tcPr>
          <w:p w14:paraId="6FDC2B6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2.10. </w:t>
            </w:r>
          </w:p>
          <w:p w14:paraId="6C7AA91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Свойства логарифмов</w:t>
            </w:r>
          </w:p>
        </w:tc>
        <w:tc>
          <w:tcPr>
            <w:tcW w:w="8364" w:type="dxa"/>
            <w:hideMark/>
          </w:tcPr>
          <w:p w14:paraId="38B6F0D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D4235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50000892" w14:textId="77777777" w:rsidR="001545FC" w:rsidRPr="001545FC" w:rsidRDefault="001545FC" w:rsidP="001545FC">
            <w:pPr>
              <w:spacing w:after="0"/>
              <w:rPr>
                <w:rFonts w:eastAsiaTheme="minorEastAsia"/>
                <w:sz w:val="24"/>
                <w:szCs w:val="24"/>
              </w:rPr>
            </w:pPr>
          </w:p>
        </w:tc>
      </w:tr>
      <w:tr w:rsidR="001545FC" w:rsidRPr="001545FC" w14:paraId="4399B917" w14:textId="77777777" w:rsidTr="00103D0B">
        <w:trPr>
          <w:trHeight w:val="20"/>
        </w:trPr>
        <w:tc>
          <w:tcPr>
            <w:tcW w:w="14317" w:type="dxa"/>
            <w:vMerge/>
            <w:vAlign w:val="center"/>
            <w:hideMark/>
          </w:tcPr>
          <w:p w14:paraId="6DC652DB" w14:textId="77777777" w:rsidR="001545FC" w:rsidRPr="001545FC" w:rsidRDefault="001545FC" w:rsidP="001545FC">
            <w:pPr>
              <w:spacing w:after="0"/>
              <w:rPr>
                <w:rFonts w:eastAsiaTheme="minorEastAsia"/>
                <w:sz w:val="24"/>
                <w:szCs w:val="24"/>
              </w:rPr>
            </w:pPr>
          </w:p>
        </w:tc>
        <w:tc>
          <w:tcPr>
            <w:tcW w:w="8364" w:type="dxa"/>
            <w:hideMark/>
          </w:tcPr>
          <w:p w14:paraId="6C657E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Преобразование выражений, содержащих логарифмы</w:t>
            </w:r>
          </w:p>
        </w:tc>
        <w:tc>
          <w:tcPr>
            <w:tcW w:w="992" w:type="dxa"/>
            <w:vMerge/>
            <w:vAlign w:val="center"/>
            <w:hideMark/>
          </w:tcPr>
          <w:p w14:paraId="0CB44C07" w14:textId="77777777" w:rsidR="001545FC" w:rsidRPr="001545FC" w:rsidRDefault="001545FC" w:rsidP="001545FC">
            <w:pPr>
              <w:spacing w:after="0"/>
              <w:rPr>
                <w:rFonts w:eastAsiaTheme="minorEastAsia"/>
                <w:sz w:val="24"/>
                <w:szCs w:val="24"/>
              </w:rPr>
            </w:pPr>
          </w:p>
        </w:tc>
        <w:tc>
          <w:tcPr>
            <w:tcW w:w="1843" w:type="dxa"/>
            <w:vMerge/>
            <w:vAlign w:val="center"/>
            <w:hideMark/>
          </w:tcPr>
          <w:p w14:paraId="7BD55E90" w14:textId="77777777" w:rsidR="001545FC" w:rsidRPr="001545FC" w:rsidRDefault="001545FC" w:rsidP="001545FC">
            <w:pPr>
              <w:spacing w:after="0"/>
              <w:rPr>
                <w:rFonts w:eastAsiaTheme="minorEastAsia"/>
                <w:sz w:val="24"/>
                <w:szCs w:val="24"/>
              </w:rPr>
            </w:pPr>
          </w:p>
        </w:tc>
      </w:tr>
      <w:tr w:rsidR="001545FC" w:rsidRPr="001545FC" w14:paraId="164D265F" w14:textId="77777777" w:rsidTr="00103D0B">
        <w:trPr>
          <w:trHeight w:val="20"/>
        </w:trPr>
        <w:tc>
          <w:tcPr>
            <w:tcW w:w="3118" w:type="dxa"/>
            <w:vMerge w:val="restart"/>
            <w:hideMark/>
          </w:tcPr>
          <w:p w14:paraId="7B5E8E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2.11. </w:t>
            </w:r>
          </w:p>
          <w:p w14:paraId="757D969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Логарифмическая функция, ее свойства</w:t>
            </w:r>
          </w:p>
        </w:tc>
        <w:tc>
          <w:tcPr>
            <w:tcW w:w="8364" w:type="dxa"/>
            <w:hideMark/>
          </w:tcPr>
          <w:p w14:paraId="6E070C7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F76744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1E574DB7" w14:textId="77777777" w:rsidR="001545FC" w:rsidRPr="001545FC" w:rsidRDefault="001545FC" w:rsidP="001545FC">
            <w:pPr>
              <w:spacing w:after="0"/>
              <w:rPr>
                <w:rFonts w:eastAsiaTheme="minorEastAsia"/>
                <w:sz w:val="24"/>
                <w:szCs w:val="24"/>
              </w:rPr>
            </w:pPr>
          </w:p>
        </w:tc>
      </w:tr>
      <w:tr w:rsidR="001545FC" w:rsidRPr="001545FC" w14:paraId="6C16C412" w14:textId="77777777" w:rsidTr="00103D0B">
        <w:trPr>
          <w:trHeight w:val="20"/>
        </w:trPr>
        <w:tc>
          <w:tcPr>
            <w:tcW w:w="14317" w:type="dxa"/>
            <w:vMerge/>
            <w:vAlign w:val="center"/>
            <w:hideMark/>
          </w:tcPr>
          <w:p w14:paraId="28C5C987" w14:textId="77777777" w:rsidR="001545FC" w:rsidRPr="001545FC" w:rsidRDefault="001545FC" w:rsidP="001545FC">
            <w:pPr>
              <w:spacing w:after="0"/>
              <w:rPr>
                <w:rFonts w:eastAsiaTheme="minorEastAsia"/>
                <w:sz w:val="24"/>
                <w:szCs w:val="24"/>
              </w:rPr>
            </w:pPr>
          </w:p>
        </w:tc>
        <w:tc>
          <w:tcPr>
            <w:tcW w:w="8364" w:type="dxa"/>
            <w:hideMark/>
          </w:tcPr>
          <w:p w14:paraId="46D110A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Логарифмическая функция, её свойства и график </w:t>
            </w:r>
          </w:p>
        </w:tc>
        <w:tc>
          <w:tcPr>
            <w:tcW w:w="992" w:type="dxa"/>
            <w:vMerge/>
            <w:vAlign w:val="center"/>
            <w:hideMark/>
          </w:tcPr>
          <w:p w14:paraId="5D7934AE" w14:textId="77777777" w:rsidR="001545FC" w:rsidRPr="001545FC" w:rsidRDefault="001545FC" w:rsidP="001545FC">
            <w:pPr>
              <w:spacing w:after="0"/>
              <w:rPr>
                <w:rFonts w:eastAsiaTheme="minorEastAsia"/>
                <w:sz w:val="24"/>
                <w:szCs w:val="24"/>
              </w:rPr>
            </w:pPr>
          </w:p>
        </w:tc>
        <w:tc>
          <w:tcPr>
            <w:tcW w:w="1843" w:type="dxa"/>
            <w:vMerge/>
            <w:vAlign w:val="center"/>
            <w:hideMark/>
          </w:tcPr>
          <w:p w14:paraId="0DE6D8C5" w14:textId="77777777" w:rsidR="001545FC" w:rsidRPr="001545FC" w:rsidRDefault="001545FC" w:rsidP="001545FC">
            <w:pPr>
              <w:spacing w:after="0"/>
              <w:rPr>
                <w:rFonts w:eastAsiaTheme="minorEastAsia"/>
                <w:sz w:val="24"/>
                <w:szCs w:val="24"/>
              </w:rPr>
            </w:pPr>
          </w:p>
        </w:tc>
      </w:tr>
      <w:tr w:rsidR="001545FC" w:rsidRPr="001545FC" w14:paraId="0730E98E" w14:textId="77777777" w:rsidTr="00103D0B">
        <w:trPr>
          <w:trHeight w:val="315"/>
        </w:trPr>
        <w:tc>
          <w:tcPr>
            <w:tcW w:w="3118" w:type="dxa"/>
            <w:vMerge w:val="restart"/>
            <w:hideMark/>
          </w:tcPr>
          <w:p w14:paraId="406CE3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2.12. </w:t>
            </w:r>
          </w:p>
          <w:p w14:paraId="2C6CBDB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Логарифмические уравнения и неравенства</w:t>
            </w:r>
          </w:p>
        </w:tc>
        <w:tc>
          <w:tcPr>
            <w:tcW w:w="8364" w:type="dxa"/>
            <w:tcBorders>
              <w:bottom w:val="single" w:sz="4" w:space="0" w:color="auto"/>
            </w:tcBorders>
            <w:hideMark/>
          </w:tcPr>
          <w:p w14:paraId="62B7DC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Содержание учебного материала</w:t>
            </w:r>
          </w:p>
        </w:tc>
        <w:tc>
          <w:tcPr>
            <w:tcW w:w="992" w:type="dxa"/>
            <w:vMerge w:val="restart"/>
            <w:hideMark/>
          </w:tcPr>
          <w:p w14:paraId="428BF5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10</w:t>
            </w:r>
          </w:p>
        </w:tc>
        <w:tc>
          <w:tcPr>
            <w:tcW w:w="1843" w:type="dxa"/>
            <w:vMerge/>
            <w:vAlign w:val="center"/>
            <w:hideMark/>
          </w:tcPr>
          <w:p w14:paraId="0E52526D" w14:textId="77777777" w:rsidR="001545FC" w:rsidRPr="001545FC" w:rsidRDefault="001545FC" w:rsidP="001545FC">
            <w:pPr>
              <w:spacing w:after="0"/>
              <w:rPr>
                <w:rFonts w:eastAsiaTheme="minorEastAsia"/>
                <w:sz w:val="24"/>
                <w:szCs w:val="24"/>
              </w:rPr>
            </w:pPr>
          </w:p>
        </w:tc>
      </w:tr>
      <w:tr w:rsidR="001545FC" w:rsidRPr="001545FC" w14:paraId="7098236A" w14:textId="77777777" w:rsidTr="00103D0B">
        <w:trPr>
          <w:trHeight w:val="351"/>
        </w:trPr>
        <w:tc>
          <w:tcPr>
            <w:tcW w:w="14317" w:type="dxa"/>
            <w:vMerge/>
            <w:vAlign w:val="center"/>
            <w:hideMark/>
          </w:tcPr>
          <w:p w14:paraId="7A7CAAC6" w14:textId="77777777" w:rsidR="001545FC" w:rsidRPr="001545FC" w:rsidRDefault="001545FC" w:rsidP="001545FC">
            <w:pPr>
              <w:spacing w:after="0"/>
              <w:rPr>
                <w:rFonts w:eastAsiaTheme="minorEastAsia"/>
                <w:sz w:val="24"/>
                <w:szCs w:val="24"/>
              </w:rPr>
            </w:pPr>
          </w:p>
        </w:tc>
        <w:tc>
          <w:tcPr>
            <w:tcW w:w="8364" w:type="dxa"/>
            <w:tcBorders>
              <w:bottom w:val="single" w:sz="4" w:space="0" w:color="auto"/>
            </w:tcBorders>
            <w:hideMark/>
          </w:tcPr>
          <w:p w14:paraId="1BB064F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Логарифмические уравнения и неравенства</w:t>
            </w:r>
          </w:p>
        </w:tc>
        <w:tc>
          <w:tcPr>
            <w:tcW w:w="992" w:type="dxa"/>
            <w:vMerge/>
            <w:vAlign w:val="center"/>
            <w:hideMark/>
          </w:tcPr>
          <w:p w14:paraId="591F2FE0" w14:textId="77777777" w:rsidR="001545FC" w:rsidRPr="001545FC" w:rsidRDefault="001545FC" w:rsidP="001545FC">
            <w:pPr>
              <w:spacing w:after="0"/>
              <w:rPr>
                <w:rFonts w:eastAsiaTheme="minorEastAsia"/>
                <w:sz w:val="24"/>
                <w:szCs w:val="24"/>
              </w:rPr>
            </w:pPr>
          </w:p>
        </w:tc>
        <w:tc>
          <w:tcPr>
            <w:tcW w:w="1843" w:type="dxa"/>
            <w:vMerge/>
            <w:vAlign w:val="center"/>
            <w:hideMark/>
          </w:tcPr>
          <w:p w14:paraId="1C7C88C8" w14:textId="77777777" w:rsidR="001545FC" w:rsidRPr="001545FC" w:rsidRDefault="001545FC" w:rsidP="001545FC">
            <w:pPr>
              <w:spacing w:after="0"/>
              <w:rPr>
                <w:rFonts w:eastAsiaTheme="minorEastAsia"/>
                <w:sz w:val="24"/>
                <w:szCs w:val="24"/>
              </w:rPr>
            </w:pPr>
          </w:p>
        </w:tc>
      </w:tr>
      <w:tr w:rsidR="001545FC" w:rsidRPr="001545FC" w14:paraId="6A7D6DD0" w14:textId="77777777" w:rsidTr="00103D0B">
        <w:trPr>
          <w:trHeight w:val="20"/>
        </w:trPr>
        <w:tc>
          <w:tcPr>
            <w:tcW w:w="3118" w:type="dxa"/>
            <w:vMerge w:val="restart"/>
            <w:hideMark/>
          </w:tcPr>
          <w:p w14:paraId="179393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2.13. </w:t>
            </w:r>
          </w:p>
          <w:p w14:paraId="1393D76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Логарифмы в природе и технике </w:t>
            </w:r>
          </w:p>
        </w:tc>
        <w:tc>
          <w:tcPr>
            <w:tcW w:w="8364" w:type="dxa"/>
            <w:tcBorders>
              <w:bottom w:val="single" w:sz="4" w:space="0" w:color="auto"/>
            </w:tcBorders>
            <w:hideMark/>
          </w:tcPr>
          <w:p w14:paraId="29BBD9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268EDF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522181CD" w14:textId="77777777" w:rsidR="001545FC" w:rsidRPr="001545FC" w:rsidRDefault="001545FC" w:rsidP="001545FC">
            <w:pPr>
              <w:spacing w:after="0"/>
              <w:rPr>
                <w:rFonts w:eastAsiaTheme="minorEastAsia"/>
                <w:sz w:val="24"/>
                <w:szCs w:val="24"/>
              </w:rPr>
            </w:pPr>
          </w:p>
        </w:tc>
      </w:tr>
      <w:tr w:rsidR="001545FC" w:rsidRPr="001545FC" w14:paraId="619D87F0" w14:textId="77777777" w:rsidTr="00103D0B">
        <w:trPr>
          <w:trHeight w:val="20"/>
        </w:trPr>
        <w:tc>
          <w:tcPr>
            <w:tcW w:w="14317" w:type="dxa"/>
            <w:vMerge/>
            <w:vAlign w:val="center"/>
            <w:hideMark/>
          </w:tcPr>
          <w:p w14:paraId="68EAA452" w14:textId="77777777" w:rsidR="001545FC" w:rsidRPr="001545FC" w:rsidRDefault="001545FC" w:rsidP="001545FC">
            <w:pPr>
              <w:spacing w:after="0"/>
              <w:rPr>
                <w:rFonts w:eastAsiaTheme="minorEastAsia"/>
                <w:sz w:val="24"/>
                <w:szCs w:val="24"/>
              </w:rPr>
            </w:pPr>
          </w:p>
        </w:tc>
        <w:tc>
          <w:tcPr>
            <w:tcW w:w="8364" w:type="dxa"/>
            <w:hideMark/>
          </w:tcPr>
          <w:p w14:paraId="0CAEBC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Применение логарифма. История развития математики. Логарифмическая спираль в природе. Ее математические свойства. Использование графиков функций для исследования процессов и зависимостей, которые возникают при решении задач из различных областей науки и реальной жизни</w:t>
            </w:r>
          </w:p>
        </w:tc>
        <w:tc>
          <w:tcPr>
            <w:tcW w:w="992" w:type="dxa"/>
            <w:vMerge/>
            <w:tcBorders>
              <w:bottom w:val="single" w:sz="4" w:space="0" w:color="auto"/>
            </w:tcBorders>
            <w:vAlign w:val="center"/>
            <w:hideMark/>
          </w:tcPr>
          <w:p w14:paraId="2690A41C"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15F48BA2" w14:textId="77777777" w:rsidR="001545FC" w:rsidRPr="001545FC" w:rsidRDefault="001545FC" w:rsidP="001545FC">
            <w:pPr>
              <w:spacing w:after="0"/>
              <w:rPr>
                <w:rFonts w:eastAsiaTheme="minorEastAsia"/>
                <w:sz w:val="24"/>
                <w:szCs w:val="24"/>
              </w:rPr>
            </w:pPr>
          </w:p>
        </w:tc>
      </w:tr>
      <w:tr w:rsidR="001545FC" w:rsidRPr="001545FC" w14:paraId="3F3FA52C" w14:textId="77777777" w:rsidTr="00103D0B">
        <w:trPr>
          <w:trHeight w:val="20"/>
        </w:trPr>
        <w:tc>
          <w:tcPr>
            <w:tcW w:w="3118" w:type="dxa"/>
            <w:vMerge w:val="restart"/>
            <w:hideMark/>
          </w:tcPr>
          <w:p w14:paraId="7374E3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2.14. </w:t>
            </w:r>
          </w:p>
          <w:p w14:paraId="665A7C8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Применение </w:t>
            </w:r>
          </w:p>
          <w:p w14:paraId="386751C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логарифмов к решению задач</w:t>
            </w:r>
          </w:p>
        </w:tc>
        <w:tc>
          <w:tcPr>
            <w:tcW w:w="8364" w:type="dxa"/>
            <w:hideMark/>
          </w:tcPr>
          <w:p w14:paraId="6EB935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23BEE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03A7FA4" w14:textId="77777777" w:rsidR="001545FC" w:rsidRPr="001545FC" w:rsidRDefault="001545FC" w:rsidP="001545FC">
            <w:pPr>
              <w:spacing w:after="0"/>
              <w:rPr>
                <w:rFonts w:eastAsiaTheme="minorEastAsia"/>
                <w:sz w:val="24"/>
                <w:szCs w:val="24"/>
              </w:rPr>
            </w:pPr>
          </w:p>
        </w:tc>
      </w:tr>
      <w:tr w:rsidR="001545FC" w:rsidRPr="001545FC" w14:paraId="43A3A126" w14:textId="77777777" w:rsidTr="00103D0B">
        <w:trPr>
          <w:trHeight w:val="20"/>
        </w:trPr>
        <w:tc>
          <w:tcPr>
            <w:tcW w:w="14317" w:type="dxa"/>
            <w:vMerge/>
            <w:vAlign w:val="center"/>
            <w:hideMark/>
          </w:tcPr>
          <w:p w14:paraId="07B066B9" w14:textId="77777777" w:rsidR="001545FC" w:rsidRPr="001545FC" w:rsidRDefault="001545FC" w:rsidP="001545FC">
            <w:pPr>
              <w:spacing w:after="0"/>
              <w:rPr>
                <w:rFonts w:eastAsiaTheme="minorEastAsia"/>
                <w:sz w:val="24"/>
                <w:szCs w:val="24"/>
              </w:rPr>
            </w:pPr>
          </w:p>
        </w:tc>
        <w:tc>
          <w:tcPr>
            <w:tcW w:w="8364" w:type="dxa"/>
            <w:hideMark/>
          </w:tcPr>
          <w:p w14:paraId="1561839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Решение логарифмических уравнений и неравенств</w:t>
            </w:r>
          </w:p>
        </w:tc>
        <w:tc>
          <w:tcPr>
            <w:tcW w:w="992" w:type="dxa"/>
            <w:vMerge/>
            <w:vAlign w:val="center"/>
            <w:hideMark/>
          </w:tcPr>
          <w:p w14:paraId="59026DDB" w14:textId="77777777" w:rsidR="001545FC" w:rsidRPr="001545FC" w:rsidRDefault="001545FC" w:rsidP="001545FC">
            <w:pPr>
              <w:spacing w:after="0"/>
              <w:rPr>
                <w:rFonts w:eastAsiaTheme="minorEastAsia"/>
                <w:sz w:val="24"/>
                <w:szCs w:val="24"/>
              </w:rPr>
            </w:pPr>
          </w:p>
        </w:tc>
        <w:tc>
          <w:tcPr>
            <w:tcW w:w="1843" w:type="dxa"/>
            <w:vMerge/>
            <w:vAlign w:val="center"/>
            <w:hideMark/>
          </w:tcPr>
          <w:p w14:paraId="4D3D4C44" w14:textId="77777777" w:rsidR="001545FC" w:rsidRPr="001545FC" w:rsidRDefault="001545FC" w:rsidP="001545FC">
            <w:pPr>
              <w:spacing w:after="0"/>
              <w:rPr>
                <w:rFonts w:eastAsiaTheme="minorEastAsia"/>
                <w:sz w:val="24"/>
                <w:szCs w:val="24"/>
              </w:rPr>
            </w:pPr>
          </w:p>
        </w:tc>
      </w:tr>
      <w:tr w:rsidR="001545FC" w:rsidRPr="001545FC" w14:paraId="3928D051" w14:textId="77777777" w:rsidTr="00103D0B">
        <w:trPr>
          <w:trHeight w:val="20"/>
        </w:trPr>
        <w:tc>
          <w:tcPr>
            <w:tcW w:w="14317" w:type="dxa"/>
            <w:vMerge/>
            <w:vAlign w:val="center"/>
            <w:hideMark/>
          </w:tcPr>
          <w:p w14:paraId="7769FD7A" w14:textId="77777777" w:rsidR="001545FC" w:rsidRPr="001545FC" w:rsidRDefault="001545FC" w:rsidP="001545FC">
            <w:pPr>
              <w:spacing w:after="0"/>
              <w:rPr>
                <w:rFonts w:eastAsiaTheme="minorEastAsia"/>
                <w:sz w:val="24"/>
                <w:szCs w:val="24"/>
              </w:rPr>
            </w:pPr>
          </w:p>
        </w:tc>
        <w:tc>
          <w:tcPr>
            <w:tcW w:w="8364" w:type="dxa"/>
            <w:hideMark/>
          </w:tcPr>
          <w:p w14:paraId="382E26E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темам 2.9 - 2.12 раздела 2</w:t>
            </w:r>
          </w:p>
        </w:tc>
        <w:tc>
          <w:tcPr>
            <w:tcW w:w="992" w:type="dxa"/>
            <w:vMerge/>
            <w:vAlign w:val="center"/>
            <w:hideMark/>
          </w:tcPr>
          <w:p w14:paraId="5D9685CA" w14:textId="77777777" w:rsidR="001545FC" w:rsidRPr="001545FC" w:rsidRDefault="001545FC" w:rsidP="001545FC">
            <w:pPr>
              <w:spacing w:after="0"/>
              <w:rPr>
                <w:rFonts w:eastAsiaTheme="minorEastAsia"/>
                <w:sz w:val="24"/>
                <w:szCs w:val="24"/>
              </w:rPr>
            </w:pPr>
          </w:p>
        </w:tc>
        <w:tc>
          <w:tcPr>
            <w:tcW w:w="1843" w:type="dxa"/>
            <w:vMerge/>
            <w:vAlign w:val="center"/>
            <w:hideMark/>
          </w:tcPr>
          <w:p w14:paraId="7297807A" w14:textId="77777777" w:rsidR="001545FC" w:rsidRPr="001545FC" w:rsidRDefault="001545FC" w:rsidP="001545FC">
            <w:pPr>
              <w:spacing w:after="0"/>
              <w:rPr>
                <w:rFonts w:eastAsiaTheme="minorEastAsia"/>
                <w:sz w:val="24"/>
                <w:szCs w:val="24"/>
              </w:rPr>
            </w:pPr>
          </w:p>
        </w:tc>
      </w:tr>
      <w:tr w:rsidR="001545FC" w:rsidRPr="001545FC" w14:paraId="462B45A8" w14:textId="77777777" w:rsidTr="00103D0B">
        <w:trPr>
          <w:trHeight w:val="240"/>
        </w:trPr>
        <w:tc>
          <w:tcPr>
            <w:tcW w:w="11482" w:type="dxa"/>
            <w:gridSpan w:val="2"/>
            <w:hideMark/>
          </w:tcPr>
          <w:p w14:paraId="6DCC80F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3 Прямые и плоскости в пространстве</w:t>
            </w:r>
          </w:p>
        </w:tc>
        <w:tc>
          <w:tcPr>
            <w:tcW w:w="992" w:type="dxa"/>
            <w:hideMark/>
          </w:tcPr>
          <w:p w14:paraId="597CD0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20</w:t>
            </w:r>
          </w:p>
        </w:tc>
        <w:tc>
          <w:tcPr>
            <w:tcW w:w="1843" w:type="dxa"/>
            <w:vMerge w:val="restart"/>
            <w:vAlign w:val="center"/>
          </w:tcPr>
          <w:p w14:paraId="245AD5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4BB77C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592CDA7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28C670B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5FDEA9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7C117E68" w14:textId="741A0EAA"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i/>
                <w:sz w:val="24"/>
                <w:szCs w:val="24"/>
                <w:lang w:eastAsia="ru-RU"/>
              </w:rPr>
            </w:pPr>
          </w:p>
        </w:tc>
      </w:tr>
      <w:tr w:rsidR="001545FC" w:rsidRPr="001545FC" w14:paraId="5CF658BB" w14:textId="77777777" w:rsidTr="00103D0B">
        <w:trPr>
          <w:trHeight w:val="20"/>
        </w:trPr>
        <w:tc>
          <w:tcPr>
            <w:tcW w:w="3118" w:type="dxa"/>
            <w:vMerge w:val="restart"/>
            <w:hideMark/>
          </w:tcPr>
          <w:p w14:paraId="051C0A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3.1. </w:t>
            </w:r>
          </w:p>
          <w:p w14:paraId="1FD86E3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Повторение планиметрии. Основные понятия стереометрии</w:t>
            </w:r>
          </w:p>
        </w:tc>
        <w:tc>
          <w:tcPr>
            <w:tcW w:w="8364" w:type="dxa"/>
            <w:hideMark/>
          </w:tcPr>
          <w:p w14:paraId="4D07F4F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54E67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6BEC228C" w14:textId="77777777" w:rsidR="001545FC" w:rsidRPr="001545FC" w:rsidRDefault="001545FC" w:rsidP="001545FC">
            <w:pPr>
              <w:spacing w:after="0"/>
              <w:rPr>
                <w:rFonts w:eastAsiaTheme="minorEastAsia"/>
                <w:b/>
                <w:i/>
                <w:sz w:val="24"/>
                <w:szCs w:val="24"/>
              </w:rPr>
            </w:pPr>
          </w:p>
        </w:tc>
      </w:tr>
      <w:tr w:rsidR="001545FC" w:rsidRPr="001545FC" w14:paraId="6CE01703" w14:textId="77777777" w:rsidTr="00103D0B">
        <w:trPr>
          <w:trHeight w:val="20"/>
        </w:trPr>
        <w:tc>
          <w:tcPr>
            <w:tcW w:w="14317" w:type="dxa"/>
            <w:vMerge/>
            <w:vAlign w:val="center"/>
            <w:hideMark/>
          </w:tcPr>
          <w:p w14:paraId="71B6F225" w14:textId="77777777" w:rsidR="001545FC" w:rsidRPr="001545FC" w:rsidRDefault="001545FC" w:rsidP="001545FC">
            <w:pPr>
              <w:spacing w:after="0"/>
              <w:rPr>
                <w:rFonts w:eastAsiaTheme="minorEastAsia"/>
                <w:sz w:val="24"/>
                <w:szCs w:val="24"/>
              </w:rPr>
            </w:pPr>
          </w:p>
        </w:tc>
        <w:tc>
          <w:tcPr>
            <w:tcW w:w="8364" w:type="dxa"/>
            <w:hideMark/>
          </w:tcPr>
          <w:p w14:paraId="12746B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Основные фигуры, факты и теоремы планиметрии. 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c>
          <w:tcPr>
            <w:tcW w:w="992" w:type="dxa"/>
            <w:vMerge/>
            <w:vAlign w:val="center"/>
            <w:hideMark/>
          </w:tcPr>
          <w:p w14:paraId="173CBF00" w14:textId="77777777" w:rsidR="001545FC" w:rsidRPr="001545FC" w:rsidRDefault="001545FC" w:rsidP="001545FC">
            <w:pPr>
              <w:spacing w:after="0"/>
              <w:rPr>
                <w:rFonts w:eastAsiaTheme="minorEastAsia"/>
                <w:sz w:val="24"/>
                <w:szCs w:val="24"/>
              </w:rPr>
            </w:pPr>
          </w:p>
        </w:tc>
        <w:tc>
          <w:tcPr>
            <w:tcW w:w="1843" w:type="dxa"/>
            <w:vMerge/>
            <w:vAlign w:val="center"/>
            <w:hideMark/>
          </w:tcPr>
          <w:p w14:paraId="10782996" w14:textId="77777777" w:rsidR="001545FC" w:rsidRPr="001545FC" w:rsidRDefault="001545FC" w:rsidP="001545FC">
            <w:pPr>
              <w:spacing w:after="0"/>
              <w:rPr>
                <w:rFonts w:eastAsiaTheme="minorEastAsia"/>
                <w:b/>
                <w:i/>
                <w:sz w:val="24"/>
                <w:szCs w:val="24"/>
              </w:rPr>
            </w:pPr>
          </w:p>
        </w:tc>
      </w:tr>
      <w:tr w:rsidR="001545FC" w:rsidRPr="001545FC" w14:paraId="54774821" w14:textId="77777777" w:rsidTr="00103D0B">
        <w:trPr>
          <w:trHeight w:val="20"/>
        </w:trPr>
        <w:tc>
          <w:tcPr>
            <w:tcW w:w="3118" w:type="dxa"/>
            <w:vMerge w:val="restart"/>
            <w:hideMark/>
          </w:tcPr>
          <w:p w14:paraId="6BDFBEC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3.2. </w:t>
            </w:r>
          </w:p>
          <w:p w14:paraId="01A6DFB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Прямые и плоскости </w:t>
            </w:r>
          </w:p>
          <w:p w14:paraId="79E0457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в пространстве. Параллельность прямых, прямой и плоскости, плоскостей</w:t>
            </w:r>
          </w:p>
        </w:tc>
        <w:tc>
          <w:tcPr>
            <w:tcW w:w="8364" w:type="dxa"/>
            <w:hideMark/>
          </w:tcPr>
          <w:p w14:paraId="2BD5E0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72436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535DE717" w14:textId="77777777" w:rsidR="001545FC" w:rsidRPr="001545FC" w:rsidRDefault="001545FC" w:rsidP="001545FC">
            <w:pPr>
              <w:spacing w:after="0"/>
              <w:rPr>
                <w:rFonts w:eastAsiaTheme="minorEastAsia"/>
                <w:b/>
                <w:i/>
                <w:sz w:val="24"/>
                <w:szCs w:val="24"/>
              </w:rPr>
            </w:pPr>
          </w:p>
        </w:tc>
      </w:tr>
      <w:tr w:rsidR="001545FC" w:rsidRPr="001545FC" w14:paraId="2ACC410B" w14:textId="77777777" w:rsidTr="00103D0B">
        <w:trPr>
          <w:trHeight w:val="20"/>
        </w:trPr>
        <w:tc>
          <w:tcPr>
            <w:tcW w:w="14317" w:type="dxa"/>
            <w:vMerge/>
            <w:vAlign w:val="center"/>
            <w:hideMark/>
          </w:tcPr>
          <w:p w14:paraId="7F16ED9B" w14:textId="77777777" w:rsidR="001545FC" w:rsidRPr="001545FC" w:rsidRDefault="001545FC" w:rsidP="001545FC">
            <w:pPr>
              <w:spacing w:after="0"/>
              <w:rPr>
                <w:rFonts w:eastAsiaTheme="minorEastAsia"/>
                <w:sz w:val="24"/>
                <w:szCs w:val="24"/>
              </w:rPr>
            </w:pPr>
          </w:p>
        </w:tc>
        <w:tc>
          <w:tcPr>
            <w:tcW w:w="8364" w:type="dxa"/>
            <w:hideMark/>
          </w:tcPr>
          <w:p w14:paraId="2DA6486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c>
          <w:tcPr>
            <w:tcW w:w="992" w:type="dxa"/>
            <w:vMerge/>
            <w:vAlign w:val="center"/>
            <w:hideMark/>
          </w:tcPr>
          <w:p w14:paraId="5F352D7A" w14:textId="77777777" w:rsidR="001545FC" w:rsidRPr="001545FC" w:rsidRDefault="001545FC" w:rsidP="001545FC">
            <w:pPr>
              <w:spacing w:after="0"/>
              <w:rPr>
                <w:rFonts w:eastAsiaTheme="minorEastAsia"/>
                <w:sz w:val="24"/>
                <w:szCs w:val="24"/>
              </w:rPr>
            </w:pPr>
          </w:p>
        </w:tc>
        <w:tc>
          <w:tcPr>
            <w:tcW w:w="1843" w:type="dxa"/>
            <w:vMerge/>
            <w:vAlign w:val="center"/>
            <w:hideMark/>
          </w:tcPr>
          <w:p w14:paraId="161E7DC9" w14:textId="77777777" w:rsidR="001545FC" w:rsidRPr="001545FC" w:rsidRDefault="001545FC" w:rsidP="001545FC">
            <w:pPr>
              <w:spacing w:after="0"/>
              <w:rPr>
                <w:rFonts w:eastAsiaTheme="minorEastAsia"/>
                <w:b/>
                <w:i/>
                <w:sz w:val="24"/>
                <w:szCs w:val="24"/>
              </w:rPr>
            </w:pPr>
          </w:p>
        </w:tc>
      </w:tr>
      <w:tr w:rsidR="001545FC" w:rsidRPr="001545FC" w14:paraId="360263B5" w14:textId="77777777" w:rsidTr="00103D0B">
        <w:trPr>
          <w:trHeight w:val="20"/>
        </w:trPr>
        <w:tc>
          <w:tcPr>
            <w:tcW w:w="3118" w:type="dxa"/>
            <w:vMerge w:val="restart"/>
            <w:hideMark/>
          </w:tcPr>
          <w:p w14:paraId="78E7FF3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4"/>
                <w:szCs w:val="24"/>
                <w:lang w:eastAsia="ru-RU"/>
              </w:rPr>
            </w:pPr>
            <w:r w:rsidRPr="001545FC">
              <w:rPr>
                <w:rFonts w:eastAsiaTheme="minorEastAsia"/>
                <w:sz w:val="24"/>
                <w:szCs w:val="24"/>
                <w:lang w:eastAsia="ru-RU"/>
              </w:rPr>
              <w:t xml:space="preserve">Тема 3.3. </w:t>
            </w:r>
          </w:p>
          <w:p w14:paraId="7737A2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4"/>
                <w:szCs w:val="22"/>
                <w:lang w:eastAsia="ru-RU"/>
              </w:rPr>
            </w:pPr>
            <w:r w:rsidRPr="001545FC">
              <w:rPr>
                <w:rFonts w:eastAsiaTheme="minorEastAsia"/>
                <w:bCs w:val="0"/>
                <w:sz w:val="24"/>
                <w:szCs w:val="22"/>
                <w:lang w:eastAsia="ru-RU"/>
              </w:rPr>
              <w:t xml:space="preserve">Перпендикулярность прямых </w:t>
            </w:r>
          </w:p>
          <w:p w14:paraId="2C61CC2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4"/>
                <w:szCs w:val="24"/>
                <w:lang w:eastAsia="ru-RU"/>
              </w:rPr>
            </w:pPr>
            <w:r w:rsidRPr="001545FC">
              <w:rPr>
                <w:rFonts w:eastAsiaTheme="minorEastAsia"/>
                <w:bCs w:val="0"/>
                <w:sz w:val="24"/>
                <w:szCs w:val="22"/>
                <w:lang w:eastAsia="ru-RU"/>
              </w:rPr>
              <w:t>и плоскостей</w:t>
            </w:r>
          </w:p>
        </w:tc>
        <w:tc>
          <w:tcPr>
            <w:tcW w:w="8364" w:type="dxa"/>
            <w:hideMark/>
          </w:tcPr>
          <w:p w14:paraId="3EE21B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34AEE6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CA94D2B" w14:textId="77777777" w:rsidR="001545FC" w:rsidRPr="001545FC" w:rsidRDefault="001545FC" w:rsidP="001545FC">
            <w:pPr>
              <w:spacing w:after="0"/>
              <w:rPr>
                <w:rFonts w:eastAsiaTheme="minorEastAsia"/>
                <w:b/>
                <w:i/>
                <w:sz w:val="24"/>
                <w:szCs w:val="24"/>
              </w:rPr>
            </w:pPr>
          </w:p>
        </w:tc>
      </w:tr>
      <w:tr w:rsidR="001545FC" w:rsidRPr="001545FC" w14:paraId="6E08F7C0" w14:textId="77777777" w:rsidTr="00103D0B">
        <w:trPr>
          <w:trHeight w:val="20"/>
        </w:trPr>
        <w:tc>
          <w:tcPr>
            <w:tcW w:w="14317" w:type="dxa"/>
            <w:vMerge/>
            <w:vAlign w:val="center"/>
            <w:hideMark/>
          </w:tcPr>
          <w:p w14:paraId="14B7F5B1" w14:textId="77777777" w:rsidR="001545FC" w:rsidRPr="001545FC" w:rsidRDefault="001545FC" w:rsidP="001545FC">
            <w:pPr>
              <w:spacing w:after="0"/>
              <w:rPr>
                <w:rFonts w:eastAsiaTheme="minorEastAsia"/>
                <w:sz w:val="24"/>
                <w:szCs w:val="24"/>
              </w:rPr>
            </w:pPr>
          </w:p>
        </w:tc>
        <w:tc>
          <w:tcPr>
            <w:tcW w:w="8364" w:type="dxa"/>
            <w:hideMark/>
          </w:tcPr>
          <w:p w14:paraId="705940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p>
        </w:tc>
        <w:tc>
          <w:tcPr>
            <w:tcW w:w="992" w:type="dxa"/>
            <w:vMerge/>
            <w:vAlign w:val="center"/>
            <w:hideMark/>
          </w:tcPr>
          <w:p w14:paraId="2AFCCCC9" w14:textId="77777777" w:rsidR="001545FC" w:rsidRPr="001545FC" w:rsidRDefault="001545FC" w:rsidP="001545FC">
            <w:pPr>
              <w:spacing w:after="0"/>
              <w:rPr>
                <w:rFonts w:eastAsiaTheme="minorEastAsia"/>
                <w:sz w:val="24"/>
                <w:szCs w:val="24"/>
              </w:rPr>
            </w:pPr>
          </w:p>
        </w:tc>
        <w:tc>
          <w:tcPr>
            <w:tcW w:w="1843" w:type="dxa"/>
            <w:vMerge/>
            <w:vAlign w:val="center"/>
            <w:hideMark/>
          </w:tcPr>
          <w:p w14:paraId="3F48FC6F" w14:textId="77777777" w:rsidR="001545FC" w:rsidRPr="001545FC" w:rsidRDefault="001545FC" w:rsidP="001545FC">
            <w:pPr>
              <w:spacing w:after="0"/>
              <w:rPr>
                <w:rFonts w:eastAsiaTheme="minorEastAsia"/>
                <w:b/>
                <w:i/>
                <w:sz w:val="24"/>
                <w:szCs w:val="24"/>
              </w:rPr>
            </w:pPr>
          </w:p>
        </w:tc>
      </w:tr>
      <w:tr w:rsidR="001545FC" w:rsidRPr="001545FC" w14:paraId="0F991D8C" w14:textId="77777777" w:rsidTr="00103D0B">
        <w:trPr>
          <w:trHeight w:val="243"/>
        </w:trPr>
        <w:tc>
          <w:tcPr>
            <w:tcW w:w="3118" w:type="dxa"/>
            <w:vMerge w:val="restart"/>
            <w:hideMark/>
          </w:tcPr>
          <w:p w14:paraId="691581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3.4. </w:t>
            </w:r>
          </w:p>
          <w:p w14:paraId="790C61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lastRenderedPageBreak/>
              <w:t xml:space="preserve">Углы между прямыми </w:t>
            </w:r>
            <w:r w:rsidRPr="001545FC">
              <w:rPr>
                <w:rFonts w:eastAsiaTheme="minorEastAsia"/>
                <w:bCs w:val="0"/>
                <w:sz w:val="24"/>
                <w:szCs w:val="22"/>
                <w:lang w:eastAsia="ru-RU"/>
              </w:rPr>
              <w:br/>
              <w:t>и плоскостями</w:t>
            </w:r>
          </w:p>
        </w:tc>
        <w:tc>
          <w:tcPr>
            <w:tcW w:w="8364" w:type="dxa"/>
            <w:tcBorders>
              <w:bottom w:val="single" w:sz="4" w:space="0" w:color="auto"/>
            </w:tcBorders>
            <w:hideMark/>
          </w:tcPr>
          <w:p w14:paraId="6B1377E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Содержание учебного материала</w:t>
            </w:r>
          </w:p>
        </w:tc>
        <w:tc>
          <w:tcPr>
            <w:tcW w:w="992" w:type="dxa"/>
            <w:vMerge w:val="restart"/>
            <w:hideMark/>
          </w:tcPr>
          <w:p w14:paraId="64EB0B3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281A2F66" w14:textId="77777777" w:rsidR="001545FC" w:rsidRPr="001545FC" w:rsidRDefault="001545FC" w:rsidP="001545FC">
            <w:pPr>
              <w:spacing w:after="0"/>
              <w:rPr>
                <w:rFonts w:eastAsiaTheme="minorEastAsia"/>
                <w:b/>
                <w:i/>
                <w:sz w:val="24"/>
                <w:szCs w:val="24"/>
              </w:rPr>
            </w:pPr>
          </w:p>
        </w:tc>
      </w:tr>
      <w:tr w:rsidR="001545FC" w:rsidRPr="001545FC" w14:paraId="30A53DE1" w14:textId="77777777" w:rsidTr="00103D0B">
        <w:trPr>
          <w:trHeight w:val="696"/>
        </w:trPr>
        <w:tc>
          <w:tcPr>
            <w:tcW w:w="14317" w:type="dxa"/>
            <w:vMerge/>
            <w:vAlign w:val="center"/>
            <w:hideMark/>
          </w:tcPr>
          <w:p w14:paraId="000F2DE6" w14:textId="77777777" w:rsidR="001545FC" w:rsidRPr="001545FC" w:rsidRDefault="001545FC" w:rsidP="001545FC">
            <w:pPr>
              <w:spacing w:after="0"/>
              <w:rPr>
                <w:rFonts w:eastAsiaTheme="minorEastAsia"/>
                <w:sz w:val="24"/>
                <w:szCs w:val="24"/>
              </w:rPr>
            </w:pPr>
          </w:p>
        </w:tc>
        <w:tc>
          <w:tcPr>
            <w:tcW w:w="8364" w:type="dxa"/>
            <w:tcBorders>
              <w:bottom w:val="single" w:sz="4" w:space="0" w:color="auto"/>
            </w:tcBorders>
            <w:hideMark/>
          </w:tcPr>
          <w:p w14:paraId="616080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c>
          <w:tcPr>
            <w:tcW w:w="992" w:type="dxa"/>
            <w:vMerge/>
            <w:vAlign w:val="center"/>
            <w:hideMark/>
          </w:tcPr>
          <w:p w14:paraId="4E235F2D" w14:textId="77777777" w:rsidR="001545FC" w:rsidRPr="001545FC" w:rsidRDefault="001545FC" w:rsidP="001545FC">
            <w:pPr>
              <w:spacing w:after="0"/>
              <w:rPr>
                <w:rFonts w:eastAsiaTheme="minorEastAsia"/>
                <w:sz w:val="24"/>
                <w:szCs w:val="24"/>
              </w:rPr>
            </w:pPr>
          </w:p>
        </w:tc>
        <w:tc>
          <w:tcPr>
            <w:tcW w:w="1843" w:type="dxa"/>
            <w:vMerge/>
            <w:vAlign w:val="center"/>
            <w:hideMark/>
          </w:tcPr>
          <w:p w14:paraId="3E07145E" w14:textId="77777777" w:rsidR="001545FC" w:rsidRPr="001545FC" w:rsidRDefault="001545FC" w:rsidP="001545FC">
            <w:pPr>
              <w:spacing w:after="0"/>
              <w:rPr>
                <w:rFonts w:eastAsiaTheme="minorEastAsia"/>
                <w:b/>
                <w:i/>
                <w:sz w:val="24"/>
                <w:szCs w:val="24"/>
              </w:rPr>
            </w:pPr>
          </w:p>
        </w:tc>
      </w:tr>
      <w:tr w:rsidR="001545FC" w:rsidRPr="001545FC" w14:paraId="0A236DC1" w14:textId="77777777" w:rsidTr="00103D0B">
        <w:trPr>
          <w:trHeight w:val="20"/>
        </w:trPr>
        <w:tc>
          <w:tcPr>
            <w:tcW w:w="3118" w:type="dxa"/>
            <w:vMerge w:val="restart"/>
            <w:hideMark/>
          </w:tcPr>
          <w:p w14:paraId="4E43B18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3.5. </w:t>
            </w:r>
          </w:p>
          <w:p w14:paraId="15FDC1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Прямые и плоскости </w:t>
            </w:r>
          </w:p>
          <w:p w14:paraId="42E542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в практических задачах</w:t>
            </w:r>
          </w:p>
        </w:tc>
        <w:tc>
          <w:tcPr>
            <w:tcW w:w="8364" w:type="dxa"/>
            <w:hideMark/>
          </w:tcPr>
          <w:p w14:paraId="702D97F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 xml:space="preserve">Профессионально ориентированное содержание </w:t>
            </w:r>
            <w:r w:rsidRPr="001545FC">
              <w:rPr>
                <w:rFonts w:eastAsiaTheme="minorEastAsia"/>
                <w:b/>
                <w:bCs w:val="0"/>
                <w:sz w:val="24"/>
                <w:szCs w:val="24"/>
                <w:lang w:eastAsia="ru-RU"/>
              </w:rPr>
              <w:t>(содержание прикладного модуля)</w:t>
            </w:r>
          </w:p>
        </w:tc>
        <w:tc>
          <w:tcPr>
            <w:tcW w:w="992" w:type="dxa"/>
            <w:vMerge w:val="restart"/>
            <w:tcBorders>
              <w:bottom w:val="single" w:sz="4" w:space="0" w:color="auto"/>
            </w:tcBorders>
            <w:hideMark/>
          </w:tcPr>
          <w:p w14:paraId="202B61E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2</w:t>
            </w:r>
          </w:p>
        </w:tc>
        <w:tc>
          <w:tcPr>
            <w:tcW w:w="1843" w:type="dxa"/>
            <w:vMerge/>
            <w:vAlign w:val="center"/>
            <w:hideMark/>
          </w:tcPr>
          <w:p w14:paraId="3B56C07E" w14:textId="77777777" w:rsidR="001545FC" w:rsidRPr="001545FC" w:rsidRDefault="001545FC" w:rsidP="001545FC">
            <w:pPr>
              <w:spacing w:after="0"/>
              <w:rPr>
                <w:rFonts w:eastAsiaTheme="minorEastAsia"/>
                <w:b/>
                <w:i/>
                <w:sz w:val="24"/>
                <w:szCs w:val="24"/>
              </w:rPr>
            </w:pPr>
          </w:p>
        </w:tc>
      </w:tr>
      <w:tr w:rsidR="001545FC" w:rsidRPr="001545FC" w14:paraId="5ECC57A9" w14:textId="77777777" w:rsidTr="00103D0B">
        <w:trPr>
          <w:trHeight w:val="20"/>
        </w:trPr>
        <w:tc>
          <w:tcPr>
            <w:tcW w:w="14317" w:type="dxa"/>
            <w:vMerge/>
            <w:vAlign w:val="center"/>
            <w:hideMark/>
          </w:tcPr>
          <w:p w14:paraId="0C363FA3" w14:textId="77777777" w:rsidR="001545FC" w:rsidRPr="001545FC" w:rsidRDefault="001545FC" w:rsidP="001545FC">
            <w:pPr>
              <w:spacing w:after="0"/>
              <w:rPr>
                <w:rFonts w:eastAsiaTheme="minorEastAsia"/>
                <w:sz w:val="24"/>
                <w:szCs w:val="24"/>
              </w:rPr>
            </w:pPr>
          </w:p>
        </w:tc>
        <w:tc>
          <w:tcPr>
            <w:tcW w:w="8364" w:type="dxa"/>
            <w:hideMark/>
          </w:tcPr>
          <w:p w14:paraId="1833FE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xml:space="preserve">Расположение прямых и плоскостей в окружающем мире (природе, искусстве, архитектуре, технике). Решение практико-ориентированных задач </w:t>
            </w:r>
          </w:p>
        </w:tc>
        <w:tc>
          <w:tcPr>
            <w:tcW w:w="992" w:type="dxa"/>
            <w:vMerge/>
            <w:tcBorders>
              <w:bottom w:val="single" w:sz="4" w:space="0" w:color="auto"/>
            </w:tcBorders>
            <w:vAlign w:val="center"/>
            <w:hideMark/>
          </w:tcPr>
          <w:p w14:paraId="1DB25828"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5DECC19C" w14:textId="77777777" w:rsidR="001545FC" w:rsidRPr="001545FC" w:rsidRDefault="001545FC" w:rsidP="001545FC">
            <w:pPr>
              <w:spacing w:after="0"/>
              <w:rPr>
                <w:rFonts w:eastAsiaTheme="minorEastAsia"/>
                <w:b/>
                <w:i/>
                <w:sz w:val="24"/>
                <w:szCs w:val="24"/>
              </w:rPr>
            </w:pPr>
          </w:p>
        </w:tc>
      </w:tr>
      <w:tr w:rsidR="001545FC" w:rsidRPr="001545FC" w14:paraId="02542214" w14:textId="77777777" w:rsidTr="00103D0B">
        <w:trPr>
          <w:trHeight w:val="20"/>
        </w:trPr>
        <w:tc>
          <w:tcPr>
            <w:tcW w:w="3118" w:type="dxa"/>
            <w:vMerge w:val="restart"/>
            <w:hideMark/>
          </w:tcPr>
          <w:p w14:paraId="604BCE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3.6. </w:t>
            </w:r>
          </w:p>
          <w:p w14:paraId="572ACD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Основные пространственные фигуры </w:t>
            </w:r>
          </w:p>
          <w:p w14:paraId="201AE99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и их взаиморасположение</w:t>
            </w:r>
          </w:p>
        </w:tc>
        <w:tc>
          <w:tcPr>
            <w:tcW w:w="8364" w:type="dxa"/>
            <w:hideMark/>
          </w:tcPr>
          <w:p w14:paraId="437F246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FA3B3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61A8459" w14:textId="77777777" w:rsidR="001545FC" w:rsidRPr="001545FC" w:rsidRDefault="001545FC" w:rsidP="001545FC">
            <w:pPr>
              <w:spacing w:after="0"/>
              <w:rPr>
                <w:rFonts w:eastAsiaTheme="minorEastAsia"/>
                <w:b/>
                <w:i/>
                <w:sz w:val="24"/>
                <w:szCs w:val="24"/>
              </w:rPr>
            </w:pPr>
          </w:p>
        </w:tc>
      </w:tr>
      <w:tr w:rsidR="001545FC" w:rsidRPr="001545FC" w14:paraId="64FB6CCA" w14:textId="77777777" w:rsidTr="00103D0B">
        <w:trPr>
          <w:trHeight w:val="20"/>
        </w:trPr>
        <w:tc>
          <w:tcPr>
            <w:tcW w:w="14317" w:type="dxa"/>
            <w:vMerge/>
            <w:vAlign w:val="center"/>
            <w:hideMark/>
          </w:tcPr>
          <w:p w14:paraId="70AC0146" w14:textId="77777777" w:rsidR="001545FC" w:rsidRPr="001545FC" w:rsidRDefault="001545FC" w:rsidP="001545FC">
            <w:pPr>
              <w:spacing w:after="0"/>
              <w:rPr>
                <w:rFonts w:eastAsiaTheme="minorEastAsia"/>
                <w:sz w:val="24"/>
                <w:szCs w:val="24"/>
              </w:rPr>
            </w:pPr>
          </w:p>
        </w:tc>
        <w:tc>
          <w:tcPr>
            <w:tcW w:w="8364" w:type="dxa"/>
            <w:hideMark/>
          </w:tcPr>
          <w:p w14:paraId="11B9DA7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Взаимное расположение прямых и плоскостей в пространстве. Построение сечений</w:t>
            </w:r>
          </w:p>
        </w:tc>
        <w:tc>
          <w:tcPr>
            <w:tcW w:w="992" w:type="dxa"/>
            <w:vMerge/>
            <w:vAlign w:val="center"/>
            <w:hideMark/>
          </w:tcPr>
          <w:p w14:paraId="21FFA1CA" w14:textId="77777777" w:rsidR="001545FC" w:rsidRPr="001545FC" w:rsidRDefault="001545FC" w:rsidP="001545FC">
            <w:pPr>
              <w:spacing w:after="0"/>
              <w:rPr>
                <w:rFonts w:eastAsiaTheme="minorEastAsia"/>
                <w:sz w:val="24"/>
                <w:szCs w:val="24"/>
              </w:rPr>
            </w:pPr>
          </w:p>
        </w:tc>
        <w:tc>
          <w:tcPr>
            <w:tcW w:w="1843" w:type="dxa"/>
            <w:vMerge/>
            <w:vAlign w:val="center"/>
            <w:hideMark/>
          </w:tcPr>
          <w:p w14:paraId="66EE7495" w14:textId="77777777" w:rsidR="001545FC" w:rsidRPr="001545FC" w:rsidRDefault="001545FC" w:rsidP="001545FC">
            <w:pPr>
              <w:spacing w:after="0"/>
              <w:rPr>
                <w:rFonts w:eastAsiaTheme="minorEastAsia"/>
                <w:b/>
                <w:i/>
                <w:sz w:val="24"/>
                <w:szCs w:val="24"/>
              </w:rPr>
            </w:pPr>
          </w:p>
        </w:tc>
      </w:tr>
      <w:tr w:rsidR="001545FC" w:rsidRPr="001545FC" w14:paraId="57CA882E" w14:textId="77777777" w:rsidTr="00103D0B">
        <w:trPr>
          <w:trHeight w:val="20"/>
        </w:trPr>
        <w:tc>
          <w:tcPr>
            <w:tcW w:w="14317" w:type="dxa"/>
            <w:vMerge/>
            <w:vAlign w:val="center"/>
            <w:hideMark/>
          </w:tcPr>
          <w:p w14:paraId="1C897A78" w14:textId="77777777" w:rsidR="001545FC" w:rsidRPr="001545FC" w:rsidRDefault="001545FC" w:rsidP="001545FC">
            <w:pPr>
              <w:spacing w:after="0"/>
              <w:rPr>
                <w:rFonts w:eastAsiaTheme="minorEastAsia"/>
                <w:sz w:val="24"/>
                <w:szCs w:val="24"/>
              </w:rPr>
            </w:pPr>
          </w:p>
        </w:tc>
        <w:tc>
          <w:tcPr>
            <w:tcW w:w="8364" w:type="dxa"/>
            <w:hideMark/>
          </w:tcPr>
          <w:p w14:paraId="612C157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3</w:t>
            </w:r>
          </w:p>
        </w:tc>
        <w:tc>
          <w:tcPr>
            <w:tcW w:w="992" w:type="dxa"/>
            <w:vMerge/>
            <w:vAlign w:val="center"/>
            <w:hideMark/>
          </w:tcPr>
          <w:p w14:paraId="733FBE08" w14:textId="77777777" w:rsidR="001545FC" w:rsidRPr="001545FC" w:rsidRDefault="001545FC" w:rsidP="001545FC">
            <w:pPr>
              <w:spacing w:after="0"/>
              <w:rPr>
                <w:rFonts w:eastAsiaTheme="minorEastAsia"/>
                <w:sz w:val="24"/>
                <w:szCs w:val="24"/>
              </w:rPr>
            </w:pPr>
          </w:p>
        </w:tc>
        <w:tc>
          <w:tcPr>
            <w:tcW w:w="1843" w:type="dxa"/>
            <w:vMerge/>
            <w:vAlign w:val="center"/>
            <w:hideMark/>
          </w:tcPr>
          <w:p w14:paraId="6F6A3044" w14:textId="77777777" w:rsidR="001545FC" w:rsidRPr="001545FC" w:rsidRDefault="001545FC" w:rsidP="001545FC">
            <w:pPr>
              <w:spacing w:after="0"/>
              <w:rPr>
                <w:rFonts w:eastAsiaTheme="minorEastAsia"/>
                <w:b/>
                <w:i/>
                <w:sz w:val="24"/>
                <w:szCs w:val="24"/>
              </w:rPr>
            </w:pPr>
          </w:p>
        </w:tc>
      </w:tr>
      <w:tr w:rsidR="001545FC" w:rsidRPr="001545FC" w14:paraId="55D92377" w14:textId="77777777" w:rsidTr="00103D0B">
        <w:trPr>
          <w:trHeight w:val="210"/>
        </w:trPr>
        <w:tc>
          <w:tcPr>
            <w:tcW w:w="11482" w:type="dxa"/>
            <w:gridSpan w:val="2"/>
            <w:hideMark/>
          </w:tcPr>
          <w:p w14:paraId="0FD720B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4. Координаты и векторы в пространстве</w:t>
            </w:r>
          </w:p>
        </w:tc>
        <w:tc>
          <w:tcPr>
            <w:tcW w:w="992" w:type="dxa"/>
            <w:hideMark/>
          </w:tcPr>
          <w:p w14:paraId="4B0E8A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16</w:t>
            </w:r>
          </w:p>
        </w:tc>
        <w:tc>
          <w:tcPr>
            <w:tcW w:w="1843" w:type="dxa"/>
            <w:vMerge w:val="restart"/>
            <w:vAlign w:val="center"/>
          </w:tcPr>
          <w:p w14:paraId="07F6A7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1C75B4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6A9BE40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7987CE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6A16CF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08352A0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p w14:paraId="7A9AD6B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212CFC56" w14:textId="26B18F23"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tc>
      </w:tr>
      <w:tr w:rsidR="001545FC" w:rsidRPr="001545FC" w14:paraId="72A46DC2" w14:textId="77777777" w:rsidTr="00103D0B">
        <w:trPr>
          <w:trHeight w:val="240"/>
        </w:trPr>
        <w:tc>
          <w:tcPr>
            <w:tcW w:w="3118" w:type="dxa"/>
            <w:vMerge w:val="restart"/>
            <w:hideMark/>
          </w:tcPr>
          <w:p w14:paraId="06327D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4.1. </w:t>
            </w:r>
          </w:p>
          <w:p w14:paraId="59FACA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Векторы в пространстве. Действия с векторами</w:t>
            </w:r>
          </w:p>
        </w:tc>
        <w:tc>
          <w:tcPr>
            <w:tcW w:w="8364" w:type="dxa"/>
            <w:hideMark/>
          </w:tcPr>
          <w:p w14:paraId="052DCB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8DA18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71EED669" w14:textId="77777777" w:rsidR="001545FC" w:rsidRPr="001545FC" w:rsidRDefault="001545FC" w:rsidP="001545FC">
            <w:pPr>
              <w:spacing w:after="0"/>
              <w:rPr>
                <w:rFonts w:eastAsiaTheme="minorEastAsia"/>
                <w:sz w:val="24"/>
                <w:szCs w:val="24"/>
              </w:rPr>
            </w:pPr>
          </w:p>
        </w:tc>
      </w:tr>
      <w:tr w:rsidR="001545FC" w:rsidRPr="001545FC" w14:paraId="11CF946F" w14:textId="77777777" w:rsidTr="00103D0B">
        <w:trPr>
          <w:trHeight w:val="658"/>
        </w:trPr>
        <w:tc>
          <w:tcPr>
            <w:tcW w:w="14317" w:type="dxa"/>
            <w:vMerge/>
            <w:vAlign w:val="center"/>
            <w:hideMark/>
          </w:tcPr>
          <w:p w14:paraId="29138FCF" w14:textId="77777777" w:rsidR="001545FC" w:rsidRPr="001545FC" w:rsidRDefault="001545FC" w:rsidP="001545FC">
            <w:pPr>
              <w:spacing w:after="0"/>
              <w:rPr>
                <w:rFonts w:eastAsiaTheme="minorEastAsia"/>
                <w:sz w:val="24"/>
                <w:szCs w:val="24"/>
              </w:rPr>
            </w:pPr>
          </w:p>
        </w:tc>
        <w:tc>
          <w:tcPr>
            <w:tcW w:w="8364" w:type="dxa"/>
            <w:hideMark/>
          </w:tcPr>
          <w:p w14:paraId="6E80B41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c>
          <w:tcPr>
            <w:tcW w:w="992" w:type="dxa"/>
            <w:vMerge/>
            <w:vAlign w:val="center"/>
            <w:hideMark/>
          </w:tcPr>
          <w:p w14:paraId="5A88CF09" w14:textId="77777777" w:rsidR="001545FC" w:rsidRPr="001545FC" w:rsidRDefault="001545FC" w:rsidP="001545FC">
            <w:pPr>
              <w:spacing w:after="0"/>
              <w:rPr>
                <w:rFonts w:eastAsiaTheme="minorEastAsia"/>
                <w:sz w:val="24"/>
                <w:szCs w:val="24"/>
              </w:rPr>
            </w:pPr>
          </w:p>
        </w:tc>
        <w:tc>
          <w:tcPr>
            <w:tcW w:w="1843" w:type="dxa"/>
            <w:vMerge/>
            <w:vAlign w:val="center"/>
            <w:hideMark/>
          </w:tcPr>
          <w:p w14:paraId="4D7B649C" w14:textId="77777777" w:rsidR="001545FC" w:rsidRPr="001545FC" w:rsidRDefault="001545FC" w:rsidP="001545FC">
            <w:pPr>
              <w:spacing w:after="0"/>
              <w:rPr>
                <w:rFonts w:eastAsiaTheme="minorEastAsia"/>
                <w:sz w:val="24"/>
                <w:szCs w:val="24"/>
              </w:rPr>
            </w:pPr>
          </w:p>
        </w:tc>
      </w:tr>
      <w:tr w:rsidR="001545FC" w:rsidRPr="001545FC" w14:paraId="64A1F900" w14:textId="77777777" w:rsidTr="00103D0B">
        <w:trPr>
          <w:trHeight w:val="240"/>
        </w:trPr>
        <w:tc>
          <w:tcPr>
            <w:tcW w:w="3118" w:type="dxa"/>
            <w:vMerge w:val="restart"/>
            <w:hideMark/>
          </w:tcPr>
          <w:p w14:paraId="637E1F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4.2. </w:t>
            </w:r>
          </w:p>
          <w:p w14:paraId="7879D6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Координаты в пространстве. Простейшие задачи </w:t>
            </w:r>
            <w:r w:rsidRPr="001545FC">
              <w:rPr>
                <w:rFonts w:eastAsiaTheme="minorEastAsia"/>
                <w:sz w:val="24"/>
                <w:szCs w:val="24"/>
                <w:lang w:eastAsia="ru-RU"/>
              </w:rPr>
              <w:br/>
              <w:t>в координатах</w:t>
            </w:r>
          </w:p>
        </w:tc>
        <w:tc>
          <w:tcPr>
            <w:tcW w:w="8364" w:type="dxa"/>
            <w:hideMark/>
          </w:tcPr>
          <w:p w14:paraId="75171C2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2A0D2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3EC69DD6" w14:textId="77777777" w:rsidR="001545FC" w:rsidRPr="001545FC" w:rsidRDefault="001545FC" w:rsidP="001545FC">
            <w:pPr>
              <w:spacing w:after="0"/>
              <w:rPr>
                <w:rFonts w:eastAsiaTheme="minorEastAsia"/>
                <w:sz w:val="24"/>
                <w:szCs w:val="24"/>
              </w:rPr>
            </w:pPr>
          </w:p>
        </w:tc>
      </w:tr>
      <w:tr w:rsidR="001545FC" w:rsidRPr="001545FC" w14:paraId="38C03A6D" w14:textId="77777777" w:rsidTr="00103D0B">
        <w:trPr>
          <w:trHeight w:val="924"/>
        </w:trPr>
        <w:tc>
          <w:tcPr>
            <w:tcW w:w="14317" w:type="dxa"/>
            <w:vMerge/>
            <w:vAlign w:val="center"/>
            <w:hideMark/>
          </w:tcPr>
          <w:p w14:paraId="34DA622C" w14:textId="77777777" w:rsidR="001545FC" w:rsidRPr="001545FC" w:rsidRDefault="001545FC" w:rsidP="001545FC">
            <w:pPr>
              <w:spacing w:after="0"/>
              <w:rPr>
                <w:rFonts w:eastAsiaTheme="minorEastAsia"/>
                <w:sz w:val="24"/>
                <w:szCs w:val="24"/>
              </w:rPr>
            </w:pPr>
          </w:p>
        </w:tc>
        <w:tc>
          <w:tcPr>
            <w:tcW w:w="8364" w:type="dxa"/>
            <w:hideMark/>
          </w:tcPr>
          <w:p w14:paraId="38F4FE6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tc>
        <w:tc>
          <w:tcPr>
            <w:tcW w:w="992" w:type="dxa"/>
            <w:vMerge/>
            <w:vAlign w:val="center"/>
            <w:hideMark/>
          </w:tcPr>
          <w:p w14:paraId="29D0E67A" w14:textId="77777777" w:rsidR="001545FC" w:rsidRPr="001545FC" w:rsidRDefault="001545FC" w:rsidP="001545FC">
            <w:pPr>
              <w:spacing w:after="0"/>
              <w:rPr>
                <w:rFonts w:eastAsiaTheme="minorEastAsia"/>
                <w:sz w:val="24"/>
                <w:szCs w:val="24"/>
              </w:rPr>
            </w:pPr>
          </w:p>
        </w:tc>
        <w:tc>
          <w:tcPr>
            <w:tcW w:w="1843" w:type="dxa"/>
            <w:vMerge/>
            <w:vAlign w:val="center"/>
            <w:hideMark/>
          </w:tcPr>
          <w:p w14:paraId="4E26921D" w14:textId="77777777" w:rsidR="001545FC" w:rsidRPr="001545FC" w:rsidRDefault="001545FC" w:rsidP="001545FC">
            <w:pPr>
              <w:spacing w:after="0"/>
              <w:rPr>
                <w:rFonts w:eastAsiaTheme="minorEastAsia"/>
                <w:sz w:val="24"/>
                <w:szCs w:val="24"/>
              </w:rPr>
            </w:pPr>
          </w:p>
        </w:tc>
      </w:tr>
      <w:tr w:rsidR="001545FC" w:rsidRPr="001545FC" w14:paraId="456B699B" w14:textId="77777777" w:rsidTr="00103D0B">
        <w:trPr>
          <w:trHeight w:val="240"/>
        </w:trPr>
        <w:tc>
          <w:tcPr>
            <w:tcW w:w="3118" w:type="dxa"/>
            <w:vMerge w:val="restart"/>
            <w:hideMark/>
          </w:tcPr>
          <w:p w14:paraId="418E43E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4.3. </w:t>
            </w:r>
          </w:p>
          <w:p w14:paraId="09D013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Практико-ориентированные задачи на координатной плоскости</w:t>
            </w:r>
          </w:p>
        </w:tc>
        <w:tc>
          <w:tcPr>
            <w:tcW w:w="8364" w:type="dxa"/>
            <w:hideMark/>
          </w:tcPr>
          <w:p w14:paraId="0E7944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5D3A597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22878E50" w14:textId="77777777" w:rsidR="001545FC" w:rsidRPr="001545FC" w:rsidRDefault="001545FC" w:rsidP="001545FC">
            <w:pPr>
              <w:spacing w:after="0"/>
              <w:rPr>
                <w:rFonts w:eastAsiaTheme="minorEastAsia"/>
                <w:sz w:val="24"/>
                <w:szCs w:val="24"/>
              </w:rPr>
            </w:pPr>
          </w:p>
        </w:tc>
      </w:tr>
      <w:tr w:rsidR="001545FC" w:rsidRPr="001545FC" w14:paraId="4037EAFA" w14:textId="77777777" w:rsidTr="00103D0B">
        <w:trPr>
          <w:trHeight w:val="240"/>
        </w:trPr>
        <w:tc>
          <w:tcPr>
            <w:tcW w:w="14317" w:type="dxa"/>
            <w:vMerge/>
            <w:vAlign w:val="center"/>
            <w:hideMark/>
          </w:tcPr>
          <w:p w14:paraId="44BF3148" w14:textId="77777777" w:rsidR="001545FC" w:rsidRPr="001545FC" w:rsidRDefault="001545FC" w:rsidP="001545FC">
            <w:pPr>
              <w:spacing w:after="0"/>
              <w:rPr>
                <w:rFonts w:eastAsiaTheme="minorEastAsia"/>
                <w:sz w:val="24"/>
                <w:szCs w:val="24"/>
              </w:rPr>
            </w:pPr>
          </w:p>
        </w:tc>
        <w:tc>
          <w:tcPr>
            <w:tcW w:w="8364" w:type="dxa"/>
            <w:hideMark/>
          </w:tcPr>
          <w:p w14:paraId="75D2660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Координатная плоскость. Вычисление расстояний и площадей на координатной плоскости. Количественные расчеты</w:t>
            </w:r>
          </w:p>
        </w:tc>
        <w:tc>
          <w:tcPr>
            <w:tcW w:w="992" w:type="dxa"/>
            <w:vMerge/>
            <w:tcBorders>
              <w:bottom w:val="single" w:sz="4" w:space="0" w:color="auto"/>
            </w:tcBorders>
            <w:vAlign w:val="center"/>
            <w:hideMark/>
          </w:tcPr>
          <w:p w14:paraId="23A20B31"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1A94240E" w14:textId="77777777" w:rsidR="001545FC" w:rsidRPr="001545FC" w:rsidRDefault="001545FC" w:rsidP="001545FC">
            <w:pPr>
              <w:spacing w:after="0"/>
              <w:rPr>
                <w:rFonts w:eastAsiaTheme="minorEastAsia"/>
                <w:sz w:val="24"/>
                <w:szCs w:val="24"/>
              </w:rPr>
            </w:pPr>
          </w:p>
        </w:tc>
      </w:tr>
      <w:tr w:rsidR="001545FC" w:rsidRPr="001545FC" w14:paraId="16D14BDB" w14:textId="77777777" w:rsidTr="00103D0B">
        <w:trPr>
          <w:trHeight w:val="240"/>
        </w:trPr>
        <w:tc>
          <w:tcPr>
            <w:tcW w:w="3118" w:type="dxa"/>
            <w:vMerge w:val="restart"/>
            <w:hideMark/>
          </w:tcPr>
          <w:p w14:paraId="3C3E540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4.4. </w:t>
            </w:r>
          </w:p>
          <w:p w14:paraId="3E29ACB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Решение задач на координаты </w:t>
            </w:r>
            <w:r w:rsidRPr="001545FC">
              <w:rPr>
                <w:rFonts w:eastAsiaTheme="minorEastAsia"/>
                <w:sz w:val="24"/>
                <w:szCs w:val="24"/>
                <w:lang w:eastAsia="ru-RU"/>
              </w:rPr>
              <w:br/>
              <w:t>и векторы</w:t>
            </w:r>
          </w:p>
        </w:tc>
        <w:tc>
          <w:tcPr>
            <w:tcW w:w="8364" w:type="dxa"/>
            <w:hideMark/>
          </w:tcPr>
          <w:p w14:paraId="5FD4AA9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CA184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5B66EE50" w14:textId="77777777" w:rsidR="001545FC" w:rsidRPr="001545FC" w:rsidRDefault="001545FC" w:rsidP="001545FC">
            <w:pPr>
              <w:spacing w:after="0"/>
              <w:rPr>
                <w:rFonts w:eastAsiaTheme="minorEastAsia"/>
                <w:sz w:val="24"/>
                <w:szCs w:val="24"/>
              </w:rPr>
            </w:pPr>
          </w:p>
        </w:tc>
      </w:tr>
      <w:tr w:rsidR="001545FC" w:rsidRPr="001545FC" w14:paraId="164A8C10" w14:textId="77777777" w:rsidTr="00103D0B">
        <w:trPr>
          <w:trHeight w:val="240"/>
        </w:trPr>
        <w:tc>
          <w:tcPr>
            <w:tcW w:w="14317" w:type="dxa"/>
            <w:vMerge/>
            <w:vAlign w:val="center"/>
            <w:hideMark/>
          </w:tcPr>
          <w:p w14:paraId="7657CD66" w14:textId="77777777" w:rsidR="001545FC" w:rsidRPr="001545FC" w:rsidRDefault="001545FC" w:rsidP="001545FC">
            <w:pPr>
              <w:spacing w:after="0"/>
              <w:rPr>
                <w:rFonts w:eastAsiaTheme="minorEastAsia"/>
                <w:sz w:val="24"/>
                <w:szCs w:val="24"/>
              </w:rPr>
            </w:pPr>
          </w:p>
        </w:tc>
        <w:tc>
          <w:tcPr>
            <w:tcW w:w="8364" w:type="dxa"/>
            <w:hideMark/>
          </w:tcPr>
          <w:p w14:paraId="216FAE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xml:space="preserve">Координатно-векторный метод при решении геометрических задач. Решение задач, связанных с применением правил действий с векторами. Задачи планиметрии и стереометрии и методы их решения </w:t>
            </w:r>
          </w:p>
        </w:tc>
        <w:tc>
          <w:tcPr>
            <w:tcW w:w="992" w:type="dxa"/>
            <w:vMerge/>
            <w:vAlign w:val="center"/>
            <w:hideMark/>
          </w:tcPr>
          <w:p w14:paraId="5490D159" w14:textId="77777777" w:rsidR="001545FC" w:rsidRPr="001545FC" w:rsidRDefault="001545FC" w:rsidP="001545FC">
            <w:pPr>
              <w:spacing w:after="0"/>
              <w:rPr>
                <w:rFonts w:eastAsiaTheme="minorEastAsia"/>
                <w:sz w:val="24"/>
                <w:szCs w:val="24"/>
              </w:rPr>
            </w:pPr>
          </w:p>
        </w:tc>
        <w:tc>
          <w:tcPr>
            <w:tcW w:w="1843" w:type="dxa"/>
            <w:vMerge/>
            <w:vAlign w:val="center"/>
            <w:hideMark/>
          </w:tcPr>
          <w:p w14:paraId="52BC20FE" w14:textId="77777777" w:rsidR="001545FC" w:rsidRPr="001545FC" w:rsidRDefault="001545FC" w:rsidP="001545FC">
            <w:pPr>
              <w:spacing w:after="0"/>
              <w:rPr>
                <w:rFonts w:eastAsiaTheme="minorEastAsia"/>
                <w:sz w:val="24"/>
                <w:szCs w:val="24"/>
              </w:rPr>
            </w:pPr>
          </w:p>
        </w:tc>
      </w:tr>
      <w:tr w:rsidR="001545FC" w:rsidRPr="001545FC" w14:paraId="54E3E96B" w14:textId="77777777" w:rsidTr="00103D0B">
        <w:trPr>
          <w:trHeight w:val="323"/>
        </w:trPr>
        <w:tc>
          <w:tcPr>
            <w:tcW w:w="14317" w:type="dxa"/>
            <w:vMerge/>
            <w:vAlign w:val="center"/>
            <w:hideMark/>
          </w:tcPr>
          <w:p w14:paraId="44EC08D8" w14:textId="77777777" w:rsidR="001545FC" w:rsidRPr="001545FC" w:rsidRDefault="001545FC" w:rsidP="001545FC">
            <w:pPr>
              <w:spacing w:after="0"/>
              <w:rPr>
                <w:rFonts w:eastAsiaTheme="minorEastAsia"/>
                <w:sz w:val="24"/>
                <w:szCs w:val="24"/>
              </w:rPr>
            </w:pPr>
          </w:p>
        </w:tc>
        <w:tc>
          <w:tcPr>
            <w:tcW w:w="8364" w:type="dxa"/>
            <w:hideMark/>
          </w:tcPr>
          <w:p w14:paraId="2E1C27C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4</w:t>
            </w:r>
          </w:p>
        </w:tc>
        <w:tc>
          <w:tcPr>
            <w:tcW w:w="992" w:type="dxa"/>
            <w:vMerge/>
            <w:vAlign w:val="center"/>
            <w:hideMark/>
          </w:tcPr>
          <w:p w14:paraId="092FBB71" w14:textId="77777777" w:rsidR="001545FC" w:rsidRPr="001545FC" w:rsidRDefault="001545FC" w:rsidP="001545FC">
            <w:pPr>
              <w:spacing w:after="0"/>
              <w:rPr>
                <w:rFonts w:eastAsiaTheme="minorEastAsia"/>
                <w:sz w:val="24"/>
                <w:szCs w:val="24"/>
              </w:rPr>
            </w:pPr>
          </w:p>
        </w:tc>
        <w:tc>
          <w:tcPr>
            <w:tcW w:w="1843" w:type="dxa"/>
            <w:vMerge/>
            <w:vAlign w:val="center"/>
            <w:hideMark/>
          </w:tcPr>
          <w:p w14:paraId="07369AF9" w14:textId="77777777" w:rsidR="001545FC" w:rsidRPr="001545FC" w:rsidRDefault="001545FC" w:rsidP="001545FC">
            <w:pPr>
              <w:spacing w:after="0"/>
              <w:rPr>
                <w:rFonts w:eastAsiaTheme="minorEastAsia"/>
                <w:sz w:val="24"/>
                <w:szCs w:val="24"/>
              </w:rPr>
            </w:pPr>
          </w:p>
        </w:tc>
      </w:tr>
      <w:tr w:rsidR="001545FC" w:rsidRPr="001545FC" w14:paraId="79BE98E4" w14:textId="77777777" w:rsidTr="00103D0B">
        <w:trPr>
          <w:trHeight w:val="240"/>
        </w:trPr>
        <w:tc>
          <w:tcPr>
            <w:tcW w:w="11482" w:type="dxa"/>
            <w:gridSpan w:val="2"/>
            <w:hideMark/>
          </w:tcPr>
          <w:p w14:paraId="467E99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lastRenderedPageBreak/>
              <w:t>Раздел 5. Основы тригонометрии. Тригонометрические функции</w:t>
            </w:r>
          </w:p>
        </w:tc>
        <w:tc>
          <w:tcPr>
            <w:tcW w:w="992" w:type="dxa"/>
            <w:hideMark/>
          </w:tcPr>
          <w:p w14:paraId="01C404C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36</w:t>
            </w:r>
          </w:p>
        </w:tc>
        <w:tc>
          <w:tcPr>
            <w:tcW w:w="1843" w:type="dxa"/>
            <w:vMerge w:val="restart"/>
            <w:vAlign w:val="center"/>
            <w:hideMark/>
          </w:tcPr>
          <w:p w14:paraId="57F86F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0"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70D6C132" w14:textId="04CD03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tc>
      </w:tr>
      <w:tr w:rsidR="001545FC" w:rsidRPr="001545FC" w14:paraId="47432C83" w14:textId="77777777" w:rsidTr="00103D0B">
        <w:trPr>
          <w:trHeight w:val="240"/>
        </w:trPr>
        <w:tc>
          <w:tcPr>
            <w:tcW w:w="3118" w:type="dxa"/>
            <w:vMerge w:val="restart"/>
            <w:hideMark/>
          </w:tcPr>
          <w:p w14:paraId="1FFC5B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Тема 5.1. </w:t>
            </w:r>
          </w:p>
          <w:p w14:paraId="2F4509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Основы тригонометрии</w:t>
            </w:r>
          </w:p>
        </w:tc>
        <w:tc>
          <w:tcPr>
            <w:tcW w:w="8364" w:type="dxa"/>
            <w:hideMark/>
          </w:tcPr>
          <w:p w14:paraId="067B11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A573F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402E320E" w14:textId="77777777" w:rsidR="001545FC" w:rsidRPr="001545FC" w:rsidRDefault="001545FC" w:rsidP="001545FC">
            <w:pPr>
              <w:spacing w:after="0"/>
              <w:rPr>
                <w:rFonts w:eastAsiaTheme="minorEastAsia"/>
                <w:sz w:val="24"/>
                <w:szCs w:val="24"/>
              </w:rPr>
            </w:pPr>
          </w:p>
        </w:tc>
      </w:tr>
      <w:tr w:rsidR="001545FC" w:rsidRPr="001545FC" w14:paraId="372E8ED9" w14:textId="77777777" w:rsidTr="00103D0B">
        <w:trPr>
          <w:trHeight w:val="794"/>
        </w:trPr>
        <w:tc>
          <w:tcPr>
            <w:tcW w:w="14317" w:type="dxa"/>
            <w:vMerge/>
            <w:vAlign w:val="center"/>
            <w:hideMark/>
          </w:tcPr>
          <w:p w14:paraId="770F66DE" w14:textId="77777777" w:rsidR="001545FC" w:rsidRPr="001545FC" w:rsidRDefault="001545FC" w:rsidP="001545FC">
            <w:pPr>
              <w:spacing w:after="0"/>
              <w:rPr>
                <w:rFonts w:eastAsiaTheme="minorEastAsia"/>
                <w:sz w:val="24"/>
                <w:szCs w:val="24"/>
              </w:rPr>
            </w:pPr>
          </w:p>
        </w:tc>
        <w:tc>
          <w:tcPr>
            <w:tcW w:w="8364" w:type="dxa"/>
            <w:hideMark/>
          </w:tcPr>
          <w:p w14:paraId="24EA453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Синус, косинус и тангенс числового аргумента. Арксинус, арккосинус, арктангенс числового аргумента. Тригонометрическая окружность, определение тригонометрических функций числового аргумента</w:t>
            </w:r>
          </w:p>
        </w:tc>
        <w:tc>
          <w:tcPr>
            <w:tcW w:w="992" w:type="dxa"/>
            <w:vMerge/>
            <w:vAlign w:val="center"/>
            <w:hideMark/>
          </w:tcPr>
          <w:p w14:paraId="4A6E1E7B" w14:textId="77777777" w:rsidR="001545FC" w:rsidRPr="001545FC" w:rsidRDefault="001545FC" w:rsidP="001545FC">
            <w:pPr>
              <w:spacing w:after="0"/>
              <w:rPr>
                <w:rFonts w:eastAsiaTheme="minorEastAsia"/>
                <w:sz w:val="24"/>
                <w:szCs w:val="24"/>
              </w:rPr>
            </w:pPr>
          </w:p>
        </w:tc>
        <w:tc>
          <w:tcPr>
            <w:tcW w:w="1843" w:type="dxa"/>
            <w:vMerge/>
            <w:vAlign w:val="center"/>
            <w:hideMark/>
          </w:tcPr>
          <w:p w14:paraId="7D9423CE" w14:textId="77777777" w:rsidR="001545FC" w:rsidRPr="001545FC" w:rsidRDefault="001545FC" w:rsidP="001545FC">
            <w:pPr>
              <w:spacing w:after="0"/>
              <w:rPr>
                <w:rFonts w:eastAsiaTheme="minorEastAsia"/>
                <w:sz w:val="24"/>
                <w:szCs w:val="24"/>
              </w:rPr>
            </w:pPr>
          </w:p>
        </w:tc>
      </w:tr>
      <w:tr w:rsidR="001545FC" w:rsidRPr="001545FC" w14:paraId="7518034C" w14:textId="77777777" w:rsidTr="00103D0B">
        <w:trPr>
          <w:trHeight w:val="240"/>
        </w:trPr>
        <w:tc>
          <w:tcPr>
            <w:tcW w:w="3118" w:type="dxa"/>
            <w:vMerge w:val="restart"/>
            <w:hideMark/>
          </w:tcPr>
          <w:p w14:paraId="102ADBC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5.2. </w:t>
            </w:r>
          </w:p>
          <w:p w14:paraId="573EE7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Основные тригонометрические тождества</w:t>
            </w:r>
          </w:p>
        </w:tc>
        <w:tc>
          <w:tcPr>
            <w:tcW w:w="8364" w:type="dxa"/>
            <w:hideMark/>
          </w:tcPr>
          <w:p w14:paraId="2334503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28F65F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0EBFF49E" w14:textId="77777777" w:rsidR="001545FC" w:rsidRPr="001545FC" w:rsidRDefault="001545FC" w:rsidP="001545FC">
            <w:pPr>
              <w:spacing w:after="0"/>
              <w:rPr>
                <w:rFonts w:eastAsiaTheme="minorEastAsia"/>
                <w:sz w:val="24"/>
                <w:szCs w:val="24"/>
              </w:rPr>
            </w:pPr>
          </w:p>
        </w:tc>
      </w:tr>
      <w:tr w:rsidR="001545FC" w:rsidRPr="001545FC" w14:paraId="2B55CB8C" w14:textId="77777777" w:rsidTr="00103D0B">
        <w:trPr>
          <w:trHeight w:val="240"/>
        </w:trPr>
        <w:tc>
          <w:tcPr>
            <w:tcW w:w="14317" w:type="dxa"/>
            <w:vMerge/>
            <w:vAlign w:val="center"/>
            <w:hideMark/>
          </w:tcPr>
          <w:p w14:paraId="354379C3" w14:textId="77777777" w:rsidR="001545FC" w:rsidRPr="001545FC" w:rsidRDefault="001545FC" w:rsidP="001545FC">
            <w:pPr>
              <w:spacing w:after="0"/>
              <w:rPr>
                <w:rFonts w:eastAsiaTheme="minorEastAsia"/>
                <w:sz w:val="24"/>
                <w:szCs w:val="24"/>
              </w:rPr>
            </w:pPr>
          </w:p>
        </w:tc>
        <w:tc>
          <w:tcPr>
            <w:tcW w:w="8364" w:type="dxa"/>
            <w:hideMark/>
          </w:tcPr>
          <w:p w14:paraId="78A3111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Преобразование тригонометрических выражений. Основные тригонометрические формулы</w:t>
            </w:r>
          </w:p>
        </w:tc>
        <w:tc>
          <w:tcPr>
            <w:tcW w:w="992" w:type="dxa"/>
            <w:vMerge/>
            <w:vAlign w:val="center"/>
            <w:hideMark/>
          </w:tcPr>
          <w:p w14:paraId="22D49F97" w14:textId="77777777" w:rsidR="001545FC" w:rsidRPr="001545FC" w:rsidRDefault="001545FC" w:rsidP="001545FC">
            <w:pPr>
              <w:spacing w:after="0"/>
              <w:rPr>
                <w:rFonts w:eastAsiaTheme="minorEastAsia"/>
                <w:sz w:val="24"/>
                <w:szCs w:val="24"/>
              </w:rPr>
            </w:pPr>
          </w:p>
        </w:tc>
        <w:tc>
          <w:tcPr>
            <w:tcW w:w="1843" w:type="dxa"/>
            <w:vMerge/>
            <w:vAlign w:val="center"/>
            <w:hideMark/>
          </w:tcPr>
          <w:p w14:paraId="51FB28B7" w14:textId="77777777" w:rsidR="001545FC" w:rsidRPr="001545FC" w:rsidRDefault="001545FC" w:rsidP="001545FC">
            <w:pPr>
              <w:spacing w:after="0"/>
              <w:rPr>
                <w:rFonts w:eastAsiaTheme="minorEastAsia"/>
                <w:sz w:val="24"/>
                <w:szCs w:val="24"/>
              </w:rPr>
            </w:pPr>
          </w:p>
        </w:tc>
      </w:tr>
      <w:tr w:rsidR="001545FC" w:rsidRPr="001545FC" w14:paraId="5D710889" w14:textId="77777777" w:rsidTr="00103D0B">
        <w:trPr>
          <w:trHeight w:val="113"/>
        </w:trPr>
        <w:tc>
          <w:tcPr>
            <w:tcW w:w="3118" w:type="dxa"/>
            <w:vMerge w:val="restart"/>
            <w:hideMark/>
          </w:tcPr>
          <w:p w14:paraId="156E96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5.3. </w:t>
            </w:r>
          </w:p>
          <w:p w14:paraId="4E86C7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Периодические функции. Тригонометрические функции</w:t>
            </w:r>
          </w:p>
        </w:tc>
        <w:tc>
          <w:tcPr>
            <w:tcW w:w="8364" w:type="dxa"/>
            <w:hideMark/>
          </w:tcPr>
          <w:p w14:paraId="2398BBB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5659CF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16448362" w14:textId="77777777" w:rsidR="001545FC" w:rsidRPr="001545FC" w:rsidRDefault="001545FC" w:rsidP="001545FC">
            <w:pPr>
              <w:spacing w:after="0"/>
              <w:rPr>
                <w:rFonts w:eastAsiaTheme="minorEastAsia"/>
                <w:sz w:val="24"/>
                <w:szCs w:val="24"/>
              </w:rPr>
            </w:pPr>
          </w:p>
        </w:tc>
      </w:tr>
      <w:tr w:rsidR="001545FC" w:rsidRPr="001545FC" w14:paraId="794A9A76" w14:textId="77777777" w:rsidTr="00103D0B">
        <w:trPr>
          <w:trHeight w:val="567"/>
        </w:trPr>
        <w:tc>
          <w:tcPr>
            <w:tcW w:w="14317" w:type="dxa"/>
            <w:vMerge/>
            <w:vAlign w:val="center"/>
            <w:hideMark/>
          </w:tcPr>
          <w:p w14:paraId="546169FA" w14:textId="77777777" w:rsidR="001545FC" w:rsidRPr="001545FC" w:rsidRDefault="001545FC" w:rsidP="001545FC">
            <w:pPr>
              <w:spacing w:after="0"/>
              <w:rPr>
                <w:rFonts w:eastAsiaTheme="minorEastAsia"/>
                <w:sz w:val="24"/>
                <w:szCs w:val="24"/>
              </w:rPr>
            </w:pPr>
          </w:p>
        </w:tc>
        <w:tc>
          <w:tcPr>
            <w:tcW w:w="8364" w:type="dxa"/>
            <w:hideMark/>
          </w:tcPr>
          <w:p w14:paraId="382B7F7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Функция. Периодические функции. Тригонометрические функции, их свойства и графики</w:t>
            </w:r>
          </w:p>
        </w:tc>
        <w:tc>
          <w:tcPr>
            <w:tcW w:w="992" w:type="dxa"/>
            <w:vMerge/>
            <w:vAlign w:val="center"/>
            <w:hideMark/>
          </w:tcPr>
          <w:p w14:paraId="77C6351F" w14:textId="77777777" w:rsidR="001545FC" w:rsidRPr="001545FC" w:rsidRDefault="001545FC" w:rsidP="001545FC">
            <w:pPr>
              <w:spacing w:after="0"/>
              <w:rPr>
                <w:rFonts w:eastAsiaTheme="minorEastAsia"/>
                <w:sz w:val="24"/>
                <w:szCs w:val="24"/>
              </w:rPr>
            </w:pPr>
          </w:p>
        </w:tc>
        <w:tc>
          <w:tcPr>
            <w:tcW w:w="1843" w:type="dxa"/>
            <w:vMerge/>
            <w:vAlign w:val="center"/>
            <w:hideMark/>
          </w:tcPr>
          <w:p w14:paraId="09F0E33F" w14:textId="77777777" w:rsidR="001545FC" w:rsidRPr="001545FC" w:rsidRDefault="001545FC" w:rsidP="001545FC">
            <w:pPr>
              <w:spacing w:after="0"/>
              <w:rPr>
                <w:rFonts w:eastAsiaTheme="minorEastAsia"/>
                <w:sz w:val="24"/>
                <w:szCs w:val="24"/>
              </w:rPr>
            </w:pPr>
          </w:p>
        </w:tc>
      </w:tr>
      <w:tr w:rsidR="001545FC" w:rsidRPr="001545FC" w14:paraId="3DF17136" w14:textId="77777777" w:rsidTr="00103D0B">
        <w:trPr>
          <w:trHeight w:val="182"/>
        </w:trPr>
        <w:tc>
          <w:tcPr>
            <w:tcW w:w="3118" w:type="dxa"/>
            <w:vMerge w:val="restart"/>
            <w:hideMark/>
          </w:tcPr>
          <w:p w14:paraId="3E14920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5.4. </w:t>
            </w:r>
          </w:p>
          <w:p w14:paraId="36323B5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Преобразование графиков тригонометрических функций</w:t>
            </w:r>
          </w:p>
        </w:tc>
        <w:tc>
          <w:tcPr>
            <w:tcW w:w="8364" w:type="dxa"/>
            <w:hideMark/>
          </w:tcPr>
          <w:p w14:paraId="401BE9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09E24B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98993A1" w14:textId="77777777" w:rsidR="001545FC" w:rsidRPr="001545FC" w:rsidRDefault="001545FC" w:rsidP="001545FC">
            <w:pPr>
              <w:spacing w:after="0"/>
              <w:rPr>
                <w:rFonts w:eastAsiaTheme="minorEastAsia"/>
                <w:sz w:val="24"/>
                <w:szCs w:val="24"/>
              </w:rPr>
            </w:pPr>
          </w:p>
        </w:tc>
      </w:tr>
      <w:tr w:rsidR="001545FC" w:rsidRPr="001545FC" w14:paraId="48993A66" w14:textId="77777777" w:rsidTr="00103D0B">
        <w:trPr>
          <w:trHeight w:val="20"/>
        </w:trPr>
        <w:tc>
          <w:tcPr>
            <w:tcW w:w="14317" w:type="dxa"/>
            <w:vMerge/>
            <w:vAlign w:val="center"/>
            <w:hideMark/>
          </w:tcPr>
          <w:p w14:paraId="729109C5" w14:textId="77777777" w:rsidR="001545FC" w:rsidRPr="001545FC" w:rsidRDefault="001545FC" w:rsidP="001545FC">
            <w:pPr>
              <w:spacing w:after="0"/>
              <w:rPr>
                <w:rFonts w:eastAsiaTheme="minorEastAsia"/>
                <w:sz w:val="24"/>
                <w:szCs w:val="24"/>
              </w:rPr>
            </w:pPr>
          </w:p>
        </w:tc>
        <w:tc>
          <w:tcPr>
            <w:tcW w:w="8364" w:type="dxa"/>
            <w:hideMark/>
          </w:tcPr>
          <w:p w14:paraId="4130ACA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Сжатие и растяжение графиков тригонометрических функций. </w:t>
            </w:r>
          </w:p>
          <w:p w14:paraId="035C2D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Преобразование графиков тригонометрических функций</w:t>
            </w:r>
          </w:p>
        </w:tc>
        <w:tc>
          <w:tcPr>
            <w:tcW w:w="992" w:type="dxa"/>
            <w:vMerge/>
            <w:tcBorders>
              <w:bottom w:val="single" w:sz="4" w:space="0" w:color="auto"/>
            </w:tcBorders>
            <w:vAlign w:val="center"/>
            <w:hideMark/>
          </w:tcPr>
          <w:p w14:paraId="0242CA61" w14:textId="77777777" w:rsidR="001545FC" w:rsidRPr="001545FC" w:rsidRDefault="001545FC" w:rsidP="001545FC">
            <w:pPr>
              <w:spacing w:after="0"/>
              <w:rPr>
                <w:rFonts w:eastAsiaTheme="minorEastAsia"/>
                <w:sz w:val="24"/>
                <w:szCs w:val="24"/>
              </w:rPr>
            </w:pPr>
          </w:p>
        </w:tc>
        <w:tc>
          <w:tcPr>
            <w:tcW w:w="1843" w:type="dxa"/>
            <w:vMerge/>
            <w:vAlign w:val="center"/>
            <w:hideMark/>
          </w:tcPr>
          <w:p w14:paraId="575A91D3" w14:textId="77777777" w:rsidR="001545FC" w:rsidRPr="001545FC" w:rsidRDefault="001545FC" w:rsidP="001545FC">
            <w:pPr>
              <w:spacing w:after="0"/>
              <w:rPr>
                <w:rFonts w:eastAsiaTheme="minorEastAsia"/>
                <w:sz w:val="24"/>
                <w:szCs w:val="24"/>
              </w:rPr>
            </w:pPr>
          </w:p>
        </w:tc>
      </w:tr>
      <w:tr w:rsidR="001545FC" w:rsidRPr="001545FC" w14:paraId="09F3B8ED" w14:textId="77777777" w:rsidTr="00103D0B">
        <w:trPr>
          <w:trHeight w:val="20"/>
        </w:trPr>
        <w:tc>
          <w:tcPr>
            <w:tcW w:w="3118" w:type="dxa"/>
            <w:vMerge w:val="restart"/>
            <w:hideMark/>
          </w:tcPr>
          <w:p w14:paraId="396237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5.5. </w:t>
            </w:r>
          </w:p>
          <w:p w14:paraId="07F2E2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Описание производственных процессов с помощью графиков функций</w:t>
            </w:r>
          </w:p>
        </w:tc>
        <w:tc>
          <w:tcPr>
            <w:tcW w:w="8364" w:type="dxa"/>
            <w:hideMark/>
          </w:tcPr>
          <w:p w14:paraId="0BEBCC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700082C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5EA563D5" w14:textId="77777777" w:rsidR="001545FC" w:rsidRPr="001545FC" w:rsidRDefault="001545FC" w:rsidP="001545FC">
            <w:pPr>
              <w:spacing w:after="0"/>
              <w:rPr>
                <w:rFonts w:eastAsiaTheme="minorEastAsia"/>
                <w:sz w:val="24"/>
                <w:szCs w:val="24"/>
              </w:rPr>
            </w:pPr>
          </w:p>
        </w:tc>
      </w:tr>
      <w:tr w:rsidR="001545FC" w:rsidRPr="001545FC" w14:paraId="46B6D4F7" w14:textId="77777777" w:rsidTr="00103D0B">
        <w:trPr>
          <w:trHeight w:val="20"/>
        </w:trPr>
        <w:tc>
          <w:tcPr>
            <w:tcW w:w="14317" w:type="dxa"/>
            <w:vMerge/>
            <w:vAlign w:val="center"/>
            <w:hideMark/>
          </w:tcPr>
          <w:p w14:paraId="660A07B4" w14:textId="77777777" w:rsidR="001545FC" w:rsidRPr="001545FC" w:rsidRDefault="001545FC" w:rsidP="001545FC">
            <w:pPr>
              <w:spacing w:after="0"/>
              <w:rPr>
                <w:rFonts w:eastAsiaTheme="minorEastAsia"/>
                <w:sz w:val="24"/>
                <w:szCs w:val="24"/>
              </w:rPr>
            </w:pPr>
          </w:p>
        </w:tc>
        <w:tc>
          <w:tcPr>
            <w:tcW w:w="8364" w:type="dxa"/>
            <w:hideMark/>
          </w:tcPr>
          <w:p w14:paraId="29D679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sz w:val="24"/>
                <w:szCs w:val="24"/>
                <w:lang w:eastAsia="ru-RU"/>
              </w:rPr>
              <w:t>Использование свойств тригонометрических функций в профессиональных задачах.</w:t>
            </w:r>
            <w:r w:rsidRPr="001545FC">
              <w:rPr>
                <w:rFonts w:eastAsiaTheme="minorEastAsia"/>
                <w:bCs w:val="0"/>
                <w:sz w:val="24"/>
                <w:szCs w:val="22"/>
                <w:lang w:eastAsia="ru-RU"/>
              </w:rPr>
              <w:t xml:space="preserve"> </w:t>
            </w:r>
            <w:r w:rsidRPr="001545FC">
              <w:rPr>
                <w:rFonts w:eastAsiaTheme="minorEastAsia"/>
                <w:bCs w:val="0"/>
                <w:sz w:val="24"/>
                <w:szCs w:val="24"/>
                <w:lang w:eastAsia="ru-RU"/>
              </w:rPr>
              <w:t>Использование графиков функций для исследования процессов и зависимостей, которые возникают при решении задач из других учебных дисциплин и реальной жизни</w:t>
            </w:r>
          </w:p>
        </w:tc>
        <w:tc>
          <w:tcPr>
            <w:tcW w:w="992" w:type="dxa"/>
            <w:vMerge/>
            <w:tcBorders>
              <w:bottom w:val="single" w:sz="4" w:space="0" w:color="auto"/>
            </w:tcBorders>
            <w:vAlign w:val="center"/>
            <w:hideMark/>
          </w:tcPr>
          <w:p w14:paraId="2405DFC6"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10667C2F" w14:textId="77777777" w:rsidR="001545FC" w:rsidRPr="001545FC" w:rsidRDefault="001545FC" w:rsidP="001545FC">
            <w:pPr>
              <w:spacing w:after="0"/>
              <w:rPr>
                <w:rFonts w:eastAsiaTheme="minorEastAsia"/>
                <w:sz w:val="24"/>
                <w:szCs w:val="24"/>
              </w:rPr>
            </w:pPr>
          </w:p>
        </w:tc>
      </w:tr>
      <w:tr w:rsidR="001545FC" w:rsidRPr="001545FC" w14:paraId="03C4B57D" w14:textId="77777777" w:rsidTr="00103D0B">
        <w:trPr>
          <w:trHeight w:val="20"/>
        </w:trPr>
        <w:tc>
          <w:tcPr>
            <w:tcW w:w="3118" w:type="dxa"/>
            <w:vMerge w:val="restart"/>
            <w:hideMark/>
          </w:tcPr>
          <w:p w14:paraId="6F14E2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5.6. </w:t>
            </w:r>
          </w:p>
          <w:p w14:paraId="0F522D6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Обратные тригонометрические функции</w:t>
            </w:r>
          </w:p>
        </w:tc>
        <w:tc>
          <w:tcPr>
            <w:tcW w:w="8364" w:type="dxa"/>
            <w:hideMark/>
          </w:tcPr>
          <w:p w14:paraId="5EA3E4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08357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59B15989" w14:textId="77777777" w:rsidR="001545FC" w:rsidRPr="001545FC" w:rsidRDefault="001545FC" w:rsidP="001545FC">
            <w:pPr>
              <w:spacing w:after="0"/>
              <w:rPr>
                <w:rFonts w:eastAsiaTheme="minorEastAsia"/>
                <w:sz w:val="24"/>
                <w:szCs w:val="24"/>
              </w:rPr>
            </w:pPr>
          </w:p>
        </w:tc>
      </w:tr>
      <w:tr w:rsidR="001545FC" w:rsidRPr="001545FC" w14:paraId="4C9DA7D4" w14:textId="77777777" w:rsidTr="00103D0B">
        <w:trPr>
          <w:trHeight w:val="449"/>
        </w:trPr>
        <w:tc>
          <w:tcPr>
            <w:tcW w:w="14317" w:type="dxa"/>
            <w:vMerge/>
            <w:vAlign w:val="center"/>
            <w:hideMark/>
          </w:tcPr>
          <w:p w14:paraId="2C733249" w14:textId="77777777" w:rsidR="001545FC" w:rsidRPr="001545FC" w:rsidRDefault="001545FC" w:rsidP="001545FC">
            <w:pPr>
              <w:spacing w:after="0"/>
              <w:rPr>
                <w:rFonts w:eastAsiaTheme="minorEastAsia"/>
                <w:sz w:val="24"/>
                <w:szCs w:val="24"/>
              </w:rPr>
            </w:pPr>
          </w:p>
        </w:tc>
        <w:tc>
          <w:tcPr>
            <w:tcW w:w="8364" w:type="dxa"/>
            <w:hideMark/>
          </w:tcPr>
          <w:p w14:paraId="5A5CE4F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Обратные функции. Обратные тригонометрические функции. Их свойства и графики</w:t>
            </w:r>
          </w:p>
        </w:tc>
        <w:tc>
          <w:tcPr>
            <w:tcW w:w="992" w:type="dxa"/>
            <w:vMerge/>
            <w:vAlign w:val="center"/>
            <w:hideMark/>
          </w:tcPr>
          <w:p w14:paraId="38C9F99B" w14:textId="77777777" w:rsidR="001545FC" w:rsidRPr="001545FC" w:rsidRDefault="001545FC" w:rsidP="001545FC">
            <w:pPr>
              <w:spacing w:after="0"/>
              <w:rPr>
                <w:rFonts w:eastAsiaTheme="minorEastAsia"/>
                <w:sz w:val="24"/>
                <w:szCs w:val="24"/>
              </w:rPr>
            </w:pPr>
          </w:p>
        </w:tc>
        <w:tc>
          <w:tcPr>
            <w:tcW w:w="1843" w:type="dxa"/>
            <w:vMerge/>
            <w:vAlign w:val="center"/>
            <w:hideMark/>
          </w:tcPr>
          <w:p w14:paraId="37798986" w14:textId="77777777" w:rsidR="001545FC" w:rsidRPr="001545FC" w:rsidRDefault="001545FC" w:rsidP="001545FC">
            <w:pPr>
              <w:spacing w:after="0"/>
              <w:rPr>
                <w:rFonts w:eastAsiaTheme="minorEastAsia"/>
                <w:sz w:val="24"/>
                <w:szCs w:val="24"/>
              </w:rPr>
            </w:pPr>
          </w:p>
        </w:tc>
      </w:tr>
      <w:tr w:rsidR="001545FC" w:rsidRPr="001545FC" w14:paraId="08898824" w14:textId="77777777" w:rsidTr="00103D0B">
        <w:trPr>
          <w:trHeight w:val="20"/>
        </w:trPr>
        <w:tc>
          <w:tcPr>
            <w:tcW w:w="3118" w:type="dxa"/>
            <w:vMerge w:val="restart"/>
            <w:hideMark/>
          </w:tcPr>
          <w:p w14:paraId="573C5B2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4"/>
                <w:szCs w:val="24"/>
                <w:lang w:eastAsia="ru-RU"/>
              </w:rPr>
            </w:pPr>
            <w:r w:rsidRPr="001545FC">
              <w:rPr>
                <w:rFonts w:eastAsiaTheme="minorEastAsia"/>
                <w:sz w:val="24"/>
                <w:szCs w:val="24"/>
                <w:lang w:eastAsia="ru-RU"/>
              </w:rPr>
              <w:t xml:space="preserve">Тема 5.7. </w:t>
            </w:r>
          </w:p>
          <w:p w14:paraId="41822A5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4"/>
                <w:szCs w:val="24"/>
                <w:lang w:eastAsia="ru-RU"/>
              </w:rPr>
            </w:pPr>
            <w:r w:rsidRPr="001545FC">
              <w:rPr>
                <w:rFonts w:eastAsiaTheme="minorEastAsia"/>
                <w:sz w:val="24"/>
                <w:szCs w:val="24"/>
                <w:lang w:eastAsia="ru-RU"/>
              </w:rPr>
              <w:t>Тригонометрические уравнения</w:t>
            </w:r>
          </w:p>
        </w:tc>
        <w:tc>
          <w:tcPr>
            <w:tcW w:w="8364" w:type="dxa"/>
            <w:hideMark/>
          </w:tcPr>
          <w:p w14:paraId="399FC59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16B23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46460DBB" w14:textId="77777777" w:rsidR="001545FC" w:rsidRPr="001545FC" w:rsidRDefault="001545FC" w:rsidP="001545FC">
            <w:pPr>
              <w:spacing w:after="0"/>
              <w:rPr>
                <w:rFonts w:eastAsiaTheme="minorEastAsia"/>
                <w:sz w:val="24"/>
                <w:szCs w:val="24"/>
              </w:rPr>
            </w:pPr>
          </w:p>
        </w:tc>
      </w:tr>
      <w:tr w:rsidR="001545FC" w:rsidRPr="001545FC" w14:paraId="24D5C715" w14:textId="77777777" w:rsidTr="00103D0B">
        <w:trPr>
          <w:trHeight w:val="20"/>
        </w:trPr>
        <w:tc>
          <w:tcPr>
            <w:tcW w:w="14317" w:type="dxa"/>
            <w:vMerge/>
            <w:vAlign w:val="center"/>
            <w:hideMark/>
          </w:tcPr>
          <w:p w14:paraId="1F389250" w14:textId="77777777" w:rsidR="001545FC" w:rsidRPr="001545FC" w:rsidRDefault="001545FC" w:rsidP="001545FC">
            <w:pPr>
              <w:spacing w:after="0"/>
              <w:rPr>
                <w:rFonts w:eastAsiaTheme="minorEastAsia"/>
                <w:sz w:val="24"/>
                <w:szCs w:val="24"/>
              </w:rPr>
            </w:pPr>
          </w:p>
        </w:tc>
        <w:tc>
          <w:tcPr>
            <w:tcW w:w="8364" w:type="dxa"/>
            <w:hideMark/>
          </w:tcPr>
          <w:p w14:paraId="5851DA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Решение тригонометрических уравнений</w:t>
            </w:r>
          </w:p>
        </w:tc>
        <w:tc>
          <w:tcPr>
            <w:tcW w:w="992" w:type="dxa"/>
            <w:vMerge/>
            <w:vAlign w:val="center"/>
            <w:hideMark/>
          </w:tcPr>
          <w:p w14:paraId="573C5A74" w14:textId="77777777" w:rsidR="001545FC" w:rsidRPr="001545FC" w:rsidRDefault="001545FC" w:rsidP="001545FC">
            <w:pPr>
              <w:spacing w:after="0"/>
              <w:rPr>
                <w:rFonts w:eastAsiaTheme="minorEastAsia"/>
                <w:sz w:val="24"/>
                <w:szCs w:val="24"/>
              </w:rPr>
            </w:pPr>
          </w:p>
        </w:tc>
        <w:tc>
          <w:tcPr>
            <w:tcW w:w="1843" w:type="dxa"/>
            <w:vMerge/>
            <w:vAlign w:val="center"/>
            <w:hideMark/>
          </w:tcPr>
          <w:p w14:paraId="4166EE6E" w14:textId="77777777" w:rsidR="001545FC" w:rsidRPr="001545FC" w:rsidRDefault="001545FC" w:rsidP="001545FC">
            <w:pPr>
              <w:spacing w:after="0"/>
              <w:rPr>
                <w:rFonts w:eastAsiaTheme="minorEastAsia"/>
                <w:sz w:val="24"/>
                <w:szCs w:val="24"/>
              </w:rPr>
            </w:pPr>
          </w:p>
        </w:tc>
      </w:tr>
      <w:tr w:rsidR="001545FC" w:rsidRPr="001545FC" w14:paraId="6DB03588" w14:textId="77777777" w:rsidTr="00103D0B">
        <w:trPr>
          <w:trHeight w:val="298"/>
        </w:trPr>
        <w:tc>
          <w:tcPr>
            <w:tcW w:w="3118" w:type="dxa"/>
            <w:vMerge w:val="restart"/>
            <w:hideMark/>
          </w:tcPr>
          <w:p w14:paraId="384331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5.8.</w:t>
            </w:r>
          </w:p>
          <w:p w14:paraId="04C6DAB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Тригонометрические неравенства</w:t>
            </w:r>
          </w:p>
        </w:tc>
        <w:tc>
          <w:tcPr>
            <w:tcW w:w="8364" w:type="dxa"/>
            <w:hideMark/>
          </w:tcPr>
          <w:p w14:paraId="5BC1A1D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2E6A2BD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3A1FB6AF" w14:textId="77777777" w:rsidR="001545FC" w:rsidRPr="001545FC" w:rsidRDefault="001545FC" w:rsidP="001545FC">
            <w:pPr>
              <w:spacing w:after="0"/>
              <w:rPr>
                <w:rFonts w:eastAsiaTheme="minorEastAsia"/>
                <w:sz w:val="24"/>
                <w:szCs w:val="24"/>
              </w:rPr>
            </w:pPr>
          </w:p>
        </w:tc>
      </w:tr>
      <w:tr w:rsidR="001545FC" w:rsidRPr="001545FC" w14:paraId="5F143C31" w14:textId="77777777" w:rsidTr="00103D0B">
        <w:trPr>
          <w:trHeight w:val="20"/>
        </w:trPr>
        <w:tc>
          <w:tcPr>
            <w:tcW w:w="14317" w:type="dxa"/>
            <w:vMerge/>
            <w:vAlign w:val="center"/>
            <w:hideMark/>
          </w:tcPr>
          <w:p w14:paraId="1C029A12" w14:textId="77777777" w:rsidR="001545FC" w:rsidRPr="001545FC" w:rsidRDefault="001545FC" w:rsidP="001545FC">
            <w:pPr>
              <w:spacing w:after="0"/>
              <w:rPr>
                <w:rFonts w:eastAsiaTheme="minorEastAsia"/>
                <w:sz w:val="24"/>
                <w:szCs w:val="24"/>
              </w:rPr>
            </w:pPr>
          </w:p>
        </w:tc>
        <w:tc>
          <w:tcPr>
            <w:tcW w:w="8364" w:type="dxa"/>
            <w:hideMark/>
          </w:tcPr>
          <w:p w14:paraId="2ADD5B2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Примеры тригонометрические неравенства. Решение простейших тригонометрических неравенств в том числе с использованием свойств функций</w:t>
            </w:r>
          </w:p>
        </w:tc>
        <w:tc>
          <w:tcPr>
            <w:tcW w:w="992" w:type="dxa"/>
            <w:vMerge/>
            <w:vAlign w:val="center"/>
            <w:hideMark/>
          </w:tcPr>
          <w:p w14:paraId="08FF1DB2" w14:textId="77777777" w:rsidR="001545FC" w:rsidRPr="001545FC" w:rsidRDefault="001545FC" w:rsidP="001545FC">
            <w:pPr>
              <w:spacing w:after="0"/>
              <w:rPr>
                <w:rFonts w:eastAsiaTheme="minorEastAsia"/>
                <w:sz w:val="24"/>
                <w:szCs w:val="24"/>
              </w:rPr>
            </w:pPr>
          </w:p>
        </w:tc>
        <w:tc>
          <w:tcPr>
            <w:tcW w:w="1843" w:type="dxa"/>
            <w:vMerge/>
            <w:vAlign w:val="center"/>
            <w:hideMark/>
          </w:tcPr>
          <w:p w14:paraId="3E22FB6C" w14:textId="77777777" w:rsidR="001545FC" w:rsidRPr="001545FC" w:rsidRDefault="001545FC" w:rsidP="001545FC">
            <w:pPr>
              <w:spacing w:after="0"/>
              <w:rPr>
                <w:rFonts w:eastAsiaTheme="minorEastAsia"/>
                <w:sz w:val="24"/>
                <w:szCs w:val="24"/>
              </w:rPr>
            </w:pPr>
          </w:p>
        </w:tc>
      </w:tr>
      <w:tr w:rsidR="001545FC" w:rsidRPr="001545FC" w14:paraId="3A243273" w14:textId="77777777" w:rsidTr="00103D0B">
        <w:trPr>
          <w:trHeight w:val="20"/>
        </w:trPr>
        <w:tc>
          <w:tcPr>
            <w:tcW w:w="14317" w:type="dxa"/>
            <w:vMerge/>
            <w:vAlign w:val="center"/>
            <w:hideMark/>
          </w:tcPr>
          <w:p w14:paraId="26561B77" w14:textId="77777777" w:rsidR="001545FC" w:rsidRPr="001545FC" w:rsidRDefault="001545FC" w:rsidP="001545FC">
            <w:pPr>
              <w:spacing w:after="0"/>
              <w:rPr>
                <w:rFonts w:eastAsiaTheme="minorEastAsia"/>
                <w:sz w:val="24"/>
                <w:szCs w:val="24"/>
              </w:rPr>
            </w:pPr>
          </w:p>
        </w:tc>
        <w:tc>
          <w:tcPr>
            <w:tcW w:w="8364" w:type="dxa"/>
            <w:hideMark/>
          </w:tcPr>
          <w:p w14:paraId="50685A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Тригонометрические выражения, уравнения и неравенства</w:t>
            </w:r>
          </w:p>
        </w:tc>
        <w:tc>
          <w:tcPr>
            <w:tcW w:w="992" w:type="dxa"/>
            <w:vMerge/>
            <w:vAlign w:val="center"/>
            <w:hideMark/>
          </w:tcPr>
          <w:p w14:paraId="4E6F671F" w14:textId="77777777" w:rsidR="001545FC" w:rsidRPr="001545FC" w:rsidRDefault="001545FC" w:rsidP="001545FC">
            <w:pPr>
              <w:spacing w:after="0"/>
              <w:rPr>
                <w:rFonts w:eastAsiaTheme="minorEastAsia"/>
                <w:sz w:val="24"/>
                <w:szCs w:val="24"/>
              </w:rPr>
            </w:pPr>
          </w:p>
        </w:tc>
        <w:tc>
          <w:tcPr>
            <w:tcW w:w="1843" w:type="dxa"/>
            <w:vMerge/>
            <w:vAlign w:val="center"/>
            <w:hideMark/>
          </w:tcPr>
          <w:p w14:paraId="22D40082" w14:textId="77777777" w:rsidR="001545FC" w:rsidRPr="001545FC" w:rsidRDefault="001545FC" w:rsidP="001545FC">
            <w:pPr>
              <w:spacing w:after="0"/>
              <w:rPr>
                <w:rFonts w:eastAsiaTheme="minorEastAsia"/>
                <w:sz w:val="24"/>
                <w:szCs w:val="24"/>
              </w:rPr>
            </w:pPr>
          </w:p>
        </w:tc>
      </w:tr>
      <w:tr w:rsidR="001545FC" w:rsidRPr="001545FC" w14:paraId="0292EC1B" w14:textId="77777777" w:rsidTr="00103D0B">
        <w:trPr>
          <w:trHeight w:val="240"/>
        </w:trPr>
        <w:tc>
          <w:tcPr>
            <w:tcW w:w="11482" w:type="dxa"/>
            <w:gridSpan w:val="2"/>
            <w:hideMark/>
          </w:tcPr>
          <w:p w14:paraId="19B03A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Промежуточная аттестация (Экзамен)</w:t>
            </w:r>
          </w:p>
        </w:tc>
        <w:tc>
          <w:tcPr>
            <w:tcW w:w="992" w:type="dxa"/>
            <w:hideMark/>
          </w:tcPr>
          <w:p w14:paraId="18C4CAB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4</w:t>
            </w:r>
          </w:p>
        </w:tc>
        <w:tc>
          <w:tcPr>
            <w:tcW w:w="1843" w:type="dxa"/>
          </w:tcPr>
          <w:p w14:paraId="50A26F4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1545FC" w:rsidRPr="001545FC" w14:paraId="69A1CEA4" w14:textId="77777777" w:rsidTr="00103D0B">
        <w:trPr>
          <w:trHeight w:val="344"/>
        </w:trPr>
        <w:tc>
          <w:tcPr>
            <w:tcW w:w="11482" w:type="dxa"/>
            <w:gridSpan w:val="2"/>
            <w:hideMark/>
          </w:tcPr>
          <w:p w14:paraId="597872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6. Производная функции, ее применение</w:t>
            </w:r>
          </w:p>
        </w:tc>
        <w:tc>
          <w:tcPr>
            <w:tcW w:w="992" w:type="dxa"/>
            <w:hideMark/>
          </w:tcPr>
          <w:p w14:paraId="7CDF5F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40</w:t>
            </w:r>
          </w:p>
        </w:tc>
        <w:tc>
          <w:tcPr>
            <w:tcW w:w="1843" w:type="dxa"/>
            <w:vMerge w:val="restart"/>
            <w:vAlign w:val="center"/>
            <w:hideMark/>
          </w:tcPr>
          <w:p w14:paraId="20616B5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545F5DE4" w14:textId="480AA63A"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tc>
      </w:tr>
      <w:tr w:rsidR="001545FC" w:rsidRPr="001545FC" w14:paraId="3A2929E2" w14:textId="77777777" w:rsidTr="00103D0B">
        <w:trPr>
          <w:trHeight w:val="20"/>
        </w:trPr>
        <w:tc>
          <w:tcPr>
            <w:tcW w:w="3118" w:type="dxa"/>
            <w:vMerge w:val="restart"/>
            <w:hideMark/>
          </w:tcPr>
          <w:p w14:paraId="7F81491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Тема 6.1. Монотонность функции.</w:t>
            </w:r>
            <w:r w:rsidRPr="001545FC">
              <w:rPr>
                <w:rFonts w:eastAsiaTheme="minorEastAsia"/>
                <w:sz w:val="24"/>
                <w:szCs w:val="24"/>
                <w:lang w:eastAsia="ru-RU"/>
              </w:rPr>
              <w:t xml:space="preserve"> Э</w:t>
            </w:r>
            <w:r w:rsidRPr="001545FC">
              <w:rPr>
                <w:rFonts w:eastAsiaTheme="minorEastAsia"/>
                <w:bCs w:val="0"/>
                <w:sz w:val="24"/>
                <w:szCs w:val="24"/>
                <w:lang w:eastAsia="ru-RU"/>
              </w:rPr>
              <w:t>кстремумы функции. Точки экстремума</w:t>
            </w:r>
          </w:p>
        </w:tc>
        <w:tc>
          <w:tcPr>
            <w:tcW w:w="8364" w:type="dxa"/>
            <w:hideMark/>
          </w:tcPr>
          <w:p w14:paraId="1DDEA7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1D4EA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03DB3D7" w14:textId="77777777" w:rsidR="001545FC" w:rsidRPr="001545FC" w:rsidRDefault="001545FC" w:rsidP="001545FC">
            <w:pPr>
              <w:spacing w:after="0"/>
              <w:rPr>
                <w:rFonts w:eastAsiaTheme="minorEastAsia"/>
                <w:sz w:val="24"/>
                <w:szCs w:val="24"/>
              </w:rPr>
            </w:pPr>
          </w:p>
        </w:tc>
      </w:tr>
      <w:tr w:rsidR="001545FC" w:rsidRPr="001545FC" w14:paraId="275F1C2F" w14:textId="77777777" w:rsidTr="00103D0B">
        <w:trPr>
          <w:trHeight w:val="283"/>
        </w:trPr>
        <w:tc>
          <w:tcPr>
            <w:tcW w:w="14317" w:type="dxa"/>
            <w:vMerge/>
            <w:vAlign w:val="center"/>
            <w:hideMark/>
          </w:tcPr>
          <w:p w14:paraId="5838875C" w14:textId="77777777" w:rsidR="001545FC" w:rsidRPr="001545FC" w:rsidRDefault="001545FC" w:rsidP="001545FC">
            <w:pPr>
              <w:spacing w:after="0"/>
              <w:rPr>
                <w:rFonts w:eastAsiaTheme="minorEastAsia"/>
                <w:sz w:val="24"/>
                <w:szCs w:val="24"/>
              </w:rPr>
            </w:pPr>
          </w:p>
        </w:tc>
        <w:tc>
          <w:tcPr>
            <w:tcW w:w="8364" w:type="dxa"/>
            <w:hideMark/>
          </w:tcPr>
          <w:p w14:paraId="0BADC07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Промежутки монотонности функции. Максимумы и минимумы функции. Наибольшее и наименьшее значение функции на промежутке</w:t>
            </w:r>
          </w:p>
        </w:tc>
        <w:tc>
          <w:tcPr>
            <w:tcW w:w="992" w:type="dxa"/>
            <w:vMerge/>
            <w:vAlign w:val="center"/>
            <w:hideMark/>
          </w:tcPr>
          <w:p w14:paraId="23BD9296" w14:textId="77777777" w:rsidR="001545FC" w:rsidRPr="001545FC" w:rsidRDefault="001545FC" w:rsidP="001545FC">
            <w:pPr>
              <w:spacing w:after="0"/>
              <w:rPr>
                <w:rFonts w:eastAsiaTheme="minorEastAsia"/>
                <w:sz w:val="24"/>
                <w:szCs w:val="24"/>
              </w:rPr>
            </w:pPr>
          </w:p>
        </w:tc>
        <w:tc>
          <w:tcPr>
            <w:tcW w:w="1843" w:type="dxa"/>
            <w:vMerge/>
            <w:vAlign w:val="center"/>
            <w:hideMark/>
          </w:tcPr>
          <w:p w14:paraId="3AAD59E9" w14:textId="77777777" w:rsidR="001545FC" w:rsidRPr="001545FC" w:rsidRDefault="001545FC" w:rsidP="001545FC">
            <w:pPr>
              <w:spacing w:after="0"/>
              <w:rPr>
                <w:rFonts w:eastAsiaTheme="minorEastAsia"/>
                <w:sz w:val="24"/>
                <w:szCs w:val="24"/>
              </w:rPr>
            </w:pPr>
          </w:p>
        </w:tc>
      </w:tr>
      <w:tr w:rsidR="001545FC" w:rsidRPr="001545FC" w14:paraId="25284AEB" w14:textId="77777777" w:rsidTr="00103D0B">
        <w:trPr>
          <w:trHeight w:val="20"/>
        </w:trPr>
        <w:tc>
          <w:tcPr>
            <w:tcW w:w="3118" w:type="dxa"/>
            <w:vMerge w:val="restart"/>
            <w:hideMark/>
          </w:tcPr>
          <w:p w14:paraId="06C8F7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6.2. Понятие </w:t>
            </w:r>
          </w:p>
          <w:p w14:paraId="66BAFF4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 непрерывности функции</w:t>
            </w:r>
          </w:p>
        </w:tc>
        <w:tc>
          <w:tcPr>
            <w:tcW w:w="8364" w:type="dxa"/>
            <w:hideMark/>
          </w:tcPr>
          <w:p w14:paraId="2EE0E25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4574A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23C7056F" w14:textId="77777777" w:rsidR="001545FC" w:rsidRPr="001545FC" w:rsidRDefault="001545FC" w:rsidP="001545FC">
            <w:pPr>
              <w:spacing w:after="0"/>
              <w:rPr>
                <w:rFonts w:eastAsiaTheme="minorEastAsia"/>
                <w:sz w:val="24"/>
                <w:szCs w:val="24"/>
              </w:rPr>
            </w:pPr>
          </w:p>
        </w:tc>
      </w:tr>
      <w:tr w:rsidR="001545FC" w:rsidRPr="001545FC" w14:paraId="7CE665B1" w14:textId="77777777" w:rsidTr="00103D0B">
        <w:trPr>
          <w:trHeight w:val="20"/>
        </w:trPr>
        <w:tc>
          <w:tcPr>
            <w:tcW w:w="14317" w:type="dxa"/>
            <w:vMerge/>
            <w:vAlign w:val="center"/>
            <w:hideMark/>
          </w:tcPr>
          <w:p w14:paraId="15CED9D0" w14:textId="77777777" w:rsidR="001545FC" w:rsidRPr="001545FC" w:rsidRDefault="001545FC" w:rsidP="001545FC">
            <w:pPr>
              <w:spacing w:after="0"/>
              <w:rPr>
                <w:rFonts w:eastAsiaTheme="minorEastAsia"/>
                <w:sz w:val="24"/>
                <w:szCs w:val="24"/>
              </w:rPr>
            </w:pPr>
          </w:p>
        </w:tc>
        <w:tc>
          <w:tcPr>
            <w:tcW w:w="8364" w:type="dxa"/>
            <w:hideMark/>
          </w:tcPr>
          <w:p w14:paraId="3B86BC2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Непрерывные функции. Метод интервалов для решения неравенств</w:t>
            </w:r>
          </w:p>
        </w:tc>
        <w:tc>
          <w:tcPr>
            <w:tcW w:w="992" w:type="dxa"/>
            <w:vMerge/>
            <w:vAlign w:val="center"/>
            <w:hideMark/>
          </w:tcPr>
          <w:p w14:paraId="3AEC2757" w14:textId="77777777" w:rsidR="001545FC" w:rsidRPr="001545FC" w:rsidRDefault="001545FC" w:rsidP="001545FC">
            <w:pPr>
              <w:spacing w:after="0"/>
              <w:rPr>
                <w:rFonts w:eastAsiaTheme="minorEastAsia"/>
                <w:sz w:val="24"/>
                <w:szCs w:val="24"/>
              </w:rPr>
            </w:pPr>
          </w:p>
        </w:tc>
        <w:tc>
          <w:tcPr>
            <w:tcW w:w="1843" w:type="dxa"/>
            <w:vMerge/>
            <w:vAlign w:val="center"/>
            <w:hideMark/>
          </w:tcPr>
          <w:p w14:paraId="10ADF6EC" w14:textId="77777777" w:rsidR="001545FC" w:rsidRPr="001545FC" w:rsidRDefault="001545FC" w:rsidP="001545FC">
            <w:pPr>
              <w:spacing w:after="0"/>
              <w:rPr>
                <w:rFonts w:eastAsiaTheme="minorEastAsia"/>
                <w:sz w:val="24"/>
                <w:szCs w:val="24"/>
              </w:rPr>
            </w:pPr>
          </w:p>
        </w:tc>
      </w:tr>
      <w:tr w:rsidR="001545FC" w:rsidRPr="001545FC" w14:paraId="5F134845" w14:textId="77777777" w:rsidTr="00103D0B">
        <w:trPr>
          <w:trHeight w:val="57"/>
        </w:trPr>
        <w:tc>
          <w:tcPr>
            <w:tcW w:w="3118" w:type="dxa"/>
            <w:vMerge w:val="restart"/>
            <w:hideMark/>
          </w:tcPr>
          <w:p w14:paraId="2DD82C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6.3. </w:t>
            </w:r>
          </w:p>
          <w:p w14:paraId="5938343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Производная функции</w:t>
            </w:r>
          </w:p>
        </w:tc>
        <w:tc>
          <w:tcPr>
            <w:tcW w:w="8364" w:type="dxa"/>
            <w:tcBorders>
              <w:bottom w:val="single" w:sz="4" w:space="0" w:color="auto"/>
            </w:tcBorders>
            <w:hideMark/>
          </w:tcPr>
          <w:p w14:paraId="5C38ADC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56F65D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1DA1B116" w14:textId="77777777" w:rsidR="001545FC" w:rsidRPr="001545FC" w:rsidRDefault="001545FC" w:rsidP="001545FC">
            <w:pPr>
              <w:spacing w:after="0"/>
              <w:rPr>
                <w:rFonts w:eastAsiaTheme="minorEastAsia"/>
                <w:sz w:val="24"/>
                <w:szCs w:val="24"/>
              </w:rPr>
            </w:pPr>
          </w:p>
        </w:tc>
      </w:tr>
      <w:tr w:rsidR="001545FC" w:rsidRPr="001545FC" w14:paraId="2D057C21" w14:textId="77777777" w:rsidTr="00103D0B">
        <w:trPr>
          <w:trHeight w:val="283"/>
        </w:trPr>
        <w:tc>
          <w:tcPr>
            <w:tcW w:w="14317" w:type="dxa"/>
            <w:vMerge/>
            <w:vAlign w:val="center"/>
            <w:hideMark/>
          </w:tcPr>
          <w:p w14:paraId="01C87083" w14:textId="77777777" w:rsidR="001545FC" w:rsidRPr="001545FC" w:rsidRDefault="001545FC" w:rsidP="001545FC">
            <w:pPr>
              <w:spacing w:after="0"/>
              <w:rPr>
                <w:rFonts w:eastAsiaTheme="minorEastAsia"/>
                <w:sz w:val="24"/>
                <w:szCs w:val="24"/>
              </w:rPr>
            </w:pPr>
          </w:p>
        </w:tc>
        <w:tc>
          <w:tcPr>
            <w:tcW w:w="8364" w:type="dxa"/>
            <w:tcBorders>
              <w:bottom w:val="single" w:sz="4" w:space="0" w:color="auto"/>
            </w:tcBorders>
            <w:hideMark/>
          </w:tcPr>
          <w:p w14:paraId="019105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Производная функции. Производные элементарных функций. Формулы нахождения производной суммы, произведения и частного</w:t>
            </w:r>
          </w:p>
        </w:tc>
        <w:tc>
          <w:tcPr>
            <w:tcW w:w="992" w:type="dxa"/>
            <w:vMerge/>
            <w:vAlign w:val="center"/>
            <w:hideMark/>
          </w:tcPr>
          <w:p w14:paraId="3381EE98" w14:textId="77777777" w:rsidR="001545FC" w:rsidRPr="001545FC" w:rsidRDefault="001545FC" w:rsidP="001545FC">
            <w:pPr>
              <w:spacing w:after="0"/>
              <w:rPr>
                <w:rFonts w:eastAsiaTheme="minorEastAsia"/>
                <w:sz w:val="24"/>
                <w:szCs w:val="24"/>
              </w:rPr>
            </w:pPr>
          </w:p>
        </w:tc>
        <w:tc>
          <w:tcPr>
            <w:tcW w:w="1843" w:type="dxa"/>
            <w:vMerge/>
            <w:vAlign w:val="center"/>
            <w:hideMark/>
          </w:tcPr>
          <w:p w14:paraId="1AAAFF01" w14:textId="77777777" w:rsidR="001545FC" w:rsidRPr="001545FC" w:rsidRDefault="001545FC" w:rsidP="001545FC">
            <w:pPr>
              <w:spacing w:after="0"/>
              <w:rPr>
                <w:rFonts w:eastAsiaTheme="minorEastAsia"/>
                <w:sz w:val="24"/>
                <w:szCs w:val="24"/>
              </w:rPr>
            </w:pPr>
          </w:p>
        </w:tc>
      </w:tr>
      <w:tr w:rsidR="001545FC" w:rsidRPr="001545FC" w14:paraId="63929FAC" w14:textId="77777777" w:rsidTr="00103D0B">
        <w:trPr>
          <w:trHeight w:val="20"/>
        </w:trPr>
        <w:tc>
          <w:tcPr>
            <w:tcW w:w="3118" w:type="dxa"/>
            <w:vMerge w:val="restart"/>
            <w:hideMark/>
          </w:tcPr>
          <w:p w14:paraId="4677C70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6.4. </w:t>
            </w:r>
          </w:p>
          <w:p w14:paraId="7C1A5E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Геометрический смысл производной</w:t>
            </w:r>
          </w:p>
        </w:tc>
        <w:tc>
          <w:tcPr>
            <w:tcW w:w="8364" w:type="dxa"/>
            <w:hideMark/>
          </w:tcPr>
          <w:p w14:paraId="1AB0A9D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6704D4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1D51BB7E" w14:textId="77777777" w:rsidR="001545FC" w:rsidRPr="001545FC" w:rsidRDefault="001545FC" w:rsidP="001545FC">
            <w:pPr>
              <w:spacing w:after="0"/>
              <w:rPr>
                <w:rFonts w:eastAsiaTheme="minorEastAsia"/>
                <w:sz w:val="24"/>
                <w:szCs w:val="24"/>
              </w:rPr>
            </w:pPr>
          </w:p>
        </w:tc>
      </w:tr>
      <w:tr w:rsidR="001545FC" w:rsidRPr="001545FC" w14:paraId="4AD30C16" w14:textId="77777777" w:rsidTr="00103D0B">
        <w:trPr>
          <w:trHeight w:val="20"/>
        </w:trPr>
        <w:tc>
          <w:tcPr>
            <w:tcW w:w="14317" w:type="dxa"/>
            <w:vMerge/>
            <w:vAlign w:val="center"/>
            <w:hideMark/>
          </w:tcPr>
          <w:p w14:paraId="0B046D98" w14:textId="77777777" w:rsidR="001545FC" w:rsidRPr="001545FC" w:rsidRDefault="001545FC" w:rsidP="001545FC">
            <w:pPr>
              <w:spacing w:after="0"/>
              <w:rPr>
                <w:rFonts w:eastAsiaTheme="minorEastAsia"/>
                <w:sz w:val="24"/>
                <w:szCs w:val="24"/>
              </w:rPr>
            </w:pPr>
          </w:p>
        </w:tc>
        <w:tc>
          <w:tcPr>
            <w:tcW w:w="8364" w:type="dxa"/>
            <w:hideMark/>
          </w:tcPr>
          <w:p w14:paraId="43ED07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Геометрический смысл производной функции – угловой коэффициент касательной к графику функции в точке. Уравнение касательной к графику функции</w:t>
            </w:r>
          </w:p>
        </w:tc>
        <w:tc>
          <w:tcPr>
            <w:tcW w:w="992" w:type="dxa"/>
            <w:vMerge/>
            <w:vAlign w:val="center"/>
            <w:hideMark/>
          </w:tcPr>
          <w:p w14:paraId="77367B0F" w14:textId="77777777" w:rsidR="001545FC" w:rsidRPr="001545FC" w:rsidRDefault="001545FC" w:rsidP="001545FC">
            <w:pPr>
              <w:spacing w:after="0"/>
              <w:rPr>
                <w:rFonts w:eastAsiaTheme="minorEastAsia"/>
                <w:sz w:val="24"/>
                <w:szCs w:val="24"/>
              </w:rPr>
            </w:pPr>
          </w:p>
        </w:tc>
        <w:tc>
          <w:tcPr>
            <w:tcW w:w="1843" w:type="dxa"/>
            <w:vMerge/>
            <w:vAlign w:val="center"/>
            <w:hideMark/>
          </w:tcPr>
          <w:p w14:paraId="001BF001" w14:textId="77777777" w:rsidR="001545FC" w:rsidRPr="001545FC" w:rsidRDefault="001545FC" w:rsidP="001545FC">
            <w:pPr>
              <w:spacing w:after="0"/>
              <w:rPr>
                <w:rFonts w:eastAsiaTheme="minorEastAsia"/>
                <w:sz w:val="24"/>
                <w:szCs w:val="24"/>
              </w:rPr>
            </w:pPr>
          </w:p>
        </w:tc>
      </w:tr>
      <w:tr w:rsidR="001545FC" w:rsidRPr="001545FC" w14:paraId="4830B9B9" w14:textId="77777777" w:rsidTr="00103D0B">
        <w:trPr>
          <w:trHeight w:val="20"/>
        </w:trPr>
        <w:tc>
          <w:tcPr>
            <w:tcW w:w="3118" w:type="dxa"/>
            <w:vMerge w:val="restart"/>
            <w:hideMark/>
          </w:tcPr>
          <w:p w14:paraId="1D838AE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6.5. </w:t>
            </w:r>
          </w:p>
          <w:p w14:paraId="5A7478C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Физический смысл производной </w:t>
            </w:r>
            <w:r w:rsidRPr="001545FC">
              <w:rPr>
                <w:rFonts w:eastAsiaTheme="minorEastAsia"/>
                <w:sz w:val="24"/>
                <w:szCs w:val="24"/>
                <w:lang w:eastAsia="ru-RU"/>
              </w:rPr>
              <w:br/>
              <w:t>в профессиональных задачах</w:t>
            </w:r>
          </w:p>
        </w:tc>
        <w:tc>
          <w:tcPr>
            <w:tcW w:w="8364" w:type="dxa"/>
            <w:hideMark/>
          </w:tcPr>
          <w:p w14:paraId="414AB20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699D80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5A4FF32C" w14:textId="77777777" w:rsidR="001545FC" w:rsidRPr="001545FC" w:rsidRDefault="001545FC" w:rsidP="001545FC">
            <w:pPr>
              <w:spacing w:after="0"/>
              <w:rPr>
                <w:rFonts w:eastAsiaTheme="minorEastAsia"/>
                <w:sz w:val="24"/>
                <w:szCs w:val="24"/>
              </w:rPr>
            </w:pPr>
          </w:p>
        </w:tc>
      </w:tr>
      <w:tr w:rsidR="001545FC" w:rsidRPr="001545FC" w14:paraId="1167273A" w14:textId="77777777" w:rsidTr="00103D0B">
        <w:trPr>
          <w:trHeight w:val="20"/>
        </w:trPr>
        <w:tc>
          <w:tcPr>
            <w:tcW w:w="14317" w:type="dxa"/>
            <w:vMerge/>
            <w:vAlign w:val="center"/>
            <w:hideMark/>
          </w:tcPr>
          <w:p w14:paraId="1051C6C7" w14:textId="77777777" w:rsidR="001545FC" w:rsidRPr="001545FC" w:rsidRDefault="001545FC" w:rsidP="001545FC">
            <w:pPr>
              <w:spacing w:after="0"/>
              <w:rPr>
                <w:rFonts w:eastAsiaTheme="minorEastAsia"/>
                <w:sz w:val="24"/>
                <w:szCs w:val="24"/>
              </w:rPr>
            </w:pPr>
          </w:p>
        </w:tc>
        <w:tc>
          <w:tcPr>
            <w:tcW w:w="8364" w:type="dxa"/>
            <w:hideMark/>
          </w:tcPr>
          <w:p w14:paraId="2C43683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Физический (механический) смысл производной. Применение производной для определения скорости процесса, заданного формулой или графиком</w:t>
            </w:r>
          </w:p>
        </w:tc>
        <w:tc>
          <w:tcPr>
            <w:tcW w:w="992" w:type="dxa"/>
            <w:vMerge/>
            <w:tcBorders>
              <w:bottom w:val="single" w:sz="4" w:space="0" w:color="auto"/>
            </w:tcBorders>
            <w:vAlign w:val="center"/>
            <w:hideMark/>
          </w:tcPr>
          <w:p w14:paraId="31027228" w14:textId="77777777" w:rsidR="001545FC" w:rsidRPr="001545FC" w:rsidRDefault="001545FC" w:rsidP="001545FC">
            <w:pPr>
              <w:spacing w:after="0"/>
              <w:rPr>
                <w:rFonts w:eastAsiaTheme="minorEastAsia"/>
                <w:sz w:val="24"/>
                <w:szCs w:val="24"/>
              </w:rPr>
            </w:pPr>
          </w:p>
        </w:tc>
        <w:tc>
          <w:tcPr>
            <w:tcW w:w="1843" w:type="dxa"/>
            <w:vMerge/>
            <w:vAlign w:val="center"/>
            <w:hideMark/>
          </w:tcPr>
          <w:p w14:paraId="45E23063" w14:textId="77777777" w:rsidR="001545FC" w:rsidRPr="001545FC" w:rsidRDefault="001545FC" w:rsidP="001545FC">
            <w:pPr>
              <w:spacing w:after="0"/>
              <w:rPr>
                <w:rFonts w:eastAsiaTheme="minorEastAsia"/>
                <w:sz w:val="24"/>
                <w:szCs w:val="24"/>
              </w:rPr>
            </w:pPr>
          </w:p>
        </w:tc>
      </w:tr>
      <w:tr w:rsidR="001545FC" w:rsidRPr="001545FC" w14:paraId="6FC8D2A7" w14:textId="77777777" w:rsidTr="00103D0B">
        <w:trPr>
          <w:trHeight w:val="240"/>
        </w:trPr>
        <w:tc>
          <w:tcPr>
            <w:tcW w:w="3118" w:type="dxa"/>
            <w:vMerge w:val="restart"/>
            <w:hideMark/>
          </w:tcPr>
          <w:p w14:paraId="3D5886B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6.6. </w:t>
            </w:r>
          </w:p>
          <w:p w14:paraId="08348EC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Применение производной </w:t>
            </w:r>
            <w:r w:rsidRPr="001545FC">
              <w:rPr>
                <w:rFonts w:eastAsiaTheme="minorEastAsia"/>
                <w:sz w:val="24"/>
                <w:szCs w:val="24"/>
                <w:lang w:eastAsia="ru-RU"/>
              </w:rPr>
              <w:br/>
              <w:t xml:space="preserve">к исследованию функций </w:t>
            </w:r>
            <w:r w:rsidRPr="001545FC">
              <w:rPr>
                <w:rFonts w:eastAsiaTheme="minorEastAsia"/>
                <w:sz w:val="24"/>
                <w:szCs w:val="24"/>
                <w:lang w:eastAsia="ru-RU"/>
              </w:rPr>
              <w:br/>
              <w:t>на монотонность и экстремумы</w:t>
            </w:r>
          </w:p>
        </w:tc>
        <w:tc>
          <w:tcPr>
            <w:tcW w:w="8364" w:type="dxa"/>
            <w:hideMark/>
          </w:tcPr>
          <w:p w14:paraId="6356CEB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444716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20BF8E75" w14:textId="77777777" w:rsidR="001545FC" w:rsidRPr="001545FC" w:rsidRDefault="001545FC" w:rsidP="001545FC">
            <w:pPr>
              <w:spacing w:after="0"/>
              <w:rPr>
                <w:rFonts w:eastAsiaTheme="minorEastAsia"/>
                <w:sz w:val="24"/>
                <w:szCs w:val="24"/>
              </w:rPr>
            </w:pPr>
          </w:p>
        </w:tc>
      </w:tr>
      <w:tr w:rsidR="001545FC" w:rsidRPr="001545FC" w14:paraId="56F958BC" w14:textId="77777777" w:rsidTr="00103D0B">
        <w:trPr>
          <w:trHeight w:val="658"/>
        </w:trPr>
        <w:tc>
          <w:tcPr>
            <w:tcW w:w="14317" w:type="dxa"/>
            <w:vMerge/>
            <w:vAlign w:val="center"/>
            <w:hideMark/>
          </w:tcPr>
          <w:p w14:paraId="06463AB2" w14:textId="77777777" w:rsidR="001545FC" w:rsidRPr="001545FC" w:rsidRDefault="001545FC" w:rsidP="001545FC">
            <w:pPr>
              <w:spacing w:after="0"/>
              <w:rPr>
                <w:rFonts w:eastAsiaTheme="minorEastAsia"/>
                <w:sz w:val="24"/>
                <w:szCs w:val="24"/>
              </w:rPr>
            </w:pPr>
          </w:p>
        </w:tc>
        <w:tc>
          <w:tcPr>
            <w:tcW w:w="8364" w:type="dxa"/>
            <w:hideMark/>
          </w:tcPr>
          <w:p w14:paraId="4F4673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 xml:space="preserve">Возрастание и убывание функции, соответствие возрастания и убывания функции знаку производной. Применение производной к исследованию функций на монотонность и экстремумы. </w:t>
            </w:r>
          </w:p>
        </w:tc>
        <w:tc>
          <w:tcPr>
            <w:tcW w:w="992" w:type="dxa"/>
            <w:vMerge/>
            <w:vAlign w:val="center"/>
            <w:hideMark/>
          </w:tcPr>
          <w:p w14:paraId="5CB81F32" w14:textId="77777777" w:rsidR="001545FC" w:rsidRPr="001545FC" w:rsidRDefault="001545FC" w:rsidP="001545FC">
            <w:pPr>
              <w:spacing w:after="0"/>
              <w:rPr>
                <w:rFonts w:eastAsiaTheme="minorEastAsia"/>
                <w:sz w:val="24"/>
                <w:szCs w:val="24"/>
              </w:rPr>
            </w:pPr>
          </w:p>
        </w:tc>
        <w:tc>
          <w:tcPr>
            <w:tcW w:w="1843" w:type="dxa"/>
            <w:vMerge/>
            <w:vAlign w:val="center"/>
            <w:hideMark/>
          </w:tcPr>
          <w:p w14:paraId="1E91B5D4" w14:textId="77777777" w:rsidR="001545FC" w:rsidRPr="001545FC" w:rsidRDefault="001545FC" w:rsidP="001545FC">
            <w:pPr>
              <w:spacing w:after="0"/>
              <w:rPr>
                <w:rFonts w:eastAsiaTheme="minorEastAsia"/>
                <w:sz w:val="24"/>
                <w:szCs w:val="24"/>
              </w:rPr>
            </w:pPr>
          </w:p>
        </w:tc>
      </w:tr>
      <w:tr w:rsidR="001545FC" w:rsidRPr="001545FC" w14:paraId="6C230608" w14:textId="77777777" w:rsidTr="00103D0B">
        <w:trPr>
          <w:trHeight w:val="283"/>
        </w:trPr>
        <w:tc>
          <w:tcPr>
            <w:tcW w:w="3118" w:type="dxa"/>
            <w:vMerge w:val="restart"/>
            <w:hideMark/>
          </w:tcPr>
          <w:p w14:paraId="36CE12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6.7. </w:t>
            </w:r>
          </w:p>
          <w:p w14:paraId="1AA9333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sz w:val="24"/>
                <w:szCs w:val="24"/>
                <w:lang w:eastAsia="ru-RU"/>
              </w:rPr>
              <w:t xml:space="preserve">Исследование функций </w:t>
            </w:r>
            <w:r w:rsidRPr="001545FC">
              <w:rPr>
                <w:rFonts w:eastAsiaTheme="minorEastAsia"/>
                <w:sz w:val="24"/>
                <w:szCs w:val="24"/>
                <w:lang w:eastAsia="ru-RU"/>
              </w:rPr>
              <w:br/>
              <w:t>и построение графиков</w:t>
            </w:r>
          </w:p>
        </w:tc>
        <w:tc>
          <w:tcPr>
            <w:tcW w:w="8364" w:type="dxa"/>
            <w:hideMark/>
          </w:tcPr>
          <w:p w14:paraId="681E6F9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2ACC16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6885B2A3" w14:textId="77777777" w:rsidR="001545FC" w:rsidRPr="001545FC" w:rsidRDefault="001545FC" w:rsidP="001545FC">
            <w:pPr>
              <w:spacing w:after="0"/>
              <w:rPr>
                <w:rFonts w:eastAsiaTheme="minorEastAsia"/>
                <w:sz w:val="24"/>
                <w:szCs w:val="24"/>
              </w:rPr>
            </w:pPr>
          </w:p>
        </w:tc>
      </w:tr>
      <w:tr w:rsidR="001545FC" w:rsidRPr="001545FC" w14:paraId="3EB1352D" w14:textId="77777777" w:rsidTr="00103D0B">
        <w:trPr>
          <w:trHeight w:val="419"/>
        </w:trPr>
        <w:tc>
          <w:tcPr>
            <w:tcW w:w="14317" w:type="dxa"/>
            <w:vMerge/>
            <w:vAlign w:val="center"/>
            <w:hideMark/>
          </w:tcPr>
          <w:p w14:paraId="16AB538D" w14:textId="77777777" w:rsidR="001545FC" w:rsidRPr="001545FC" w:rsidRDefault="001545FC" w:rsidP="001545FC">
            <w:pPr>
              <w:spacing w:after="0"/>
              <w:rPr>
                <w:rFonts w:eastAsiaTheme="minorEastAsia"/>
                <w:b/>
                <w:sz w:val="24"/>
                <w:szCs w:val="24"/>
              </w:rPr>
            </w:pPr>
          </w:p>
        </w:tc>
        <w:tc>
          <w:tcPr>
            <w:tcW w:w="8364" w:type="dxa"/>
            <w:hideMark/>
          </w:tcPr>
          <w:p w14:paraId="45B0F8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Алгоритм исследования функций</w:t>
            </w:r>
            <w:r w:rsidRPr="001545FC">
              <w:rPr>
                <w:rFonts w:eastAsiaTheme="minorEastAsia"/>
                <w:bCs w:val="0"/>
                <w:sz w:val="24"/>
                <w:szCs w:val="22"/>
                <w:lang w:eastAsia="ru-RU"/>
              </w:rPr>
              <w:t xml:space="preserve"> и построения ее графика с помощью производной</w:t>
            </w:r>
            <w:r w:rsidRPr="001545FC">
              <w:rPr>
                <w:rFonts w:eastAsiaTheme="minorEastAsia"/>
                <w:bCs w:val="0"/>
                <w:sz w:val="24"/>
                <w:szCs w:val="24"/>
                <w:lang w:eastAsia="ru-RU"/>
              </w:rPr>
              <w:t>. Построение графиков многочленов с использованием аппарата математического анализа.</w:t>
            </w:r>
            <w:r w:rsidRPr="001545FC">
              <w:rPr>
                <w:rFonts w:eastAsiaTheme="minorEastAsia"/>
                <w:sz w:val="24"/>
                <w:szCs w:val="24"/>
                <w:lang w:eastAsia="ru-RU"/>
              </w:rPr>
              <w:t xml:space="preserve"> История развития математического анализа</w:t>
            </w:r>
          </w:p>
        </w:tc>
        <w:tc>
          <w:tcPr>
            <w:tcW w:w="992" w:type="dxa"/>
            <w:vMerge/>
            <w:vAlign w:val="center"/>
            <w:hideMark/>
          </w:tcPr>
          <w:p w14:paraId="31365964" w14:textId="77777777" w:rsidR="001545FC" w:rsidRPr="001545FC" w:rsidRDefault="001545FC" w:rsidP="001545FC">
            <w:pPr>
              <w:spacing w:after="0"/>
              <w:rPr>
                <w:rFonts w:eastAsiaTheme="minorEastAsia"/>
                <w:sz w:val="24"/>
                <w:szCs w:val="24"/>
              </w:rPr>
            </w:pPr>
          </w:p>
        </w:tc>
        <w:tc>
          <w:tcPr>
            <w:tcW w:w="1843" w:type="dxa"/>
            <w:vMerge/>
            <w:vAlign w:val="center"/>
            <w:hideMark/>
          </w:tcPr>
          <w:p w14:paraId="0D10203B" w14:textId="77777777" w:rsidR="001545FC" w:rsidRPr="001545FC" w:rsidRDefault="001545FC" w:rsidP="001545FC">
            <w:pPr>
              <w:spacing w:after="0"/>
              <w:rPr>
                <w:rFonts w:eastAsiaTheme="minorEastAsia"/>
                <w:sz w:val="24"/>
                <w:szCs w:val="24"/>
              </w:rPr>
            </w:pPr>
          </w:p>
        </w:tc>
      </w:tr>
      <w:tr w:rsidR="001545FC" w:rsidRPr="001545FC" w14:paraId="016BC80E" w14:textId="77777777" w:rsidTr="00103D0B">
        <w:trPr>
          <w:trHeight w:val="240"/>
        </w:trPr>
        <w:tc>
          <w:tcPr>
            <w:tcW w:w="3118" w:type="dxa"/>
            <w:vMerge w:val="restart"/>
            <w:hideMark/>
          </w:tcPr>
          <w:p w14:paraId="2F51CC9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6.8. </w:t>
            </w:r>
          </w:p>
          <w:p w14:paraId="7022ED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Наибольшее и наименьшее значения функции на отрезке</w:t>
            </w:r>
          </w:p>
        </w:tc>
        <w:tc>
          <w:tcPr>
            <w:tcW w:w="8364" w:type="dxa"/>
            <w:hideMark/>
          </w:tcPr>
          <w:p w14:paraId="070B05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CEF57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14FE78C5" w14:textId="77777777" w:rsidR="001545FC" w:rsidRPr="001545FC" w:rsidRDefault="001545FC" w:rsidP="001545FC">
            <w:pPr>
              <w:spacing w:after="0"/>
              <w:rPr>
                <w:rFonts w:eastAsiaTheme="minorEastAsia"/>
                <w:sz w:val="24"/>
                <w:szCs w:val="24"/>
              </w:rPr>
            </w:pPr>
          </w:p>
        </w:tc>
      </w:tr>
      <w:tr w:rsidR="001545FC" w:rsidRPr="001545FC" w14:paraId="6B73B1AB" w14:textId="77777777" w:rsidTr="00103D0B">
        <w:trPr>
          <w:trHeight w:val="240"/>
        </w:trPr>
        <w:tc>
          <w:tcPr>
            <w:tcW w:w="14317" w:type="dxa"/>
            <w:vMerge/>
            <w:vAlign w:val="center"/>
            <w:hideMark/>
          </w:tcPr>
          <w:p w14:paraId="1EE67430" w14:textId="77777777" w:rsidR="001545FC" w:rsidRPr="001545FC" w:rsidRDefault="001545FC" w:rsidP="001545FC">
            <w:pPr>
              <w:spacing w:after="0"/>
              <w:rPr>
                <w:rFonts w:eastAsiaTheme="minorEastAsia"/>
                <w:sz w:val="24"/>
                <w:szCs w:val="24"/>
              </w:rPr>
            </w:pPr>
          </w:p>
        </w:tc>
        <w:tc>
          <w:tcPr>
            <w:tcW w:w="8364" w:type="dxa"/>
            <w:hideMark/>
          </w:tcPr>
          <w:p w14:paraId="0A042AA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 xml:space="preserve">Нахождение наибольшего и наименьшего значения функции на отрезке. Применение производной для нахождения наилучшего решения в прикладных </w:t>
            </w:r>
            <w:r w:rsidRPr="001545FC">
              <w:rPr>
                <w:rFonts w:eastAsiaTheme="minorEastAsia"/>
                <w:bCs w:val="0"/>
                <w:sz w:val="24"/>
                <w:szCs w:val="24"/>
                <w:lang w:eastAsia="ru-RU"/>
              </w:rPr>
              <w:lastRenderedPageBreak/>
              <w:t>задачах, для определения скорости процесса, заданного формулой или графиком</w:t>
            </w:r>
          </w:p>
        </w:tc>
        <w:tc>
          <w:tcPr>
            <w:tcW w:w="992" w:type="dxa"/>
            <w:vMerge/>
            <w:vAlign w:val="center"/>
            <w:hideMark/>
          </w:tcPr>
          <w:p w14:paraId="5CE45BFC" w14:textId="77777777" w:rsidR="001545FC" w:rsidRPr="001545FC" w:rsidRDefault="001545FC" w:rsidP="001545FC">
            <w:pPr>
              <w:spacing w:after="0"/>
              <w:rPr>
                <w:rFonts w:eastAsiaTheme="minorEastAsia"/>
                <w:sz w:val="24"/>
                <w:szCs w:val="24"/>
              </w:rPr>
            </w:pPr>
          </w:p>
        </w:tc>
        <w:tc>
          <w:tcPr>
            <w:tcW w:w="1843" w:type="dxa"/>
            <w:vMerge/>
            <w:vAlign w:val="center"/>
            <w:hideMark/>
          </w:tcPr>
          <w:p w14:paraId="3FA9AD8C" w14:textId="77777777" w:rsidR="001545FC" w:rsidRPr="001545FC" w:rsidRDefault="001545FC" w:rsidP="001545FC">
            <w:pPr>
              <w:spacing w:after="0"/>
              <w:rPr>
                <w:rFonts w:eastAsiaTheme="minorEastAsia"/>
                <w:sz w:val="24"/>
                <w:szCs w:val="24"/>
              </w:rPr>
            </w:pPr>
          </w:p>
        </w:tc>
      </w:tr>
      <w:tr w:rsidR="001545FC" w:rsidRPr="001545FC" w14:paraId="342CB9EC" w14:textId="77777777" w:rsidTr="00103D0B">
        <w:trPr>
          <w:trHeight w:val="240"/>
        </w:trPr>
        <w:tc>
          <w:tcPr>
            <w:tcW w:w="3118" w:type="dxa"/>
            <w:vMerge w:val="restart"/>
            <w:hideMark/>
          </w:tcPr>
          <w:p w14:paraId="5073D6D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6.9. </w:t>
            </w:r>
          </w:p>
          <w:p w14:paraId="070601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Нахождение оптимального результата с помощью производной в практических задачах</w:t>
            </w:r>
          </w:p>
        </w:tc>
        <w:tc>
          <w:tcPr>
            <w:tcW w:w="8364" w:type="dxa"/>
            <w:hideMark/>
          </w:tcPr>
          <w:p w14:paraId="0C7BF2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tcPr>
          <w:p w14:paraId="0A1B23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p w14:paraId="4E2561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tc>
        <w:tc>
          <w:tcPr>
            <w:tcW w:w="1843" w:type="dxa"/>
            <w:vMerge/>
            <w:vAlign w:val="center"/>
            <w:hideMark/>
          </w:tcPr>
          <w:p w14:paraId="0B2C0E49" w14:textId="77777777" w:rsidR="001545FC" w:rsidRPr="001545FC" w:rsidRDefault="001545FC" w:rsidP="001545FC">
            <w:pPr>
              <w:spacing w:after="0"/>
              <w:rPr>
                <w:rFonts w:eastAsiaTheme="minorEastAsia"/>
                <w:sz w:val="24"/>
                <w:szCs w:val="24"/>
              </w:rPr>
            </w:pPr>
          </w:p>
        </w:tc>
      </w:tr>
      <w:tr w:rsidR="001545FC" w:rsidRPr="001545FC" w14:paraId="6547272C" w14:textId="77777777" w:rsidTr="00103D0B">
        <w:trPr>
          <w:trHeight w:val="240"/>
        </w:trPr>
        <w:tc>
          <w:tcPr>
            <w:tcW w:w="14317" w:type="dxa"/>
            <w:vMerge/>
            <w:vAlign w:val="center"/>
            <w:hideMark/>
          </w:tcPr>
          <w:p w14:paraId="32E55D70" w14:textId="77777777" w:rsidR="001545FC" w:rsidRPr="001545FC" w:rsidRDefault="001545FC" w:rsidP="001545FC">
            <w:pPr>
              <w:spacing w:after="0"/>
              <w:rPr>
                <w:rFonts w:eastAsiaTheme="minorEastAsia"/>
                <w:sz w:val="24"/>
                <w:szCs w:val="24"/>
              </w:rPr>
            </w:pPr>
          </w:p>
        </w:tc>
        <w:tc>
          <w:tcPr>
            <w:tcW w:w="8364" w:type="dxa"/>
            <w:hideMark/>
          </w:tcPr>
          <w:p w14:paraId="243E6F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Прикладные задачи, в том числе социально-экономического и физического характера, их решение средствами математического анализа</w:t>
            </w:r>
          </w:p>
        </w:tc>
        <w:tc>
          <w:tcPr>
            <w:tcW w:w="992" w:type="dxa"/>
            <w:vMerge/>
            <w:tcBorders>
              <w:bottom w:val="single" w:sz="4" w:space="0" w:color="auto"/>
            </w:tcBorders>
            <w:vAlign w:val="center"/>
            <w:hideMark/>
          </w:tcPr>
          <w:p w14:paraId="0A3CC562" w14:textId="77777777" w:rsidR="001545FC" w:rsidRPr="001545FC" w:rsidRDefault="001545FC" w:rsidP="001545FC">
            <w:pPr>
              <w:spacing w:after="0"/>
              <w:rPr>
                <w:rFonts w:eastAsiaTheme="minorEastAsia"/>
                <w:sz w:val="24"/>
                <w:szCs w:val="24"/>
              </w:rPr>
            </w:pPr>
          </w:p>
        </w:tc>
        <w:tc>
          <w:tcPr>
            <w:tcW w:w="1843" w:type="dxa"/>
            <w:vMerge/>
            <w:vAlign w:val="center"/>
            <w:hideMark/>
          </w:tcPr>
          <w:p w14:paraId="586CE983" w14:textId="77777777" w:rsidR="001545FC" w:rsidRPr="001545FC" w:rsidRDefault="001545FC" w:rsidP="001545FC">
            <w:pPr>
              <w:spacing w:after="0"/>
              <w:rPr>
                <w:rFonts w:eastAsiaTheme="minorEastAsia"/>
                <w:sz w:val="24"/>
                <w:szCs w:val="24"/>
              </w:rPr>
            </w:pPr>
          </w:p>
        </w:tc>
      </w:tr>
      <w:tr w:rsidR="001545FC" w:rsidRPr="001545FC" w14:paraId="37069242" w14:textId="77777777" w:rsidTr="00103D0B">
        <w:trPr>
          <w:trHeight w:val="240"/>
        </w:trPr>
        <w:tc>
          <w:tcPr>
            <w:tcW w:w="3118" w:type="dxa"/>
            <w:vMerge w:val="restart"/>
            <w:hideMark/>
          </w:tcPr>
          <w:p w14:paraId="75B6A1F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6.10. Решение задач. Производная функции, </w:t>
            </w:r>
            <w:r w:rsidRPr="001545FC">
              <w:rPr>
                <w:rFonts w:eastAsiaTheme="minorEastAsia"/>
                <w:sz w:val="24"/>
                <w:szCs w:val="24"/>
                <w:lang w:eastAsia="ru-RU"/>
              </w:rPr>
              <w:br/>
              <w:t>ее применение</w:t>
            </w:r>
          </w:p>
        </w:tc>
        <w:tc>
          <w:tcPr>
            <w:tcW w:w="8364" w:type="dxa"/>
            <w:hideMark/>
          </w:tcPr>
          <w:p w14:paraId="7A71736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6D6500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56C0A1A8" w14:textId="77777777" w:rsidR="001545FC" w:rsidRPr="001545FC" w:rsidRDefault="001545FC" w:rsidP="001545FC">
            <w:pPr>
              <w:spacing w:after="0"/>
              <w:rPr>
                <w:rFonts w:eastAsiaTheme="minorEastAsia"/>
                <w:sz w:val="24"/>
                <w:szCs w:val="24"/>
              </w:rPr>
            </w:pPr>
          </w:p>
        </w:tc>
      </w:tr>
      <w:tr w:rsidR="001545FC" w:rsidRPr="001545FC" w14:paraId="247FFC7E" w14:textId="77777777" w:rsidTr="00103D0B">
        <w:trPr>
          <w:trHeight w:val="240"/>
        </w:trPr>
        <w:tc>
          <w:tcPr>
            <w:tcW w:w="14317" w:type="dxa"/>
            <w:vMerge/>
            <w:vAlign w:val="center"/>
            <w:hideMark/>
          </w:tcPr>
          <w:p w14:paraId="1225BADB" w14:textId="77777777" w:rsidR="001545FC" w:rsidRPr="001545FC" w:rsidRDefault="001545FC" w:rsidP="001545FC">
            <w:pPr>
              <w:spacing w:after="0"/>
              <w:rPr>
                <w:rFonts w:eastAsiaTheme="minorEastAsia"/>
                <w:sz w:val="24"/>
                <w:szCs w:val="24"/>
              </w:rPr>
            </w:pPr>
          </w:p>
        </w:tc>
        <w:tc>
          <w:tcPr>
            <w:tcW w:w="8364" w:type="dxa"/>
            <w:hideMark/>
          </w:tcPr>
          <w:p w14:paraId="4C7E24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Дифференцирование функций. Исследование функций с помощью производной. Наибольшее и наименьшее значения функции</w:t>
            </w:r>
          </w:p>
        </w:tc>
        <w:tc>
          <w:tcPr>
            <w:tcW w:w="992" w:type="dxa"/>
            <w:vMerge/>
            <w:vAlign w:val="center"/>
            <w:hideMark/>
          </w:tcPr>
          <w:p w14:paraId="1E5D2DE4" w14:textId="77777777" w:rsidR="001545FC" w:rsidRPr="001545FC" w:rsidRDefault="001545FC" w:rsidP="001545FC">
            <w:pPr>
              <w:spacing w:after="0"/>
              <w:rPr>
                <w:rFonts w:eastAsiaTheme="minorEastAsia"/>
                <w:sz w:val="24"/>
                <w:szCs w:val="24"/>
              </w:rPr>
            </w:pPr>
          </w:p>
        </w:tc>
        <w:tc>
          <w:tcPr>
            <w:tcW w:w="1843" w:type="dxa"/>
            <w:vMerge/>
            <w:vAlign w:val="center"/>
            <w:hideMark/>
          </w:tcPr>
          <w:p w14:paraId="77B6379A" w14:textId="77777777" w:rsidR="001545FC" w:rsidRPr="001545FC" w:rsidRDefault="001545FC" w:rsidP="001545FC">
            <w:pPr>
              <w:spacing w:after="0"/>
              <w:rPr>
                <w:rFonts w:eastAsiaTheme="minorEastAsia"/>
                <w:sz w:val="24"/>
                <w:szCs w:val="24"/>
              </w:rPr>
            </w:pPr>
          </w:p>
        </w:tc>
      </w:tr>
      <w:tr w:rsidR="001545FC" w:rsidRPr="001545FC" w14:paraId="46A87E38" w14:textId="77777777" w:rsidTr="00103D0B">
        <w:trPr>
          <w:trHeight w:val="240"/>
        </w:trPr>
        <w:tc>
          <w:tcPr>
            <w:tcW w:w="14317" w:type="dxa"/>
            <w:vMerge/>
            <w:vAlign w:val="center"/>
            <w:hideMark/>
          </w:tcPr>
          <w:p w14:paraId="5D0636D4" w14:textId="77777777" w:rsidR="001545FC" w:rsidRPr="001545FC" w:rsidRDefault="001545FC" w:rsidP="001545FC">
            <w:pPr>
              <w:spacing w:after="0"/>
              <w:rPr>
                <w:rFonts w:eastAsiaTheme="minorEastAsia"/>
                <w:sz w:val="24"/>
                <w:szCs w:val="24"/>
              </w:rPr>
            </w:pPr>
          </w:p>
        </w:tc>
        <w:tc>
          <w:tcPr>
            <w:tcW w:w="8364" w:type="dxa"/>
            <w:hideMark/>
          </w:tcPr>
          <w:p w14:paraId="527240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6</w:t>
            </w:r>
          </w:p>
        </w:tc>
        <w:tc>
          <w:tcPr>
            <w:tcW w:w="992" w:type="dxa"/>
            <w:vMerge/>
            <w:vAlign w:val="center"/>
            <w:hideMark/>
          </w:tcPr>
          <w:p w14:paraId="042808A4" w14:textId="77777777" w:rsidR="001545FC" w:rsidRPr="001545FC" w:rsidRDefault="001545FC" w:rsidP="001545FC">
            <w:pPr>
              <w:spacing w:after="0"/>
              <w:rPr>
                <w:rFonts w:eastAsiaTheme="minorEastAsia"/>
                <w:sz w:val="24"/>
                <w:szCs w:val="24"/>
              </w:rPr>
            </w:pPr>
          </w:p>
        </w:tc>
        <w:tc>
          <w:tcPr>
            <w:tcW w:w="1843" w:type="dxa"/>
            <w:vMerge/>
            <w:vAlign w:val="center"/>
            <w:hideMark/>
          </w:tcPr>
          <w:p w14:paraId="0EE01C40" w14:textId="77777777" w:rsidR="001545FC" w:rsidRPr="001545FC" w:rsidRDefault="001545FC" w:rsidP="001545FC">
            <w:pPr>
              <w:spacing w:after="0"/>
              <w:rPr>
                <w:rFonts w:eastAsiaTheme="minorEastAsia"/>
                <w:sz w:val="24"/>
                <w:szCs w:val="24"/>
              </w:rPr>
            </w:pPr>
          </w:p>
        </w:tc>
      </w:tr>
      <w:tr w:rsidR="001545FC" w:rsidRPr="001545FC" w14:paraId="32E099D8" w14:textId="77777777" w:rsidTr="00103D0B">
        <w:trPr>
          <w:trHeight w:val="240"/>
        </w:trPr>
        <w:tc>
          <w:tcPr>
            <w:tcW w:w="11482" w:type="dxa"/>
            <w:gridSpan w:val="2"/>
            <w:shd w:val="clear" w:color="auto" w:fill="FFFFFF" w:themeFill="background1"/>
            <w:hideMark/>
          </w:tcPr>
          <w:p w14:paraId="48FF02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7. Многогранники и тела вращения</w:t>
            </w:r>
          </w:p>
        </w:tc>
        <w:tc>
          <w:tcPr>
            <w:tcW w:w="992" w:type="dxa"/>
            <w:shd w:val="clear" w:color="auto" w:fill="FFFFFF" w:themeFill="background1"/>
            <w:hideMark/>
          </w:tcPr>
          <w:p w14:paraId="7A0873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46</w:t>
            </w:r>
          </w:p>
        </w:tc>
        <w:tc>
          <w:tcPr>
            <w:tcW w:w="1843" w:type="dxa"/>
            <w:vMerge w:val="restart"/>
            <w:shd w:val="clear" w:color="auto" w:fill="FFFFFF" w:themeFill="background1"/>
            <w:vAlign w:val="bottom"/>
            <w:hideMark/>
          </w:tcPr>
          <w:p w14:paraId="3156318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52B63373" w14:textId="5B97C92C"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tc>
      </w:tr>
      <w:tr w:rsidR="001545FC" w:rsidRPr="001545FC" w14:paraId="1F18EDF6" w14:textId="77777777" w:rsidTr="00103D0B">
        <w:trPr>
          <w:trHeight w:val="240"/>
        </w:trPr>
        <w:tc>
          <w:tcPr>
            <w:tcW w:w="3118" w:type="dxa"/>
            <w:vMerge w:val="restart"/>
            <w:hideMark/>
          </w:tcPr>
          <w:p w14:paraId="6D7ACFD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7.1.</w:t>
            </w:r>
          </w:p>
          <w:p w14:paraId="1B84DC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Многогранники</w:t>
            </w:r>
          </w:p>
        </w:tc>
        <w:tc>
          <w:tcPr>
            <w:tcW w:w="8364" w:type="dxa"/>
            <w:hideMark/>
          </w:tcPr>
          <w:p w14:paraId="531E23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6389D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4ED4FBE" w14:textId="77777777" w:rsidR="001545FC" w:rsidRPr="001545FC" w:rsidRDefault="001545FC" w:rsidP="001545FC">
            <w:pPr>
              <w:spacing w:after="0"/>
              <w:rPr>
                <w:rFonts w:eastAsiaTheme="minorEastAsia"/>
                <w:sz w:val="24"/>
                <w:szCs w:val="24"/>
              </w:rPr>
            </w:pPr>
          </w:p>
        </w:tc>
      </w:tr>
      <w:tr w:rsidR="001545FC" w:rsidRPr="001545FC" w14:paraId="699D5AF2" w14:textId="77777777" w:rsidTr="00103D0B">
        <w:trPr>
          <w:trHeight w:val="240"/>
        </w:trPr>
        <w:tc>
          <w:tcPr>
            <w:tcW w:w="14317" w:type="dxa"/>
            <w:vMerge/>
            <w:vAlign w:val="center"/>
            <w:hideMark/>
          </w:tcPr>
          <w:p w14:paraId="1A6DCA37" w14:textId="77777777" w:rsidR="001545FC" w:rsidRPr="001545FC" w:rsidRDefault="001545FC" w:rsidP="001545FC">
            <w:pPr>
              <w:spacing w:after="0"/>
              <w:rPr>
                <w:rFonts w:eastAsiaTheme="minorEastAsia"/>
                <w:sz w:val="24"/>
                <w:szCs w:val="24"/>
              </w:rPr>
            </w:pPr>
          </w:p>
        </w:tc>
        <w:tc>
          <w:tcPr>
            <w:tcW w:w="8364" w:type="dxa"/>
            <w:hideMark/>
          </w:tcPr>
          <w:p w14:paraId="00F35D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Понятие многогранника, основные элементы многогранника, выпуклые и невыпуклые многогранники; развёртка многогранника</w:t>
            </w:r>
          </w:p>
        </w:tc>
        <w:tc>
          <w:tcPr>
            <w:tcW w:w="992" w:type="dxa"/>
            <w:vMerge/>
            <w:vAlign w:val="center"/>
            <w:hideMark/>
          </w:tcPr>
          <w:p w14:paraId="134E103D" w14:textId="77777777" w:rsidR="001545FC" w:rsidRPr="001545FC" w:rsidRDefault="001545FC" w:rsidP="001545FC">
            <w:pPr>
              <w:spacing w:after="0"/>
              <w:rPr>
                <w:rFonts w:eastAsiaTheme="minorEastAsia"/>
                <w:sz w:val="24"/>
                <w:szCs w:val="24"/>
              </w:rPr>
            </w:pPr>
          </w:p>
        </w:tc>
        <w:tc>
          <w:tcPr>
            <w:tcW w:w="1843" w:type="dxa"/>
            <w:vMerge/>
            <w:vAlign w:val="center"/>
            <w:hideMark/>
          </w:tcPr>
          <w:p w14:paraId="34D1A46B" w14:textId="77777777" w:rsidR="001545FC" w:rsidRPr="001545FC" w:rsidRDefault="001545FC" w:rsidP="001545FC">
            <w:pPr>
              <w:spacing w:after="0"/>
              <w:rPr>
                <w:rFonts w:eastAsiaTheme="minorEastAsia"/>
                <w:sz w:val="24"/>
                <w:szCs w:val="24"/>
              </w:rPr>
            </w:pPr>
          </w:p>
        </w:tc>
      </w:tr>
      <w:tr w:rsidR="001545FC" w:rsidRPr="001545FC" w14:paraId="7C5CFB1B" w14:textId="77777777" w:rsidTr="00103D0B">
        <w:trPr>
          <w:trHeight w:val="240"/>
        </w:trPr>
        <w:tc>
          <w:tcPr>
            <w:tcW w:w="3118" w:type="dxa"/>
            <w:vMerge w:val="restart"/>
            <w:hideMark/>
          </w:tcPr>
          <w:p w14:paraId="54B6F5B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7.2. </w:t>
            </w:r>
          </w:p>
          <w:p w14:paraId="09FCDF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Призма. Прямая </w:t>
            </w:r>
            <w:r w:rsidRPr="001545FC">
              <w:rPr>
                <w:rFonts w:eastAsiaTheme="minorEastAsia"/>
                <w:sz w:val="24"/>
                <w:szCs w:val="24"/>
                <w:lang w:eastAsia="ru-RU"/>
              </w:rPr>
              <w:br/>
              <w:t>и правильная призмы</w:t>
            </w:r>
          </w:p>
        </w:tc>
        <w:tc>
          <w:tcPr>
            <w:tcW w:w="8364" w:type="dxa"/>
            <w:hideMark/>
          </w:tcPr>
          <w:p w14:paraId="450D3A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277A8C2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235E8690" w14:textId="77777777" w:rsidR="001545FC" w:rsidRPr="001545FC" w:rsidRDefault="001545FC" w:rsidP="001545FC">
            <w:pPr>
              <w:spacing w:after="0"/>
              <w:rPr>
                <w:rFonts w:eastAsiaTheme="minorEastAsia"/>
                <w:sz w:val="24"/>
                <w:szCs w:val="24"/>
              </w:rPr>
            </w:pPr>
          </w:p>
        </w:tc>
      </w:tr>
      <w:tr w:rsidR="001545FC" w:rsidRPr="001545FC" w14:paraId="34E0B793" w14:textId="77777777" w:rsidTr="00103D0B">
        <w:trPr>
          <w:trHeight w:val="240"/>
        </w:trPr>
        <w:tc>
          <w:tcPr>
            <w:tcW w:w="14317" w:type="dxa"/>
            <w:vMerge/>
            <w:vAlign w:val="center"/>
            <w:hideMark/>
          </w:tcPr>
          <w:p w14:paraId="161A2EE0" w14:textId="77777777" w:rsidR="001545FC" w:rsidRPr="001545FC" w:rsidRDefault="001545FC" w:rsidP="001545FC">
            <w:pPr>
              <w:spacing w:after="0"/>
              <w:rPr>
                <w:rFonts w:eastAsiaTheme="minorEastAsia"/>
                <w:sz w:val="24"/>
                <w:szCs w:val="24"/>
              </w:rPr>
            </w:pPr>
          </w:p>
        </w:tc>
        <w:tc>
          <w:tcPr>
            <w:tcW w:w="8364" w:type="dxa"/>
            <w:hideMark/>
          </w:tcPr>
          <w:p w14:paraId="058508C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Призма: n-угольная призма; грани и основания призмы; прямая и наклонная призмы; боковая и полная поверхность призмы. Элементы призмы. Правильная призма</w:t>
            </w:r>
          </w:p>
        </w:tc>
        <w:tc>
          <w:tcPr>
            <w:tcW w:w="992" w:type="dxa"/>
            <w:vMerge/>
            <w:vAlign w:val="center"/>
            <w:hideMark/>
          </w:tcPr>
          <w:p w14:paraId="5BAEF6D0" w14:textId="77777777" w:rsidR="001545FC" w:rsidRPr="001545FC" w:rsidRDefault="001545FC" w:rsidP="001545FC">
            <w:pPr>
              <w:spacing w:after="0"/>
              <w:rPr>
                <w:rFonts w:eastAsiaTheme="minorEastAsia"/>
                <w:sz w:val="24"/>
                <w:szCs w:val="24"/>
              </w:rPr>
            </w:pPr>
          </w:p>
        </w:tc>
        <w:tc>
          <w:tcPr>
            <w:tcW w:w="1843" w:type="dxa"/>
            <w:vMerge/>
            <w:vAlign w:val="center"/>
            <w:hideMark/>
          </w:tcPr>
          <w:p w14:paraId="623F63B3" w14:textId="77777777" w:rsidR="001545FC" w:rsidRPr="001545FC" w:rsidRDefault="001545FC" w:rsidP="001545FC">
            <w:pPr>
              <w:spacing w:after="0"/>
              <w:rPr>
                <w:rFonts w:eastAsiaTheme="minorEastAsia"/>
                <w:sz w:val="24"/>
                <w:szCs w:val="24"/>
              </w:rPr>
            </w:pPr>
          </w:p>
        </w:tc>
      </w:tr>
      <w:tr w:rsidR="001545FC" w:rsidRPr="001545FC" w14:paraId="578ED18C" w14:textId="77777777" w:rsidTr="00103D0B">
        <w:trPr>
          <w:trHeight w:val="240"/>
        </w:trPr>
        <w:tc>
          <w:tcPr>
            <w:tcW w:w="3118" w:type="dxa"/>
            <w:vMerge w:val="restart"/>
            <w:hideMark/>
          </w:tcPr>
          <w:p w14:paraId="2BEF4B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7.3. </w:t>
            </w:r>
          </w:p>
          <w:p w14:paraId="1628E5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Параллелепипед, куб </w:t>
            </w:r>
          </w:p>
        </w:tc>
        <w:tc>
          <w:tcPr>
            <w:tcW w:w="8364" w:type="dxa"/>
            <w:hideMark/>
          </w:tcPr>
          <w:p w14:paraId="39F644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37A5AAF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99D6DEB" w14:textId="77777777" w:rsidR="001545FC" w:rsidRPr="001545FC" w:rsidRDefault="001545FC" w:rsidP="001545FC">
            <w:pPr>
              <w:spacing w:after="0"/>
              <w:rPr>
                <w:rFonts w:eastAsiaTheme="minorEastAsia"/>
                <w:sz w:val="24"/>
                <w:szCs w:val="24"/>
              </w:rPr>
            </w:pPr>
          </w:p>
        </w:tc>
      </w:tr>
      <w:tr w:rsidR="001545FC" w:rsidRPr="001545FC" w14:paraId="11DA66E2" w14:textId="77777777" w:rsidTr="00103D0B">
        <w:trPr>
          <w:trHeight w:val="240"/>
        </w:trPr>
        <w:tc>
          <w:tcPr>
            <w:tcW w:w="14317" w:type="dxa"/>
            <w:vMerge/>
            <w:vAlign w:val="center"/>
            <w:hideMark/>
          </w:tcPr>
          <w:p w14:paraId="1D09C765" w14:textId="77777777" w:rsidR="001545FC" w:rsidRPr="001545FC" w:rsidRDefault="001545FC" w:rsidP="001545FC">
            <w:pPr>
              <w:spacing w:after="0"/>
              <w:rPr>
                <w:rFonts w:eastAsiaTheme="minorEastAsia"/>
                <w:sz w:val="24"/>
                <w:szCs w:val="24"/>
              </w:rPr>
            </w:pPr>
          </w:p>
        </w:tc>
        <w:tc>
          <w:tcPr>
            <w:tcW w:w="8364" w:type="dxa"/>
            <w:hideMark/>
          </w:tcPr>
          <w:p w14:paraId="1B3337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Параллелепипед, прямоугольный параллелепипед и его свойства. Куб. Сечение куба, параллелепипеда</w:t>
            </w:r>
          </w:p>
        </w:tc>
        <w:tc>
          <w:tcPr>
            <w:tcW w:w="992" w:type="dxa"/>
            <w:vMerge/>
            <w:vAlign w:val="center"/>
            <w:hideMark/>
          </w:tcPr>
          <w:p w14:paraId="16F3391C" w14:textId="77777777" w:rsidR="001545FC" w:rsidRPr="001545FC" w:rsidRDefault="001545FC" w:rsidP="001545FC">
            <w:pPr>
              <w:spacing w:after="0"/>
              <w:rPr>
                <w:rFonts w:eastAsiaTheme="minorEastAsia"/>
                <w:sz w:val="24"/>
                <w:szCs w:val="24"/>
              </w:rPr>
            </w:pPr>
          </w:p>
        </w:tc>
        <w:tc>
          <w:tcPr>
            <w:tcW w:w="1843" w:type="dxa"/>
            <w:vMerge/>
            <w:vAlign w:val="center"/>
            <w:hideMark/>
          </w:tcPr>
          <w:p w14:paraId="0BE2AB83" w14:textId="77777777" w:rsidR="001545FC" w:rsidRPr="001545FC" w:rsidRDefault="001545FC" w:rsidP="001545FC">
            <w:pPr>
              <w:spacing w:after="0"/>
              <w:rPr>
                <w:rFonts w:eastAsiaTheme="minorEastAsia"/>
                <w:sz w:val="24"/>
                <w:szCs w:val="24"/>
              </w:rPr>
            </w:pPr>
          </w:p>
        </w:tc>
      </w:tr>
      <w:tr w:rsidR="001545FC" w:rsidRPr="001545FC" w14:paraId="61780F27" w14:textId="77777777" w:rsidTr="00103D0B">
        <w:trPr>
          <w:trHeight w:val="240"/>
        </w:trPr>
        <w:tc>
          <w:tcPr>
            <w:tcW w:w="3118" w:type="dxa"/>
            <w:vMerge w:val="restart"/>
            <w:hideMark/>
          </w:tcPr>
          <w:p w14:paraId="02A9989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7.4. </w:t>
            </w:r>
          </w:p>
          <w:p w14:paraId="3F506E7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Пирамида. Правильная пирамида. Усеченная пирамида</w:t>
            </w:r>
          </w:p>
        </w:tc>
        <w:tc>
          <w:tcPr>
            <w:tcW w:w="8364" w:type="dxa"/>
            <w:hideMark/>
          </w:tcPr>
          <w:p w14:paraId="0BAAA4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2C6BEDA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3885D82" w14:textId="77777777" w:rsidR="001545FC" w:rsidRPr="001545FC" w:rsidRDefault="001545FC" w:rsidP="001545FC">
            <w:pPr>
              <w:spacing w:after="0"/>
              <w:rPr>
                <w:rFonts w:eastAsiaTheme="minorEastAsia"/>
                <w:sz w:val="24"/>
                <w:szCs w:val="24"/>
              </w:rPr>
            </w:pPr>
          </w:p>
        </w:tc>
      </w:tr>
      <w:tr w:rsidR="001545FC" w:rsidRPr="001545FC" w14:paraId="48B4445C" w14:textId="77777777" w:rsidTr="00103D0B">
        <w:trPr>
          <w:trHeight w:val="670"/>
        </w:trPr>
        <w:tc>
          <w:tcPr>
            <w:tcW w:w="14317" w:type="dxa"/>
            <w:vMerge/>
            <w:vAlign w:val="center"/>
            <w:hideMark/>
          </w:tcPr>
          <w:p w14:paraId="55EA3D95" w14:textId="77777777" w:rsidR="001545FC" w:rsidRPr="001545FC" w:rsidRDefault="001545FC" w:rsidP="001545FC">
            <w:pPr>
              <w:spacing w:after="0"/>
              <w:rPr>
                <w:rFonts w:eastAsiaTheme="minorEastAsia"/>
                <w:sz w:val="24"/>
                <w:szCs w:val="24"/>
              </w:rPr>
            </w:pPr>
          </w:p>
        </w:tc>
        <w:tc>
          <w:tcPr>
            <w:tcW w:w="8364" w:type="dxa"/>
            <w:hideMark/>
          </w:tcPr>
          <w:p w14:paraId="164964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Пирамида: n-угольная пирамида, грани и основание пирамиды; боковая и полная поверхность пирамиды; правильная и усечённая пирамида. Элементы пирамиды. Вычисление элементов многогранников: рёбра, диагонали, углы</w:t>
            </w:r>
          </w:p>
        </w:tc>
        <w:tc>
          <w:tcPr>
            <w:tcW w:w="992" w:type="dxa"/>
            <w:vMerge/>
            <w:vAlign w:val="center"/>
            <w:hideMark/>
          </w:tcPr>
          <w:p w14:paraId="18B3C196" w14:textId="77777777" w:rsidR="001545FC" w:rsidRPr="001545FC" w:rsidRDefault="001545FC" w:rsidP="001545FC">
            <w:pPr>
              <w:spacing w:after="0"/>
              <w:rPr>
                <w:rFonts w:eastAsiaTheme="minorEastAsia"/>
                <w:sz w:val="24"/>
                <w:szCs w:val="24"/>
              </w:rPr>
            </w:pPr>
          </w:p>
        </w:tc>
        <w:tc>
          <w:tcPr>
            <w:tcW w:w="1843" w:type="dxa"/>
            <w:vMerge/>
            <w:vAlign w:val="center"/>
            <w:hideMark/>
          </w:tcPr>
          <w:p w14:paraId="43164726" w14:textId="77777777" w:rsidR="001545FC" w:rsidRPr="001545FC" w:rsidRDefault="001545FC" w:rsidP="001545FC">
            <w:pPr>
              <w:spacing w:after="0"/>
              <w:rPr>
                <w:rFonts w:eastAsiaTheme="minorEastAsia"/>
                <w:sz w:val="24"/>
                <w:szCs w:val="24"/>
              </w:rPr>
            </w:pPr>
          </w:p>
        </w:tc>
      </w:tr>
      <w:tr w:rsidR="001545FC" w:rsidRPr="001545FC" w14:paraId="7BC768AB" w14:textId="77777777" w:rsidTr="00103D0B">
        <w:trPr>
          <w:trHeight w:val="182"/>
        </w:trPr>
        <w:tc>
          <w:tcPr>
            <w:tcW w:w="3118" w:type="dxa"/>
            <w:vMerge w:val="restart"/>
            <w:hideMark/>
          </w:tcPr>
          <w:p w14:paraId="46AF692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7.5. </w:t>
            </w:r>
          </w:p>
          <w:p w14:paraId="526278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Боковая и полная поверхность призмы, пирамиды</w:t>
            </w:r>
          </w:p>
        </w:tc>
        <w:tc>
          <w:tcPr>
            <w:tcW w:w="8364" w:type="dxa"/>
            <w:hideMark/>
          </w:tcPr>
          <w:p w14:paraId="26A663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83E28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39F9296" w14:textId="77777777" w:rsidR="001545FC" w:rsidRPr="001545FC" w:rsidRDefault="001545FC" w:rsidP="001545FC">
            <w:pPr>
              <w:spacing w:after="0"/>
              <w:rPr>
                <w:rFonts w:eastAsiaTheme="minorEastAsia"/>
                <w:sz w:val="24"/>
                <w:szCs w:val="24"/>
              </w:rPr>
            </w:pPr>
          </w:p>
        </w:tc>
      </w:tr>
      <w:tr w:rsidR="001545FC" w:rsidRPr="001545FC" w14:paraId="181AC6CA" w14:textId="77777777" w:rsidTr="00103D0B">
        <w:trPr>
          <w:trHeight w:val="20"/>
        </w:trPr>
        <w:tc>
          <w:tcPr>
            <w:tcW w:w="14317" w:type="dxa"/>
            <w:vMerge/>
            <w:vAlign w:val="center"/>
            <w:hideMark/>
          </w:tcPr>
          <w:p w14:paraId="2C0762B5" w14:textId="77777777" w:rsidR="001545FC" w:rsidRPr="001545FC" w:rsidRDefault="001545FC" w:rsidP="001545FC">
            <w:pPr>
              <w:spacing w:after="0"/>
              <w:rPr>
                <w:rFonts w:eastAsiaTheme="minorEastAsia"/>
                <w:sz w:val="24"/>
                <w:szCs w:val="24"/>
              </w:rPr>
            </w:pPr>
          </w:p>
        </w:tc>
        <w:tc>
          <w:tcPr>
            <w:tcW w:w="8364" w:type="dxa"/>
            <w:hideMark/>
          </w:tcPr>
          <w:p w14:paraId="326273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боковой поверхности усечённой пирамиды</w:t>
            </w:r>
          </w:p>
        </w:tc>
        <w:tc>
          <w:tcPr>
            <w:tcW w:w="992" w:type="dxa"/>
            <w:vMerge/>
            <w:vAlign w:val="center"/>
            <w:hideMark/>
          </w:tcPr>
          <w:p w14:paraId="05F6B73F" w14:textId="77777777" w:rsidR="001545FC" w:rsidRPr="001545FC" w:rsidRDefault="001545FC" w:rsidP="001545FC">
            <w:pPr>
              <w:spacing w:after="0"/>
              <w:rPr>
                <w:rFonts w:eastAsiaTheme="minorEastAsia"/>
                <w:sz w:val="24"/>
                <w:szCs w:val="24"/>
              </w:rPr>
            </w:pPr>
          </w:p>
        </w:tc>
        <w:tc>
          <w:tcPr>
            <w:tcW w:w="1843" w:type="dxa"/>
            <w:vMerge/>
            <w:vAlign w:val="center"/>
            <w:hideMark/>
          </w:tcPr>
          <w:p w14:paraId="64E09E03" w14:textId="77777777" w:rsidR="001545FC" w:rsidRPr="001545FC" w:rsidRDefault="001545FC" w:rsidP="001545FC">
            <w:pPr>
              <w:spacing w:after="0"/>
              <w:rPr>
                <w:rFonts w:eastAsiaTheme="minorEastAsia"/>
                <w:sz w:val="24"/>
                <w:szCs w:val="24"/>
              </w:rPr>
            </w:pPr>
          </w:p>
        </w:tc>
      </w:tr>
      <w:tr w:rsidR="001545FC" w:rsidRPr="001545FC" w14:paraId="3DF0CA6B" w14:textId="77777777" w:rsidTr="00103D0B">
        <w:trPr>
          <w:trHeight w:val="20"/>
        </w:trPr>
        <w:tc>
          <w:tcPr>
            <w:tcW w:w="3118" w:type="dxa"/>
            <w:vMerge w:val="restart"/>
            <w:hideMark/>
          </w:tcPr>
          <w:p w14:paraId="5648E3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7.6. </w:t>
            </w:r>
          </w:p>
          <w:p w14:paraId="455A5CC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Движение в пространстве. Симметрия в пространстве</w:t>
            </w:r>
          </w:p>
        </w:tc>
        <w:tc>
          <w:tcPr>
            <w:tcW w:w="8364" w:type="dxa"/>
            <w:hideMark/>
          </w:tcPr>
          <w:p w14:paraId="36A5AF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Содержание учебного материала</w:t>
            </w:r>
          </w:p>
        </w:tc>
        <w:tc>
          <w:tcPr>
            <w:tcW w:w="992" w:type="dxa"/>
            <w:vMerge w:val="restart"/>
            <w:hideMark/>
          </w:tcPr>
          <w:p w14:paraId="0D5D15C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719A58C" w14:textId="77777777" w:rsidR="001545FC" w:rsidRPr="001545FC" w:rsidRDefault="001545FC" w:rsidP="001545FC">
            <w:pPr>
              <w:spacing w:after="0"/>
              <w:rPr>
                <w:rFonts w:eastAsiaTheme="minorEastAsia"/>
                <w:sz w:val="24"/>
                <w:szCs w:val="24"/>
              </w:rPr>
            </w:pPr>
          </w:p>
        </w:tc>
      </w:tr>
      <w:tr w:rsidR="001545FC" w:rsidRPr="001545FC" w14:paraId="2A46E6D4" w14:textId="77777777" w:rsidTr="00103D0B">
        <w:trPr>
          <w:trHeight w:val="20"/>
        </w:trPr>
        <w:tc>
          <w:tcPr>
            <w:tcW w:w="14317" w:type="dxa"/>
            <w:vMerge/>
            <w:vAlign w:val="center"/>
            <w:hideMark/>
          </w:tcPr>
          <w:p w14:paraId="59924D8D" w14:textId="77777777" w:rsidR="001545FC" w:rsidRPr="001545FC" w:rsidRDefault="001545FC" w:rsidP="001545FC">
            <w:pPr>
              <w:spacing w:after="0"/>
              <w:rPr>
                <w:rFonts w:eastAsiaTheme="minorEastAsia"/>
                <w:sz w:val="24"/>
                <w:szCs w:val="24"/>
              </w:rPr>
            </w:pPr>
          </w:p>
        </w:tc>
        <w:tc>
          <w:tcPr>
            <w:tcW w:w="8364" w:type="dxa"/>
            <w:hideMark/>
          </w:tcPr>
          <w:p w14:paraId="5CB5FC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Движение в пространстве. </w:t>
            </w:r>
            <w:r w:rsidRPr="001545FC">
              <w:rPr>
                <w:rFonts w:eastAsiaTheme="minorEastAsia"/>
                <w:bCs w:val="0"/>
                <w:sz w:val="24"/>
                <w:szCs w:val="24"/>
                <w:lang w:eastAsia="ru-RU"/>
              </w:rPr>
              <w:t>Симметрия в пространстве: симметрия относительно точки, прямой, плоскости. Элементы симметрии в пирамидах, параллелепипедах</w:t>
            </w:r>
          </w:p>
        </w:tc>
        <w:tc>
          <w:tcPr>
            <w:tcW w:w="992" w:type="dxa"/>
            <w:vMerge/>
            <w:vAlign w:val="center"/>
            <w:hideMark/>
          </w:tcPr>
          <w:p w14:paraId="4CA5ACDF" w14:textId="77777777" w:rsidR="001545FC" w:rsidRPr="001545FC" w:rsidRDefault="001545FC" w:rsidP="001545FC">
            <w:pPr>
              <w:spacing w:after="0"/>
              <w:rPr>
                <w:rFonts w:eastAsiaTheme="minorEastAsia"/>
                <w:sz w:val="24"/>
                <w:szCs w:val="24"/>
              </w:rPr>
            </w:pPr>
          </w:p>
        </w:tc>
        <w:tc>
          <w:tcPr>
            <w:tcW w:w="1843" w:type="dxa"/>
            <w:vMerge/>
            <w:vAlign w:val="center"/>
            <w:hideMark/>
          </w:tcPr>
          <w:p w14:paraId="0AE5BB16" w14:textId="77777777" w:rsidR="001545FC" w:rsidRPr="001545FC" w:rsidRDefault="001545FC" w:rsidP="001545FC">
            <w:pPr>
              <w:spacing w:after="0"/>
              <w:rPr>
                <w:rFonts w:eastAsiaTheme="minorEastAsia"/>
                <w:sz w:val="24"/>
                <w:szCs w:val="24"/>
              </w:rPr>
            </w:pPr>
          </w:p>
        </w:tc>
      </w:tr>
      <w:tr w:rsidR="001545FC" w:rsidRPr="001545FC" w14:paraId="6BE75227" w14:textId="77777777" w:rsidTr="00103D0B">
        <w:trPr>
          <w:trHeight w:val="276"/>
        </w:trPr>
        <w:tc>
          <w:tcPr>
            <w:tcW w:w="3118" w:type="dxa"/>
            <w:vMerge w:val="restart"/>
            <w:hideMark/>
          </w:tcPr>
          <w:p w14:paraId="7D12107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7.7. </w:t>
            </w:r>
          </w:p>
          <w:p w14:paraId="390E30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Правильные многогранники, их свойства </w:t>
            </w:r>
          </w:p>
        </w:tc>
        <w:tc>
          <w:tcPr>
            <w:tcW w:w="8364" w:type="dxa"/>
            <w:hideMark/>
          </w:tcPr>
          <w:p w14:paraId="705DAF5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551C56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3B3E9BAF" w14:textId="77777777" w:rsidR="001545FC" w:rsidRPr="001545FC" w:rsidRDefault="001545FC" w:rsidP="001545FC">
            <w:pPr>
              <w:spacing w:after="0"/>
              <w:rPr>
                <w:rFonts w:eastAsiaTheme="minorEastAsia"/>
                <w:sz w:val="24"/>
                <w:szCs w:val="24"/>
              </w:rPr>
            </w:pPr>
          </w:p>
        </w:tc>
      </w:tr>
      <w:tr w:rsidR="001545FC" w:rsidRPr="001545FC" w14:paraId="218182A5" w14:textId="77777777" w:rsidTr="00103D0B">
        <w:trPr>
          <w:trHeight w:val="366"/>
        </w:trPr>
        <w:tc>
          <w:tcPr>
            <w:tcW w:w="14317" w:type="dxa"/>
            <w:vMerge/>
            <w:vAlign w:val="center"/>
            <w:hideMark/>
          </w:tcPr>
          <w:p w14:paraId="24478A3F" w14:textId="77777777" w:rsidR="001545FC" w:rsidRPr="001545FC" w:rsidRDefault="001545FC" w:rsidP="001545FC">
            <w:pPr>
              <w:spacing w:after="0"/>
              <w:rPr>
                <w:rFonts w:eastAsiaTheme="minorEastAsia"/>
                <w:sz w:val="24"/>
                <w:szCs w:val="24"/>
              </w:rPr>
            </w:pPr>
          </w:p>
        </w:tc>
        <w:tc>
          <w:tcPr>
            <w:tcW w:w="8364" w:type="dxa"/>
            <w:hideMark/>
          </w:tcPr>
          <w:p w14:paraId="678F51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Движение в пространстве. Элементы симметрии в правильных многогранниках</w:t>
            </w:r>
          </w:p>
        </w:tc>
        <w:tc>
          <w:tcPr>
            <w:tcW w:w="992" w:type="dxa"/>
            <w:vMerge/>
            <w:tcBorders>
              <w:bottom w:val="single" w:sz="4" w:space="0" w:color="auto"/>
            </w:tcBorders>
            <w:vAlign w:val="center"/>
            <w:hideMark/>
          </w:tcPr>
          <w:p w14:paraId="0045DB8C" w14:textId="77777777" w:rsidR="001545FC" w:rsidRPr="001545FC" w:rsidRDefault="001545FC" w:rsidP="001545FC">
            <w:pPr>
              <w:spacing w:after="0"/>
              <w:rPr>
                <w:rFonts w:eastAsiaTheme="minorEastAsia"/>
                <w:sz w:val="24"/>
                <w:szCs w:val="24"/>
              </w:rPr>
            </w:pPr>
          </w:p>
        </w:tc>
        <w:tc>
          <w:tcPr>
            <w:tcW w:w="1843" w:type="dxa"/>
            <w:vMerge/>
            <w:vAlign w:val="center"/>
            <w:hideMark/>
          </w:tcPr>
          <w:p w14:paraId="1304280F" w14:textId="77777777" w:rsidR="001545FC" w:rsidRPr="001545FC" w:rsidRDefault="001545FC" w:rsidP="001545FC">
            <w:pPr>
              <w:spacing w:after="0"/>
              <w:rPr>
                <w:rFonts w:eastAsiaTheme="minorEastAsia"/>
                <w:sz w:val="24"/>
                <w:szCs w:val="24"/>
              </w:rPr>
            </w:pPr>
          </w:p>
        </w:tc>
      </w:tr>
      <w:tr w:rsidR="001545FC" w:rsidRPr="001545FC" w14:paraId="766F7D3F" w14:textId="77777777" w:rsidTr="00103D0B">
        <w:trPr>
          <w:trHeight w:val="20"/>
        </w:trPr>
        <w:tc>
          <w:tcPr>
            <w:tcW w:w="3118" w:type="dxa"/>
            <w:vMerge w:val="restart"/>
            <w:hideMark/>
          </w:tcPr>
          <w:p w14:paraId="007DC8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7.8. Симметрия в профессии. Сечения многогранников</w:t>
            </w:r>
          </w:p>
          <w:p w14:paraId="748DD3E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в профессиональных задачах</w:t>
            </w:r>
          </w:p>
        </w:tc>
        <w:tc>
          <w:tcPr>
            <w:tcW w:w="8364" w:type="dxa"/>
            <w:hideMark/>
          </w:tcPr>
          <w:p w14:paraId="000797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3E50651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2D42CAEC" w14:textId="77777777" w:rsidR="001545FC" w:rsidRPr="001545FC" w:rsidRDefault="001545FC" w:rsidP="001545FC">
            <w:pPr>
              <w:spacing w:after="0"/>
              <w:rPr>
                <w:rFonts w:eastAsiaTheme="minorEastAsia"/>
                <w:sz w:val="24"/>
                <w:szCs w:val="24"/>
              </w:rPr>
            </w:pPr>
          </w:p>
        </w:tc>
      </w:tr>
      <w:tr w:rsidR="001545FC" w:rsidRPr="001545FC" w14:paraId="45604B89" w14:textId="77777777" w:rsidTr="00103D0B">
        <w:trPr>
          <w:trHeight w:val="20"/>
        </w:trPr>
        <w:tc>
          <w:tcPr>
            <w:tcW w:w="14317" w:type="dxa"/>
            <w:vMerge/>
            <w:vAlign w:val="center"/>
            <w:hideMark/>
          </w:tcPr>
          <w:p w14:paraId="2E24DEF6" w14:textId="77777777" w:rsidR="001545FC" w:rsidRPr="001545FC" w:rsidRDefault="001545FC" w:rsidP="001545FC">
            <w:pPr>
              <w:spacing w:after="0"/>
              <w:rPr>
                <w:rFonts w:eastAsiaTheme="minorEastAsia"/>
                <w:sz w:val="24"/>
                <w:szCs w:val="24"/>
              </w:rPr>
            </w:pPr>
          </w:p>
        </w:tc>
        <w:tc>
          <w:tcPr>
            <w:tcW w:w="8364" w:type="dxa"/>
            <w:hideMark/>
          </w:tcPr>
          <w:p w14:paraId="578A4D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sz w:val="24"/>
                <w:szCs w:val="24"/>
                <w:lang w:eastAsia="ru-RU"/>
              </w:rPr>
              <w:t>Симметрия в природе, архитектуре, технике, в быту,</w:t>
            </w:r>
            <w:r w:rsidRPr="001545FC">
              <w:rPr>
                <w:rFonts w:eastAsiaTheme="minorEastAsia"/>
                <w:bCs w:val="0"/>
                <w:sz w:val="24"/>
                <w:szCs w:val="24"/>
                <w:lang w:eastAsia="ru-RU"/>
              </w:rPr>
              <w:t xml:space="preserve"> в профессии.</w:t>
            </w:r>
            <w:r w:rsidRPr="001545FC">
              <w:rPr>
                <w:rFonts w:eastAsiaTheme="minorEastAsia"/>
                <w:bCs w:val="0"/>
                <w:sz w:val="24"/>
                <w:szCs w:val="22"/>
                <w:lang w:eastAsia="ru-RU"/>
              </w:rPr>
              <w:t xml:space="preserve"> </w:t>
            </w:r>
            <w:r w:rsidRPr="001545FC">
              <w:rPr>
                <w:rFonts w:eastAsiaTheme="minorEastAsia"/>
                <w:bCs w:val="0"/>
                <w:sz w:val="24"/>
                <w:szCs w:val="24"/>
                <w:lang w:eastAsia="ru-RU"/>
              </w:rPr>
              <w:t xml:space="preserve">Использование движений в пространстве при решении профессиональных задач. Сечения призмы и пирамиды. Построение сечений многогранников, используя метод следов. </w:t>
            </w:r>
            <w:r w:rsidRPr="001545FC">
              <w:rPr>
                <w:rFonts w:eastAsiaTheme="minorEastAsia"/>
                <w:bCs w:val="0"/>
                <w:sz w:val="24"/>
                <w:szCs w:val="22"/>
                <w:lang w:eastAsia="ru-RU"/>
              </w:rPr>
              <w:t>Выполнение выносных плоских чертежей из рисунков простых объемных фигур (вид сверху, сбоку,снизу)</w:t>
            </w:r>
          </w:p>
        </w:tc>
        <w:tc>
          <w:tcPr>
            <w:tcW w:w="992" w:type="dxa"/>
            <w:vMerge/>
            <w:tcBorders>
              <w:bottom w:val="single" w:sz="4" w:space="0" w:color="auto"/>
            </w:tcBorders>
            <w:vAlign w:val="center"/>
            <w:hideMark/>
          </w:tcPr>
          <w:p w14:paraId="6FD0A6D3" w14:textId="77777777" w:rsidR="001545FC" w:rsidRPr="001545FC" w:rsidRDefault="001545FC" w:rsidP="001545FC">
            <w:pPr>
              <w:spacing w:after="0"/>
              <w:rPr>
                <w:rFonts w:eastAsiaTheme="minorEastAsia"/>
                <w:sz w:val="24"/>
                <w:szCs w:val="24"/>
              </w:rPr>
            </w:pPr>
          </w:p>
        </w:tc>
        <w:tc>
          <w:tcPr>
            <w:tcW w:w="1843" w:type="dxa"/>
            <w:vMerge/>
            <w:vAlign w:val="center"/>
            <w:hideMark/>
          </w:tcPr>
          <w:p w14:paraId="329CD33B" w14:textId="77777777" w:rsidR="001545FC" w:rsidRPr="001545FC" w:rsidRDefault="001545FC" w:rsidP="001545FC">
            <w:pPr>
              <w:spacing w:after="0"/>
              <w:rPr>
                <w:rFonts w:eastAsiaTheme="minorEastAsia"/>
                <w:sz w:val="24"/>
                <w:szCs w:val="24"/>
              </w:rPr>
            </w:pPr>
          </w:p>
        </w:tc>
      </w:tr>
      <w:tr w:rsidR="001545FC" w:rsidRPr="001545FC" w14:paraId="7F17C09A" w14:textId="77777777" w:rsidTr="00103D0B">
        <w:trPr>
          <w:trHeight w:val="20"/>
        </w:trPr>
        <w:tc>
          <w:tcPr>
            <w:tcW w:w="3118" w:type="dxa"/>
            <w:vMerge w:val="restart"/>
            <w:hideMark/>
          </w:tcPr>
          <w:p w14:paraId="1A3E9D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7.9. </w:t>
            </w:r>
          </w:p>
          <w:p w14:paraId="6F1D386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Цилиндр, его составляющие. Сечение цилиндра</w:t>
            </w:r>
          </w:p>
        </w:tc>
        <w:tc>
          <w:tcPr>
            <w:tcW w:w="8364" w:type="dxa"/>
            <w:hideMark/>
          </w:tcPr>
          <w:p w14:paraId="4F0A62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C7185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0A126776" w14:textId="77777777" w:rsidR="001545FC" w:rsidRPr="001545FC" w:rsidRDefault="001545FC" w:rsidP="001545FC">
            <w:pPr>
              <w:spacing w:after="0"/>
              <w:rPr>
                <w:rFonts w:eastAsiaTheme="minorEastAsia"/>
                <w:sz w:val="24"/>
                <w:szCs w:val="24"/>
              </w:rPr>
            </w:pPr>
          </w:p>
        </w:tc>
      </w:tr>
      <w:tr w:rsidR="001545FC" w:rsidRPr="001545FC" w14:paraId="57194161" w14:textId="77777777" w:rsidTr="00103D0B">
        <w:trPr>
          <w:trHeight w:val="20"/>
        </w:trPr>
        <w:tc>
          <w:tcPr>
            <w:tcW w:w="14317" w:type="dxa"/>
            <w:vMerge/>
            <w:vAlign w:val="center"/>
            <w:hideMark/>
          </w:tcPr>
          <w:p w14:paraId="4D44D0A0" w14:textId="77777777" w:rsidR="001545FC" w:rsidRPr="001545FC" w:rsidRDefault="001545FC" w:rsidP="001545FC">
            <w:pPr>
              <w:spacing w:after="0"/>
              <w:rPr>
                <w:rFonts w:eastAsiaTheme="minorEastAsia"/>
                <w:sz w:val="24"/>
                <w:szCs w:val="24"/>
              </w:rPr>
            </w:pPr>
          </w:p>
        </w:tc>
        <w:tc>
          <w:tcPr>
            <w:tcW w:w="8364" w:type="dxa"/>
            <w:hideMark/>
          </w:tcPr>
          <w:p w14:paraId="64046D8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Изображение цилиндра на плоскости. Развёртка цилиндра. Сечения цилиндра (плоскостью, параллельной или перпендикулярной оси цилиндра)</w:t>
            </w:r>
          </w:p>
        </w:tc>
        <w:tc>
          <w:tcPr>
            <w:tcW w:w="992" w:type="dxa"/>
            <w:vMerge/>
            <w:vAlign w:val="center"/>
            <w:hideMark/>
          </w:tcPr>
          <w:p w14:paraId="18EBBBDA" w14:textId="77777777" w:rsidR="001545FC" w:rsidRPr="001545FC" w:rsidRDefault="001545FC" w:rsidP="001545FC">
            <w:pPr>
              <w:spacing w:after="0"/>
              <w:rPr>
                <w:rFonts w:eastAsiaTheme="minorEastAsia"/>
                <w:sz w:val="24"/>
                <w:szCs w:val="24"/>
              </w:rPr>
            </w:pPr>
          </w:p>
        </w:tc>
        <w:tc>
          <w:tcPr>
            <w:tcW w:w="1843" w:type="dxa"/>
            <w:vMerge/>
            <w:vAlign w:val="center"/>
            <w:hideMark/>
          </w:tcPr>
          <w:p w14:paraId="269256D0" w14:textId="77777777" w:rsidR="001545FC" w:rsidRPr="001545FC" w:rsidRDefault="001545FC" w:rsidP="001545FC">
            <w:pPr>
              <w:spacing w:after="0"/>
              <w:rPr>
                <w:rFonts w:eastAsiaTheme="minorEastAsia"/>
                <w:sz w:val="24"/>
                <w:szCs w:val="24"/>
              </w:rPr>
            </w:pPr>
          </w:p>
        </w:tc>
      </w:tr>
      <w:tr w:rsidR="001545FC" w:rsidRPr="001545FC" w14:paraId="57F9A99D" w14:textId="77777777" w:rsidTr="00103D0B">
        <w:trPr>
          <w:trHeight w:val="20"/>
        </w:trPr>
        <w:tc>
          <w:tcPr>
            <w:tcW w:w="3118" w:type="dxa"/>
            <w:vMerge w:val="restart"/>
            <w:hideMark/>
          </w:tcPr>
          <w:p w14:paraId="7EEDFB9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7.10. </w:t>
            </w:r>
          </w:p>
          <w:p w14:paraId="0AD958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Конус, его составляющие. Сечение конуса</w:t>
            </w:r>
          </w:p>
        </w:tc>
        <w:tc>
          <w:tcPr>
            <w:tcW w:w="8364" w:type="dxa"/>
            <w:hideMark/>
          </w:tcPr>
          <w:p w14:paraId="4F2C8F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B81CF9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3E04C4AB" w14:textId="77777777" w:rsidR="001545FC" w:rsidRPr="001545FC" w:rsidRDefault="001545FC" w:rsidP="001545FC">
            <w:pPr>
              <w:spacing w:after="0"/>
              <w:rPr>
                <w:rFonts w:eastAsiaTheme="minorEastAsia"/>
                <w:sz w:val="24"/>
                <w:szCs w:val="24"/>
              </w:rPr>
            </w:pPr>
          </w:p>
        </w:tc>
      </w:tr>
      <w:tr w:rsidR="001545FC" w:rsidRPr="001545FC" w14:paraId="774B812C" w14:textId="77777777" w:rsidTr="00103D0B">
        <w:trPr>
          <w:trHeight w:val="20"/>
        </w:trPr>
        <w:tc>
          <w:tcPr>
            <w:tcW w:w="14317" w:type="dxa"/>
            <w:vMerge/>
            <w:vAlign w:val="center"/>
            <w:hideMark/>
          </w:tcPr>
          <w:p w14:paraId="1FECCF8B" w14:textId="77777777" w:rsidR="001545FC" w:rsidRPr="001545FC" w:rsidRDefault="001545FC" w:rsidP="001545FC">
            <w:pPr>
              <w:spacing w:after="0"/>
              <w:rPr>
                <w:rFonts w:eastAsiaTheme="minorEastAsia"/>
                <w:sz w:val="24"/>
                <w:szCs w:val="24"/>
              </w:rPr>
            </w:pPr>
          </w:p>
        </w:tc>
        <w:tc>
          <w:tcPr>
            <w:tcW w:w="8364" w:type="dxa"/>
            <w:hideMark/>
          </w:tcPr>
          <w:p w14:paraId="5AE2C35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w:t>
            </w:r>
          </w:p>
        </w:tc>
        <w:tc>
          <w:tcPr>
            <w:tcW w:w="992" w:type="dxa"/>
            <w:vMerge/>
            <w:vAlign w:val="center"/>
            <w:hideMark/>
          </w:tcPr>
          <w:p w14:paraId="486DA5A5"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31788322" w14:textId="77777777" w:rsidR="001545FC" w:rsidRPr="001545FC" w:rsidRDefault="001545FC" w:rsidP="001545FC">
            <w:pPr>
              <w:spacing w:after="0"/>
              <w:rPr>
                <w:rFonts w:eastAsiaTheme="minorEastAsia"/>
                <w:sz w:val="24"/>
                <w:szCs w:val="24"/>
              </w:rPr>
            </w:pPr>
          </w:p>
        </w:tc>
      </w:tr>
      <w:tr w:rsidR="001545FC" w:rsidRPr="001545FC" w14:paraId="75A198A7" w14:textId="77777777" w:rsidTr="00103D0B">
        <w:trPr>
          <w:trHeight w:val="20"/>
        </w:trPr>
        <w:tc>
          <w:tcPr>
            <w:tcW w:w="3118" w:type="dxa"/>
            <w:vMerge w:val="restart"/>
            <w:hideMark/>
          </w:tcPr>
          <w:p w14:paraId="26A75C5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7.11. </w:t>
            </w:r>
          </w:p>
          <w:p w14:paraId="7D8D2F1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Усеченный конус. Сечение усеченного конуса</w:t>
            </w:r>
          </w:p>
        </w:tc>
        <w:tc>
          <w:tcPr>
            <w:tcW w:w="8364" w:type="dxa"/>
            <w:hideMark/>
          </w:tcPr>
          <w:p w14:paraId="2C558BB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68DE6C4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37EC0C53" w14:textId="77777777" w:rsidR="001545FC" w:rsidRPr="001545FC" w:rsidRDefault="001545FC" w:rsidP="001545FC">
            <w:pPr>
              <w:spacing w:after="0"/>
              <w:rPr>
                <w:rFonts w:eastAsiaTheme="minorEastAsia"/>
                <w:sz w:val="24"/>
                <w:szCs w:val="24"/>
              </w:rPr>
            </w:pPr>
          </w:p>
        </w:tc>
      </w:tr>
      <w:tr w:rsidR="001545FC" w:rsidRPr="001545FC" w14:paraId="7372A3CE" w14:textId="77777777" w:rsidTr="00103D0B">
        <w:trPr>
          <w:trHeight w:val="20"/>
        </w:trPr>
        <w:tc>
          <w:tcPr>
            <w:tcW w:w="14317" w:type="dxa"/>
            <w:vMerge/>
            <w:vAlign w:val="center"/>
            <w:hideMark/>
          </w:tcPr>
          <w:p w14:paraId="536A29F7" w14:textId="77777777" w:rsidR="001545FC" w:rsidRPr="001545FC" w:rsidRDefault="001545FC" w:rsidP="001545FC">
            <w:pPr>
              <w:spacing w:after="0"/>
              <w:rPr>
                <w:rFonts w:eastAsiaTheme="minorEastAsia"/>
                <w:sz w:val="24"/>
                <w:szCs w:val="24"/>
              </w:rPr>
            </w:pPr>
          </w:p>
        </w:tc>
        <w:tc>
          <w:tcPr>
            <w:tcW w:w="8364" w:type="dxa"/>
            <w:hideMark/>
          </w:tcPr>
          <w:p w14:paraId="2AD8C6C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Усечённый конус: образующие и высота; основания и боковая поверхность. 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992" w:type="dxa"/>
            <w:vMerge/>
            <w:vAlign w:val="center"/>
            <w:hideMark/>
          </w:tcPr>
          <w:p w14:paraId="594E2578" w14:textId="77777777" w:rsidR="001545FC" w:rsidRPr="001545FC" w:rsidRDefault="001545FC" w:rsidP="001545FC">
            <w:pPr>
              <w:spacing w:after="0"/>
              <w:rPr>
                <w:rFonts w:eastAsiaTheme="minorEastAsia"/>
                <w:sz w:val="24"/>
                <w:szCs w:val="24"/>
              </w:rPr>
            </w:pPr>
          </w:p>
        </w:tc>
        <w:tc>
          <w:tcPr>
            <w:tcW w:w="1843" w:type="dxa"/>
            <w:vMerge/>
            <w:vAlign w:val="center"/>
            <w:hideMark/>
          </w:tcPr>
          <w:p w14:paraId="26004563" w14:textId="77777777" w:rsidR="001545FC" w:rsidRPr="001545FC" w:rsidRDefault="001545FC" w:rsidP="001545FC">
            <w:pPr>
              <w:spacing w:after="0"/>
              <w:rPr>
                <w:rFonts w:eastAsiaTheme="minorEastAsia"/>
                <w:sz w:val="24"/>
                <w:szCs w:val="24"/>
              </w:rPr>
            </w:pPr>
          </w:p>
        </w:tc>
      </w:tr>
      <w:tr w:rsidR="001545FC" w:rsidRPr="001545FC" w14:paraId="77F797F4" w14:textId="77777777" w:rsidTr="00103D0B">
        <w:trPr>
          <w:trHeight w:val="20"/>
        </w:trPr>
        <w:tc>
          <w:tcPr>
            <w:tcW w:w="3118" w:type="dxa"/>
            <w:vMerge w:val="restart"/>
            <w:hideMark/>
          </w:tcPr>
          <w:p w14:paraId="100302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7.12. </w:t>
            </w:r>
          </w:p>
          <w:p w14:paraId="5E85F10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Шар и сфера, их сечения</w:t>
            </w:r>
          </w:p>
        </w:tc>
        <w:tc>
          <w:tcPr>
            <w:tcW w:w="8364" w:type="dxa"/>
            <w:hideMark/>
          </w:tcPr>
          <w:p w14:paraId="537B91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6776E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6EE8E720" w14:textId="77777777" w:rsidR="001545FC" w:rsidRPr="001545FC" w:rsidRDefault="001545FC" w:rsidP="001545FC">
            <w:pPr>
              <w:spacing w:after="0"/>
              <w:rPr>
                <w:rFonts w:eastAsiaTheme="minorEastAsia"/>
                <w:sz w:val="24"/>
                <w:szCs w:val="24"/>
              </w:rPr>
            </w:pPr>
          </w:p>
        </w:tc>
      </w:tr>
      <w:tr w:rsidR="001545FC" w:rsidRPr="001545FC" w14:paraId="63AEAB39" w14:textId="77777777" w:rsidTr="00103D0B">
        <w:trPr>
          <w:trHeight w:val="20"/>
        </w:trPr>
        <w:tc>
          <w:tcPr>
            <w:tcW w:w="14317" w:type="dxa"/>
            <w:vMerge/>
            <w:vAlign w:val="center"/>
            <w:hideMark/>
          </w:tcPr>
          <w:p w14:paraId="708D6A0B" w14:textId="77777777" w:rsidR="001545FC" w:rsidRPr="001545FC" w:rsidRDefault="001545FC" w:rsidP="001545FC">
            <w:pPr>
              <w:spacing w:after="0"/>
              <w:rPr>
                <w:rFonts w:eastAsiaTheme="minorEastAsia"/>
                <w:sz w:val="24"/>
                <w:szCs w:val="24"/>
              </w:rPr>
            </w:pPr>
          </w:p>
        </w:tc>
        <w:tc>
          <w:tcPr>
            <w:tcW w:w="8364" w:type="dxa"/>
            <w:hideMark/>
          </w:tcPr>
          <w:p w14:paraId="7C2A12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Сфера и шар: центр, радиус, диаметр; площадь поверхности сферы. Взаимное расположение сферы и плоскости; касательная плоскость к сфере. Изображение сферы, шара на плоскости. Сечения шара</w:t>
            </w:r>
          </w:p>
        </w:tc>
        <w:tc>
          <w:tcPr>
            <w:tcW w:w="992" w:type="dxa"/>
            <w:vMerge/>
            <w:vAlign w:val="center"/>
            <w:hideMark/>
          </w:tcPr>
          <w:p w14:paraId="750DA409" w14:textId="77777777" w:rsidR="001545FC" w:rsidRPr="001545FC" w:rsidRDefault="001545FC" w:rsidP="001545FC">
            <w:pPr>
              <w:spacing w:after="0"/>
              <w:rPr>
                <w:rFonts w:eastAsiaTheme="minorEastAsia"/>
                <w:sz w:val="24"/>
                <w:szCs w:val="24"/>
              </w:rPr>
            </w:pPr>
          </w:p>
        </w:tc>
        <w:tc>
          <w:tcPr>
            <w:tcW w:w="1843" w:type="dxa"/>
            <w:vMerge/>
            <w:vAlign w:val="center"/>
            <w:hideMark/>
          </w:tcPr>
          <w:p w14:paraId="275ADBCA" w14:textId="77777777" w:rsidR="001545FC" w:rsidRPr="001545FC" w:rsidRDefault="001545FC" w:rsidP="001545FC">
            <w:pPr>
              <w:spacing w:after="0"/>
              <w:rPr>
                <w:rFonts w:eastAsiaTheme="minorEastAsia"/>
                <w:sz w:val="24"/>
                <w:szCs w:val="24"/>
              </w:rPr>
            </w:pPr>
          </w:p>
        </w:tc>
      </w:tr>
      <w:tr w:rsidR="001545FC" w:rsidRPr="001545FC" w14:paraId="09CF6CB7" w14:textId="77777777" w:rsidTr="00103D0B">
        <w:trPr>
          <w:trHeight w:val="20"/>
        </w:trPr>
        <w:tc>
          <w:tcPr>
            <w:tcW w:w="3118" w:type="dxa"/>
            <w:vMerge w:val="restart"/>
            <w:hideMark/>
          </w:tcPr>
          <w:p w14:paraId="3EEB97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 xml:space="preserve">Тема 7.13. </w:t>
            </w:r>
          </w:p>
          <w:p w14:paraId="6F21E1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Понятие об объеме тела. Объемы многогранников и тел вращения</w:t>
            </w:r>
          </w:p>
        </w:tc>
        <w:tc>
          <w:tcPr>
            <w:tcW w:w="8364" w:type="dxa"/>
            <w:hideMark/>
          </w:tcPr>
          <w:p w14:paraId="01C1A2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C87D37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01C8A786" w14:textId="77777777" w:rsidR="001545FC" w:rsidRPr="001545FC" w:rsidRDefault="001545FC" w:rsidP="001545FC">
            <w:pPr>
              <w:spacing w:after="0"/>
              <w:rPr>
                <w:rFonts w:eastAsiaTheme="minorEastAsia"/>
                <w:sz w:val="24"/>
                <w:szCs w:val="24"/>
              </w:rPr>
            </w:pPr>
          </w:p>
        </w:tc>
      </w:tr>
      <w:tr w:rsidR="001545FC" w:rsidRPr="001545FC" w14:paraId="3D1D8761" w14:textId="77777777" w:rsidTr="00103D0B">
        <w:trPr>
          <w:trHeight w:val="20"/>
        </w:trPr>
        <w:tc>
          <w:tcPr>
            <w:tcW w:w="14317" w:type="dxa"/>
            <w:vMerge/>
            <w:vAlign w:val="center"/>
            <w:hideMark/>
          </w:tcPr>
          <w:p w14:paraId="758A6253" w14:textId="77777777" w:rsidR="001545FC" w:rsidRPr="001545FC" w:rsidRDefault="001545FC" w:rsidP="001545FC">
            <w:pPr>
              <w:spacing w:after="0"/>
              <w:rPr>
                <w:rFonts w:eastAsiaTheme="minorEastAsia"/>
                <w:sz w:val="24"/>
                <w:szCs w:val="24"/>
              </w:rPr>
            </w:pPr>
          </w:p>
        </w:tc>
        <w:tc>
          <w:tcPr>
            <w:tcW w:w="8364" w:type="dxa"/>
            <w:hideMark/>
          </w:tcPr>
          <w:p w14:paraId="58EB03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Понятие об объёме. Основные свойства объёмов тел. Объём пирамиды, призмы цилиндра, конуса. Объём шара и площадь сферы</w:t>
            </w:r>
          </w:p>
        </w:tc>
        <w:tc>
          <w:tcPr>
            <w:tcW w:w="992" w:type="dxa"/>
            <w:vMerge/>
            <w:vAlign w:val="center"/>
            <w:hideMark/>
          </w:tcPr>
          <w:p w14:paraId="4AF8E661" w14:textId="77777777" w:rsidR="001545FC" w:rsidRPr="001545FC" w:rsidRDefault="001545FC" w:rsidP="001545FC">
            <w:pPr>
              <w:spacing w:after="0"/>
              <w:rPr>
                <w:rFonts w:eastAsiaTheme="minorEastAsia"/>
                <w:sz w:val="24"/>
                <w:szCs w:val="24"/>
              </w:rPr>
            </w:pPr>
          </w:p>
        </w:tc>
        <w:tc>
          <w:tcPr>
            <w:tcW w:w="1843" w:type="dxa"/>
            <w:vMerge/>
            <w:vAlign w:val="center"/>
            <w:hideMark/>
          </w:tcPr>
          <w:p w14:paraId="49AAEB9B" w14:textId="77777777" w:rsidR="001545FC" w:rsidRPr="001545FC" w:rsidRDefault="001545FC" w:rsidP="001545FC">
            <w:pPr>
              <w:spacing w:after="0"/>
              <w:rPr>
                <w:rFonts w:eastAsiaTheme="minorEastAsia"/>
                <w:sz w:val="24"/>
                <w:szCs w:val="24"/>
              </w:rPr>
            </w:pPr>
          </w:p>
        </w:tc>
      </w:tr>
      <w:tr w:rsidR="001545FC" w:rsidRPr="001545FC" w14:paraId="7BE2D0A8" w14:textId="77777777" w:rsidTr="00103D0B">
        <w:trPr>
          <w:trHeight w:val="303"/>
        </w:trPr>
        <w:tc>
          <w:tcPr>
            <w:tcW w:w="3118" w:type="dxa"/>
            <w:vMerge w:val="restart"/>
            <w:hideMark/>
          </w:tcPr>
          <w:p w14:paraId="30DF67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7.14. </w:t>
            </w:r>
          </w:p>
          <w:p w14:paraId="0594B23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Объемы и площади поверхностей подобных тел</w:t>
            </w:r>
          </w:p>
        </w:tc>
        <w:tc>
          <w:tcPr>
            <w:tcW w:w="8364" w:type="dxa"/>
            <w:tcBorders>
              <w:bottom w:val="single" w:sz="4" w:space="0" w:color="auto"/>
            </w:tcBorders>
            <w:hideMark/>
          </w:tcPr>
          <w:p w14:paraId="3484C2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6416C0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57DE07EC" w14:textId="77777777" w:rsidR="001545FC" w:rsidRPr="001545FC" w:rsidRDefault="001545FC" w:rsidP="001545FC">
            <w:pPr>
              <w:spacing w:after="0"/>
              <w:rPr>
                <w:rFonts w:eastAsiaTheme="minorEastAsia"/>
                <w:sz w:val="24"/>
                <w:szCs w:val="24"/>
              </w:rPr>
            </w:pPr>
          </w:p>
        </w:tc>
      </w:tr>
      <w:tr w:rsidR="001545FC" w:rsidRPr="001545FC" w14:paraId="59C9CDE9" w14:textId="77777777" w:rsidTr="00103D0B">
        <w:trPr>
          <w:trHeight w:val="510"/>
        </w:trPr>
        <w:tc>
          <w:tcPr>
            <w:tcW w:w="14317" w:type="dxa"/>
            <w:vMerge/>
            <w:vAlign w:val="center"/>
            <w:hideMark/>
          </w:tcPr>
          <w:p w14:paraId="476BBAC3" w14:textId="77777777" w:rsidR="001545FC" w:rsidRPr="001545FC" w:rsidRDefault="001545FC" w:rsidP="001545FC">
            <w:pPr>
              <w:spacing w:after="0"/>
              <w:rPr>
                <w:rFonts w:eastAsiaTheme="minorEastAsia"/>
                <w:sz w:val="24"/>
                <w:szCs w:val="24"/>
              </w:rPr>
            </w:pPr>
          </w:p>
        </w:tc>
        <w:tc>
          <w:tcPr>
            <w:tcW w:w="8364" w:type="dxa"/>
            <w:tcBorders>
              <w:bottom w:val="single" w:sz="4" w:space="0" w:color="auto"/>
            </w:tcBorders>
            <w:hideMark/>
          </w:tcPr>
          <w:p w14:paraId="0AE89C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Подобные тела в пространстве. Соотношения между площадями поверхностей </w:t>
            </w:r>
            <w:r w:rsidRPr="001545FC">
              <w:rPr>
                <w:rFonts w:eastAsiaTheme="minorEastAsia"/>
                <w:sz w:val="24"/>
                <w:szCs w:val="24"/>
                <w:lang w:eastAsia="ru-RU"/>
              </w:rPr>
              <w:br/>
              <w:t>и объёмами подобных тел</w:t>
            </w:r>
          </w:p>
        </w:tc>
        <w:tc>
          <w:tcPr>
            <w:tcW w:w="992" w:type="dxa"/>
            <w:vMerge/>
            <w:vAlign w:val="center"/>
            <w:hideMark/>
          </w:tcPr>
          <w:p w14:paraId="18D78656" w14:textId="77777777" w:rsidR="001545FC" w:rsidRPr="001545FC" w:rsidRDefault="001545FC" w:rsidP="001545FC">
            <w:pPr>
              <w:spacing w:after="0"/>
              <w:rPr>
                <w:rFonts w:eastAsiaTheme="minorEastAsia"/>
                <w:sz w:val="24"/>
                <w:szCs w:val="24"/>
              </w:rPr>
            </w:pPr>
          </w:p>
        </w:tc>
        <w:tc>
          <w:tcPr>
            <w:tcW w:w="1843" w:type="dxa"/>
            <w:vMerge/>
            <w:vAlign w:val="center"/>
            <w:hideMark/>
          </w:tcPr>
          <w:p w14:paraId="1F494ADD" w14:textId="77777777" w:rsidR="001545FC" w:rsidRPr="001545FC" w:rsidRDefault="001545FC" w:rsidP="001545FC">
            <w:pPr>
              <w:spacing w:after="0"/>
              <w:rPr>
                <w:rFonts w:eastAsiaTheme="minorEastAsia"/>
                <w:sz w:val="24"/>
                <w:szCs w:val="24"/>
              </w:rPr>
            </w:pPr>
          </w:p>
        </w:tc>
      </w:tr>
      <w:tr w:rsidR="001545FC" w:rsidRPr="001545FC" w14:paraId="69A2545C" w14:textId="77777777" w:rsidTr="00103D0B">
        <w:trPr>
          <w:trHeight w:val="227"/>
        </w:trPr>
        <w:tc>
          <w:tcPr>
            <w:tcW w:w="3118" w:type="dxa"/>
            <w:vMerge w:val="restart"/>
            <w:hideMark/>
          </w:tcPr>
          <w:p w14:paraId="2DED446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7.15. </w:t>
            </w:r>
          </w:p>
          <w:p w14:paraId="026503D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Комбинации многогранников и тел вращения</w:t>
            </w:r>
          </w:p>
        </w:tc>
        <w:tc>
          <w:tcPr>
            <w:tcW w:w="8364" w:type="dxa"/>
            <w:hideMark/>
          </w:tcPr>
          <w:p w14:paraId="78506D2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407921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020DE1F6" w14:textId="77777777" w:rsidR="001545FC" w:rsidRPr="001545FC" w:rsidRDefault="001545FC" w:rsidP="001545FC">
            <w:pPr>
              <w:spacing w:after="0"/>
              <w:rPr>
                <w:rFonts w:eastAsiaTheme="minorEastAsia"/>
                <w:sz w:val="24"/>
                <w:szCs w:val="24"/>
              </w:rPr>
            </w:pPr>
          </w:p>
        </w:tc>
      </w:tr>
      <w:tr w:rsidR="001545FC" w:rsidRPr="001545FC" w14:paraId="29DD9116" w14:textId="77777777" w:rsidTr="00103D0B">
        <w:trPr>
          <w:trHeight w:val="20"/>
        </w:trPr>
        <w:tc>
          <w:tcPr>
            <w:tcW w:w="14317" w:type="dxa"/>
            <w:vMerge/>
            <w:vAlign w:val="center"/>
            <w:hideMark/>
          </w:tcPr>
          <w:p w14:paraId="138B3DE5" w14:textId="77777777" w:rsidR="001545FC" w:rsidRPr="001545FC" w:rsidRDefault="001545FC" w:rsidP="001545FC">
            <w:pPr>
              <w:spacing w:after="0"/>
              <w:rPr>
                <w:rFonts w:eastAsiaTheme="minorEastAsia"/>
                <w:sz w:val="24"/>
                <w:szCs w:val="24"/>
              </w:rPr>
            </w:pPr>
          </w:p>
        </w:tc>
        <w:tc>
          <w:tcPr>
            <w:tcW w:w="8364" w:type="dxa"/>
            <w:hideMark/>
          </w:tcPr>
          <w:p w14:paraId="5FD236F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Многогранник, описанный около сферы. Сфера, вписанная в многогранник или в тело вращения. Многогранник, вписанный в тело вращения</w:t>
            </w:r>
          </w:p>
        </w:tc>
        <w:tc>
          <w:tcPr>
            <w:tcW w:w="992" w:type="dxa"/>
            <w:vMerge/>
            <w:tcBorders>
              <w:bottom w:val="single" w:sz="4" w:space="0" w:color="auto"/>
            </w:tcBorders>
            <w:vAlign w:val="center"/>
            <w:hideMark/>
          </w:tcPr>
          <w:p w14:paraId="1E933AC2" w14:textId="77777777" w:rsidR="001545FC" w:rsidRPr="001545FC" w:rsidRDefault="001545FC" w:rsidP="001545FC">
            <w:pPr>
              <w:spacing w:after="0"/>
              <w:rPr>
                <w:rFonts w:eastAsiaTheme="minorEastAsia"/>
                <w:sz w:val="24"/>
                <w:szCs w:val="24"/>
              </w:rPr>
            </w:pPr>
          </w:p>
        </w:tc>
        <w:tc>
          <w:tcPr>
            <w:tcW w:w="1843" w:type="dxa"/>
            <w:vMerge/>
            <w:vAlign w:val="center"/>
            <w:hideMark/>
          </w:tcPr>
          <w:p w14:paraId="1141F195" w14:textId="77777777" w:rsidR="001545FC" w:rsidRPr="001545FC" w:rsidRDefault="001545FC" w:rsidP="001545FC">
            <w:pPr>
              <w:spacing w:after="0"/>
              <w:rPr>
                <w:rFonts w:eastAsiaTheme="minorEastAsia"/>
                <w:sz w:val="24"/>
                <w:szCs w:val="24"/>
              </w:rPr>
            </w:pPr>
          </w:p>
        </w:tc>
      </w:tr>
      <w:tr w:rsidR="001545FC" w:rsidRPr="001545FC" w14:paraId="59329E03" w14:textId="77777777" w:rsidTr="00103D0B">
        <w:trPr>
          <w:trHeight w:val="20"/>
        </w:trPr>
        <w:tc>
          <w:tcPr>
            <w:tcW w:w="3118" w:type="dxa"/>
            <w:vMerge w:val="restart"/>
            <w:hideMark/>
          </w:tcPr>
          <w:p w14:paraId="3413B6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7.16. </w:t>
            </w:r>
          </w:p>
          <w:p w14:paraId="733C38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Комбинации геометрических тел на практике</w:t>
            </w:r>
          </w:p>
        </w:tc>
        <w:tc>
          <w:tcPr>
            <w:tcW w:w="8364" w:type="dxa"/>
            <w:hideMark/>
          </w:tcPr>
          <w:p w14:paraId="685881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265D73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6A36F3C4" w14:textId="77777777" w:rsidR="001545FC" w:rsidRPr="001545FC" w:rsidRDefault="001545FC" w:rsidP="001545FC">
            <w:pPr>
              <w:spacing w:after="0"/>
              <w:rPr>
                <w:rFonts w:eastAsiaTheme="minorEastAsia"/>
                <w:sz w:val="24"/>
                <w:szCs w:val="24"/>
              </w:rPr>
            </w:pPr>
          </w:p>
        </w:tc>
      </w:tr>
      <w:tr w:rsidR="001545FC" w:rsidRPr="001545FC" w14:paraId="79671DC3" w14:textId="77777777" w:rsidTr="00103D0B">
        <w:trPr>
          <w:trHeight w:val="20"/>
        </w:trPr>
        <w:tc>
          <w:tcPr>
            <w:tcW w:w="14317" w:type="dxa"/>
            <w:vMerge/>
            <w:vAlign w:val="center"/>
            <w:hideMark/>
          </w:tcPr>
          <w:p w14:paraId="05E4C3F1" w14:textId="77777777" w:rsidR="001545FC" w:rsidRPr="001545FC" w:rsidRDefault="001545FC" w:rsidP="001545FC">
            <w:pPr>
              <w:spacing w:after="0"/>
              <w:rPr>
                <w:rFonts w:eastAsiaTheme="minorEastAsia"/>
                <w:sz w:val="24"/>
                <w:szCs w:val="24"/>
              </w:rPr>
            </w:pPr>
          </w:p>
        </w:tc>
        <w:tc>
          <w:tcPr>
            <w:tcW w:w="8364" w:type="dxa"/>
            <w:hideMark/>
          </w:tcPr>
          <w:p w14:paraId="343DA8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Использование комбинаций многогранников и тел вращения на практике</w:t>
            </w:r>
          </w:p>
        </w:tc>
        <w:tc>
          <w:tcPr>
            <w:tcW w:w="992" w:type="dxa"/>
            <w:vMerge/>
            <w:tcBorders>
              <w:bottom w:val="single" w:sz="4" w:space="0" w:color="auto"/>
            </w:tcBorders>
            <w:vAlign w:val="center"/>
            <w:hideMark/>
          </w:tcPr>
          <w:p w14:paraId="3C80A4EC" w14:textId="77777777" w:rsidR="001545FC" w:rsidRPr="001545FC" w:rsidRDefault="001545FC" w:rsidP="001545FC">
            <w:pPr>
              <w:spacing w:after="0"/>
              <w:rPr>
                <w:rFonts w:eastAsiaTheme="minorEastAsia"/>
                <w:sz w:val="24"/>
                <w:szCs w:val="24"/>
              </w:rPr>
            </w:pPr>
          </w:p>
        </w:tc>
        <w:tc>
          <w:tcPr>
            <w:tcW w:w="1843" w:type="dxa"/>
            <w:vMerge/>
            <w:vAlign w:val="center"/>
            <w:hideMark/>
          </w:tcPr>
          <w:p w14:paraId="2E43C847" w14:textId="77777777" w:rsidR="001545FC" w:rsidRPr="001545FC" w:rsidRDefault="001545FC" w:rsidP="001545FC">
            <w:pPr>
              <w:spacing w:after="0"/>
              <w:rPr>
                <w:rFonts w:eastAsiaTheme="minorEastAsia"/>
                <w:sz w:val="24"/>
                <w:szCs w:val="24"/>
              </w:rPr>
            </w:pPr>
          </w:p>
        </w:tc>
      </w:tr>
      <w:tr w:rsidR="001545FC" w:rsidRPr="001545FC" w14:paraId="08F3A303" w14:textId="77777777" w:rsidTr="00103D0B">
        <w:trPr>
          <w:trHeight w:val="20"/>
        </w:trPr>
        <w:tc>
          <w:tcPr>
            <w:tcW w:w="3118" w:type="dxa"/>
            <w:vMerge w:val="restart"/>
            <w:shd w:val="clear" w:color="auto" w:fill="FFFFFF" w:themeFill="background1"/>
            <w:hideMark/>
          </w:tcPr>
          <w:p w14:paraId="03EDB7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7.17. Решение задач. Многогранники и тела вращения</w:t>
            </w:r>
          </w:p>
        </w:tc>
        <w:tc>
          <w:tcPr>
            <w:tcW w:w="8364" w:type="dxa"/>
            <w:shd w:val="clear" w:color="auto" w:fill="FFFFFF" w:themeFill="background1"/>
            <w:hideMark/>
          </w:tcPr>
          <w:p w14:paraId="519644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shd w:val="clear" w:color="auto" w:fill="FFFFFF" w:themeFill="background1"/>
            <w:hideMark/>
          </w:tcPr>
          <w:p w14:paraId="0CD382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293C4A1A" w14:textId="77777777" w:rsidR="001545FC" w:rsidRPr="001545FC" w:rsidRDefault="001545FC" w:rsidP="001545FC">
            <w:pPr>
              <w:spacing w:after="0"/>
              <w:rPr>
                <w:rFonts w:eastAsiaTheme="minorEastAsia"/>
                <w:sz w:val="24"/>
                <w:szCs w:val="24"/>
              </w:rPr>
            </w:pPr>
          </w:p>
        </w:tc>
      </w:tr>
      <w:tr w:rsidR="001545FC" w:rsidRPr="001545FC" w14:paraId="3B27E496" w14:textId="77777777" w:rsidTr="00103D0B">
        <w:trPr>
          <w:trHeight w:val="20"/>
        </w:trPr>
        <w:tc>
          <w:tcPr>
            <w:tcW w:w="14317" w:type="dxa"/>
            <w:vMerge/>
            <w:vAlign w:val="center"/>
            <w:hideMark/>
          </w:tcPr>
          <w:p w14:paraId="05C15C39" w14:textId="77777777" w:rsidR="001545FC" w:rsidRPr="001545FC" w:rsidRDefault="001545FC" w:rsidP="001545FC">
            <w:pPr>
              <w:spacing w:after="0"/>
              <w:rPr>
                <w:rFonts w:eastAsiaTheme="minorEastAsia"/>
                <w:sz w:val="24"/>
                <w:szCs w:val="24"/>
              </w:rPr>
            </w:pPr>
          </w:p>
        </w:tc>
        <w:tc>
          <w:tcPr>
            <w:tcW w:w="8364" w:type="dxa"/>
            <w:hideMark/>
          </w:tcPr>
          <w:p w14:paraId="65FB97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Вычисление величин (длина, угол, объем, площадь поверхности) геометрических фигур, используя изученные формулы и методы</w:t>
            </w:r>
          </w:p>
        </w:tc>
        <w:tc>
          <w:tcPr>
            <w:tcW w:w="992" w:type="dxa"/>
            <w:vMerge/>
            <w:vAlign w:val="center"/>
            <w:hideMark/>
          </w:tcPr>
          <w:p w14:paraId="7FF69EB0" w14:textId="77777777" w:rsidR="001545FC" w:rsidRPr="001545FC" w:rsidRDefault="001545FC" w:rsidP="001545FC">
            <w:pPr>
              <w:spacing w:after="0"/>
              <w:rPr>
                <w:rFonts w:eastAsiaTheme="minorEastAsia"/>
                <w:sz w:val="24"/>
                <w:szCs w:val="24"/>
              </w:rPr>
            </w:pPr>
          </w:p>
        </w:tc>
        <w:tc>
          <w:tcPr>
            <w:tcW w:w="1843" w:type="dxa"/>
            <w:vMerge/>
            <w:vAlign w:val="center"/>
            <w:hideMark/>
          </w:tcPr>
          <w:p w14:paraId="3332B3C9" w14:textId="77777777" w:rsidR="001545FC" w:rsidRPr="001545FC" w:rsidRDefault="001545FC" w:rsidP="001545FC">
            <w:pPr>
              <w:spacing w:after="0"/>
              <w:rPr>
                <w:rFonts w:eastAsiaTheme="minorEastAsia"/>
                <w:sz w:val="24"/>
                <w:szCs w:val="24"/>
              </w:rPr>
            </w:pPr>
          </w:p>
        </w:tc>
      </w:tr>
      <w:tr w:rsidR="001545FC" w:rsidRPr="001545FC" w14:paraId="536A41BB" w14:textId="77777777" w:rsidTr="00103D0B">
        <w:trPr>
          <w:trHeight w:val="20"/>
        </w:trPr>
        <w:tc>
          <w:tcPr>
            <w:tcW w:w="14317" w:type="dxa"/>
            <w:vMerge/>
            <w:vAlign w:val="center"/>
            <w:hideMark/>
          </w:tcPr>
          <w:p w14:paraId="04791BAC" w14:textId="77777777" w:rsidR="001545FC" w:rsidRPr="001545FC" w:rsidRDefault="001545FC" w:rsidP="001545FC">
            <w:pPr>
              <w:spacing w:after="0"/>
              <w:rPr>
                <w:rFonts w:eastAsiaTheme="minorEastAsia"/>
                <w:sz w:val="24"/>
                <w:szCs w:val="24"/>
              </w:rPr>
            </w:pPr>
          </w:p>
        </w:tc>
        <w:tc>
          <w:tcPr>
            <w:tcW w:w="8364" w:type="dxa"/>
            <w:hideMark/>
          </w:tcPr>
          <w:p w14:paraId="35274C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w:t>
            </w:r>
          </w:p>
        </w:tc>
        <w:tc>
          <w:tcPr>
            <w:tcW w:w="992" w:type="dxa"/>
            <w:vMerge/>
            <w:vAlign w:val="center"/>
            <w:hideMark/>
          </w:tcPr>
          <w:p w14:paraId="3FAB1117" w14:textId="77777777" w:rsidR="001545FC" w:rsidRPr="001545FC" w:rsidRDefault="001545FC" w:rsidP="001545FC">
            <w:pPr>
              <w:spacing w:after="0"/>
              <w:rPr>
                <w:rFonts w:eastAsiaTheme="minorEastAsia"/>
                <w:sz w:val="24"/>
                <w:szCs w:val="24"/>
              </w:rPr>
            </w:pPr>
          </w:p>
        </w:tc>
        <w:tc>
          <w:tcPr>
            <w:tcW w:w="1843" w:type="dxa"/>
            <w:vMerge/>
            <w:vAlign w:val="center"/>
            <w:hideMark/>
          </w:tcPr>
          <w:p w14:paraId="20BB7AFF" w14:textId="77777777" w:rsidR="001545FC" w:rsidRPr="001545FC" w:rsidRDefault="001545FC" w:rsidP="001545FC">
            <w:pPr>
              <w:spacing w:after="0"/>
              <w:rPr>
                <w:rFonts w:eastAsiaTheme="minorEastAsia"/>
                <w:sz w:val="24"/>
                <w:szCs w:val="24"/>
              </w:rPr>
            </w:pPr>
          </w:p>
        </w:tc>
      </w:tr>
      <w:tr w:rsidR="001545FC" w:rsidRPr="001545FC" w14:paraId="098961B6" w14:textId="77777777" w:rsidTr="00103D0B">
        <w:trPr>
          <w:trHeight w:val="283"/>
        </w:trPr>
        <w:tc>
          <w:tcPr>
            <w:tcW w:w="11482" w:type="dxa"/>
            <w:gridSpan w:val="2"/>
            <w:hideMark/>
          </w:tcPr>
          <w:p w14:paraId="2E688C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Раздел 8. Первообразная функции, ее применение</w:t>
            </w:r>
          </w:p>
        </w:tc>
        <w:tc>
          <w:tcPr>
            <w:tcW w:w="992" w:type="dxa"/>
            <w:hideMark/>
          </w:tcPr>
          <w:p w14:paraId="7BE32E7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4"/>
                <w:szCs w:val="24"/>
                <w:lang w:eastAsia="ru-RU"/>
              </w:rPr>
            </w:pPr>
            <w:r w:rsidRPr="001545FC">
              <w:rPr>
                <w:rFonts w:eastAsiaTheme="minorEastAsia"/>
                <w:b/>
                <w:sz w:val="24"/>
                <w:szCs w:val="24"/>
                <w:lang w:eastAsia="ru-RU"/>
              </w:rPr>
              <w:t>16</w:t>
            </w:r>
          </w:p>
        </w:tc>
        <w:tc>
          <w:tcPr>
            <w:tcW w:w="1843" w:type="dxa"/>
            <w:vMerge w:val="restart"/>
            <w:vAlign w:val="center"/>
            <w:hideMark/>
          </w:tcPr>
          <w:p w14:paraId="55798F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ОК-01, ОК-02, ОК-03, ОК-04, ОК-05, ОК-06, ОК-07</w:t>
            </w:r>
          </w:p>
          <w:p w14:paraId="337E2620" w14:textId="690D8F79"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tc>
      </w:tr>
      <w:tr w:rsidR="001545FC" w:rsidRPr="001545FC" w14:paraId="26AD1A43" w14:textId="77777777" w:rsidTr="00103D0B">
        <w:trPr>
          <w:trHeight w:val="20"/>
        </w:trPr>
        <w:tc>
          <w:tcPr>
            <w:tcW w:w="3118" w:type="dxa"/>
            <w:vMerge w:val="restart"/>
            <w:hideMark/>
          </w:tcPr>
          <w:p w14:paraId="76762C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8.1. </w:t>
            </w:r>
          </w:p>
          <w:p w14:paraId="2E98083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Первообразная функции</w:t>
            </w:r>
          </w:p>
        </w:tc>
        <w:tc>
          <w:tcPr>
            <w:tcW w:w="8364" w:type="dxa"/>
            <w:hideMark/>
          </w:tcPr>
          <w:p w14:paraId="198034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667911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val="en-US" w:eastAsia="ru-RU"/>
              </w:rPr>
            </w:pPr>
            <w:r w:rsidRPr="001545FC">
              <w:rPr>
                <w:rFonts w:eastAsiaTheme="minorEastAsia"/>
                <w:sz w:val="24"/>
                <w:szCs w:val="24"/>
                <w:lang w:val="en-US" w:eastAsia="ru-RU"/>
              </w:rPr>
              <w:t>4</w:t>
            </w:r>
          </w:p>
        </w:tc>
        <w:tc>
          <w:tcPr>
            <w:tcW w:w="1843" w:type="dxa"/>
            <w:vMerge/>
            <w:vAlign w:val="center"/>
            <w:hideMark/>
          </w:tcPr>
          <w:p w14:paraId="4D9D4D58" w14:textId="77777777" w:rsidR="001545FC" w:rsidRPr="001545FC" w:rsidRDefault="001545FC" w:rsidP="001545FC">
            <w:pPr>
              <w:spacing w:after="0"/>
              <w:rPr>
                <w:rFonts w:eastAsiaTheme="minorEastAsia"/>
                <w:sz w:val="24"/>
                <w:szCs w:val="24"/>
              </w:rPr>
            </w:pPr>
          </w:p>
        </w:tc>
      </w:tr>
      <w:tr w:rsidR="001545FC" w:rsidRPr="001545FC" w14:paraId="3651605C" w14:textId="77777777" w:rsidTr="00103D0B">
        <w:trPr>
          <w:trHeight w:val="283"/>
        </w:trPr>
        <w:tc>
          <w:tcPr>
            <w:tcW w:w="14317" w:type="dxa"/>
            <w:vMerge/>
            <w:vAlign w:val="center"/>
            <w:hideMark/>
          </w:tcPr>
          <w:p w14:paraId="59D54864" w14:textId="77777777" w:rsidR="001545FC" w:rsidRPr="001545FC" w:rsidRDefault="001545FC" w:rsidP="001545FC">
            <w:pPr>
              <w:spacing w:after="0"/>
              <w:rPr>
                <w:rFonts w:eastAsiaTheme="minorEastAsia"/>
                <w:sz w:val="24"/>
                <w:szCs w:val="24"/>
              </w:rPr>
            </w:pPr>
          </w:p>
        </w:tc>
        <w:tc>
          <w:tcPr>
            <w:tcW w:w="8364" w:type="dxa"/>
            <w:hideMark/>
          </w:tcPr>
          <w:p w14:paraId="66470C2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Первообразная. Таблица первообразных</w:t>
            </w:r>
          </w:p>
        </w:tc>
        <w:tc>
          <w:tcPr>
            <w:tcW w:w="992" w:type="dxa"/>
            <w:vMerge/>
            <w:vAlign w:val="center"/>
            <w:hideMark/>
          </w:tcPr>
          <w:p w14:paraId="4EAB111C" w14:textId="77777777" w:rsidR="001545FC" w:rsidRPr="001545FC" w:rsidRDefault="001545FC" w:rsidP="001545FC">
            <w:pPr>
              <w:spacing w:after="0"/>
              <w:rPr>
                <w:rFonts w:eastAsiaTheme="minorEastAsia"/>
                <w:sz w:val="24"/>
                <w:szCs w:val="24"/>
                <w:lang w:val="en-US"/>
              </w:rPr>
            </w:pPr>
          </w:p>
        </w:tc>
        <w:tc>
          <w:tcPr>
            <w:tcW w:w="1843" w:type="dxa"/>
            <w:vMerge/>
            <w:vAlign w:val="center"/>
            <w:hideMark/>
          </w:tcPr>
          <w:p w14:paraId="13BC3531" w14:textId="77777777" w:rsidR="001545FC" w:rsidRPr="001545FC" w:rsidRDefault="001545FC" w:rsidP="001545FC">
            <w:pPr>
              <w:spacing w:after="0"/>
              <w:rPr>
                <w:rFonts w:eastAsiaTheme="minorEastAsia"/>
                <w:sz w:val="24"/>
                <w:szCs w:val="24"/>
              </w:rPr>
            </w:pPr>
          </w:p>
        </w:tc>
      </w:tr>
      <w:tr w:rsidR="001545FC" w:rsidRPr="001545FC" w14:paraId="733A2B8D" w14:textId="77777777" w:rsidTr="00103D0B">
        <w:trPr>
          <w:trHeight w:val="240"/>
        </w:trPr>
        <w:tc>
          <w:tcPr>
            <w:tcW w:w="3118" w:type="dxa"/>
            <w:vMerge w:val="restart"/>
            <w:hideMark/>
          </w:tcPr>
          <w:p w14:paraId="6AEA6EC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sz w:val="24"/>
                <w:szCs w:val="24"/>
                <w:lang w:eastAsia="ru-RU"/>
              </w:rPr>
              <w:t>Тема 8.2. Площадь криволинейной трапеции. Формула Ньютона – Лейбница</w:t>
            </w:r>
          </w:p>
        </w:tc>
        <w:tc>
          <w:tcPr>
            <w:tcW w:w="8364" w:type="dxa"/>
            <w:hideMark/>
          </w:tcPr>
          <w:p w14:paraId="3EA9B6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FC427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73287C6C" w14:textId="77777777" w:rsidR="001545FC" w:rsidRPr="001545FC" w:rsidRDefault="001545FC" w:rsidP="001545FC">
            <w:pPr>
              <w:spacing w:after="0"/>
              <w:rPr>
                <w:rFonts w:eastAsiaTheme="minorEastAsia"/>
                <w:sz w:val="24"/>
                <w:szCs w:val="24"/>
              </w:rPr>
            </w:pPr>
          </w:p>
        </w:tc>
      </w:tr>
      <w:tr w:rsidR="001545FC" w:rsidRPr="001545FC" w14:paraId="39491218" w14:textId="77777777" w:rsidTr="00103D0B">
        <w:trPr>
          <w:trHeight w:val="567"/>
        </w:trPr>
        <w:tc>
          <w:tcPr>
            <w:tcW w:w="14317" w:type="dxa"/>
            <w:vMerge/>
            <w:vAlign w:val="center"/>
            <w:hideMark/>
          </w:tcPr>
          <w:p w14:paraId="19A5A4DB" w14:textId="77777777" w:rsidR="001545FC" w:rsidRPr="001545FC" w:rsidRDefault="001545FC" w:rsidP="001545FC">
            <w:pPr>
              <w:spacing w:after="0"/>
              <w:rPr>
                <w:rFonts w:eastAsiaTheme="minorEastAsia"/>
                <w:b/>
                <w:sz w:val="24"/>
                <w:szCs w:val="24"/>
              </w:rPr>
            </w:pPr>
          </w:p>
        </w:tc>
        <w:tc>
          <w:tcPr>
            <w:tcW w:w="8364" w:type="dxa"/>
            <w:hideMark/>
          </w:tcPr>
          <w:p w14:paraId="02B216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Интеграл, его геометрический и физический смысл. Вычисление интеграла по формуле Ньютона-Лейбница</w:t>
            </w:r>
          </w:p>
        </w:tc>
        <w:tc>
          <w:tcPr>
            <w:tcW w:w="992" w:type="dxa"/>
            <w:vMerge/>
            <w:vAlign w:val="center"/>
            <w:hideMark/>
          </w:tcPr>
          <w:p w14:paraId="0526C391" w14:textId="77777777" w:rsidR="001545FC" w:rsidRPr="001545FC" w:rsidRDefault="001545FC" w:rsidP="001545FC">
            <w:pPr>
              <w:spacing w:after="0"/>
              <w:rPr>
                <w:rFonts w:eastAsiaTheme="minorEastAsia"/>
                <w:sz w:val="24"/>
                <w:szCs w:val="24"/>
              </w:rPr>
            </w:pPr>
          </w:p>
        </w:tc>
        <w:tc>
          <w:tcPr>
            <w:tcW w:w="1843" w:type="dxa"/>
            <w:vMerge/>
            <w:vAlign w:val="center"/>
            <w:hideMark/>
          </w:tcPr>
          <w:p w14:paraId="3B294501" w14:textId="77777777" w:rsidR="001545FC" w:rsidRPr="001545FC" w:rsidRDefault="001545FC" w:rsidP="001545FC">
            <w:pPr>
              <w:spacing w:after="0"/>
              <w:rPr>
                <w:rFonts w:eastAsiaTheme="minorEastAsia"/>
                <w:sz w:val="24"/>
                <w:szCs w:val="24"/>
              </w:rPr>
            </w:pPr>
          </w:p>
        </w:tc>
      </w:tr>
      <w:tr w:rsidR="001545FC" w:rsidRPr="001545FC" w14:paraId="7C640711" w14:textId="77777777" w:rsidTr="00103D0B">
        <w:trPr>
          <w:trHeight w:val="240"/>
        </w:trPr>
        <w:tc>
          <w:tcPr>
            <w:tcW w:w="3118" w:type="dxa"/>
            <w:vMerge w:val="restart"/>
            <w:hideMark/>
          </w:tcPr>
          <w:p w14:paraId="4347EC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8.3. </w:t>
            </w:r>
          </w:p>
          <w:p w14:paraId="3935883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Определенный интеграл </w:t>
            </w:r>
            <w:r w:rsidRPr="001545FC">
              <w:rPr>
                <w:rFonts w:eastAsiaTheme="minorEastAsia"/>
                <w:sz w:val="24"/>
                <w:szCs w:val="24"/>
                <w:lang w:eastAsia="ru-RU"/>
              </w:rPr>
              <w:br/>
              <w:t>в профессиональной деятельности и жизни</w:t>
            </w:r>
          </w:p>
        </w:tc>
        <w:tc>
          <w:tcPr>
            <w:tcW w:w="8364" w:type="dxa"/>
            <w:hideMark/>
          </w:tcPr>
          <w:p w14:paraId="55B7025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68E0A59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Cs w:val="0"/>
                <w:sz w:val="24"/>
                <w:szCs w:val="24"/>
                <w:lang w:eastAsia="ru-RU"/>
              </w:rPr>
              <w:t>4</w:t>
            </w:r>
          </w:p>
        </w:tc>
        <w:tc>
          <w:tcPr>
            <w:tcW w:w="1843" w:type="dxa"/>
            <w:vMerge/>
            <w:vAlign w:val="center"/>
            <w:hideMark/>
          </w:tcPr>
          <w:p w14:paraId="0D3D1BE6" w14:textId="77777777" w:rsidR="001545FC" w:rsidRPr="001545FC" w:rsidRDefault="001545FC" w:rsidP="001545FC">
            <w:pPr>
              <w:spacing w:after="0"/>
              <w:rPr>
                <w:rFonts w:eastAsiaTheme="minorEastAsia"/>
                <w:sz w:val="24"/>
                <w:szCs w:val="24"/>
              </w:rPr>
            </w:pPr>
          </w:p>
        </w:tc>
      </w:tr>
      <w:tr w:rsidR="001545FC" w:rsidRPr="001545FC" w14:paraId="207F87E0" w14:textId="77777777" w:rsidTr="00103D0B">
        <w:trPr>
          <w:trHeight w:val="240"/>
        </w:trPr>
        <w:tc>
          <w:tcPr>
            <w:tcW w:w="14317" w:type="dxa"/>
            <w:vMerge/>
            <w:vAlign w:val="center"/>
            <w:hideMark/>
          </w:tcPr>
          <w:p w14:paraId="24700014" w14:textId="77777777" w:rsidR="001545FC" w:rsidRPr="001545FC" w:rsidRDefault="001545FC" w:rsidP="001545FC">
            <w:pPr>
              <w:spacing w:after="0"/>
              <w:rPr>
                <w:rFonts w:eastAsiaTheme="minorEastAsia"/>
                <w:sz w:val="24"/>
                <w:szCs w:val="24"/>
              </w:rPr>
            </w:pPr>
          </w:p>
        </w:tc>
        <w:tc>
          <w:tcPr>
            <w:tcW w:w="8364" w:type="dxa"/>
            <w:hideMark/>
          </w:tcPr>
          <w:p w14:paraId="77BFBE2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Решение задач на применение интеграла для вычисления физических величин и площадей </w:t>
            </w:r>
          </w:p>
        </w:tc>
        <w:tc>
          <w:tcPr>
            <w:tcW w:w="992" w:type="dxa"/>
            <w:vMerge/>
            <w:tcBorders>
              <w:bottom w:val="single" w:sz="4" w:space="0" w:color="auto"/>
            </w:tcBorders>
            <w:vAlign w:val="center"/>
            <w:hideMark/>
          </w:tcPr>
          <w:p w14:paraId="11EDE10A" w14:textId="77777777" w:rsidR="001545FC" w:rsidRPr="001545FC" w:rsidRDefault="001545FC" w:rsidP="001545FC">
            <w:pPr>
              <w:spacing w:after="0"/>
              <w:rPr>
                <w:rFonts w:eastAsiaTheme="minorEastAsia"/>
                <w:sz w:val="24"/>
                <w:szCs w:val="24"/>
              </w:rPr>
            </w:pPr>
          </w:p>
        </w:tc>
        <w:tc>
          <w:tcPr>
            <w:tcW w:w="1843" w:type="dxa"/>
            <w:vMerge/>
            <w:vAlign w:val="center"/>
            <w:hideMark/>
          </w:tcPr>
          <w:p w14:paraId="6DDF0995" w14:textId="77777777" w:rsidR="001545FC" w:rsidRPr="001545FC" w:rsidRDefault="001545FC" w:rsidP="001545FC">
            <w:pPr>
              <w:spacing w:after="0"/>
              <w:rPr>
                <w:rFonts w:eastAsiaTheme="minorEastAsia"/>
                <w:sz w:val="24"/>
                <w:szCs w:val="24"/>
              </w:rPr>
            </w:pPr>
          </w:p>
        </w:tc>
      </w:tr>
      <w:tr w:rsidR="001545FC" w:rsidRPr="001545FC" w14:paraId="1D0C1E3C" w14:textId="77777777" w:rsidTr="00103D0B">
        <w:trPr>
          <w:trHeight w:val="240"/>
        </w:trPr>
        <w:tc>
          <w:tcPr>
            <w:tcW w:w="3118" w:type="dxa"/>
            <w:vMerge w:val="restart"/>
            <w:hideMark/>
          </w:tcPr>
          <w:p w14:paraId="578C61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8.4. Решение задач </w:t>
            </w:r>
            <w:r w:rsidRPr="001545FC">
              <w:rPr>
                <w:rFonts w:eastAsiaTheme="minorEastAsia"/>
                <w:sz w:val="24"/>
                <w:szCs w:val="24"/>
                <w:lang w:eastAsia="ru-RU"/>
              </w:rPr>
              <w:br/>
              <w:t xml:space="preserve">на нахождение </w:t>
            </w:r>
            <w:r w:rsidRPr="001545FC">
              <w:rPr>
                <w:rFonts w:eastAsiaTheme="minorEastAsia"/>
                <w:sz w:val="24"/>
                <w:szCs w:val="24"/>
                <w:lang w:eastAsia="ru-RU"/>
              </w:rPr>
              <w:lastRenderedPageBreak/>
              <w:t xml:space="preserve">первообразной </w:t>
            </w:r>
            <w:r w:rsidRPr="001545FC">
              <w:rPr>
                <w:rFonts w:eastAsiaTheme="minorEastAsia"/>
                <w:sz w:val="24"/>
                <w:szCs w:val="24"/>
                <w:lang w:eastAsia="ru-RU"/>
              </w:rPr>
              <w:br/>
              <w:t>и ее применение</w:t>
            </w:r>
          </w:p>
        </w:tc>
        <w:tc>
          <w:tcPr>
            <w:tcW w:w="8364" w:type="dxa"/>
            <w:hideMark/>
          </w:tcPr>
          <w:p w14:paraId="3F9210D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Содержание учебного материала</w:t>
            </w:r>
          </w:p>
        </w:tc>
        <w:tc>
          <w:tcPr>
            <w:tcW w:w="992" w:type="dxa"/>
            <w:vMerge w:val="restart"/>
            <w:hideMark/>
          </w:tcPr>
          <w:p w14:paraId="619C76C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A864B86" w14:textId="77777777" w:rsidR="001545FC" w:rsidRPr="001545FC" w:rsidRDefault="001545FC" w:rsidP="001545FC">
            <w:pPr>
              <w:spacing w:after="0"/>
              <w:rPr>
                <w:rFonts w:eastAsiaTheme="minorEastAsia"/>
                <w:sz w:val="24"/>
                <w:szCs w:val="24"/>
              </w:rPr>
            </w:pPr>
          </w:p>
        </w:tc>
      </w:tr>
      <w:tr w:rsidR="001545FC" w:rsidRPr="001545FC" w14:paraId="253EDE1D" w14:textId="77777777" w:rsidTr="00103D0B">
        <w:trPr>
          <w:trHeight w:val="240"/>
        </w:trPr>
        <w:tc>
          <w:tcPr>
            <w:tcW w:w="14317" w:type="dxa"/>
            <w:vMerge/>
            <w:vAlign w:val="center"/>
            <w:hideMark/>
          </w:tcPr>
          <w:p w14:paraId="74F0B35E" w14:textId="77777777" w:rsidR="001545FC" w:rsidRPr="001545FC" w:rsidRDefault="001545FC" w:rsidP="001545FC">
            <w:pPr>
              <w:spacing w:after="0"/>
              <w:rPr>
                <w:rFonts w:eastAsiaTheme="minorEastAsia"/>
                <w:sz w:val="24"/>
                <w:szCs w:val="24"/>
              </w:rPr>
            </w:pPr>
          </w:p>
        </w:tc>
        <w:tc>
          <w:tcPr>
            <w:tcW w:w="8364" w:type="dxa"/>
            <w:hideMark/>
          </w:tcPr>
          <w:p w14:paraId="511E19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Первообразная и интеграл</w:t>
            </w:r>
          </w:p>
        </w:tc>
        <w:tc>
          <w:tcPr>
            <w:tcW w:w="992" w:type="dxa"/>
            <w:vMerge/>
            <w:vAlign w:val="center"/>
            <w:hideMark/>
          </w:tcPr>
          <w:p w14:paraId="0AC91DE9" w14:textId="77777777" w:rsidR="001545FC" w:rsidRPr="001545FC" w:rsidRDefault="001545FC" w:rsidP="001545FC">
            <w:pPr>
              <w:spacing w:after="0"/>
              <w:rPr>
                <w:rFonts w:eastAsiaTheme="minorEastAsia"/>
                <w:sz w:val="24"/>
                <w:szCs w:val="24"/>
              </w:rPr>
            </w:pPr>
          </w:p>
        </w:tc>
        <w:tc>
          <w:tcPr>
            <w:tcW w:w="1843" w:type="dxa"/>
            <w:vMerge/>
            <w:vAlign w:val="center"/>
            <w:hideMark/>
          </w:tcPr>
          <w:p w14:paraId="608D3BE0" w14:textId="77777777" w:rsidR="001545FC" w:rsidRPr="001545FC" w:rsidRDefault="001545FC" w:rsidP="001545FC">
            <w:pPr>
              <w:spacing w:after="0"/>
              <w:rPr>
                <w:rFonts w:eastAsiaTheme="minorEastAsia"/>
                <w:sz w:val="24"/>
                <w:szCs w:val="24"/>
              </w:rPr>
            </w:pPr>
          </w:p>
        </w:tc>
      </w:tr>
      <w:tr w:rsidR="001545FC" w:rsidRPr="001545FC" w14:paraId="6C3A5EF2" w14:textId="77777777" w:rsidTr="00103D0B">
        <w:trPr>
          <w:trHeight w:val="240"/>
        </w:trPr>
        <w:tc>
          <w:tcPr>
            <w:tcW w:w="14317" w:type="dxa"/>
            <w:vMerge/>
            <w:vAlign w:val="center"/>
            <w:hideMark/>
          </w:tcPr>
          <w:p w14:paraId="77DBBAED" w14:textId="77777777" w:rsidR="001545FC" w:rsidRPr="001545FC" w:rsidRDefault="001545FC" w:rsidP="001545FC">
            <w:pPr>
              <w:spacing w:after="0"/>
              <w:rPr>
                <w:rFonts w:eastAsiaTheme="minorEastAsia"/>
                <w:sz w:val="24"/>
                <w:szCs w:val="24"/>
              </w:rPr>
            </w:pPr>
          </w:p>
        </w:tc>
        <w:tc>
          <w:tcPr>
            <w:tcW w:w="8364" w:type="dxa"/>
            <w:hideMark/>
          </w:tcPr>
          <w:p w14:paraId="439EFF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8</w:t>
            </w:r>
          </w:p>
        </w:tc>
        <w:tc>
          <w:tcPr>
            <w:tcW w:w="992" w:type="dxa"/>
            <w:vMerge/>
            <w:vAlign w:val="center"/>
            <w:hideMark/>
          </w:tcPr>
          <w:p w14:paraId="45B7C14B" w14:textId="77777777" w:rsidR="001545FC" w:rsidRPr="001545FC" w:rsidRDefault="001545FC" w:rsidP="001545FC">
            <w:pPr>
              <w:spacing w:after="0"/>
              <w:rPr>
                <w:rFonts w:eastAsiaTheme="minorEastAsia"/>
                <w:sz w:val="24"/>
                <w:szCs w:val="24"/>
              </w:rPr>
            </w:pPr>
          </w:p>
        </w:tc>
        <w:tc>
          <w:tcPr>
            <w:tcW w:w="1843" w:type="dxa"/>
            <w:vMerge/>
            <w:vAlign w:val="center"/>
            <w:hideMark/>
          </w:tcPr>
          <w:p w14:paraId="357F35A9" w14:textId="77777777" w:rsidR="001545FC" w:rsidRPr="001545FC" w:rsidRDefault="001545FC" w:rsidP="001545FC">
            <w:pPr>
              <w:spacing w:after="0"/>
              <w:rPr>
                <w:rFonts w:eastAsiaTheme="minorEastAsia"/>
                <w:sz w:val="24"/>
                <w:szCs w:val="24"/>
              </w:rPr>
            </w:pPr>
          </w:p>
        </w:tc>
      </w:tr>
      <w:tr w:rsidR="001545FC" w:rsidRPr="001545FC" w14:paraId="1843A657" w14:textId="77777777" w:rsidTr="00103D0B">
        <w:trPr>
          <w:trHeight w:val="227"/>
        </w:trPr>
        <w:tc>
          <w:tcPr>
            <w:tcW w:w="11482" w:type="dxa"/>
            <w:gridSpan w:val="2"/>
            <w:hideMark/>
          </w:tcPr>
          <w:p w14:paraId="16595F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
                <w:sz w:val="24"/>
                <w:szCs w:val="24"/>
                <w:lang w:eastAsia="ru-RU"/>
              </w:rPr>
              <w:t>Раздел 9. Теория вероятностей и статистика</w:t>
            </w:r>
          </w:p>
        </w:tc>
        <w:tc>
          <w:tcPr>
            <w:tcW w:w="992" w:type="dxa"/>
            <w:tcBorders>
              <w:bottom w:val="single" w:sz="4" w:space="0" w:color="auto"/>
            </w:tcBorders>
            <w:hideMark/>
          </w:tcPr>
          <w:p w14:paraId="7DBF046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34</w:t>
            </w:r>
          </w:p>
        </w:tc>
        <w:tc>
          <w:tcPr>
            <w:tcW w:w="1843" w:type="dxa"/>
            <w:vMerge/>
            <w:vAlign w:val="center"/>
            <w:hideMark/>
          </w:tcPr>
          <w:p w14:paraId="241A1927" w14:textId="77777777" w:rsidR="001545FC" w:rsidRPr="001545FC" w:rsidRDefault="001545FC" w:rsidP="001545FC">
            <w:pPr>
              <w:spacing w:after="0"/>
              <w:rPr>
                <w:rFonts w:eastAsiaTheme="minorEastAsia"/>
                <w:sz w:val="24"/>
                <w:szCs w:val="24"/>
              </w:rPr>
            </w:pPr>
          </w:p>
        </w:tc>
      </w:tr>
      <w:tr w:rsidR="001545FC" w:rsidRPr="001545FC" w14:paraId="7C22245F" w14:textId="77777777" w:rsidTr="00103D0B">
        <w:trPr>
          <w:trHeight w:val="210"/>
        </w:trPr>
        <w:tc>
          <w:tcPr>
            <w:tcW w:w="3118" w:type="dxa"/>
            <w:vMerge w:val="restart"/>
            <w:hideMark/>
          </w:tcPr>
          <w:p w14:paraId="765121C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9.1. </w:t>
            </w:r>
          </w:p>
          <w:p w14:paraId="2189EF1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Представление данных </w:t>
            </w:r>
            <w:r w:rsidRPr="001545FC">
              <w:rPr>
                <w:rFonts w:eastAsiaTheme="minorEastAsia"/>
                <w:sz w:val="24"/>
                <w:szCs w:val="24"/>
                <w:lang w:eastAsia="ru-RU"/>
              </w:rPr>
              <w:br/>
              <w:t>и описательная статистика</w:t>
            </w:r>
          </w:p>
        </w:tc>
        <w:tc>
          <w:tcPr>
            <w:tcW w:w="8364" w:type="dxa"/>
            <w:hideMark/>
          </w:tcPr>
          <w:p w14:paraId="43A716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7C0FA8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7FB92089" w14:textId="77777777" w:rsidR="001545FC" w:rsidRPr="001545FC" w:rsidRDefault="001545FC" w:rsidP="001545FC">
            <w:pPr>
              <w:spacing w:after="0"/>
              <w:rPr>
                <w:rFonts w:eastAsiaTheme="minorEastAsia"/>
                <w:sz w:val="24"/>
                <w:szCs w:val="24"/>
              </w:rPr>
            </w:pPr>
          </w:p>
        </w:tc>
      </w:tr>
      <w:tr w:rsidR="001545FC" w:rsidRPr="001545FC" w14:paraId="39546E96" w14:textId="77777777" w:rsidTr="00103D0B">
        <w:trPr>
          <w:trHeight w:val="436"/>
        </w:trPr>
        <w:tc>
          <w:tcPr>
            <w:tcW w:w="14317" w:type="dxa"/>
            <w:vMerge/>
            <w:vAlign w:val="center"/>
            <w:hideMark/>
          </w:tcPr>
          <w:p w14:paraId="44DA5369" w14:textId="77777777" w:rsidR="001545FC" w:rsidRPr="001545FC" w:rsidRDefault="001545FC" w:rsidP="001545FC">
            <w:pPr>
              <w:spacing w:after="0"/>
              <w:rPr>
                <w:rFonts w:eastAsiaTheme="minorEastAsia"/>
                <w:sz w:val="24"/>
                <w:szCs w:val="24"/>
              </w:rPr>
            </w:pPr>
          </w:p>
        </w:tc>
        <w:tc>
          <w:tcPr>
            <w:tcW w:w="8364" w:type="dxa"/>
            <w:hideMark/>
          </w:tcPr>
          <w:p w14:paraId="06BEC99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Представление данных с помощью таблиц и диаграмм. Среднее арифметическое, медиана, наибольшее и наименьшее значения, размах, дисперсия, стандартное отклонение числовых наборов</w:t>
            </w:r>
          </w:p>
        </w:tc>
        <w:tc>
          <w:tcPr>
            <w:tcW w:w="992" w:type="dxa"/>
            <w:vMerge/>
            <w:vAlign w:val="center"/>
            <w:hideMark/>
          </w:tcPr>
          <w:p w14:paraId="6047CB7E" w14:textId="77777777" w:rsidR="001545FC" w:rsidRPr="001545FC" w:rsidRDefault="001545FC" w:rsidP="001545FC">
            <w:pPr>
              <w:spacing w:after="0"/>
              <w:rPr>
                <w:rFonts w:eastAsiaTheme="minorEastAsia"/>
                <w:sz w:val="24"/>
                <w:szCs w:val="24"/>
              </w:rPr>
            </w:pPr>
          </w:p>
        </w:tc>
        <w:tc>
          <w:tcPr>
            <w:tcW w:w="1843" w:type="dxa"/>
            <w:vMerge/>
            <w:vAlign w:val="center"/>
            <w:hideMark/>
          </w:tcPr>
          <w:p w14:paraId="3D56785D" w14:textId="77777777" w:rsidR="001545FC" w:rsidRPr="001545FC" w:rsidRDefault="001545FC" w:rsidP="001545FC">
            <w:pPr>
              <w:spacing w:after="0"/>
              <w:rPr>
                <w:rFonts w:eastAsiaTheme="minorEastAsia"/>
                <w:sz w:val="24"/>
                <w:szCs w:val="24"/>
              </w:rPr>
            </w:pPr>
          </w:p>
        </w:tc>
      </w:tr>
      <w:tr w:rsidR="001545FC" w:rsidRPr="001545FC" w14:paraId="40210BFF" w14:textId="77777777" w:rsidTr="00103D0B">
        <w:trPr>
          <w:trHeight w:val="240"/>
        </w:trPr>
        <w:tc>
          <w:tcPr>
            <w:tcW w:w="3118" w:type="dxa"/>
            <w:vMerge w:val="restart"/>
            <w:hideMark/>
          </w:tcPr>
          <w:p w14:paraId="7723526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9.2. </w:t>
            </w:r>
          </w:p>
          <w:p w14:paraId="211DE29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 xml:space="preserve">Составление таблиц </w:t>
            </w:r>
            <w:r w:rsidRPr="001545FC">
              <w:rPr>
                <w:rFonts w:eastAsiaTheme="minorEastAsia"/>
                <w:bCs w:val="0"/>
                <w:sz w:val="24"/>
                <w:szCs w:val="22"/>
                <w:lang w:eastAsia="ru-RU"/>
              </w:rPr>
              <w:br/>
              <w:t>и диаграмм на практике</w:t>
            </w:r>
          </w:p>
        </w:tc>
        <w:tc>
          <w:tcPr>
            <w:tcW w:w="8364" w:type="dxa"/>
            <w:hideMark/>
          </w:tcPr>
          <w:p w14:paraId="128A56F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6036AC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iCs/>
                <w:sz w:val="24"/>
                <w:szCs w:val="24"/>
                <w:lang w:eastAsia="ru-RU"/>
              </w:rPr>
              <w:t>4</w:t>
            </w:r>
          </w:p>
        </w:tc>
        <w:tc>
          <w:tcPr>
            <w:tcW w:w="1843" w:type="dxa"/>
            <w:vMerge/>
            <w:vAlign w:val="center"/>
            <w:hideMark/>
          </w:tcPr>
          <w:p w14:paraId="2C93E0BA" w14:textId="77777777" w:rsidR="001545FC" w:rsidRPr="001545FC" w:rsidRDefault="001545FC" w:rsidP="001545FC">
            <w:pPr>
              <w:spacing w:after="0"/>
              <w:rPr>
                <w:rFonts w:eastAsiaTheme="minorEastAsia"/>
                <w:sz w:val="24"/>
                <w:szCs w:val="24"/>
              </w:rPr>
            </w:pPr>
          </w:p>
        </w:tc>
      </w:tr>
      <w:tr w:rsidR="001545FC" w:rsidRPr="001545FC" w14:paraId="5986CEF6" w14:textId="77777777" w:rsidTr="00103D0B">
        <w:trPr>
          <w:trHeight w:val="240"/>
        </w:trPr>
        <w:tc>
          <w:tcPr>
            <w:tcW w:w="14317" w:type="dxa"/>
            <w:vMerge/>
            <w:vAlign w:val="center"/>
            <w:hideMark/>
          </w:tcPr>
          <w:p w14:paraId="4ED619F7" w14:textId="77777777" w:rsidR="001545FC" w:rsidRPr="001545FC" w:rsidRDefault="001545FC" w:rsidP="001545FC">
            <w:pPr>
              <w:spacing w:after="0"/>
              <w:rPr>
                <w:rFonts w:eastAsiaTheme="minorEastAsia"/>
                <w:sz w:val="24"/>
                <w:szCs w:val="24"/>
              </w:rPr>
            </w:pPr>
          </w:p>
        </w:tc>
        <w:tc>
          <w:tcPr>
            <w:tcW w:w="8364" w:type="dxa"/>
            <w:hideMark/>
          </w:tcPr>
          <w:p w14:paraId="06AEFA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Первичная обработка статистических данных. Графическое их представление. Нахождение средних характеристик, наблюдаемых данных.</w:t>
            </w:r>
            <w:r w:rsidRPr="001545FC">
              <w:rPr>
                <w:rFonts w:eastAsiaTheme="minorEastAsia"/>
                <w:bCs w:val="0"/>
                <w:sz w:val="22"/>
                <w:szCs w:val="22"/>
                <w:lang w:eastAsia="ru-RU"/>
              </w:rPr>
              <w:t xml:space="preserve"> </w:t>
            </w:r>
            <w:r w:rsidRPr="001545FC">
              <w:rPr>
                <w:rFonts w:eastAsiaTheme="minorEastAsia"/>
                <w:sz w:val="24"/>
                <w:szCs w:val="24"/>
                <w:lang w:eastAsia="ru-RU"/>
              </w:rPr>
              <w:t>Применение статистических методов для решения профессиональных задач</w:t>
            </w:r>
          </w:p>
        </w:tc>
        <w:tc>
          <w:tcPr>
            <w:tcW w:w="992" w:type="dxa"/>
            <w:vMerge/>
            <w:tcBorders>
              <w:bottom w:val="single" w:sz="4" w:space="0" w:color="auto"/>
            </w:tcBorders>
            <w:vAlign w:val="center"/>
            <w:hideMark/>
          </w:tcPr>
          <w:p w14:paraId="01DBAE5C" w14:textId="77777777" w:rsidR="001545FC" w:rsidRPr="001545FC" w:rsidRDefault="001545FC" w:rsidP="001545FC">
            <w:pPr>
              <w:spacing w:after="0"/>
              <w:rPr>
                <w:rFonts w:eastAsiaTheme="minorEastAsia"/>
                <w:sz w:val="24"/>
                <w:szCs w:val="24"/>
              </w:rPr>
            </w:pPr>
          </w:p>
        </w:tc>
        <w:tc>
          <w:tcPr>
            <w:tcW w:w="1843" w:type="dxa"/>
            <w:vMerge/>
            <w:vAlign w:val="center"/>
            <w:hideMark/>
          </w:tcPr>
          <w:p w14:paraId="63BCB55E" w14:textId="77777777" w:rsidR="001545FC" w:rsidRPr="001545FC" w:rsidRDefault="001545FC" w:rsidP="001545FC">
            <w:pPr>
              <w:spacing w:after="0"/>
              <w:rPr>
                <w:rFonts w:eastAsiaTheme="minorEastAsia"/>
                <w:sz w:val="24"/>
                <w:szCs w:val="24"/>
              </w:rPr>
            </w:pPr>
          </w:p>
        </w:tc>
      </w:tr>
      <w:tr w:rsidR="001545FC" w:rsidRPr="001545FC" w14:paraId="0C4D1AC2" w14:textId="77777777" w:rsidTr="00103D0B">
        <w:trPr>
          <w:trHeight w:val="240"/>
        </w:trPr>
        <w:tc>
          <w:tcPr>
            <w:tcW w:w="3118" w:type="dxa"/>
            <w:vMerge w:val="restart"/>
            <w:hideMark/>
          </w:tcPr>
          <w:p w14:paraId="23BE8E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9.3. </w:t>
            </w:r>
          </w:p>
          <w:p w14:paraId="607B39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Операции над событиями, </w:t>
            </w:r>
            <w:r w:rsidRPr="001545FC">
              <w:rPr>
                <w:rFonts w:eastAsiaTheme="minorEastAsia"/>
                <w:sz w:val="24"/>
                <w:szCs w:val="24"/>
                <w:lang w:eastAsia="ru-RU"/>
              </w:rPr>
              <w:br/>
              <w:t>над вероятностями. Условная вероятность</w:t>
            </w:r>
          </w:p>
        </w:tc>
        <w:tc>
          <w:tcPr>
            <w:tcW w:w="8364" w:type="dxa"/>
            <w:hideMark/>
          </w:tcPr>
          <w:p w14:paraId="7249A6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E754A1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6</w:t>
            </w:r>
          </w:p>
        </w:tc>
        <w:tc>
          <w:tcPr>
            <w:tcW w:w="1843" w:type="dxa"/>
            <w:vMerge/>
            <w:vAlign w:val="center"/>
            <w:hideMark/>
          </w:tcPr>
          <w:p w14:paraId="44A86C3C" w14:textId="77777777" w:rsidR="001545FC" w:rsidRPr="001545FC" w:rsidRDefault="001545FC" w:rsidP="001545FC">
            <w:pPr>
              <w:spacing w:after="0"/>
              <w:rPr>
                <w:rFonts w:eastAsiaTheme="minorEastAsia"/>
                <w:sz w:val="24"/>
                <w:szCs w:val="24"/>
              </w:rPr>
            </w:pPr>
          </w:p>
        </w:tc>
      </w:tr>
      <w:tr w:rsidR="001545FC" w:rsidRPr="001545FC" w14:paraId="74DFAB04" w14:textId="77777777" w:rsidTr="00103D0B">
        <w:trPr>
          <w:trHeight w:val="240"/>
        </w:trPr>
        <w:tc>
          <w:tcPr>
            <w:tcW w:w="14317" w:type="dxa"/>
            <w:vMerge/>
            <w:vAlign w:val="center"/>
            <w:hideMark/>
          </w:tcPr>
          <w:p w14:paraId="0508399B" w14:textId="77777777" w:rsidR="001545FC" w:rsidRPr="001545FC" w:rsidRDefault="001545FC" w:rsidP="001545FC">
            <w:pPr>
              <w:spacing w:after="0"/>
              <w:rPr>
                <w:rFonts w:eastAsiaTheme="minorEastAsia"/>
                <w:sz w:val="24"/>
                <w:szCs w:val="24"/>
              </w:rPr>
            </w:pPr>
          </w:p>
        </w:tc>
        <w:tc>
          <w:tcPr>
            <w:tcW w:w="8364" w:type="dxa"/>
            <w:hideMark/>
          </w:tcPr>
          <w:p w14:paraId="27969A7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 Операции над событиями: пересечение, объединение, противоположные события. Диаграммы Эйлера. Формула сложения вероятностей. Условная вероятность. Умножение вероятностей. Дерево случайного эксперимента. Формула полной вероятности. Независимые события</w:t>
            </w:r>
          </w:p>
        </w:tc>
        <w:tc>
          <w:tcPr>
            <w:tcW w:w="992" w:type="dxa"/>
            <w:vMerge/>
            <w:vAlign w:val="center"/>
            <w:hideMark/>
          </w:tcPr>
          <w:p w14:paraId="57B0B90C" w14:textId="77777777" w:rsidR="001545FC" w:rsidRPr="001545FC" w:rsidRDefault="001545FC" w:rsidP="001545FC">
            <w:pPr>
              <w:spacing w:after="0"/>
              <w:rPr>
                <w:rFonts w:eastAsiaTheme="minorEastAsia"/>
                <w:sz w:val="24"/>
                <w:szCs w:val="24"/>
              </w:rPr>
            </w:pPr>
          </w:p>
        </w:tc>
        <w:tc>
          <w:tcPr>
            <w:tcW w:w="1843" w:type="dxa"/>
            <w:vMerge/>
            <w:vAlign w:val="center"/>
            <w:hideMark/>
          </w:tcPr>
          <w:p w14:paraId="31B7D7D4" w14:textId="77777777" w:rsidR="001545FC" w:rsidRPr="001545FC" w:rsidRDefault="001545FC" w:rsidP="001545FC">
            <w:pPr>
              <w:spacing w:after="0"/>
              <w:rPr>
                <w:rFonts w:eastAsiaTheme="minorEastAsia"/>
                <w:sz w:val="24"/>
                <w:szCs w:val="24"/>
              </w:rPr>
            </w:pPr>
          </w:p>
        </w:tc>
      </w:tr>
      <w:tr w:rsidR="001545FC" w:rsidRPr="001545FC" w14:paraId="19F553D5" w14:textId="77777777" w:rsidTr="00103D0B">
        <w:trPr>
          <w:trHeight w:val="240"/>
        </w:trPr>
        <w:tc>
          <w:tcPr>
            <w:tcW w:w="3118" w:type="dxa"/>
            <w:vMerge w:val="restart"/>
            <w:hideMark/>
          </w:tcPr>
          <w:p w14:paraId="43B0B1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9.4. </w:t>
            </w:r>
          </w:p>
          <w:p w14:paraId="6CA3427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Элементы комбинаторики</w:t>
            </w:r>
          </w:p>
        </w:tc>
        <w:tc>
          <w:tcPr>
            <w:tcW w:w="8364" w:type="dxa"/>
            <w:hideMark/>
          </w:tcPr>
          <w:p w14:paraId="4E39EC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1F3B94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4</w:t>
            </w:r>
          </w:p>
        </w:tc>
        <w:tc>
          <w:tcPr>
            <w:tcW w:w="1843" w:type="dxa"/>
            <w:vMerge/>
            <w:vAlign w:val="center"/>
            <w:hideMark/>
          </w:tcPr>
          <w:p w14:paraId="4BBFD904" w14:textId="77777777" w:rsidR="001545FC" w:rsidRPr="001545FC" w:rsidRDefault="001545FC" w:rsidP="001545FC">
            <w:pPr>
              <w:spacing w:after="0"/>
              <w:rPr>
                <w:rFonts w:eastAsiaTheme="minorEastAsia"/>
                <w:sz w:val="24"/>
                <w:szCs w:val="24"/>
              </w:rPr>
            </w:pPr>
          </w:p>
        </w:tc>
      </w:tr>
      <w:tr w:rsidR="001545FC" w:rsidRPr="001545FC" w14:paraId="304B9FEC" w14:textId="77777777" w:rsidTr="00103D0B">
        <w:trPr>
          <w:trHeight w:val="240"/>
        </w:trPr>
        <w:tc>
          <w:tcPr>
            <w:tcW w:w="14317" w:type="dxa"/>
            <w:vMerge/>
            <w:vAlign w:val="center"/>
            <w:hideMark/>
          </w:tcPr>
          <w:p w14:paraId="739DE300" w14:textId="77777777" w:rsidR="001545FC" w:rsidRPr="001545FC" w:rsidRDefault="001545FC" w:rsidP="001545FC">
            <w:pPr>
              <w:spacing w:after="0"/>
              <w:rPr>
                <w:rFonts w:eastAsiaTheme="minorEastAsia"/>
                <w:sz w:val="24"/>
                <w:szCs w:val="24"/>
              </w:rPr>
            </w:pPr>
          </w:p>
        </w:tc>
        <w:tc>
          <w:tcPr>
            <w:tcW w:w="8364" w:type="dxa"/>
            <w:hideMark/>
          </w:tcPr>
          <w:p w14:paraId="0B1A61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Комбинаторное правило умножения. Перестановки и факториал. Число сочетаний. Треугольник Паскаля. Формула бинома Ньютона</w:t>
            </w:r>
          </w:p>
        </w:tc>
        <w:tc>
          <w:tcPr>
            <w:tcW w:w="992" w:type="dxa"/>
            <w:vMerge/>
            <w:vAlign w:val="center"/>
            <w:hideMark/>
          </w:tcPr>
          <w:p w14:paraId="0E2B7C5F" w14:textId="77777777" w:rsidR="001545FC" w:rsidRPr="001545FC" w:rsidRDefault="001545FC" w:rsidP="001545FC">
            <w:pPr>
              <w:spacing w:after="0"/>
              <w:rPr>
                <w:rFonts w:eastAsiaTheme="minorEastAsia"/>
                <w:sz w:val="24"/>
                <w:szCs w:val="24"/>
              </w:rPr>
            </w:pPr>
          </w:p>
        </w:tc>
        <w:tc>
          <w:tcPr>
            <w:tcW w:w="1843" w:type="dxa"/>
            <w:vMerge/>
            <w:vAlign w:val="center"/>
            <w:hideMark/>
          </w:tcPr>
          <w:p w14:paraId="354EEFA0" w14:textId="77777777" w:rsidR="001545FC" w:rsidRPr="001545FC" w:rsidRDefault="001545FC" w:rsidP="001545FC">
            <w:pPr>
              <w:spacing w:after="0"/>
              <w:rPr>
                <w:rFonts w:eastAsiaTheme="minorEastAsia"/>
                <w:sz w:val="24"/>
                <w:szCs w:val="24"/>
              </w:rPr>
            </w:pPr>
          </w:p>
        </w:tc>
      </w:tr>
      <w:tr w:rsidR="001545FC" w:rsidRPr="001545FC" w14:paraId="3F05F025" w14:textId="77777777" w:rsidTr="00103D0B">
        <w:trPr>
          <w:trHeight w:val="240"/>
        </w:trPr>
        <w:tc>
          <w:tcPr>
            <w:tcW w:w="3118" w:type="dxa"/>
            <w:vMerge w:val="restart"/>
            <w:hideMark/>
          </w:tcPr>
          <w:p w14:paraId="6042EF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9.5. </w:t>
            </w:r>
          </w:p>
          <w:p w14:paraId="02ED1E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 xml:space="preserve">Вероятность </w:t>
            </w:r>
            <w:r w:rsidRPr="001545FC">
              <w:rPr>
                <w:rFonts w:eastAsiaTheme="minorEastAsia"/>
                <w:bCs w:val="0"/>
                <w:sz w:val="24"/>
                <w:szCs w:val="22"/>
                <w:lang w:eastAsia="ru-RU"/>
              </w:rPr>
              <w:br/>
              <w:t>в профессиональных задачах</w:t>
            </w:r>
          </w:p>
        </w:tc>
        <w:tc>
          <w:tcPr>
            <w:tcW w:w="8364" w:type="dxa"/>
            <w:hideMark/>
          </w:tcPr>
          <w:p w14:paraId="5DA8035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Профессионально ориентированное содержание</w:t>
            </w:r>
            <w:r w:rsidRPr="001545FC">
              <w:rPr>
                <w:rFonts w:eastAsiaTheme="minorEastAsia"/>
                <w:b/>
                <w:bCs w:val="0"/>
                <w:sz w:val="24"/>
                <w:szCs w:val="24"/>
                <w:lang w:eastAsia="ru-RU"/>
              </w:rPr>
              <w:t xml:space="preserve"> (содержание прикладного модуля)</w:t>
            </w:r>
          </w:p>
        </w:tc>
        <w:tc>
          <w:tcPr>
            <w:tcW w:w="992" w:type="dxa"/>
            <w:vMerge w:val="restart"/>
            <w:tcBorders>
              <w:bottom w:val="single" w:sz="4" w:space="0" w:color="auto"/>
            </w:tcBorders>
            <w:hideMark/>
          </w:tcPr>
          <w:p w14:paraId="1195EA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3F587178" w14:textId="77777777" w:rsidR="001545FC" w:rsidRPr="001545FC" w:rsidRDefault="001545FC" w:rsidP="001545FC">
            <w:pPr>
              <w:spacing w:after="0"/>
              <w:rPr>
                <w:rFonts w:eastAsiaTheme="minorEastAsia"/>
                <w:sz w:val="24"/>
                <w:szCs w:val="24"/>
              </w:rPr>
            </w:pPr>
          </w:p>
        </w:tc>
      </w:tr>
      <w:tr w:rsidR="001545FC" w:rsidRPr="001545FC" w14:paraId="5FA3EDA5" w14:textId="77777777" w:rsidTr="00103D0B">
        <w:trPr>
          <w:trHeight w:val="240"/>
        </w:trPr>
        <w:tc>
          <w:tcPr>
            <w:tcW w:w="14317" w:type="dxa"/>
            <w:vMerge/>
            <w:vAlign w:val="center"/>
            <w:hideMark/>
          </w:tcPr>
          <w:p w14:paraId="61DA9654" w14:textId="77777777" w:rsidR="001545FC" w:rsidRPr="001545FC" w:rsidRDefault="001545FC" w:rsidP="001545FC">
            <w:pPr>
              <w:spacing w:after="0"/>
              <w:rPr>
                <w:rFonts w:eastAsiaTheme="minorEastAsia"/>
                <w:sz w:val="24"/>
                <w:szCs w:val="24"/>
              </w:rPr>
            </w:pPr>
          </w:p>
        </w:tc>
        <w:tc>
          <w:tcPr>
            <w:tcW w:w="8364" w:type="dxa"/>
            <w:hideMark/>
          </w:tcPr>
          <w:p w14:paraId="19C5FB0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2"/>
                <w:lang w:eastAsia="ru-RU"/>
              </w:rPr>
              <w:t>Вычисление вероятностей с использованием формул комбинаторики. Оценка вероятности события в профессиональной деятельности. Решение профессиональных задач на вероятность события</w:t>
            </w:r>
          </w:p>
        </w:tc>
        <w:tc>
          <w:tcPr>
            <w:tcW w:w="992" w:type="dxa"/>
            <w:vMerge/>
            <w:tcBorders>
              <w:bottom w:val="single" w:sz="4" w:space="0" w:color="auto"/>
            </w:tcBorders>
            <w:vAlign w:val="center"/>
            <w:hideMark/>
          </w:tcPr>
          <w:p w14:paraId="5B3BB4DF"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1C96C8D9" w14:textId="77777777" w:rsidR="001545FC" w:rsidRPr="001545FC" w:rsidRDefault="001545FC" w:rsidP="001545FC">
            <w:pPr>
              <w:spacing w:after="0"/>
              <w:rPr>
                <w:rFonts w:eastAsiaTheme="minorEastAsia"/>
                <w:sz w:val="24"/>
                <w:szCs w:val="24"/>
              </w:rPr>
            </w:pPr>
          </w:p>
        </w:tc>
      </w:tr>
      <w:tr w:rsidR="001545FC" w:rsidRPr="001545FC" w14:paraId="17198F3D" w14:textId="77777777" w:rsidTr="00103D0B">
        <w:trPr>
          <w:trHeight w:val="240"/>
        </w:trPr>
        <w:tc>
          <w:tcPr>
            <w:tcW w:w="3118" w:type="dxa"/>
            <w:vMerge w:val="restart"/>
            <w:hideMark/>
          </w:tcPr>
          <w:p w14:paraId="2EE0B1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9.6. </w:t>
            </w:r>
          </w:p>
          <w:p w14:paraId="7D009E7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Серии последовательных испытаний</w:t>
            </w:r>
          </w:p>
        </w:tc>
        <w:tc>
          <w:tcPr>
            <w:tcW w:w="8364" w:type="dxa"/>
            <w:hideMark/>
          </w:tcPr>
          <w:p w14:paraId="1BCB19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5993F8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2</w:t>
            </w:r>
          </w:p>
        </w:tc>
        <w:tc>
          <w:tcPr>
            <w:tcW w:w="1843" w:type="dxa"/>
            <w:vMerge/>
            <w:vAlign w:val="center"/>
            <w:hideMark/>
          </w:tcPr>
          <w:p w14:paraId="1C9EE73B" w14:textId="77777777" w:rsidR="001545FC" w:rsidRPr="001545FC" w:rsidRDefault="001545FC" w:rsidP="001545FC">
            <w:pPr>
              <w:spacing w:after="0"/>
              <w:rPr>
                <w:rFonts w:eastAsiaTheme="minorEastAsia"/>
                <w:sz w:val="24"/>
                <w:szCs w:val="24"/>
              </w:rPr>
            </w:pPr>
          </w:p>
        </w:tc>
      </w:tr>
      <w:tr w:rsidR="001545FC" w:rsidRPr="001545FC" w14:paraId="56E79016" w14:textId="77777777" w:rsidTr="00103D0B">
        <w:trPr>
          <w:trHeight w:val="240"/>
        </w:trPr>
        <w:tc>
          <w:tcPr>
            <w:tcW w:w="14317" w:type="dxa"/>
            <w:vMerge/>
            <w:vAlign w:val="center"/>
            <w:hideMark/>
          </w:tcPr>
          <w:p w14:paraId="4A98D19B" w14:textId="77777777" w:rsidR="001545FC" w:rsidRPr="001545FC" w:rsidRDefault="001545FC" w:rsidP="001545FC">
            <w:pPr>
              <w:spacing w:after="0"/>
              <w:rPr>
                <w:rFonts w:eastAsiaTheme="minorEastAsia"/>
                <w:sz w:val="24"/>
                <w:szCs w:val="24"/>
              </w:rPr>
            </w:pPr>
          </w:p>
        </w:tc>
        <w:tc>
          <w:tcPr>
            <w:tcW w:w="8364" w:type="dxa"/>
            <w:hideMark/>
          </w:tcPr>
          <w:p w14:paraId="63ADF4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tc>
        <w:tc>
          <w:tcPr>
            <w:tcW w:w="992" w:type="dxa"/>
            <w:vMerge/>
            <w:tcBorders>
              <w:top w:val="single" w:sz="4" w:space="0" w:color="auto"/>
            </w:tcBorders>
            <w:vAlign w:val="center"/>
            <w:hideMark/>
          </w:tcPr>
          <w:p w14:paraId="239775B0"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048AABA5" w14:textId="77777777" w:rsidR="001545FC" w:rsidRPr="001545FC" w:rsidRDefault="001545FC" w:rsidP="001545FC">
            <w:pPr>
              <w:spacing w:after="0"/>
              <w:rPr>
                <w:rFonts w:eastAsiaTheme="minorEastAsia"/>
                <w:sz w:val="24"/>
                <w:szCs w:val="24"/>
              </w:rPr>
            </w:pPr>
          </w:p>
        </w:tc>
      </w:tr>
      <w:tr w:rsidR="001545FC" w:rsidRPr="001545FC" w14:paraId="2910209F" w14:textId="77777777" w:rsidTr="00103D0B">
        <w:trPr>
          <w:trHeight w:val="240"/>
        </w:trPr>
        <w:tc>
          <w:tcPr>
            <w:tcW w:w="3118" w:type="dxa"/>
            <w:vMerge w:val="restart"/>
            <w:hideMark/>
          </w:tcPr>
          <w:p w14:paraId="0C8F903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 xml:space="preserve">Тема 9.7. </w:t>
            </w:r>
          </w:p>
          <w:p w14:paraId="7A9C10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Случайные величины </w:t>
            </w:r>
            <w:r w:rsidRPr="001545FC">
              <w:rPr>
                <w:rFonts w:eastAsiaTheme="minorEastAsia"/>
                <w:bCs w:val="0"/>
                <w:sz w:val="24"/>
                <w:szCs w:val="24"/>
                <w:lang w:eastAsia="ru-RU"/>
              </w:rPr>
              <w:br/>
              <w:t xml:space="preserve">и распределения. </w:t>
            </w:r>
          </w:p>
          <w:p w14:paraId="5032EB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Математическое ожидание случайной величины</w:t>
            </w:r>
          </w:p>
        </w:tc>
        <w:tc>
          <w:tcPr>
            <w:tcW w:w="8364" w:type="dxa"/>
            <w:hideMark/>
          </w:tcPr>
          <w:p w14:paraId="4C8638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542736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7F5CE026" w14:textId="77777777" w:rsidR="001545FC" w:rsidRPr="001545FC" w:rsidRDefault="001545FC" w:rsidP="001545FC">
            <w:pPr>
              <w:spacing w:after="0"/>
              <w:rPr>
                <w:rFonts w:eastAsiaTheme="minorEastAsia"/>
                <w:sz w:val="24"/>
                <w:szCs w:val="24"/>
              </w:rPr>
            </w:pPr>
          </w:p>
        </w:tc>
      </w:tr>
      <w:tr w:rsidR="001545FC" w:rsidRPr="001545FC" w14:paraId="20F8BE5B" w14:textId="77777777" w:rsidTr="00103D0B">
        <w:trPr>
          <w:trHeight w:val="397"/>
        </w:trPr>
        <w:tc>
          <w:tcPr>
            <w:tcW w:w="14317" w:type="dxa"/>
            <w:vMerge/>
            <w:vAlign w:val="center"/>
            <w:hideMark/>
          </w:tcPr>
          <w:p w14:paraId="6AC02F54" w14:textId="77777777" w:rsidR="001545FC" w:rsidRPr="001545FC" w:rsidRDefault="001545FC" w:rsidP="001545FC">
            <w:pPr>
              <w:spacing w:after="0"/>
              <w:rPr>
                <w:rFonts w:eastAsiaTheme="minorEastAsia"/>
                <w:sz w:val="24"/>
                <w:szCs w:val="24"/>
              </w:rPr>
            </w:pPr>
          </w:p>
        </w:tc>
        <w:tc>
          <w:tcPr>
            <w:tcW w:w="8364" w:type="dxa"/>
            <w:hideMark/>
          </w:tcPr>
          <w:p w14:paraId="69E492D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2"/>
                <w:lang w:eastAsia="ru-RU"/>
              </w:rPr>
            </w:pPr>
            <w:r w:rsidRPr="001545FC">
              <w:rPr>
                <w:rFonts w:eastAsiaTheme="minorEastAsia"/>
                <w:bCs w:val="0"/>
                <w:sz w:val="24"/>
                <w:szCs w:val="24"/>
                <w:lang w:eastAsia="ru-RU"/>
              </w:rPr>
              <w:t>Случайная величина. Распределение вероятностей. Диаграмма распределения. Примеры распределений, в том числе, геометрическое и биномиальное.</w:t>
            </w:r>
            <w:r w:rsidRPr="001545FC">
              <w:rPr>
                <w:rFonts w:eastAsiaTheme="minorEastAsia"/>
                <w:bCs w:val="0"/>
                <w:sz w:val="23"/>
                <w:szCs w:val="23"/>
                <w:shd w:val="clear" w:color="auto" w:fill="FFFFFF"/>
                <w:lang w:eastAsia="ru-RU"/>
              </w:rPr>
              <w:t xml:space="preserve"> </w:t>
            </w:r>
            <w:r w:rsidRPr="001545FC">
              <w:rPr>
                <w:rFonts w:eastAsiaTheme="minorEastAsia"/>
                <w:bCs w:val="0"/>
                <w:sz w:val="24"/>
                <w:szCs w:val="24"/>
                <w:lang w:eastAsia="ru-RU"/>
              </w:rPr>
              <w:t>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распределений</w:t>
            </w:r>
          </w:p>
        </w:tc>
        <w:tc>
          <w:tcPr>
            <w:tcW w:w="992" w:type="dxa"/>
            <w:vMerge/>
            <w:tcBorders>
              <w:top w:val="single" w:sz="4" w:space="0" w:color="auto"/>
            </w:tcBorders>
            <w:vAlign w:val="center"/>
            <w:hideMark/>
          </w:tcPr>
          <w:p w14:paraId="00E310F7"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220E7DB1" w14:textId="77777777" w:rsidR="001545FC" w:rsidRPr="001545FC" w:rsidRDefault="001545FC" w:rsidP="001545FC">
            <w:pPr>
              <w:spacing w:after="0"/>
              <w:rPr>
                <w:rFonts w:eastAsiaTheme="minorEastAsia"/>
                <w:sz w:val="24"/>
                <w:szCs w:val="24"/>
              </w:rPr>
            </w:pPr>
          </w:p>
        </w:tc>
      </w:tr>
      <w:tr w:rsidR="001545FC" w:rsidRPr="001545FC" w14:paraId="2355F122" w14:textId="77777777" w:rsidTr="00103D0B">
        <w:trPr>
          <w:trHeight w:val="240"/>
        </w:trPr>
        <w:tc>
          <w:tcPr>
            <w:tcW w:w="3118" w:type="dxa"/>
            <w:vMerge w:val="restart"/>
            <w:hideMark/>
          </w:tcPr>
          <w:p w14:paraId="01AB59E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9.8. </w:t>
            </w:r>
          </w:p>
          <w:p w14:paraId="25A3BA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4"/>
                <w:szCs w:val="22"/>
                <w:lang w:eastAsia="ru-RU"/>
              </w:rPr>
              <w:t>Закон больших чисел Непрерывные случайные величины (распределения). Нормальное распределение</w:t>
            </w:r>
          </w:p>
        </w:tc>
        <w:tc>
          <w:tcPr>
            <w:tcW w:w="8364" w:type="dxa"/>
            <w:hideMark/>
          </w:tcPr>
          <w:p w14:paraId="1524AA5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3AA70A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4</w:t>
            </w:r>
          </w:p>
        </w:tc>
        <w:tc>
          <w:tcPr>
            <w:tcW w:w="1843" w:type="dxa"/>
            <w:vMerge/>
            <w:vAlign w:val="center"/>
            <w:hideMark/>
          </w:tcPr>
          <w:p w14:paraId="353A943E" w14:textId="77777777" w:rsidR="001545FC" w:rsidRPr="001545FC" w:rsidRDefault="001545FC" w:rsidP="001545FC">
            <w:pPr>
              <w:spacing w:after="0"/>
              <w:rPr>
                <w:rFonts w:eastAsiaTheme="minorEastAsia"/>
                <w:sz w:val="24"/>
                <w:szCs w:val="24"/>
              </w:rPr>
            </w:pPr>
          </w:p>
        </w:tc>
      </w:tr>
      <w:tr w:rsidR="001545FC" w:rsidRPr="001545FC" w14:paraId="4D7AF328" w14:textId="77777777" w:rsidTr="00103D0B">
        <w:trPr>
          <w:trHeight w:val="240"/>
        </w:trPr>
        <w:tc>
          <w:tcPr>
            <w:tcW w:w="14317" w:type="dxa"/>
            <w:vMerge/>
            <w:vAlign w:val="center"/>
            <w:hideMark/>
          </w:tcPr>
          <w:p w14:paraId="33105A54" w14:textId="77777777" w:rsidR="001545FC" w:rsidRPr="001545FC" w:rsidRDefault="001545FC" w:rsidP="001545FC">
            <w:pPr>
              <w:spacing w:after="0"/>
              <w:rPr>
                <w:rFonts w:eastAsiaTheme="minorEastAsia"/>
                <w:bCs w:val="0"/>
                <w:sz w:val="22"/>
                <w:szCs w:val="22"/>
              </w:rPr>
            </w:pPr>
          </w:p>
        </w:tc>
        <w:tc>
          <w:tcPr>
            <w:tcW w:w="8364" w:type="dxa"/>
            <w:hideMark/>
          </w:tcPr>
          <w:p w14:paraId="15660C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Закон больших чисел и его роль в науке, природе и обществе. Выборочный метод исследований. Примеры непрерывных случайных величин. Функция плотности распределения. Равномерное распределение и его свойства. Понятие о нормальном распределении</w:t>
            </w:r>
          </w:p>
        </w:tc>
        <w:tc>
          <w:tcPr>
            <w:tcW w:w="992" w:type="dxa"/>
            <w:vMerge/>
            <w:tcBorders>
              <w:top w:val="single" w:sz="4" w:space="0" w:color="auto"/>
            </w:tcBorders>
            <w:vAlign w:val="center"/>
            <w:hideMark/>
          </w:tcPr>
          <w:p w14:paraId="06EB1525"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0396DBCD" w14:textId="77777777" w:rsidR="001545FC" w:rsidRPr="001545FC" w:rsidRDefault="001545FC" w:rsidP="001545FC">
            <w:pPr>
              <w:spacing w:after="0"/>
              <w:rPr>
                <w:rFonts w:eastAsiaTheme="minorEastAsia"/>
                <w:sz w:val="24"/>
                <w:szCs w:val="24"/>
              </w:rPr>
            </w:pPr>
          </w:p>
        </w:tc>
      </w:tr>
      <w:tr w:rsidR="001545FC" w:rsidRPr="001545FC" w14:paraId="44D8C9E3" w14:textId="77777777" w:rsidTr="00103D0B">
        <w:trPr>
          <w:trHeight w:val="227"/>
        </w:trPr>
        <w:tc>
          <w:tcPr>
            <w:tcW w:w="3118" w:type="dxa"/>
            <w:vMerge w:val="restart"/>
            <w:hideMark/>
          </w:tcPr>
          <w:p w14:paraId="00CF1B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Тема 9.9. Решение задач комбинаторики, статистики и теории вероятностей</w:t>
            </w:r>
          </w:p>
        </w:tc>
        <w:tc>
          <w:tcPr>
            <w:tcW w:w="8364" w:type="dxa"/>
            <w:hideMark/>
          </w:tcPr>
          <w:p w14:paraId="245AF8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50EA654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2</w:t>
            </w:r>
          </w:p>
        </w:tc>
        <w:tc>
          <w:tcPr>
            <w:tcW w:w="1843" w:type="dxa"/>
            <w:vMerge/>
            <w:vAlign w:val="center"/>
            <w:hideMark/>
          </w:tcPr>
          <w:p w14:paraId="4B3B8136" w14:textId="77777777" w:rsidR="001545FC" w:rsidRPr="001545FC" w:rsidRDefault="001545FC" w:rsidP="001545FC">
            <w:pPr>
              <w:spacing w:after="0"/>
              <w:rPr>
                <w:rFonts w:eastAsiaTheme="minorEastAsia"/>
                <w:sz w:val="24"/>
                <w:szCs w:val="24"/>
              </w:rPr>
            </w:pPr>
          </w:p>
        </w:tc>
      </w:tr>
      <w:tr w:rsidR="001545FC" w:rsidRPr="001545FC" w14:paraId="19DBF1FA" w14:textId="77777777" w:rsidTr="00103D0B">
        <w:trPr>
          <w:trHeight w:val="240"/>
        </w:trPr>
        <w:tc>
          <w:tcPr>
            <w:tcW w:w="14317" w:type="dxa"/>
            <w:vMerge/>
            <w:vAlign w:val="center"/>
            <w:hideMark/>
          </w:tcPr>
          <w:p w14:paraId="4BC5D810" w14:textId="77777777" w:rsidR="001545FC" w:rsidRPr="001545FC" w:rsidRDefault="001545FC" w:rsidP="001545FC">
            <w:pPr>
              <w:spacing w:after="0"/>
              <w:rPr>
                <w:rFonts w:eastAsiaTheme="minorEastAsia"/>
                <w:sz w:val="24"/>
                <w:szCs w:val="24"/>
              </w:rPr>
            </w:pPr>
          </w:p>
        </w:tc>
        <w:tc>
          <w:tcPr>
            <w:tcW w:w="8364" w:type="dxa"/>
            <w:hideMark/>
          </w:tcPr>
          <w:p w14:paraId="7FFECC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Элементы комбинаторики. Событие, вероятность события. Сложение и умножение вероятностей</w:t>
            </w:r>
          </w:p>
        </w:tc>
        <w:tc>
          <w:tcPr>
            <w:tcW w:w="992" w:type="dxa"/>
            <w:vMerge/>
            <w:vAlign w:val="center"/>
            <w:hideMark/>
          </w:tcPr>
          <w:p w14:paraId="6CF48F84" w14:textId="77777777" w:rsidR="001545FC" w:rsidRPr="001545FC" w:rsidRDefault="001545FC" w:rsidP="001545FC">
            <w:pPr>
              <w:spacing w:after="0"/>
              <w:rPr>
                <w:rFonts w:eastAsiaTheme="minorEastAsia"/>
                <w:sz w:val="24"/>
                <w:szCs w:val="24"/>
              </w:rPr>
            </w:pPr>
          </w:p>
        </w:tc>
        <w:tc>
          <w:tcPr>
            <w:tcW w:w="1843" w:type="dxa"/>
            <w:vMerge/>
            <w:vAlign w:val="center"/>
            <w:hideMark/>
          </w:tcPr>
          <w:p w14:paraId="7D329DC8" w14:textId="77777777" w:rsidR="001545FC" w:rsidRPr="001545FC" w:rsidRDefault="001545FC" w:rsidP="001545FC">
            <w:pPr>
              <w:spacing w:after="0"/>
              <w:rPr>
                <w:rFonts w:eastAsiaTheme="minorEastAsia"/>
                <w:sz w:val="24"/>
                <w:szCs w:val="24"/>
              </w:rPr>
            </w:pPr>
          </w:p>
        </w:tc>
      </w:tr>
      <w:tr w:rsidR="001545FC" w:rsidRPr="001545FC" w14:paraId="10E38CC1" w14:textId="77777777" w:rsidTr="00103D0B">
        <w:trPr>
          <w:trHeight w:val="240"/>
        </w:trPr>
        <w:tc>
          <w:tcPr>
            <w:tcW w:w="14317" w:type="dxa"/>
            <w:vMerge/>
            <w:vAlign w:val="center"/>
            <w:hideMark/>
          </w:tcPr>
          <w:p w14:paraId="25DEC216" w14:textId="77777777" w:rsidR="001545FC" w:rsidRPr="001545FC" w:rsidRDefault="001545FC" w:rsidP="001545FC">
            <w:pPr>
              <w:spacing w:after="0"/>
              <w:rPr>
                <w:rFonts w:eastAsiaTheme="minorEastAsia"/>
                <w:sz w:val="24"/>
                <w:szCs w:val="24"/>
              </w:rPr>
            </w:pPr>
          </w:p>
        </w:tc>
        <w:tc>
          <w:tcPr>
            <w:tcW w:w="8364" w:type="dxa"/>
            <w:hideMark/>
          </w:tcPr>
          <w:p w14:paraId="6DC89D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9</w:t>
            </w:r>
          </w:p>
        </w:tc>
        <w:tc>
          <w:tcPr>
            <w:tcW w:w="992" w:type="dxa"/>
            <w:vMerge/>
            <w:vAlign w:val="center"/>
            <w:hideMark/>
          </w:tcPr>
          <w:p w14:paraId="445523CD" w14:textId="77777777" w:rsidR="001545FC" w:rsidRPr="001545FC" w:rsidRDefault="001545FC" w:rsidP="001545FC">
            <w:pPr>
              <w:spacing w:after="0"/>
              <w:rPr>
                <w:rFonts w:eastAsiaTheme="minorEastAsia"/>
                <w:sz w:val="24"/>
                <w:szCs w:val="24"/>
              </w:rPr>
            </w:pPr>
          </w:p>
        </w:tc>
        <w:tc>
          <w:tcPr>
            <w:tcW w:w="1843" w:type="dxa"/>
            <w:vMerge/>
            <w:vAlign w:val="center"/>
            <w:hideMark/>
          </w:tcPr>
          <w:p w14:paraId="114B4D5C" w14:textId="77777777" w:rsidR="001545FC" w:rsidRPr="001545FC" w:rsidRDefault="001545FC" w:rsidP="001545FC">
            <w:pPr>
              <w:spacing w:after="0"/>
              <w:rPr>
                <w:rFonts w:eastAsiaTheme="minorEastAsia"/>
                <w:sz w:val="24"/>
                <w:szCs w:val="24"/>
              </w:rPr>
            </w:pPr>
          </w:p>
        </w:tc>
      </w:tr>
      <w:tr w:rsidR="001545FC" w:rsidRPr="001545FC" w14:paraId="54AEB966" w14:textId="77777777" w:rsidTr="00103D0B">
        <w:trPr>
          <w:trHeight w:val="20"/>
        </w:trPr>
        <w:tc>
          <w:tcPr>
            <w:tcW w:w="11482" w:type="dxa"/>
            <w:gridSpan w:val="2"/>
            <w:vAlign w:val="bottom"/>
            <w:hideMark/>
          </w:tcPr>
          <w:p w14:paraId="049B82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2"/>
                <w:lang w:eastAsia="ru-RU"/>
              </w:rPr>
              <w:t>Профессионально ориентированное содержание</w:t>
            </w:r>
          </w:p>
          <w:p w14:paraId="5CF5151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Вариативный прикладной модуль</w:t>
            </w:r>
          </w:p>
        </w:tc>
        <w:tc>
          <w:tcPr>
            <w:tcW w:w="992" w:type="dxa"/>
            <w:hideMark/>
          </w:tcPr>
          <w:p w14:paraId="4137C6F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iCs/>
                <w:sz w:val="24"/>
                <w:szCs w:val="24"/>
                <w:lang w:eastAsia="ru-RU"/>
              </w:rPr>
            </w:pPr>
            <w:r w:rsidRPr="001545FC">
              <w:rPr>
                <w:rFonts w:eastAsiaTheme="minorEastAsia"/>
                <w:b/>
                <w:bCs w:val="0"/>
                <w:iCs/>
                <w:sz w:val="24"/>
                <w:szCs w:val="24"/>
                <w:lang w:eastAsia="ru-RU"/>
              </w:rPr>
              <w:t>46</w:t>
            </w:r>
          </w:p>
        </w:tc>
        <w:tc>
          <w:tcPr>
            <w:tcW w:w="1843" w:type="dxa"/>
          </w:tcPr>
          <w:p w14:paraId="13D7B10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1545FC" w:rsidRPr="001545FC" w14:paraId="677012FB" w14:textId="77777777" w:rsidTr="00103D0B">
        <w:trPr>
          <w:trHeight w:val="20"/>
        </w:trPr>
        <w:tc>
          <w:tcPr>
            <w:tcW w:w="11482" w:type="dxa"/>
            <w:gridSpan w:val="2"/>
            <w:hideMark/>
          </w:tcPr>
          <w:p w14:paraId="4E0B5AD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bCs w:val="0"/>
                <w:sz w:val="24"/>
                <w:szCs w:val="24"/>
                <w:lang w:eastAsia="ru-RU"/>
              </w:rPr>
              <w:t xml:space="preserve">Раздел 10. Математический практикум </w:t>
            </w:r>
          </w:p>
        </w:tc>
        <w:tc>
          <w:tcPr>
            <w:tcW w:w="992" w:type="dxa"/>
            <w:hideMark/>
          </w:tcPr>
          <w:p w14:paraId="24A7D8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46</w:t>
            </w:r>
          </w:p>
        </w:tc>
        <w:tc>
          <w:tcPr>
            <w:tcW w:w="1843" w:type="dxa"/>
          </w:tcPr>
          <w:p w14:paraId="5635C26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p>
        </w:tc>
      </w:tr>
      <w:tr w:rsidR="001545FC" w:rsidRPr="001545FC" w14:paraId="2BEB5E09" w14:textId="77777777" w:rsidTr="00103D0B">
        <w:trPr>
          <w:trHeight w:val="240"/>
        </w:trPr>
        <w:tc>
          <w:tcPr>
            <w:tcW w:w="3118" w:type="dxa"/>
            <w:vMerge w:val="restart"/>
            <w:hideMark/>
          </w:tcPr>
          <w:p w14:paraId="5195030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10.1. </w:t>
            </w:r>
          </w:p>
          <w:p w14:paraId="5CA2B1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Матрицы и определители</w:t>
            </w:r>
          </w:p>
        </w:tc>
        <w:tc>
          <w:tcPr>
            <w:tcW w:w="8364" w:type="dxa"/>
            <w:hideMark/>
          </w:tcPr>
          <w:p w14:paraId="687AF3A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4FE1663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10</w:t>
            </w:r>
          </w:p>
        </w:tc>
        <w:tc>
          <w:tcPr>
            <w:tcW w:w="1843" w:type="dxa"/>
            <w:vMerge w:val="restart"/>
          </w:tcPr>
          <w:p w14:paraId="151A459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1545FC" w:rsidRPr="001545FC" w14:paraId="38FA355B" w14:textId="77777777" w:rsidTr="00103D0B">
        <w:trPr>
          <w:trHeight w:val="240"/>
        </w:trPr>
        <w:tc>
          <w:tcPr>
            <w:tcW w:w="14317" w:type="dxa"/>
            <w:vMerge/>
            <w:vAlign w:val="center"/>
            <w:hideMark/>
          </w:tcPr>
          <w:p w14:paraId="7F834600" w14:textId="77777777" w:rsidR="001545FC" w:rsidRPr="001545FC" w:rsidRDefault="001545FC" w:rsidP="001545FC">
            <w:pPr>
              <w:spacing w:after="0"/>
              <w:rPr>
                <w:rFonts w:eastAsiaTheme="minorEastAsia"/>
                <w:sz w:val="24"/>
                <w:szCs w:val="24"/>
              </w:rPr>
            </w:pPr>
          </w:p>
        </w:tc>
        <w:tc>
          <w:tcPr>
            <w:tcW w:w="8364" w:type="dxa"/>
            <w:hideMark/>
          </w:tcPr>
          <w:p w14:paraId="6A2159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Способы решения систем линейных уравнений. Понятия: матрица 2х2 и 3х3, определитель матрицы. Метод Гаусса решения систем линейных уравнений. Решение прикладных задач. Применение матриц в информатике</w:t>
            </w:r>
          </w:p>
        </w:tc>
        <w:tc>
          <w:tcPr>
            <w:tcW w:w="992" w:type="dxa"/>
            <w:vMerge/>
            <w:vAlign w:val="center"/>
            <w:hideMark/>
          </w:tcPr>
          <w:p w14:paraId="1C7FB5D1" w14:textId="77777777" w:rsidR="001545FC" w:rsidRPr="001545FC" w:rsidRDefault="001545FC" w:rsidP="001545FC">
            <w:pPr>
              <w:spacing w:after="0"/>
              <w:rPr>
                <w:rFonts w:eastAsiaTheme="minorEastAsia"/>
                <w:sz w:val="24"/>
                <w:szCs w:val="24"/>
              </w:rPr>
            </w:pPr>
          </w:p>
        </w:tc>
        <w:tc>
          <w:tcPr>
            <w:tcW w:w="1843" w:type="dxa"/>
            <w:vMerge/>
            <w:vAlign w:val="center"/>
            <w:hideMark/>
          </w:tcPr>
          <w:p w14:paraId="6A6ED54F" w14:textId="77777777" w:rsidR="001545FC" w:rsidRPr="001545FC" w:rsidRDefault="001545FC" w:rsidP="001545FC">
            <w:pPr>
              <w:spacing w:after="0"/>
              <w:rPr>
                <w:rFonts w:eastAsiaTheme="minorEastAsia"/>
                <w:sz w:val="24"/>
                <w:szCs w:val="24"/>
              </w:rPr>
            </w:pPr>
          </w:p>
        </w:tc>
      </w:tr>
      <w:tr w:rsidR="001545FC" w:rsidRPr="001545FC" w14:paraId="533BF8C1" w14:textId="77777777" w:rsidTr="00103D0B">
        <w:trPr>
          <w:trHeight w:val="182"/>
        </w:trPr>
        <w:tc>
          <w:tcPr>
            <w:tcW w:w="3118" w:type="dxa"/>
            <w:vMerge w:val="restart"/>
            <w:hideMark/>
          </w:tcPr>
          <w:p w14:paraId="71DDAE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10.2. </w:t>
            </w:r>
          </w:p>
          <w:p w14:paraId="608EEBF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Элементы векторной алгебры</w:t>
            </w:r>
          </w:p>
        </w:tc>
        <w:tc>
          <w:tcPr>
            <w:tcW w:w="8364" w:type="dxa"/>
            <w:hideMark/>
          </w:tcPr>
          <w:p w14:paraId="65FF244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hideMark/>
          </w:tcPr>
          <w:p w14:paraId="0820289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sz w:val="24"/>
                <w:szCs w:val="24"/>
                <w:lang w:eastAsia="ru-RU"/>
              </w:rPr>
              <w:t>8</w:t>
            </w:r>
          </w:p>
        </w:tc>
        <w:tc>
          <w:tcPr>
            <w:tcW w:w="1843" w:type="dxa"/>
            <w:vMerge/>
            <w:vAlign w:val="center"/>
            <w:hideMark/>
          </w:tcPr>
          <w:p w14:paraId="54C2E0EE" w14:textId="77777777" w:rsidR="001545FC" w:rsidRPr="001545FC" w:rsidRDefault="001545FC" w:rsidP="001545FC">
            <w:pPr>
              <w:spacing w:after="0"/>
              <w:rPr>
                <w:rFonts w:eastAsiaTheme="minorEastAsia"/>
                <w:sz w:val="24"/>
                <w:szCs w:val="24"/>
              </w:rPr>
            </w:pPr>
          </w:p>
        </w:tc>
      </w:tr>
      <w:tr w:rsidR="001545FC" w:rsidRPr="001545FC" w14:paraId="55DA35BF" w14:textId="77777777" w:rsidTr="00103D0B">
        <w:trPr>
          <w:trHeight w:val="20"/>
        </w:trPr>
        <w:tc>
          <w:tcPr>
            <w:tcW w:w="14317" w:type="dxa"/>
            <w:vMerge/>
            <w:vAlign w:val="center"/>
            <w:hideMark/>
          </w:tcPr>
          <w:p w14:paraId="3EC2EC57" w14:textId="77777777" w:rsidR="001545FC" w:rsidRPr="001545FC" w:rsidRDefault="001545FC" w:rsidP="001545FC">
            <w:pPr>
              <w:spacing w:after="0"/>
              <w:rPr>
                <w:rFonts w:eastAsiaTheme="minorEastAsia"/>
                <w:sz w:val="24"/>
                <w:szCs w:val="24"/>
              </w:rPr>
            </w:pPr>
          </w:p>
        </w:tc>
        <w:tc>
          <w:tcPr>
            <w:tcW w:w="8364" w:type="dxa"/>
            <w:hideMark/>
          </w:tcPr>
          <w:p w14:paraId="56F192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Компланарные векторы. Разложение вектора по трем некомпланарным векторам. Уравнение плоскости. Геометрический смысл определителя 2х2. Решение прикладных задач</w:t>
            </w:r>
          </w:p>
        </w:tc>
        <w:tc>
          <w:tcPr>
            <w:tcW w:w="992" w:type="dxa"/>
            <w:vMerge/>
            <w:vAlign w:val="center"/>
            <w:hideMark/>
          </w:tcPr>
          <w:p w14:paraId="0C8D6076" w14:textId="77777777" w:rsidR="001545FC" w:rsidRPr="001545FC" w:rsidRDefault="001545FC" w:rsidP="001545FC">
            <w:pPr>
              <w:spacing w:after="0"/>
              <w:rPr>
                <w:rFonts w:eastAsiaTheme="minorEastAsia"/>
                <w:sz w:val="24"/>
                <w:szCs w:val="24"/>
              </w:rPr>
            </w:pPr>
          </w:p>
        </w:tc>
        <w:tc>
          <w:tcPr>
            <w:tcW w:w="1843" w:type="dxa"/>
            <w:vMerge/>
            <w:vAlign w:val="center"/>
            <w:hideMark/>
          </w:tcPr>
          <w:p w14:paraId="26BA584C" w14:textId="77777777" w:rsidR="001545FC" w:rsidRPr="001545FC" w:rsidRDefault="001545FC" w:rsidP="001545FC">
            <w:pPr>
              <w:spacing w:after="0"/>
              <w:rPr>
                <w:rFonts w:eastAsiaTheme="minorEastAsia"/>
                <w:sz w:val="24"/>
                <w:szCs w:val="24"/>
              </w:rPr>
            </w:pPr>
          </w:p>
        </w:tc>
      </w:tr>
      <w:tr w:rsidR="001545FC" w:rsidRPr="001545FC" w14:paraId="2EA490F7" w14:textId="77777777" w:rsidTr="00103D0B">
        <w:trPr>
          <w:trHeight w:val="20"/>
        </w:trPr>
        <w:tc>
          <w:tcPr>
            <w:tcW w:w="3118" w:type="dxa"/>
            <w:vMerge w:val="restart"/>
            <w:hideMark/>
          </w:tcPr>
          <w:p w14:paraId="2F4CCD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10.3. </w:t>
            </w:r>
          </w:p>
          <w:p w14:paraId="308512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Комплексные числа</w:t>
            </w:r>
          </w:p>
        </w:tc>
        <w:tc>
          <w:tcPr>
            <w:tcW w:w="8364" w:type="dxa"/>
            <w:hideMark/>
          </w:tcPr>
          <w:p w14:paraId="7C2C5FA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4D5E94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8</w:t>
            </w:r>
          </w:p>
        </w:tc>
        <w:tc>
          <w:tcPr>
            <w:tcW w:w="1843" w:type="dxa"/>
            <w:vMerge/>
            <w:vAlign w:val="center"/>
            <w:hideMark/>
          </w:tcPr>
          <w:p w14:paraId="4062F02C" w14:textId="77777777" w:rsidR="001545FC" w:rsidRPr="001545FC" w:rsidRDefault="001545FC" w:rsidP="001545FC">
            <w:pPr>
              <w:spacing w:after="0"/>
              <w:rPr>
                <w:rFonts w:eastAsiaTheme="minorEastAsia"/>
                <w:sz w:val="24"/>
                <w:szCs w:val="24"/>
              </w:rPr>
            </w:pPr>
          </w:p>
        </w:tc>
      </w:tr>
      <w:tr w:rsidR="001545FC" w:rsidRPr="001545FC" w14:paraId="6128CB44" w14:textId="77777777" w:rsidTr="00103D0B">
        <w:trPr>
          <w:trHeight w:val="20"/>
        </w:trPr>
        <w:tc>
          <w:tcPr>
            <w:tcW w:w="14317" w:type="dxa"/>
            <w:vMerge/>
            <w:vAlign w:val="center"/>
            <w:hideMark/>
          </w:tcPr>
          <w:p w14:paraId="7A5A2A6B" w14:textId="77777777" w:rsidR="001545FC" w:rsidRPr="001545FC" w:rsidRDefault="001545FC" w:rsidP="001545FC">
            <w:pPr>
              <w:spacing w:after="0"/>
              <w:rPr>
                <w:rFonts w:eastAsiaTheme="minorEastAsia"/>
                <w:sz w:val="24"/>
                <w:szCs w:val="24"/>
              </w:rPr>
            </w:pPr>
          </w:p>
        </w:tc>
        <w:tc>
          <w:tcPr>
            <w:tcW w:w="8364" w:type="dxa"/>
            <w:hideMark/>
          </w:tcPr>
          <w:p w14:paraId="701A512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992" w:type="dxa"/>
            <w:vMerge/>
            <w:tcBorders>
              <w:bottom w:val="single" w:sz="4" w:space="0" w:color="auto"/>
            </w:tcBorders>
            <w:vAlign w:val="center"/>
            <w:hideMark/>
          </w:tcPr>
          <w:p w14:paraId="3CA7BF19"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0A5B0704" w14:textId="77777777" w:rsidR="001545FC" w:rsidRPr="001545FC" w:rsidRDefault="001545FC" w:rsidP="001545FC">
            <w:pPr>
              <w:spacing w:after="0"/>
              <w:rPr>
                <w:rFonts w:eastAsiaTheme="minorEastAsia"/>
                <w:sz w:val="24"/>
                <w:szCs w:val="24"/>
              </w:rPr>
            </w:pPr>
          </w:p>
        </w:tc>
      </w:tr>
      <w:tr w:rsidR="001545FC" w:rsidRPr="001545FC" w14:paraId="6E34A462" w14:textId="77777777" w:rsidTr="00103D0B">
        <w:trPr>
          <w:trHeight w:val="20"/>
        </w:trPr>
        <w:tc>
          <w:tcPr>
            <w:tcW w:w="3118" w:type="dxa"/>
            <w:vMerge w:val="restart"/>
            <w:hideMark/>
          </w:tcPr>
          <w:p w14:paraId="750ACC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lastRenderedPageBreak/>
              <w:t xml:space="preserve">Тема 10.4. </w:t>
            </w:r>
          </w:p>
          <w:p w14:paraId="3A66E5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Графы</w:t>
            </w:r>
          </w:p>
        </w:tc>
        <w:tc>
          <w:tcPr>
            <w:tcW w:w="8364" w:type="dxa"/>
            <w:hideMark/>
          </w:tcPr>
          <w:p w14:paraId="187470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bottom w:val="single" w:sz="4" w:space="0" w:color="auto"/>
            </w:tcBorders>
            <w:hideMark/>
          </w:tcPr>
          <w:p w14:paraId="461F2CA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35007927" w14:textId="77777777" w:rsidR="001545FC" w:rsidRPr="001545FC" w:rsidRDefault="001545FC" w:rsidP="001545FC">
            <w:pPr>
              <w:spacing w:after="0"/>
              <w:rPr>
                <w:rFonts w:eastAsiaTheme="minorEastAsia"/>
                <w:sz w:val="24"/>
                <w:szCs w:val="24"/>
              </w:rPr>
            </w:pPr>
          </w:p>
        </w:tc>
      </w:tr>
      <w:tr w:rsidR="001545FC" w:rsidRPr="001545FC" w14:paraId="1FB39E60" w14:textId="77777777" w:rsidTr="00103D0B">
        <w:trPr>
          <w:trHeight w:val="20"/>
        </w:trPr>
        <w:tc>
          <w:tcPr>
            <w:tcW w:w="14317" w:type="dxa"/>
            <w:vMerge/>
            <w:vAlign w:val="center"/>
            <w:hideMark/>
          </w:tcPr>
          <w:p w14:paraId="74932DEC" w14:textId="77777777" w:rsidR="001545FC" w:rsidRPr="001545FC" w:rsidRDefault="001545FC" w:rsidP="001545FC">
            <w:pPr>
              <w:spacing w:after="0"/>
              <w:rPr>
                <w:rFonts w:eastAsiaTheme="minorEastAsia"/>
                <w:sz w:val="24"/>
                <w:szCs w:val="24"/>
              </w:rPr>
            </w:pPr>
          </w:p>
        </w:tc>
        <w:tc>
          <w:tcPr>
            <w:tcW w:w="8364" w:type="dxa"/>
            <w:hideMark/>
          </w:tcPr>
          <w:p w14:paraId="4D55AD5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Понятие графа. Связный граф, дерево, цикл граф на плоскости. Решение прикладных задач.</w:t>
            </w:r>
            <w:r w:rsidRPr="001545FC">
              <w:rPr>
                <w:rFonts w:eastAsiaTheme="minorEastAsia"/>
                <w:sz w:val="24"/>
                <w:szCs w:val="24"/>
                <w:lang w:eastAsia="ru-RU"/>
              </w:rPr>
              <w:t xml:space="preserve"> Применение графа в информатике</w:t>
            </w:r>
          </w:p>
        </w:tc>
        <w:tc>
          <w:tcPr>
            <w:tcW w:w="992" w:type="dxa"/>
            <w:vMerge/>
            <w:tcBorders>
              <w:bottom w:val="single" w:sz="4" w:space="0" w:color="auto"/>
            </w:tcBorders>
            <w:vAlign w:val="center"/>
            <w:hideMark/>
          </w:tcPr>
          <w:p w14:paraId="6AE7F77C"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600E4D2D" w14:textId="77777777" w:rsidR="001545FC" w:rsidRPr="001545FC" w:rsidRDefault="001545FC" w:rsidP="001545FC">
            <w:pPr>
              <w:spacing w:after="0"/>
              <w:rPr>
                <w:rFonts w:eastAsiaTheme="minorEastAsia"/>
                <w:sz w:val="24"/>
                <w:szCs w:val="24"/>
              </w:rPr>
            </w:pPr>
          </w:p>
        </w:tc>
      </w:tr>
      <w:tr w:rsidR="001545FC" w:rsidRPr="001545FC" w14:paraId="768A30FC" w14:textId="77777777" w:rsidTr="00103D0B">
        <w:trPr>
          <w:trHeight w:val="20"/>
        </w:trPr>
        <w:tc>
          <w:tcPr>
            <w:tcW w:w="3118" w:type="dxa"/>
            <w:vMerge w:val="restart"/>
            <w:hideMark/>
          </w:tcPr>
          <w:p w14:paraId="48CF99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10.5. </w:t>
            </w:r>
          </w:p>
          <w:p w14:paraId="5F3AC8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Задачи математической статистики</w:t>
            </w:r>
          </w:p>
        </w:tc>
        <w:tc>
          <w:tcPr>
            <w:tcW w:w="8364" w:type="dxa"/>
            <w:hideMark/>
          </w:tcPr>
          <w:p w14:paraId="6D23B53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0DEC37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3A269E0D" w14:textId="77777777" w:rsidR="001545FC" w:rsidRPr="001545FC" w:rsidRDefault="001545FC" w:rsidP="001545FC">
            <w:pPr>
              <w:spacing w:after="0"/>
              <w:rPr>
                <w:rFonts w:eastAsiaTheme="minorEastAsia"/>
                <w:sz w:val="24"/>
                <w:szCs w:val="24"/>
              </w:rPr>
            </w:pPr>
          </w:p>
        </w:tc>
      </w:tr>
      <w:tr w:rsidR="001545FC" w:rsidRPr="001545FC" w14:paraId="1937577D" w14:textId="77777777" w:rsidTr="00103D0B">
        <w:trPr>
          <w:trHeight w:val="20"/>
        </w:trPr>
        <w:tc>
          <w:tcPr>
            <w:tcW w:w="14317" w:type="dxa"/>
            <w:vMerge/>
            <w:vAlign w:val="center"/>
            <w:hideMark/>
          </w:tcPr>
          <w:p w14:paraId="2E8632B4" w14:textId="77777777" w:rsidR="001545FC" w:rsidRPr="001545FC" w:rsidRDefault="001545FC" w:rsidP="001545FC">
            <w:pPr>
              <w:spacing w:after="0"/>
              <w:rPr>
                <w:rFonts w:eastAsiaTheme="minorEastAsia"/>
                <w:sz w:val="24"/>
                <w:szCs w:val="24"/>
              </w:rPr>
            </w:pPr>
          </w:p>
        </w:tc>
        <w:tc>
          <w:tcPr>
            <w:tcW w:w="8364" w:type="dxa"/>
            <w:hideMark/>
          </w:tcPr>
          <w:p w14:paraId="6D53E0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Вариационный ряд. Полигон частот и гистограмма. Статистические характеристики ряда наблюдаемых данных</w:t>
            </w:r>
          </w:p>
        </w:tc>
        <w:tc>
          <w:tcPr>
            <w:tcW w:w="992" w:type="dxa"/>
            <w:vMerge/>
            <w:tcBorders>
              <w:top w:val="single" w:sz="4" w:space="0" w:color="auto"/>
            </w:tcBorders>
            <w:vAlign w:val="center"/>
            <w:hideMark/>
          </w:tcPr>
          <w:p w14:paraId="45D10406"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7E944566" w14:textId="77777777" w:rsidR="001545FC" w:rsidRPr="001545FC" w:rsidRDefault="001545FC" w:rsidP="001545FC">
            <w:pPr>
              <w:spacing w:after="0"/>
              <w:rPr>
                <w:rFonts w:eastAsiaTheme="minorEastAsia"/>
                <w:sz w:val="24"/>
                <w:szCs w:val="24"/>
              </w:rPr>
            </w:pPr>
          </w:p>
        </w:tc>
      </w:tr>
      <w:tr w:rsidR="001545FC" w:rsidRPr="001545FC" w14:paraId="654598EF" w14:textId="77777777" w:rsidTr="00103D0B">
        <w:trPr>
          <w:trHeight w:val="20"/>
        </w:trPr>
        <w:tc>
          <w:tcPr>
            <w:tcW w:w="3118" w:type="dxa"/>
            <w:vMerge w:val="restart"/>
            <w:hideMark/>
          </w:tcPr>
          <w:p w14:paraId="7B240C9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10.6. </w:t>
            </w:r>
          </w:p>
          <w:p w14:paraId="310396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Логические операции </w:t>
            </w:r>
            <w:r w:rsidRPr="001545FC">
              <w:rPr>
                <w:rFonts w:eastAsiaTheme="minorEastAsia"/>
                <w:sz w:val="24"/>
                <w:szCs w:val="24"/>
                <w:lang w:eastAsia="ru-RU"/>
              </w:rPr>
              <w:br/>
              <w:t>с множествами</w:t>
            </w:r>
          </w:p>
        </w:tc>
        <w:tc>
          <w:tcPr>
            <w:tcW w:w="8364" w:type="dxa"/>
            <w:hideMark/>
          </w:tcPr>
          <w:p w14:paraId="71B0CB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2674CC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6</w:t>
            </w:r>
          </w:p>
        </w:tc>
        <w:tc>
          <w:tcPr>
            <w:tcW w:w="1843" w:type="dxa"/>
            <w:vMerge/>
            <w:vAlign w:val="center"/>
            <w:hideMark/>
          </w:tcPr>
          <w:p w14:paraId="69C5D33C" w14:textId="77777777" w:rsidR="001545FC" w:rsidRPr="001545FC" w:rsidRDefault="001545FC" w:rsidP="001545FC">
            <w:pPr>
              <w:spacing w:after="0"/>
              <w:rPr>
                <w:rFonts w:eastAsiaTheme="minorEastAsia"/>
                <w:sz w:val="24"/>
                <w:szCs w:val="24"/>
              </w:rPr>
            </w:pPr>
          </w:p>
        </w:tc>
      </w:tr>
      <w:tr w:rsidR="001545FC" w:rsidRPr="001545FC" w14:paraId="61B1A211" w14:textId="77777777" w:rsidTr="00103D0B">
        <w:trPr>
          <w:trHeight w:val="20"/>
        </w:trPr>
        <w:tc>
          <w:tcPr>
            <w:tcW w:w="14317" w:type="dxa"/>
            <w:vMerge/>
            <w:vAlign w:val="center"/>
            <w:hideMark/>
          </w:tcPr>
          <w:p w14:paraId="3A08F77E" w14:textId="77777777" w:rsidR="001545FC" w:rsidRPr="001545FC" w:rsidRDefault="001545FC" w:rsidP="001545FC">
            <w:pPr>
              <w:spacing w:after="0"/>
              <w:rPr>
                <w:rFonts w:eastAsiaTheme="minorEastAsia"/>
                <w:sz w:val="24"/>
                <w:szCs w:val="24"/>
              </w:rPr>
            </w:pPr>
          </w:p>
        </w:tc>
        <w:tc>
          <w:tcPr>
            <w:tcW w:w="8364" w:type="dxa"/>
            <w:hideMark/>
          </w:tcPr>
          <w:p w14:paraId="050B81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Логические операции. Применение диаграмм Эйлера–Венна для решение теоретико-множественных задач профессиональной направленности, задач информатики и других учебных дисциплин и для описания реальных процессов и явлений</w:t>
            </w:r>
          </w:p>
        </w:tc>
        <w:tc>
          <w:tcPr>
            <w:tcW w:w="992" w:type="dxa"/>
            <w:vMerge/>
            <w:tcBorders>
              <w:top w:val="single" w:sz="4" w:space="0" w:color="auto"/>
            </w:tcBorders>
            <w:vAlign w:val="center"/>
            <w:hideMark/>
          </w:tcPr>
          <w:p w14:paraId="257303F5"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486B914A" w14:textId="77777777" w:rsidR="001545FC" w:rsidRPr="001545FC" w:rsidRDefault="001545FC" w:rsidP="001545FC">
            <w:pPr>
              <w:spacing w:after="0"/>
              <w:rPr>
                <w:rFonts w:eastAsiaTheme="minorEastAsia"/>
                <w:sz w:val="24"/>
                <w:szCs w:val="24"/>
              </w:rPr>
            </w:pPr>
          </w:p>
        </w:tc>
      </w:tr>
      <w:tr w:rsidR="001545FC" w:rsidRPr="001545FC" w14:paraId="37B7E23C" w14:textId="77777777" w:rsidTr="00103D0B">
        <w:trPr>
          <w:trHeight w:val="20"/>
        </w:trPr>
        <w:tc>
          <w:tcPr>
            <w:tcW w:w="3118" w:type="dxa"/>
            <w:vMerge w:val="restart"/>
            <w:hideMark/>
          </w:tcPr>
          <w:p w14:paraId="76A34C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Тема 10.7. </w:t>
            </w:r>
          </w:p>
          <w:p w14:paraId="71B5F5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Решение задач математического практикума</w:t>
            </w:r>
          </w:p>
        </w:tc>
        <w:tc>
          <w:tcPr>
            <w:tcW w:w="8364" w:type="dxa"/>
            <w:hideMark/>
          </w:tcPr>
          <w:p w14:paraId="6CA3040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Содержание учебного материала</w:t>
            </w:r>
          </w:p>
        </w:tc>
        <w:tc>
          <w:tcPr>
            <w:tcW w:w="992" w:type="dxa"/>
            <w:vMerge w:val="restart"/>
            <w:tcBorders>
              <w:top w:val="single" w:sz="4" w:space="0" w:color="auto"/>
            </w:tcBorders>
            <w:hideMark/>
          </w:tcPr>
          <w:p w14:paraId="44DF2D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4"/>
                <w:szCs w:val="24"/>
                <w:lang w:eastAsia="ru-RU"/>
              </w:rPr>
            </w:pPr>
            <w:r w:rsidRPr="001545FC">
              <w:rPr>
                <w:rFonts w:eastAsiaTheme="minorEastAsia"/>
                <w:iCs/>
                <w:sz w:val="24"/>
                <w:szCs w:val="24"/>
                <w:lang w:eastAsia="ru-RU"/>
              </w:rPr>
              <w:t>2</w:t>
            </w:r>
          </w:p>
        </w:tc>
        <w:tc>
          <w:tcPr>
            <w:tcW w:w="1843" w:type="dxa"/>
            <w:vMerge/>
            <w:vAlign w:val="center"/>
            <w:hideMark/>
          </w:tcPr>
          <w:p w14:paraId="40D147AF" w14:textId="77777777" w:rsidR="001545FC" w:rsidRPr="001545FC" w:rsidRDefault="001545FC" w:rsidP="001545FC">
            <w:pPr>
              <w:spacing w:after="0"/>
              <w:rPr>
                <w:rFonts w:eastAsiaTheme="minorEastAsia"/>
                <w:sz w:val="24"/>
                <w:szCs w:val="24"/>
              </w:rPr>
            </w:pPr>
          </w:p>
        </w:tc>
      </w:tr>
      <w:tr w:rsidR="001545FC" w:rsidRPr="001545FC" w14:paraId="7C56095D" w14:textId="77777777" w:rsidTr="00103D0B">
        <w:trPr>
          <w:trHeight w:val="20"/>
        </w:trPr>
        <w:tc>
          <w:tcPr>
            <w:tcW w:w="14317" w:type="dxa"/>
            <w:vMerge/>
            <w:vAlign w:val="center"/>
            <w:hideMark/>
          </w:tcPr>
          <w:p w14:paraId="246EF396" w14:textId="77777777" w:rsidR="001545FC" w:rsidRPr="001545FC" w:rsidRDefault="001545FC" w:rsidP="001545FC">
            <w:pPr>
              <w:spacing w:after="0"/>
              <w:rPr>
                <w:rFonts w:eastAsiaTheme="minorEastAsia"/>
                <w:sz w:val="24"/>
                <w:szCs w:val="24"/>
              </w:rPr>
            </w:pPr>
          </w:p>
        </w:tc>
        <w:tc>
          <w:tcPr>
            <w:tcW w:w="8364" w:type="dxa"/>
            <w:hideMark/>
          </w:tcPr>
          <w:p w14:paraId="4F8388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Cs w:val="0"/>
                <w:sz w:val="24"/>
                <w:szCs w:val="24"/>
                <w:lang w:eastAsia="ru-RU"/>
              </w:rPr>
              <w:t>Применение изученных математических фактов к решению задач из различных областей науки и реальной жизни</w:t>
            </w:r>
          </w:p>
        </w:tc>
        <w:tc>
          <w:tcPr>
            <w:tcW w:w="992" w:type="dxa"/>
            <w:vMerge/>
            <w:tcBorders>
              <w:top w:val="single" w:sz="4" w:space="0" w:color="auto"/>
            </w:tcBorders>
            <w:vAlign w:val="center"/>
            <w:hideMark/>
          </w:tcPr>
          <w:p w14:paraId="04195E04"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5C38710E" w14:textId="77777777" w:rsidR="001545FC" w:rsidRPr="001545FC" w:rsidRDefault="001545FC" w:rsidP="001545FC">
            <w:pPr>
              <w:spacing w:after="0"/>
              <w:rPr>
                <w:rFonts w:eastAsiaTheme="minorEastAsia"/>
                <w:sz w:val="24"/>
                <w:szCs w:val="24"/>
              </w:rPr>
            </w:pPr>
          </w:p>
        </w:tc>
      </w:tr>
      <w:tr w:rsidR="001545FC" w:rsidRPr="001545FC" w14:paraId="6356DDA0" w14:textId="77777777" w:rsidTr="00103D0B">
        <w:trPr>
          <w:trHeight w:val="20"/>
        </w:trPr>
        <w:tc>
          <w:tcPr>
            <w:tcW w:w="14317" w:type="dxa"/>
            <w:vMerge/>
            <w:vAlign w:val="center"/>
            <w:hideMark/>
          </w:tcPr>
          <w:p w14:paraId="0BB2287A" w14:textId="77777777" w:rsidR="001545FC" w:rsidRPr="001545FC" w:rsidRDefault="001545FC" w:rsidP="001545FC">
            <w:pPr>
              <w:spacing w:after="0"/>
              <w:rPr>
                <w:rFonts w:eastAsiaTheme="minorEastAsia"/>
                <w:sz w:val="24"/>
                <w:szCs w:val="24"/>
              </w:rPr>
            </w:pPr>
          </w:p>
        </w:tc>
        <w:tc>
          <w:tcPr>
            <w:tcW w:w="8364" w:type="dxa"/>
            <w:hideMark/>
          </w:tcPr>
          <w:p w14:paraId="4CC7952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Контрольная работа по разделу 10</w:t>
            </w:r>
          </w:p>
        </w:tc>
        <w:tc>
          <w:tcPr>
            <w:tcW w:w="992" w:type="dxa"/>
            <w:vMerge/>
            <w:tcBorders>
              <w:top w:val="single" w:sz="4" w:space="0" w:color="auto"/>
            </w:tcBorders>
            <w:vAlign w:val="center"/>
            <w:hideMark/>
          </w:tcPr>
          <w:p w14:paraId="1FB2DCC8" w14:textId="77777777" w:rsidR="001545FC" w:rsidRPr="001545FC" w:rsidRDefault="001545FC" w:rsidP="001545FC">
            <w:pPr>
              <w:spacing w:after="0"/>
              <w:rPr>
                <w:rFonts w:eastAsiaTheme="minorEastAsia"/>
                <w:iCs/>
                <w:sz w:val="24"/>
                <w:szCs w:val="24"/>
              </w:rPr>
            </w:pPr>
          </w:p>
        </w:tc>
        <w:tc>
          <w:tcPr>
            <w:tcW w:w="1843" w:type="dxa"/>
            <w:vMerge/>
            <w:vAlign w:val="center"/>
            <w:hideMark/>
          </w:tcPr>
          <w:p w14:paraId="2BCC9AAE" w14:textId="77777777" w:rsidR="001545FC" w:rsidRPr="001545FC" w:rsidRDefault="001545FC" w:rsidP="001545FC">
            <w:pPr>
              <w:spacing w:after="0"/>
              <w:rPr>
                <w:rFonts w:eastAsiaTheme="minorEastAsia"/>
                <w:sz w:val="24"/>
                <w:szCs w:val="24"/>
              </w:rPr>
            </w:pPr>
          </w:p>
        </w:tc>
      </w:tr>
      <w:tr w:rsidR="001545FC" w:rsidRPr="001545FC" w14:paraId="502EA760" w14:textId="77777777" w:rsidTr="00103D0B">
        <w:trPr>
          <w:trHeight w:val="240"/>
        </w:trPr>
        <w:tc>
          <w:tcPr>
            <w:tcW w:w="11482" w:type="dxa"/>
            <w:gridSpan w:val="2"/>
            <w:hideMark/>
          </w:tcPr>
          <w:p w14:paraId="168129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Промежуточная аттестация (Экзамен)</w:t>
            </w:r>
          </w:p>
        </w:tc>
        <w:tc>
          <w:tcPr>
            <w:tcW w:w="992" w:type="dxa"/>
            <w:hideMark/>
          </w:tcPr>
          <w:p w14:paraId="742F6B2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4</w:t>
            </w:r>
          </w:p>
        </w:tc>
        <w:tc>
          <w:tcPr>
            <w:tcW w:w="1843" w:type="dxa"/>
          </w:tcPr>
          <w:p w14:paraId="5A2ECB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r w:rsidR="001545FC" w:rsidRPr="001545FC" w14:paraId="0A20CCF7" w14:textId="77777777" w:rsidTr="00103D0B">
        <w:trPr>
          <w:trHeight w:val="240"/>
        </w:trPr>
        <w:tc>
          <w:tcPr>
            <w:tcW w:w="11482" w:type="dxa"/>
            <w:gridSpan w:val="2"/>
            <w:hideMark/>
          </w:tcPr>
          <w:p w14:paraId="28D7E8B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b/>
                <w:sz w:val="24"/>
                <w:szCs w:val="24"/>
                <w:lang w:eastAsia="ru-RU"/>
              </w:rPr>
              <w:t>Всего:</w:t>
            </w:r>
          </w:p>
        </w:tc>
        <w:tc>
          <w:tcPr>
            <w:tcW w:w="992" w:type="dxa"/>
            <w:hideMark/>
          </w:tcPr>
          <w:p w14:paraId="7E06877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4"/>
                <w:szCs w:val="24"/>
                <w:lang w:eastAsia="ru-RU"/>
              </w:rPr>
            </w:pPr>
            <w:r w:rsidRPr="001545FC">
              <w:rPr>
                <w:rFonts w:eastAsiaTheme="minorEastAsia"/>
                <w:b/>
                <w:sz w:val="24"/>
                <w:szCs w:val="24"/>
                <w:lang w:eastAsia="ru-RU"/>
              </w:rPr>
              <w:t>340</w:t>
            </w:r>
          </w:p>
        </w:tc>
        <w:tc>
          <w:tcPr>
            <w:tcW w:w="1843" w:type="dxa"/>
          </w:tcPr>
          <w:p w14:paraId="5B87F72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p>
        </w:tc>
      </w:tr>
    </w:tbl>
    <w:p w14:paraId="2763CBA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eastAsiaTheme="minorEastAsia"/>
          <w:szCs w:val="28"/>
        </w:rPr>
      </w:pPr>
    </w:p>
    <w:p w14:paraId="3A8816FD" w14:textId="77777777" w:rsidR="001545FC" w:rsidRPr="001545FC" w:rsidRDefault="001545FC" w:rsidP="001545FC">
      <w:pPr>
        <w:spacing w:after="0" w:line="276" w:lineRule="auto"/>
        <w:rPr>
          <w:rFonts w:eastAsiaTheme="minorEastAsia"/>
          <w:b/>
          <w:bCs w:val="0"/>
          <w:sz w:val="22"/>
          <w:szCs w:val="22"/>
          <w:lang w:eastAsia="ru-RU"/>
        </w:rPr>
        <w:sectPr w:rsidR="001545FC" w:rsidRPr="001545FC">
          <w:pgSz w:w="16840" w:h="11907" w:orient="landscape"/>
          <w:pgMar w:top="1134" w:right="1134" w:bottom="1134" w:left="1134" w:header="709" w:footer="709" w:gutter="0"/>
          <w:cols w:space="720"/>
        </w:sectPr>
      </w:pPr>
    </w:p>
    <w:p w14:paraId="11E6BB89" w14:textId="77777777" w:rsidR="001545FC" w:rsidRPr="001545FC" w:rsidRDefault="001545FC" w:rsidP="001545FC">
      <w:pPr>
        <w:keepNext/>
        <w:keepLines/>
        <w:spacing w:after="0" w:line="240" w:lineRule="auto"/>
        <w:jc w:val="both"/>
        <w:outlineLvl w:val="0"/>
        <w:rPr>
          <w:rFonts w:eastAsiaTheme="minorEastAsia"/>
          <w:b/>
          <w:bCs w:val="0"/>
          <w:sz w:val="24"/>
          <w:szCs w:val="24"/>
          <w:lang w:eastAsia="ru-RU"/>
        </w:rPr>
      </w:pPr>
      <w:bookmarkStart w:id="412" w:name="_Toc124938101"/>
      <w:bookmarkStart w:id="413" w:name="_Toc125024770"/>
      <w:bookmarkStart w:id="414" w:name="_Toc190872585"/>
      <w:r w:rsidRPr="001545FC">
        <w:rPr>
          <w:rFonts w:eastAsiaTheme="minorEastAsia"/>
          <w:b/>
          <w:bCs w:val="0"/>
          <w:sz w:val="24"/>
          <w:szCs w:val="24"/>
          <w:lang w:eastAsia="ru-RU"/>
        </w:rPr>
        <w:lastRenderedPageBreak/>
        <w:t>3. УСЛОВИЯ РЕАЛИЗАЦИИ ПРОГРАММЫ ОБЩЕОБРАЗОВАТЕЛЬНОЙ ДИСЦИПЛИНЫ</w:t>
      </w:r>
      <w:bookmarkEnd w:id="412"/>
      <w:bookmarkEnd w:id="413"/>
      <w:bookmarkEnd w:id="414"/>
    </w:p>
    <w:p w14:paraId="5BB51F2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4"/>
          <w:lang w:eastAsia="ru-RU"/>
        </w:rPr>
      </w:pPr>
      <w:r w:rsidRPr="001545FC">
        <w:rPr>
          <w:rFonts w:eastAsiaTheme="minorEastAsia"/>
          <w:b/>
          <w:sz w:val="24"/>
          <w:szCs w:val="24"/>
          <w:lang w:eastAsia="ru-RU"/>
        </w:rPr>
        <w:t>3.1. Для реализации программы дисциплины должны быть предусмотрены следующие специальные помещения:</w:t>
      </w:r>
    </w:p>
    <w:p w14:paraId="4E7917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Реализация программы дисциплины требует наличия учебного кабинета математики. </w:t>
      </w:r>
    </w:p>
    <w:p w14:paraId="168F03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4"/>
          <w:szCs w:val="24"/>
          <w:lang w:eastAsia="ru-RU"/>
        </w:rPr>
      </w:pPr>
      <w:r w:rsidRPr="001545FC">
        <w:rPr>
          <w:rFonts w:eastAsiaTheme="minorEastAsia"/>
          <w:sz w:val="24"/>
          <w:szCs w:val="24"/>
          <w:lang w:eastAsia="ru-RU"/>
        </w:rPr>
        <w:t xml:space="preserve">Технические средства: </w:t>
      </w:r>
    </w:p>
    <w:p w14:paraId="0786E8D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0"/>
          <w:lang w:eastAsia="ru-RU"/>
        </w:rPr>
      </w:pPr>
      <w:r w:rsidRPr="001545FC">
        <w:rPr>
          <w:rFonts w:eastAsiaTheme="minorEastAsia"/>
          <w:bCs w:val="0"/>
          <w:sz w:val="22"/>
          <w:szCs w:val="22"/>
          <w:lang w:eastAsia="ru-RU"/>
        </w:rPr>
        <w:t xml:space="preserve">- </w:t>
      </w:r>
      <w:r w:rsidRPr="001545FC">
        <w:rPr>
          <w:rFonts w:eastAsiaTheme="minorEastAsia"/>
          <w:bCs w:val="0"/>
          <w:sz w:val="24"/>
          <w:szCs w:val="20"/>
          <w:lang w:eastAsia="ru-RU"/>
        </w:rPr>
        <w:t>к</w:t>
      </w:r>
      <w:r w:rsidRPr="001545FC">
        <w:rPr>
          <w:rFonts w:eastAsiaTheme="minorEastAsia"/>
          <w:bCs w:val="0"/>
          <w:sz w:val="24"/>
          <w:szCs w:val="18"/>
          <w:lang w:eastAsia="ru-RU"/>
        </w:rPr>
        <w:t>омплект чертежного оборудования и приспособлений для школьной доски (треугольник, транспортир, циркуль, линейка)</w:t>
      </w:r>
      <w:r w:rsidRPr="001545FC">
        <w:rPr>
          <w:rFonts w:eastAsiaTheme="minorEastAsia"/>
          <w:bCs w:val="0"/>
          <w:sz w:val="24"/>
          <w:szCs w:val="20"/>
          <w:lang w:eastAsia="ru-RU"/>
        </w:rPr>
        <w:t>;</w:t>
      </w:r>
    </w:p>
    <w:p w14:paraId="5D9EA28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18"/>
          <w:lang w:eastAsia="ru-RU"/>
        </w:rPr>
      </w:pPr>
      <w:r w:rsidRPr="001545FC">
        <w:rPr>
          <w:rFonts w:eastAsiaTheme="minorEastAsia"/>
          <w:bCs w:val="0"/>
          <w:sz w:val="24"/>
          <w:szCs w:val="18"/>
          <w:lang w:eastAsia="ru-RU"/>
        </w:rPr>
        <w:t xml:space="preserve">- </w:t>
      </w:r>
      <w:r w:rsidRPr="001545FC">
        <w:rPr>
          <w:rFonts w:eastAsiaTheme="minorEastAsia"/>
          <w:bCs w:val="0"/>
          <w:sz w:val="24"/>
          <w:szCs w:val="20"/>
          <w:lang w:eastAsia="ru-RU"/>
        </w:rPr>
        <w:t>м</w:t>
      </w:r>
      <w:r w:rsidRPr="001545FC">
        <w:rPr>
          <w:rFonts w:eastAsiaTheme="minorEastAsia"/>
          <w:bCs w:val="0"/>
          <w:sz w:val="24"/>
          <w:szCs w:val="18"/>
          <w:lang w:eastAsia="ru-RU"/>
        </w:rPr>
        <w:t>одели для изучения геометрических фигур (части целого на круге, тригонометрический круг, стереометрический набор, наборы геометрических моделей и фигур с разверткой);</w:t>
      </w:r>
    </w:p>
    <w:p w14:paraId="29CDA72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18"/>
          <w:lang w:eastAsia="ru-RU"/>
        </w:rPr>
      </w:pPr>
      <w:r w:rsidRPr="001545FC">
        <w:rPr>
          <w:rFonts w:eastAsiaTheme="minorEastAsia"/>
          <w:bCs w:val="0"/>
          <w:sz w:val="24"/>
          <w:szCs w:val="18"/>
          <w:lang w:eastAsia="ru-RU"/>
        </w:rPr>
        <w:t>Демонстрационные учебно-наглядные пособия:</w:t>
      </w:r>
    </w:p>
    <w:p w14:paraId="519341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4"/>
          <w:szCs w:val="20"/>
          <w:lang w:eastAsia="ru-RU"/>
        </w:rPr>
      </w:pPr>
      <w:r w:rsidRPr="001545FC">
        <w:rPr>
          <w:rFonts w:eastAsiaTheme="minorEastAsia"/>
          <w:bCs w:val="0"/>
          <w:sz w:val="24"/>
          <w:szCs w:val="18"/>
          <w:lang w:eastAsia="ru-RU"/>
        </w:rPr>
        <w:t>- комплект портретов для оформления кабинета.</w:t>
      </w:r>
    </w:p>
    <w:p w14:paraId="19461CF5" w14:textId="77777777" w:rsidR="001545FC" w:rsidRPr="001545FC" w:rsidRDefault="001545FC" w:rsidP="001545FC">
      <w:pPr>
        <w:spacing w:after="0" w:line="240" w:lineRule="auto"/>
        <w:ind w:firstLine="709"/>
        <w:jc w:val="both"/>
        <w:rPr>
          <w:rFonts w:eastAsia="Times New Roman"/>
          <w:b/>
          <w:bCs w:val="0"/>
          <w:sz w:val="24"/>
          <w:szCs w:val="24"/>
          <w:lang w:eastAsia="ru-RU"/>
        </w:rPr>
      </w:pPr>
      <w:r w:rsidRPr="001545FC">
        <w:rPr>
          <w:rFonts w:eastAsia="Times New Roman"/>
          <w:b/>
          <w:bCs w:val="0"/>
          <w:sz w:val="24"/>
          <w:szCs w:val="24"/>
          <w:lang w:eastAsia="ru-RU"/>
        </w:rPr>
        <w:t>3.2. Информационное обеспечение реализации программы</w:t>
      </w:r>
    </w:p>
    <w:p w14:paraId="31D1A3F8" w14:textId="77777777" w:rsidR="001545FC" w:rsidRPr="001545FC" w:rsidRDefault="001545FC" w:rsidP="001545FC">
      <w:pPr>
        <w:widowControl w:val="0"/>
        <w:spacing w:after="0" w:line="240" w:lineRule="auto"/>
        <w:ind w:firstLine="540"/>
        <w:jc w:val="both"/>
        <w:rPr>
          <w:rFonts w:eastAsia="Times New Roman"/>
          <w:bCs w:val="0"/>
          <w:sz w:val="24"/>
          <w:szCs w:val="24"/>
          <w:lang w:eastAsia="nl-NL"/>
        </w:rPr>
      </w:pPr>
      <w:r w:rsidRPr="001545FC">
        <w:rPr>
          <w:rFonts w:eastAsia="Times New Roman"/>
          <w:bCs w:val="0"/>
          <w:sz w:val="24"/>
          <w:szCs w:val="24"/>
          <w:lang w:eastAsia="nl-NL"/>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1545FC">
        <w:rPr>
          <w:rFonts w:eastAsia="Times New Roman"/>
          <w:bCs w:val="0"/>
          <w:sz w:val="24"/>
          <w:szCs w:val="24"/>
          <w:vertAlign w:val="superscript"/>
          <w:lang w:val="en-US" w:eastAsia="nl-NL"/>
        </w:rPr>
        <w:footnoteReference w:id="4"/>
      </w:r>
      <w:r w:rsidRPr="001545FC">
        <w:rPr>
          <w:rFonts w:eastAsia="Times New Roman"/>
          <w:bCs w:val="0"/>
          <w:sz w:val="24"/>
          <w:szCs w:val="24"/>
          <w:lang w:eastAsia="nl-NL"/>
        </w:rPr>
        <w:t xml:space="preserve">. </w:t>
      </w:r>
    </w:p>
    <w:p w14:paraId="528C2713" w14:textId="77777777" w:rsidR="001545FC" w:rsidRPr="001545FC" w:rsidRDefault="001545FC" w:rsidP="001545FC">
      <w:pPr>
        <w:widowControl w:val="0"/>
        <w:spacing w:after="0" w:line="240" w:lineRule="auto"/>
        <w:ind w:firstLine="540"/>
        <w:jc w:val="both"/>
        <w:rPr>
          <w:rFonts w:eastAsia="Times New Roman"/>
          <w:bCs w:val="0"/>
          <w:sz w:val="24"/>
          <w:szCs w:val="24"/>
          <w:lang w:eastAsia="nl-NL"/>
        </w:rPr>
      </w:pPr>
      <w:r w:rsidRPr="001545FC">
        <w:rPr>
          <w:rFonts w:eastAsia="Times New Roman"/>
          <w:bCs w:val="0"/>
          <w:sz w:val="24"/>
          <w:szCs w:val="24"/>
          <w:lang w:eastAsia="nl-NL"/>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1545FC">
        <w:rPr>
          <w:rFonts w:eastAsia="Times New Roman"/>
          <w:bCs w:val="0"/>
          <w:sz w:val="24"/>
          <w:szCs w:val="24"/>
          <w:vertAlign w:val="superscript"/>
          <w:lang w:val="en-US" w:eastAsia="nl-NL"/>
        </w:rPr>
        <w:footnoteReference w:id="5"/>
      </w:r>
      <w:r w:rsidRPr="001545FC">
        <w:rPr>
          <w:rFonts w:eastAsia="Times New Roman"/>
          <w:bCs w:val="0"/>
          <w:sz w:val="24"/>
          <w:szCs w:val="24"/>
          <w:lang w:eastAsia="nl-NL"/>
        </w:rPr>
        <w:t>.</w:t>
      </w:r>
    </w:p>
    <w:p w14:paraId="65C3F6C4" w14:textId="77777777" w:rsidR="001545FC" w:rsidRPr="001545FC" w:rsidRDefault="001545FC" w:rsidP="001545FC">
      <w:pPr>
        <w:spacing w:line="240" w:lineRule="auto"/>
        <w:rPr>
          <w:rFonts w:eastAsiaTheme="minorEastAsia"/>
          <w:i/>
          <w:sz w:val="20"/>
          <w:szCs w:val="20"/>
          <w:lang w:eastAsia="ru-RU"/>
        </w:rPr>
      </w:pPr>
      <w:r w:rsidRPr="001545FC">
        <w:rPr>
          <w:rFonts w:eastAsiaTheme="minorEastAsia"/>
          <w:i/>
          <w:sz w:val="20"/>
          <w:szCs w:val="20"/>
          <w:lang w:eastAsia="ru-RU"/>
        </w:rPr>
        <w:br w:type="page"/>
      </w:r>
    </w:p>
    <w:p w14:paraId="29DEA881" w14:textId="77777777" w:rsidR="001545FC" w:rsidRPr="001545FC" w:rsidRDefault="001545FC" w:rsidP="001545FC">
      <w:pPr>
        <w:keepNext/>
        <w:spacing w:before="240" w:after="120" w:line="240" w:lineRule="auto"/>
        <w:ind w:firstLine="709"/>
        <w:jc w:val="both"/>
        <w:outlineLvl w:val="0"/>
        <w:rPr>
          <w:rFonts w:eastAsiaTheme="minorEastAsia"/>
          <w:b/>
          <w:kern w:val="32"/>
          <w:sz w:val="24"/>
          <w:szCs w:val="24"/>
          <w:lang w:eastAsia="ru-RU"/>
        </w:rPr>
      </w:pPr>
      <w:bookmarkStart w:id="415" w:name="_Toc124938102"/>
      <w:bookmarkStart w:id="416" w:name="_Toc125024771"/>
      <w:bookmarkStart w:id="417" w:name="_Toc190872586"/>
      <w:r w:rsidRPr="001545FC">
        <w:rPr>
          <w:rFonts w:eastAsiaTheme="minorEastAsia"/>
          <w:b/>
          <w:kern w:val="32"/>
          <w:sz w:val="24"/>
          <w:szCs w:val="24"/>
          <w:lang w:eastAsia="ru-RU"/>
        </w:rPr>
        <w:lastRenderedPageBreak/>
        <w:t>4. КОНТРОЛЬ И ОЦЕНКА РЕЗУЛЬТАТОВ ОСВОЕНИЯ ОБЩЕОБРАЗОВАТЕЛЬНОЙ ДИСЦИПЛИНЫ</w:t>
      </w:r>
      <w:bookmarkEnd w:id="415"/>
      <w:bookmarkEnd w:id="416"/>
      <w:bookmarkEnd w:id="417"/>
    </w:p>
    <w:p w14:paraId="5DF31489" w14:textId="77777777" w:rsidR="001545FC" w:rsidRPr="001545FC" w:rsidRDefault="001545FC" w:rsidP="001545FC">
      <w:pPr>
        <w:spacing w:after="0" w:line="240" w:lineRule="auto"/>
        <w:ind w:firstLine="426"/>
        <w:jc w:val="both"/>
        <w:rPr>
          <w:rFonts w:eastAsiaTheme="minorEastAsia"/>
          <w:bCs w:val="0"/>
          <w:sz w:val="24"/>
          <w:szCs w:val="24"/>
          <w:lang w:eastAsia="ru-RU"/>
        </w:rPr>
      </w:pPr>
      <w:r w:rsidRPr="001545FC">
        <w:rPr>
          <w:rFonts w:eastAsiaTheme="minorEastAsia"/>
          <w:b/>
          <w:bCs w:val="0"/>
          <w:sz w:val="24"/>
          <w:szCs w:val="24"/>
          <w:lang w:eastAsia="ru-RU"/>
        </w:rPr>
        <w:t>Контроль</w:t>
      </w:r>
      <w:r w:rsidRPr="001545FC">
        <w:rPr>
          <w:rFonts w:eastAsiaTheme="minorEastAsia"/>
          <w:bCs w:val="0"/>
          <w:sz w:val="24"/>
          <w:szCs w:val="24"/>
          <w:lang w:eastAsia="ru-RU"/>
        </w:rPr>
        <w:t xml:space="preserve"> </w:t>
      </w:r>
      <w:r w:rsidRPr="001545FC">
        <w:rPr>
          <w:rFonts w:eastAsiaTheme="minorEastAsia"/>
          <w:b/>
          <w:bCs w:val="0"/>
          <w:sz w:val="24"/>
          <w:szCs w:val="24"/>
          <w:lang w:eastAsia="ru-RU"/>
        </w:rPr>
        <w:t>и оценка</w:t>
      </w:r>
      <w:r w:rsidRPr="001545FC">
        <w:rPr>
          <w:rFonts w:eastAsiaTheme="minorEastAsia"/>
          <w:bCs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sidRPr="001545FC">
        <w:rPr>
          <w:rFonts w:eastAsiaTheme="minorEastAsia"/>
          <w:bCs w:val="0"/>
          <w:sz w:val="24"/>
          <w:szCs w:val="24"/>
          <w:lang w:eastAsia="ru-RU"/>
        </w:rPr>
        <w:br/>
        <w:t>и темам содержания учебного материала.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00"/>
        <w:gridCol w:w="3571"/>
        <w:gridCol w:w="2574"/>
      </w:tblGrid>
      <w:tr w:rsidR="001545FC" w:rsidRPr="001545FC" w14:paraId="70E6C363" w14:textId="77777777" w:rsidTr="006F6EAC">
        <w:trPr>
          <w:jc w:val="center"/>
        </w:trPr>
        <w:tc>
          <w:tcPr>
            <w:tcW w:w="1590" w:type="pct"/>
            <w:hideMark/>
          </w:tcPr>
          <w:p w14:paraId="5167A409" w14:textId="77777777" w:rsidR="001545FC" w:rsidRPr="001545FC" w:rsidRDefault="001545FC" w:rsidP="006F6EAC">
            <w:pPr>
              <w:spacing w:after="0" w:line="240" w:lineRule="auto"/>
              <w:ind w:left="57" w:right="57"/>
              <w:jc w:val="both"/>
              <w:rPr>
                <w:rFonts w:eastAsiaTheme="minorEastAsia"/>
                <w:b/>
                <w:bCs w:val="0"/>
                <w:sz w:val="24"/>
                <w:szCs w:val="24"/>
                <w:lang w:eastAsia="ru-RU"/>
              </w:rPr>
            </w:pPr>
            <w:r w:rsidRPr="001545FC">
              <w:rPr>
                <w:rFonts w:eastAsiaTheme="minorEastAsia"/>
                <w:b/>
                <w:bCs w:val="0"/>
                <w:sz w:val="24"/>
                <w:szCs w:val="24"/>
                <w:lang w:eastAsia="ru-RU"/>
              </w:rPr>
              <w:t>Общая/профессиональная компетенция</w:t>
            </w:r>
          </w:p>
        </w:tc>
        <w:tc>
          <w:tcPr>
            <w:tcW w:w="1972" w:type="pct"/>
            <w:hideMark/>
          </w:tcPr>
          <w:p w14:paraId="100CC610" w14:textId="77777777" w:rsidR="001545FC" w:rsidRPr="001545FC" w:rsidRDefault="001545FC" w:rsidP="006F6EAC">
            <w:pPr>
              <w:spacing w:after="0" w:line="240" w:lineRule="auto"/>
              <w:ind w:left="57" w:right="57"/>
              <w:jc w:val="center"/>
              <w:rPr>
                <w:rFonts w:eastAsiaTheme="minorEastAsia"/>
                <w:b/>
                <w:bCs w:val="0"/>
                <w:sz w:val="24"/>
                <w:szCs w:val="24"/>
                <w:lang w:eastAsia="ru-RU"/>
              </w:rPr>
            </w:pPr>
            <w:r w:rsidRPr="001545FC">
              <w:rPr>
                <w:rFonts w:eastAsiaTheme="minorEastAsia"/>
                <w:b/>
                <w:bCs w:val="0"/>
                <w:sz w:val="24"/>
                <w:szCs w:val="24"/>
                <w:lang w:eastAsia="ru-RU"/>
              </w:rPr>
              <w:t>Раздел/Тема</w:t>
            </w:r>
          </w:p>
        </w:tc>
        <w:tc>
          <w:tcPr>
            <w:tcW w:w="1438" w:type="pct"/>
            <w:hideMark/>
          </w:tcPr>
          <w:p w14:paraId="551710A7" w14:textId="77777777" w:rsidR="001545FC" w:rsidRPr="001545FC" w:rsidRDefault="001545FC" w:rsidP="006F6EAC">
            <w:pPr>
              <w:spacing w:after="0" w:line="240" w:lineRule="auto"/>
              <w:ind w:left="57" w:right="57"/>
              <w:jc w:val="both"/>
              <w:rPr>
                <w:rFonts w:eastAsiaTheme="minorEastAsia"/>
                <w:b/>
                <w:bCs w:val="0"/>
                <w:sz w:val="24"/>
                <w:szCs w:val="24"/>
                <w:lang w:eastAsia="ru-RU"/>
              </w:rPr>
            </w:pPr>
            <w:r w:rsidRPr="001545FC">
              <w:rPr>
                <w:rFonts w:eastAsiaTheme="minorEastAsia"/>
                <w:b/>
                <w:bCs w:val="0"/>
                <w:sz w:val="24"/>
                <w:szCs w:val="24"/>
                <w:lang w:eastAsia="ru-RU"/>
              </w:rPr>
              <w:t>Тип оценочных мероприятия</w:t>
            </w:r>
          </w:p>
        </w:tc>
      </w:tr>
      <w:tr w:rsidR="001545FC" w:rsidRPr="001545FC" w14:paraId="781AB797" w14:textId="77777777" w:rsidTr="006F6EAC">
        <w:trPr>
          <w:jc w:val="center"/>
        </w:trPr>
        <w:tc>
          <w:tcPr>
            <w:tcW w:w="1590" w:type="pct"/>
            <w:tcBorders>
              <w:bottom w:val="single" w:sz="4" w:space="0" w:color="auto"/>
            </w:tcBorders>
            <w:hideMark/>
          </w:tcPr>
          <w:p w14:paraId="5FE29C4F" w14:textId="77777777" w:rsidR="001545FC" w:rsidRPr="001545FC" w:rsidRDefault="001545FC" w:rsidP="006F6EAC">
            <w:pPr>
              <w:spacing w:after="0" w:line="240"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01. Выбирать способы решения задач профессиональной деятельности применительно </w:t>
            </w:r>
            <w:r w:rsidRPr="001545FC">
              <w:rPr>
                <w:rFonts w:eastAsiaTheme="minorEastAsia"/>
                <w:bCs w:val="0"/>
                <w:iCs/>
                <w:sz w:val="24"/>
                <w:szCs w:val="24"/>
                <w:lang w:eastAsia="ru-RU"/>
              </w:rPr>
              <w:br/>
              <w:t>к различным контекстам</w:t>
            </w:r>
          </w:p>
        </w:tc>
        <w:tc>
          <w:tcPr>
            <w:tcW w:w="1972" w:type="pct"/>
            <w:hideMark/>
          </w:tcPr>
          <w:p w14:paraId="1393598B"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w:t>
            </w:r>
            <w:r w:rsidRPr="001545FC">
              <w:rPr>
                <w:rFonts w:eastAsiaTheme="minorEastAsia"/>
                <w:sz w:val="24"/>
                <w:szCs w:val="24"/>
                <w:vertAlign w:val="superscript"/>
                <w:lang w:eastAsia="ru-RU"/>
              </w:rPr>
              <w:footnoteReference w:id="6"/>
            </w:r>
            <w:r w:rsidRPr="001545FC">
              <w:rPr>
                <w:rFonts w:eastAsiaTheme="minorEastAsia"/>
                <w:sz w:val="24"/>
                <w:szCs w:val="24"/>
                <w:lang w:eastAsia="ru-RU"/>
              </w:rPr>
              <w:t>,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16DEF0FB"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01CF8B9A"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122B5230"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22FCBA9B"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548F9B82"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244DA3D8"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5193523C"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8.1, 8.2, 8.3П-о/с, 8.4.</w:t>
            </w:r>
          </w:p>
          <w:p w14:paraId="1BC6AD8D"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2FFCC753" w14:textId="77777777" w:rsidR="001545FC" w:rsidRPr="001545FC" w:rsidRDefault="001545FC" w:rsidP="006F6EAC">
            <w:pPr>
              <w:spacing w:after="0" w:line="240" w:lineRule="auto"/>
              <w:ind w:left="57" w:right="57"/>
              <w:rPr>
                <w:rFonts w:eastAsiaTheme="minorEastAsia"/>
                <w:sz w:val="24"/>
                <w:szCs w:val="24"/>
                <w:lang w:eastAsia="ru-RU"/>
              </w:rPr>
            </w:pPr>
            <w:r w:rsidRPr="001545FC">
              <w:rPr>
                <w:rFonts w:eastAsiaTheme="minorEastAsia"/>
                <w:sz w:val="24"/>
                <w:szCs w:val="24"/>
                <w:lang w:eastAsia="ru-RU"/>
              </w:rPr>
              <w:t>Р10 П-о/с</w:t>
            </w:r>
          </w:p>
        </w:tc>
        <w:tc>
          <w:tcPr>
            <w:tcW w:w="1438" w:type="pct"/>
            <w:hideMark/>
          </w:tcPr>
          <w:p w14:paraId="0F779179"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79148C05"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244C9D72"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Математический диктант</w:t>
            </w:r>
          </w:p>
          <w:p w14:paraId="2A40DB2F"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15255977"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54E5F755"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154E4E33" w14:textId="77777777" w:rsidR="001545FC" w:rsidRPr="001545FC" w:rsidRDefault="001545FC" w:rsidP="006F6EAC">
            <w:pPr>
              <w:spacing w:after="0" w:line="240" w:lineRule="auto"/>
              <w:ind w:left="57" w:right="57"/>
              <w:jc w:val="both"/>
              <w:rPr>
                <w:rFonts w:eastAsiaTheme="minorEastAsia"/>
                <w:b/>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1545FC" w:rsidRPr="001545FC" w14:paraId="448230C7" w14:textId="77777777" w:rsidTr="006F6EAC">
        <w:trPr>
          <w:jc w:val="center"/>
        </w:trPr>
        <w:tc>
          <w:tcPr>
            <w:tcW w:w="1590" w:type="pct"/>
            <w:hideMark/>
          </w:tcPr>
          <w:p w14:paraId="34021D7C" w14:textId="77777777" w:rsidR="001545FC" w:rsidRPr="001545FC" w:rsidRDefault="001545FC" w:rsidP="006F6EAC">
            <w:pPr>
              <w:spacing w:after="0" w:line="240"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02. </w:t>
            </w:r>
            <w:r w:rsidRPr="001545FC">
              <w:rPr>
                <w:rFonts w:eastAsiaTheme="minorEastAsia"/>
                <w:bCs w:val="0"/>
                <w:sz w:val="24"/>
                <w:szCs w:val="24"/>
                <w:lang w:eastAsia="ru-RU"/>
              </w:rPr>
              <w:t xml:space="preserve">Использовать современные средства поиска, анализа </w:t>
            </w:r>
            <w:r w:rsidRPr="001545FC">
              <w:rPr>
                <w:rFonts w:eastAsiaTheme="minorEastAsia"/>
                <w:bCs w:val="0"/>
                <w:sz w:val="24"/>
                <w:szCs w:val="24"/>
                <w:lang w:eastAsia="ru-RU"/>
              </w:rPr>
              <w:br/>
              <w:t xml:space="preserve">и интерпретации информации, </w:t>
            </w:r>
            <w:r w:rsidRPr="001545FC">
              <w:rPr>
                <w:rFonts w:eastAsiaTheme="minorEastAsia"/>
                <w:bCs w:val="0"/>
                <w:sz w:val="24"/>
                <w:szCs w:val="24"/>
                <w:lang w:eastAsia="ru-RU"/>
              </w:rPr>
              <w:br/>
              <w:t xml:space="preserve">и информационные технологии </w:t>
            </w:r>
            <w:r w:rsidRPr="001545FC">
              <w:rPr>
                <w:rFonts w:eastAsiaTheme="minorEastAsia"/>
                <w:bCs w:val="0"/>
                <w:sz w:val="24"/>
                <w:szCs w:val="24"/>
                <w:lang w:eastAsia="ru-RU"/>
              </w:rPr>
              <w:br/>
              <w:t>для выполнения задач профессиональной деятельности</w:t>
            </w:r>
          </w:p>
        </w:tc>
        <w:tc>
          <w:tcPr>
            <w:tcW w:w="1972" w:type="pct"/>
            <w:hideMark/>
          </w:tcPr>
          <w:p w14:paraId="5031DAD0"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23A44351"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6FB74786"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653FDC5C"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5DF598DA"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31F5BE76"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3B98717C"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624679DC"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8.1, 8.2, 8.3П-о/с, 8.4.</w:t>
            </w:r>
          </w:p>
          <w:p w14:paraId="44BDE8A1"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44923E0E" w14:textId="77777777" w:rsidR="001545FC" w:rsidRPr="001545FC" w:rsidRDefault="001545FC" w:rsidP="006F6EAC">
            <w:pPr>
              <w:spacing w:after="0" w:line="240" w:lineRule="auto"/>
              <w:ind w:left="57" w:right="57"/>
              <w:rPr>
                <w:rFonts w:eastAsiaTheme="minorEastAsia"/>
                <w:bCs w:val="0"/>
                <w:sz w:val="24"/>
                <w:szCs w:val="24"/>
                <w:lang w:eastAsia="ru-RU"/>
              </w:rPr>
            </w:pPr>
            <w:r w:rsidRPr="001545FC">
              <w:rPr>
                <w:rFonts w:eastAsiaTheme="minorEastAsia"/>
                <w:sz w:val="24"/>
                <w:szCs w:val="24"/>
                <w:lang w:eastAsia="ru-RU"/>
              </w:rPr>
              <w:t>Р10 П-о/с</w:t>
            </w:r>
          </w:p>
        </w:tc>
        <w:tc>
          <w:tcPr>
            <w:tcW w:w="1438" w:type="pct"/>
            <w:hideMark/>
          </w:tcPr>
          <w:p w14:paraId="3963898F"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3AA1110F"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50184BAF"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Математический диктант</w:t>
            </w:r>
          </w:p>
          <w:p w14:paraId="4F1C4D3E"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0BCC271B"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3204F9A5"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03EA09AF"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1545FC" w:rsidRPr="001545FC" w14:paraId="7E117ADC" w14:textId="77777777" w:rsidTr="006F6EAC">
        <w:trPr>
          <w:jc w:val="center"/>
        </w:trPr>
        <w:tc>
          <w:tcPr>
            <w:tcW w:w="1590" w:type="pct"/>
            <w:hideMark/>
          </w:tcPr>
          <w:p w14:paraId="51961098" w14:textId="77777777" w:rsidR="001545FC" w:rsidRPr="001545FC" w:rsidRDefault="001545FC" w:rsidP="006F6EAC">
            <w:pPr>
              <w:spacing w:after="0" w:line="240"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03. </w:t>
            </w:r>
            <w:r w:rsidRPr="001545FC">
              <w:rPr>
                <w:rFonts w:eastAsiaTheme="minorEastAsia"/>
                <w:bCs w:val="0"/>
                <w:sz w:val="24"/>
                <w:szCs w:val="24"/>
                <w:lang w:eastAsia="ru-RU"/>
              </w:rPr>
              <w:t xml:space="preserve">Планировать </w:t>
            </w:r>
            <w:r w:rsidRPr="001545FC">
              <w:rPr>
                <w:rFonts w:eastAsiaTheme="minorEastAsia"/>
                <w:bCs w:val="0"/>
                <w:sz w:val="24"/>
                <w:szCs w:val="24"/>
                <w:lang w:eastAsia="ru-RU"/>
              </w:rPr>
              <w:br/>
              <w:t xml:space="preserve">и реализовывать собственное профессиональное </w:t>
            </w:r>
            <w:r w:rsidRPr="001545FC">
              <w:rPr>
                <w:rFonts w:eastAsiaTheme="minorEastAsia"/>
                <w:bCs w:val="0"/>
                <w:sz w:val="24"/>
                <w:szCs w:val="24"/>
                <w:lang w:eastAsia="ru-RU"/>
              </w:rPr>
              <w:br/>
              <w:t xml:space="preserve">и личностное развитие, предпринимательскую деятельность </w:t>
            </w:r>
            <w:r w:rsidRPr="001545FC">
              <w:rPr>
                <w:rFonts w:eastAsiaTheme="minorEastAsia"/>
                <w:bCs w:val="0"/>
                <w:sz w:val="24"/>
                <w:szCs w:val="24"/>
                <w:lang w:eastAsia="ru-RU"/>
              </w:rPr>
              <w:br/>
              <w:t xml:space="preserve">в профессиональной сфере, использовать знания </w:t>
            </w:r>
            <w:r w:rsidRPr="001545FC">
              <w:rPr>
                <w:rFonts w:eastAsiaTheme="minorEastAsia"/>
                <w:bCs w:val="0"/>
                <w:sz w:val="24"/>
                <w:szCs w:val="24"/>
                <w:lang w:eastAsia="ru-RU"/>
              </w:rPr>
              <w:br/>
              <w:t xml:space="preserve">по правовой и финансовой </w:t>
            </w:r>
            <w:r w:rsidRPr="001545FC">
              <w:rPr>
                <w:rFonts w:eastAsiaTheme="minorEastAsia"/>
                <w:bCs w:val="0"/>
                <w:sz w:val="24"/>
                <w:szCs w:val="24"/>
                <w:lang w:eastAsia="ru-RU"/>
              </w:rPr>
              <w:lastRenderedPageBreak/>
              <w:t>грамотности в различных жизненных ситуациях</w:t>
            </w:r>
          </w:p>
        </w:tc>
        <w:tc>
          <w:tcPr>
            <w:tcW w:w="1972" w:type="pct"/>
            <w:hideMark/>
          </w:tcPr>
          <w:p w14:paraId="050769F2"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lastRenderedPageBreak/>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08780A69"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0034190B"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69B165A1"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5594B8E4"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4585DE2A"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3BA8DB35"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57EE53F3"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lastRenderedPageBreak/>
              <w:t>Темы 8.1, 8.2, 8.3П-о/с, 8.4.</w:t>
            </w:r>
          </w:p>
          <w:p w14:paraId="6D1766FE"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35D716AF" w14:textId="77777777" w:rsidR="001545FC" w:rsidRPr="001545FC" w:rsidRDefault="001545FC" w:rsidP="006F6EAC">
            <w:pPr>
              <w:spacing w:after="0" w:line="240" w:lineRule="auto"/>
              <w:ind w:left="57" w:right="57"/>
              <w:rPr>
                <w:rFonts w:eastAsiaTheme="minorEastAsia"/>
                <w:bCs w:val="0"/>
                <w:sz w:val="24"/>
                <w:szCs w:val="24"/>
                <w:lang w:eastAsia="ru-RU"/>
              </w:rPr>
            </w:pPr>
            <w:r w:rsidRPr="001545FC">
              <w:rPr>
                <w:rFonts w:eastAsiaTheme="minorEastAsia"/>
                <w:sz w:val="24"/>
                <w:szCs w:val="24"/>
                <w:lang w:eastAsia="ru-RU"/>
              </w:rPr>
              <w:t>Р10 П-о/с</w:t>
            </w:r>
          </w:p>
        </w:tc>
        <w:tc>
          <w:tcPr>
            <w:tcW w:w="1438" w:type="pct"/>
            <w:hideMark/>
          </w:tcPr>
          <w:p w14:paraId="178E0D85"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lastRenderedPageBreak/>
              <w:t>Тестирование</w:t>
            </w:r>
          </w:p>
          <w:p w14:paraId="3FA967E8"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6103F8C9"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Математический диктант</w:t>
            </w:r>
          </w:p>
          <w:p w14:paraId="706C1820"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7DE66D0C"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0BF25515"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6AB6B382"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lastRenderedPageBreak/>
              <w:t>Выполнение заданий промежуточной аттестации</w:t>
            </w:r>
          </w:p>
        </w:tc>
      </w:tr>
      <w:tr w:rsidR="001545FC" w:rsidRPr="001545FC" w14:paraId="1149BF37" w14:textId="77777777" w:rsidTr="006F6EAC">
        <w:trPr>
          <w:jc w:val="center"/>
        </w:trPr>
        <w:tc>
          <w:tcPr>
            <w:tcW w:w="1590" w:type="pct"/>
            <w:hideMark/>
          </w:tcPr>
          <w:p w14:paraId="7FA334B1" w14:textId="77777777" w:rsidR="001545FC" w:rsidRPr="001545FC" w:rsidRDefault="001545FC" w:rsidP="006F6EAC">
            <w:pPr>
              <w:spacing w:after="0" w:line="240"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lastRenderedPageBreak/>
              <w:t xml:space="preserve">ОК 04. </w:t>
            </w:r>
            <w:r w:rsidRPr="001545FC">
              <w:rPr>
                <w:rFonts w:eastAsiaTheme="minorEastAsia"/>
                <w:bCs w:val="0"/>
                <w:sz w:val="24"/>
                <w:szCs w:val="24"/>
                <w:lang w:eastAsia="ru-RU"/>
              </w:rPr>
              <w:t xml:space="preserve">Эффективно взаимодействовать </w:t>
            </w:r>
            <w:r w:rsidRPr="001545FC">
              <w:rPr>
                <w:rFonts w:eastAsiaTheme="minorEastAsia"/>
                <w:bCs w:val="0"/>
                <w:sz w:val="24"/>
                <w:szCs w:val="24"/>
                <w:lang w:eastAsia="ru-RU"/>
              </w:rPr>
              <w:br/>
              <w:t xml:space="preserve">и работать в коллективе </w:t>
            </w:r>
            <w:r w:rsidRPr="001545FC">
              <w:rPr>
                <w:rFonts w:eastAsiaTheme="minorEastAsia"/>
                <w:bCs w:val="0"/>
                <w:sz w:val="24"/>
                <w:szCs w:val="24"/>
                <w:lang w:eastAsia="ru-RU"/>
              </w:rPr>
              <w:br/>
              <w:t>и команде</w:t>
            </w:r>
          </w:p>
        </w:tc>
        <w:tc>
          <w:tcPr>
            <w:tcW w:w="1972" w:type="pct"/>
            <w:hideMark/>
          </w:tcPr>
          <w:p w14:paraId="3329645C"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55FBF337"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3DAE5DFF"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6558D162"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1B657CF6"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1F77B379"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4E2CF515"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2DC31573"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8.1, 8.2, 8.3П-о/с, 8.4.</w:t>
            </w:r>
          </w:p>
          <w:p w14:paraId="301AA90E"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09D4547B" w14:textId="77777777" w:rsidR="001545FC" w:rsidRPr="001545FC" w:rsidRDefault="001545FC" w:rsidP="006F6EAC">
            <w:pPr>
              <w:spacing w:after="0" w:line="240" w:lineRule="auto"/>
              <w:ind w:left="57" w:right="57"/>
              <w:rPr>
                <w:rFonts w:eastAsiaTheme="minorEastAsia"/>
                <w:sz w:val="24"/>
                <w:szCs w:val="24"/>
                <w:lang w:eastAsia="ru-RU"/>
              </w:rPr>
            </w:pPr>
            <w:r w:rsidRPr="001545FC">
              <w:rPr>
                <w:rFonts w:eastAsiaTheme="minorEastAsia"/>
                <w:sz w:val="24"/>
                <w:szCs w:val="24"/>
                <w:lang w:eastAsia="ru-RU"/>
              </w:rPr>
              <w:t>Р10 П-о/с</w:t>
            </w:r>
          </w:p>
        </w:tc>
        <w:tc>
          <w:tcPr>
            <w:tcW w:w="1438" w:type="pct"/>
          </w:tcPr>
          <w:p w14:paraId="31B9B6B8"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3CA387FC"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68A4B1E6" w14:textId="77777777" w:rsidR="001545FC" w:rsidRPr="001545FC" w:rsidRDefault="001545FC" w:rsidP="006F6EAC">
            <w:pPr>
              <w:spacing w:after="0" w:line="240" w:lineRule="auto"/>
              <w:ind w:left="57" w:right="57"/>
              <w:jc w:val="both"/>
              <w:rPr>
                <w:rFonts w:eastAsiaTheme="minorEastAsia"/>
                <w:bCs w:val="0"/>
                <w:sz w:val="24"/>
                <w:szCs w:val="24"/>
                <w:lang w:eastAsia="ru-RU"/>
              </w:rPr>
            </w:pPr>
          </w:p>
        </w:tc>
      </w:tr>
      <w:tr w:rsidR="001545FC" w:rsidRPr="001545FC" w14:paraId="35B3BF9B" w14:textId="77777777" w:rsidTr="006F6EAC">
        <w:trPr>
          <w:jc w:val="center"/>
        </w:trPr>
        <w:tc>
          <w:tcPr>
            <w:tcW w:w="1590" w:type="pct"/>
            <w:hideMark/>
          </w:tcPr>
          <w:p w14:paraId="553961B8" w14:textId="77777777" w:rsidR="001545FC" w:rsidRPr="001545FC" w:rsidRDefault="001545FC" w:rsidP="006F6EAC">
            <w:pPr>
              <w:spacing w:after="0" w:line="240"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05. </w:t>
            </w:r>
            <w:r w:rsidRPr="001545FC">
              <w:rPr>
                <w:rFonts w:eastAsiaTheme="minorEastAsia"/>
                <w:bCs w:val="0"/>
                <w:sz w:val="24"/>
                <w:szCs w:val="24"/>
                <w:lang w:eastAsia="ru-RU"/>
              </w:rPr>
              <w:t xml:space="preserve">Осуществлять устную и письменную коммуникацию </w:t>
            </w:r>
            <w:r w:rsidRPr="001545FC">
              <w:rPr>
                <w:rFonts w:eastAsiaTheme="minorEastAsia"/>
                <w:bCs w:val="0"/>
                <w:sz w:val="24"/>
                <w:szCs w:val="24"/>
                <w:lang w:eastAsia="ru-RU"/>
              </w:rPr>
              <w:br/>
              <w:t xml:space="preserve">на государственном языке Российской Федерации </w:t>
            </w:r>
            <w:r w:rsidRPr="001545FC">
              <w:rPr>
                <w:rFonts w:eastAsiaTheme="minorEastAsia"/>
                <w:bCs w:val="0"/>
                <w:sz w:val="24"/>
                <w:szCs w:val="24"/>
                <w:lang w:eastAsia="ru-RU"/>
              </w:rPr>
              <w:br/>
              <w:t>с учетом особенностей социального и культурного контекста</w:t>
            </w:r>
          </w:p>
        </w:tc>
        <w:tc>
          <w:tcPr>
            <w:tcW w:w="1972" w:type="pct"/>
            <w:hideMark/>
          </w:tcPr>
          <w:p w14:paraId="1566A74A"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1E2C7463"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2A79BDC7"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1B723D88"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08AF53C4"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492D3303"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660AC564"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46437C39"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8.1, 8.2, 8.3П-о/с, 8.4.</w:t>
            </w:r>
          </w:p>
          <w:p w14:paraId="260169F4"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1F4A87EA" w14:textId="77777777" w:rsidR="001545FC" w:rsidRPr="001545FC" w:rsidRDefault="001545FC" w:rsidP="006F6EAC">
            <w:pPr>
              <w:spacing w:after="0" w:line="240" w:lineRule="auto"/>
              <w:ind w:left="57" w:right="57"/>
              <w:rPr>
                <w:rFonts w:eastAsiaTheme="minorEastAsia"/>
                <w:bCs w:val="0"/>
                <w:sz w:val="24"/>
                <w:szCs w:val="24"/>
                <w:lang w:eastAsia="ru-RU"/>
              </w:rPr>
            </w:pPr>
            <w:r w:rsidRPr="001545FC">
              <w:rPr>
                <w:rFonts w:eastAsiaTheme="minorEastAsia"/>
                <w:sz w:val="24"/>
                <w:szCs w:val="24"/>
                <w:lang w:eastAsia="ru-RU"/>
              </w:rPr>
              <w:t>Р10 П-о/с</w:t>
            </w:r>
          </w:p>
        </w:tc>
        <w:tc>
          <w:tcPr>
            <w:tcW w:w="1438" w:type="pct"/>
            <w:hideMark/>
          </w:tcPr>
          <w:p w14:paraId="094CE06C"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654A3C7D"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6BFF7C85"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Математический диктант</w:t>
            </w:r>
          </w:p>
          <w:p w14:paraId="4358F6D9"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4702B87A"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4E6BEB66"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1D32820C"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1545FC" w:rsidRPr="001545FC" w14:paraId="2FE34923" w14:textId="77777777" w:rsidTr="006F6EAC">
        <w:trPr>
          <w:jc w:val="center"/>
        </w:trPr>
        <w:tc>
          <w:tcPr>
            <w:tcW w:w="1590" w:type="pct"/>
            <w:hideMark/>
          </w:tcPr>
          <w:p w14:paraId="4BCA6E75" w14:textId="77777777" w:rsidR="001545FC" w:rsidRPr="001545FC" w:rsidRDefault="001545FC" w:rsidP="006F6EAC">
            <w:pPr>
              <w:spacing w:after="0" w:line="240"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06. </w:t>
            </w:r>
            <w:r w:rsidRPr="001545FC">
              <w:rPr>
                <w:rFonts w:eastAsiaTheme="minorEastAsia"/>
                <w:bCs w:val="0"/>
                <w:sz w:val="24"/>
                <w:szCs w:val="24"/>
                <w:lang w:eastAsia="ru-RU"/>
              </w:rPr>
              <w:t xml:space="preserve">Проявлять гражданско-патриотическую позицию, демонстрировать осознанное поведение </w:t>
            </w:r>
            <w:r w:rsidRPr="001545FC">
              <w:rPr>
                <w:rFonts w:eastAsiaTheme="minorEastAsia"/>
                <w:bCs w:val="0"/>
                <w:sz w:val="24"/>
                <w:szCs w:val="24"/>
                <w:lang w:eastAsia="ru-RU"/>
              </w:rPr>
              <w:br/>
              <w:t xml:space="preserve">на основе традиционных российских духовно-нравственных ценностей, </w:t>
            </w:r>
            <w:r w:rsidRPr="001545FC">
              <w:rPr>
                <w:rFonts w:eastAsiaTheme="minorEastAsia"/>
                <w:bCs w:val="0"/>
                <w:sz w:val="24"/>
                <w:szCs w:val="24"/>
                <w:lang w:eastAsia="ru-RU"/>
              </w:rPr>
              <w:br/>
              <w:t xml:space="preserve">в том числе с учетом гармонизации межнациональных </w:t>
            </w:r>
            <w:r w:rsidRPr="001545FC">
              <w:rPr>
                <w:rFonts w:eastAsiaTheme="minorEastAsia"/>
                <w:bCs w:val="0"/>
                <w:sz w:val="24"/>
                <w:szCs w:val="24"/>
                <w:lang w:eastAsia="ru-RU"/>
              </w:rPr>
              <w:br/>
              <w:t>и межрелигиозных отношений, применять стандарты антикоррупционного поведения</w:t>
            </w:r>
          </w:p>
        </w:tc>
        <w:tc>
          <w:tcPr>
            <w:tcW w:w="1972" w:type="pct"/>
            <w:hideMark/>
          </w:tcPr>
          <w:p w14:paraId="2FFC4D7B"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7D352C64"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2.1 - 2.12, 2.13П-о/с, 2.14.</w:t>
            </w:r>
          </w:p>
          <w:p w14:paraId="7BF4E7D1"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7D6E47EA"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0AC9DA1E"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7CC158FB"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207F9C35"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5A985D04"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8.1, 8.2, 8.3П-о/с, 8.4.</w:t>
            </w:r>
          </w:p>
          <w:p w14:paraId="22355266"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72A6D4C4" w14:textId="77777777" w:rsidR="001545FC" w:rsidRPr="001545FC" w:rsidRDefault="001545FC" w:rsidP="006F6EAC">
            <w:pPr>
              <w:spacing w:after="0" w:line="240" w:lineRule="auto"/>
              <w:ind w:left="57" w:right="57"/>
              <w:rPr>
                <w:rFonts w:eastAsiaTheme="minorEastAsia"/>
                <w:sz w:val="24"/>
                <w:szCs w:val="24"/>
                <w:lang w:eastAsia="ru-RU"/>
              </w:rPr>
            </w:pPr>
            <w:r w:rsidRPr="001545FC">
              <w:rPr>
                <w:rFonts w:eastAsiaTheme="minorEastAsia"/>
                <w:sz w:val="24"/>
                <w:szCs w:val="24"/>
                <w:lang w:eastAsia="ru-RU"/>
              </w:rPr>
              <w:t>Р10 П-о/с</w:t>
            </w:r>
          </w:p>
        </w:tc>
        <w:tc>
          <w:tcPr>
            <w:tcW w:w="1438" w:type="pct"/>
            <w:hideMark/>
          </w:tcPr>
          <w:p w14:paraId="053D4883"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1B136CE2"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5344E2C8"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14BCF3D7"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1545FC" w:rsidRPr="001545FC" w14:paraId="750CF7F0" w14:textId="77777777" w:rsidTr="006F6EAC">
        <w:trPr>
          <w:jc w:val="center"/>
        </w:trPr>
        <w:tc>
          <w:tcPr>
            <w:tcW w:w="1590" w:type="pct"/>
            <w:hideMark/>
          </w:tcPr>
          <w:p w14:paraId="3D7988E0" w14:textId="77777777" w:rsidR="001545FC" w:rsidRPr="001545FC" w:rsidRDefault="001545FC" w:rsidP="006F6EAC">
            <w:pPr>
              <w:spacing w:after="0" w:line="240" w:lineRule="auto"/>
              <w:ind w:left="57" w:right="57"/>
              <w:jc w:val="both"/>
              <w:rPr>
                <w:rFonts w:eastAsiaTheme="minorEastAsia"/>
                <w:b/>
                <w:bCs w:val="0"/>
                <w:sz w:val="24"/>
                <w:szCs w:val="24"/>
                <w:lang w:eastAsia="ru-RU"/>
              </w:rPr>
            </w:pPr>
            <w:r w:rsidRPr="001545FC">
              <w:rPr>
                <w:rFonts w:eastAsiaTheme="minorEastAsia"/>
                <w:bCs w:val="0"/>
                <w:iCs/>
                <w:sz w:val="24"/>
                <w:szCs w:val="24"/>
                <w:lang w:eastAsia="ru-RU"/>
              </w:rPr>
              <w:t xml:space="preserve">ОК 07. </w:t>
            </w:r>
            <w:r w:rsidRPr="001545FC">
              <w:rPr>
                <w:rFonts w:eastAsiaTheme="minorEastAsia"/>
                <w:bCs w:val="0"/>
                <w:sz w:val="24"/>
                <w:szCs w:val="24"/>
                <w:lang w:eastAsia="ru-RU"/>
              </w:rPr>
              <w:t xml:space="preserve">Содействовать сохранению окружающей </w:t>
            </w:r>
            <w:r w:rsidRPr="001545FC">
              <w:rPr>
                <w:rFonts w:eastAsiaTheme="minorEastAsia"/>
                <w:bCs w:val="0"/>
                <w:sz w:val="24"/>
                <w:szCs w:val="24"/>
                <w:lang w:eastAsia="ru-RU"/>
              </w:rPr>
              <w:lastRenderedPageBreak/>
              <w:t xml:space="preserve">среды, ресурсосбережению, применять знания </w:t>
            </w:r>
            <w:r w:rsidRPr="001545FC">
              <w:rPr>
                <w:rFonts w:eastAsiaTheme="minorEastAsia"/>
                <w:bCs w:val="0"/>
                <w:sz w:val="24"/>
                <w:szCs w:val="24"/>
                <w:lang w:eastAsia="ru-RU"/>
              </w:rPr>
              <w:br/>
              <w:t xml:space="preserve">об изменении климата, принципы бережливого производства, эффективно действовать </w:t>
            </w:r>
            <w:r w:rsidRPr="001545FC">
              <w:rPr>
                <w:rFonts w:eastAsiaTheme="minorEastAsia"/>
                <w:bCs w:val="0"/>
                <w:sz w:val="24"/>
                <w:szCs w:val="24"/>
                <w:lang w:eastAsia="ru-RU"/>
              </w:rPr>
              <w:br/>
              <w:t>в чрезвычайных ситуациях</w:t>
            </w:r>
          </w:p>
        </w:tc>
        <w:tc>
          <w:tcPr>
            <w:tcW w:w="1972" w:type="pct"/>
            <w:hideMark/>
          </w:tcPr>
          <w:p w14:paraId="7A84C5F3"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lastRenderedPageBreak/>
              <w:t>Тема 1.1, 1.2П-о/с, 1.3, 1.4 П-о/с, 1.5П-о/</w:t>
            </w:r>
            <w:r w:rsidRPr="001545FC">
              <w:rPr>
                <w:rFonts w:eastAsiaTheme="minorEastAsia"/>
                <w:sz w:val="24"/>
                <w:szCs w:val="24"/>
                <w:lang w:val="en-US" w:eastAsia="ru-RU"/>
              </w:rPr>
              <w:t>c</w:t>
            </w:r>
            <w:r w:rsidRPr="001545FC">
              <w:rPr>
                <w:rFonts w:eastAsiaTheme="minorEastAsia"/>
                <w:sz w:val="24"/>
                <w:szCs w:val="24"/>
                <w:lang w:eastAsia="ru-RU"/>
              </w:rPr>
              <w:t>, 1.6, 1.7.</w:t>
            </w:r>
          </w:p>
          <w:p w14:paraId="52AAED8B"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lastRenderedPageBreak/>
              <w:t>Темы 2.1 - 2.12, 2.13П-о/с, 2.14.</w:t>
            </w:r>
          </w:p>
          <w:p w14:paraId="0267C77D"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3.1 - 3.4, 3.5П-о/с, 3.6.</w:t>
            </w:r>
          </w:p>
          <w:p w14:paraId="625CBFA7" w14:textId="77777777" w:rsidR="001545FC" w:rsidRPr="001545FC" w:rsidRDefault="001545FC" w:rsidP="006F6EAC">
            <w:pPr>
              <w:spacing w:after="0" w:line="240" w:lineRule="auto"/>
              <w:contextualSpacing/>
              <w:jc w:val="both"/>
              <w:rPr>
                <w:rFonts w:eastAsiaTheme="minorEastAsia"/>
                <w:sz w:val="24"/>
                <w:szCs w:val="24"/>
                <w:lang w:eastAsia="ru-RU"/>
              </w:rPr>
            </w:pPr>
            <w:r w:rsidRPr="001545FC">
              <w:rPr>
                <w:rFonts w:eastAsiaTheme="minorEastAsia"/>
                <w:sz w:val="24"/>
                <w:szCs w:val="24"/>
                <w:lang w:eastAsia="ru-RU"/>
              </w:rPr>
              <w:t>Темы 4.1, 4.2, 4.3П-о/с, 4.4.</w:t>
            </w:r>
          </w:p>
          <w:p w14:paraId="1B31612F"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5.1-5.4, 5.5 П-о/</w:t>
            </w:r>
            <w:r w:rsidRPr="001545FC">
              <w:rPr>
                <w:rFonts w:eastAsiaTheme="minorEastAsia"/>
                <w:sz w:val="24"/>
                <w:szCs w:val="24"/>
                <w:lang w:val="en-US" w:eastAsia="ru-RU"/>
              </w:rPr>
              <w:t>c</w:t>
            </w:r>
            <w:r w:rsidRPr="001545FC">
              <w:rPr>
                <w:rFonts w:eastAsiaTheme="minorEastAsia"/>
                <w:sz w:val="24"/>
                <w:szCs w:val="24"/>
                <w:lang w:eastAsia="ru-RU"/>
              </w:rPr>
              <w:t>, 5.6 -5.9.</w:t>
            </w:r>
          </w:p>
          <w:p w14:paraId="506A07B0"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6.1- 6.4, 6.5П-о/</w:t>
            </w:r>
            <w:r w:rsidRPr="001545FC">
              <w:rPr>
                <w:rFonts w:eastAsiaTheme="minorEastAsia"/>
                <w:sz w:val="24"/>
                <w:szCs w:val="24"/>
                <w:lang w:val="en-US" w:eastAsia="ru-RU"/>
              </w:rPr>
              <w:t>c</w:t>
            </w:r>
            <w:r w:rsidRPr="001545FC">
              <w:rPr>
                <w:rFonts w:eastAsiaTheme="minorEastAsia"/>
                <w:sz w:val="24"/>
                <w:szCs w:val="24"/>
                <w:lang w:eastAsia="ru-RU"/>
              </w:rPr>
              <w:t xml:space="preserve">, 6.6 - 6.8, </w:t>
            </w:r>
            <w:r w:rsidRPr="001545FC">
              <w:rPr>
                <w:rFonts w:eastAsiaTheme="minorEastAsia"/>
                <w:sz w:val="24"/>
                <w:szCs w:val="24"/>
                <w:lang w:eastAsia="ru-RU"/>
              </w:rPr>
              <w:br/>
              <w:t>6.9 П-о/</w:t>
            </w:r>
            <w:r w:rsidRPr="001545FC">
              <w:rPr>
                <w:rFonts w:eastAsiaTheme="minorEastAsia"/>
                <w:sz w:val="24"/>
                <w:szCs w:val="24"/>
                <w:lang w:val="en-US" w:eastAsia="ru-RU"/>
              </w:rPr>
              <w:t>c</w:t>
            </w:r>
            <w:r w:rsidRPr="001545FC">
              <w:rPr>
                <w:rFonts w:eastAsiaTheme="minorEastAsia"/>
                <w:sz w:val="24"/>
                <w:szCs w:val="24"/>
                <w:lang w:eastAsia="ru-RU"/>
              </w:rPr>
              <w:t>, 6.10.</w:t>
            </w:r>
          </w:p>
          <w:p w14:paraId="0EB5CCF2"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7.1- 7.7, 7.8 П-о/</w:t>
            </w:r>
            <w:r w:rsidRPr="001545FC">
              <w:rPr>
                <w:rFonts w:eastAsiaTheme="minorEastAsia"/>
                <w:sz w:val="24"/>
                <w:szCs w:val="24"/>
                <w:lang w:val="en-US" w:eastAsia="ru-RU"/>
              </w:rPr>
              <w:t>c</w:t>
            </w:r>
            <w:r w:rsidRPr="001545FC">
              <w:rPr>
                <w:rFonts w:eastAsiaTheme="minorEastAsia"/>
                <w:sz w:val="24"/>
                <w:szCs w:val="24"/>
                <w:lang w:eastAsia="ru-RU"/>
              </w:rPr>
              <w:t>, 7.9 - 7.15, 7.16 П-о/с, 7.17.</w:t>
            </w:r>
          </w:p>
          <w:p w14:paraId="6F8429DE"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8.1, 8.2, 8.3П-о/с, 8.4.</w:t>
            </w:r>
          </w:p>
          <w:p w14:paraId="3C470E34" w14:textId="77777777" w:rsidR="001545FC" w:rsidRPr="001545FC" w:rsidRDefault="001545FC" w:rsidP="006F6EAC">
            <w:pPr>
              <w:spacing w:after="0" w:line="240" w:lineRule="auto"/>
              <w:ind w:right="57"/>
              <w:rPr>
                <w:rFonts w:eastAsiaTheme="minorEastAsia"/>
                <w:sz w:val="24"/>
                <w:szCs w:val="24"/>
                <w:lang w:eastAsia="ru-RU"/>
              </w:rPr>
            </w:pPr>
            <w:r w:rsidRPr="001545FC">
              <w:rPr>
                <w:rFonts w:eastAsiaTheme="minorEastAsia"/>
                <w:sz w:val="24"/>
                <w:szCs w:val="24"/>
                <w:lang w:eastAsia="ru-RU"/>
              </w:rPr>
              <w:t>Темы 9.1, 9.2 П-о/</w:t>
            </w:r>
            <w:r w:rsidRPr="001545FC">
              <w:rPr>
                <w:rFonts w:eastAsiaTheme="minorEastAsia"/>
                <w:sz w:val="24"/>
                <w:szCs w:val="24"/>
                <w:lang w:val="en-US" w:eastAsia="ru-RU"/>
              </w:rPr>
              <w:t>c</w:t>
            </w:r>
            <w:r w:rsidRPr="001545FC">
              <w:rPr>
                <w:rFonts w:eastAsiaTheme="minorEastAsia"/>
                <w:sz w:val="24"/>
                <w:szCs w:val="24"/>
                <w:lang w:eastAsia="ru-RU"/>
              </w:rPr>
              <w:t xml:space="preserve">, 9.3, 9.4, </w:t>
            </w:r>
            <w:r w:rsidRPr="001545FC">
              <w:rPr>
                <w:rFonts w:eastAsiaTheme="minorEastAsia"/>
                <w:sz w:val="24"/>
                <w:szCs w:val="24"/>
                <w:lang w:eastAsia="ru-RU"/>
              </w:rPr>
              <w:br/>
              <w:t>9.5 П-о/с, 9.6 - 9.9.</w:t>
            </w:r>
          </w:p>
          <w:p w14:paraId="0CF8B1BE" w14:textId="77777777" w:rsidR="001545FC" w:rsidRPr="001545FC" w:rsidRDefault="001545FC" w:rsidP="006F6EAC">
            <w:pPr>
              <w:spacing w:after="0" w:line="240" w:lineRule="auto"/>
              <w:ind w:left="57" w:right="57"/>
              <w:rPr>
                <w:rFonts w:eastAsiaTheme="minorEastAsia"/>
                <w:bCs w:val="0"/>
                <w:sz w:val="24"/>
                <w:szCs w:val="24"/>
                <w:lang w:eastAsia="ru-RU"/>
              </w:rPr>
            </w:pPr>
            <w:r w:rsidRPr="001545FC">
              <w:rPr>
                <w:rFonts w:eastAsiaTheme="minorEastAsia"/>
                <w:sz w:val="24"/>
                <w:szCs w:val="24"/>
                <w:lang w:eastAsia="ru-RU"/>
              </w:rPr>
              <w:t>Р10 П-о/с</w:t>
            </w:r>
          </w:p>
        </w:tc>
        <w:tc>
          <w:tcPr>
            <w:tcW w:w="1438" w:type="pct"/>
            <w:hideMark/>
          </w:tcPr>
          <w:p w14:paraId="3BC77920"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lastRenderedPageBreak/>
              <w:t>Тестирование</w:t>
            </w:r>
          </w:p>
          <w:p w14:paraId="6E7E95D1"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094660ED"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lastRenderedPageBreak/>
              <w:t>Математический диктант</w:t>
            </w:r>
          </w:p>
          <w:p w14:paraId="6C010A15"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7EECCB59"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5D42221F"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Контрольная работа</w:t>
            </w:r>
          </w:p>
          <w:p w14:paraId="4D23E4CA" w14:textId="77777777" w:rsidR="001545FC" w:rsidRPr="001545FC" w:rsidRDefault="001545FC" w:rsidP="006F6EA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bl>
    <w:p w14:paraId="517E9EF1" w14:textId="77777777" w:rsidR="001545FC" w:rsidRPr="001545FC" w:rsidRDefault="001545FC" w:rsidP="001545FC">
      <w:pPr>
        <w:widowControl w:val="0"/>
        <w:suppressAutoHyphens/>
        <w:autoSpaceDE w:val="0"/>
        <w:autoSpaceDN w:val="0"/>
        <w:adjustRightInd w:val="0"/>
        <w:spacing w:after="0" w:line="276" w:lineRule="auto"/>
        <w:jc w:val="right"/>
        <w:rPr>
          <w:rFonts w:eastAsiaTheme="minorEastAsia"/>
          <w:bCs w:val="0"/>
          <w:sz w:val="22"/>
          <w:szCs w:val="22"/>
        </w:rPr>
      </w:pPr>
    </w:p>
    <w:p w14:paraId="01A46C74" w14:textId="77777777" w:rsidR="001545FC" w:rsidRPr="001545FC" w:rsidRDefault="001545FC" w:rsidP="001545FC">
      <w:pPr>
        <w:rPr>
          <w:rFonts w:eastAsiaTheme="minorEastAsia"/>
          <w:bCs w:val="0"/>
          <w:szCs w:val="28"/>
          <w:lang w:eastAsia="ru-RU"/>
        </w:rPr>
      </w:pPr>
      <w:r w:rsidRPr="001545FC">
        <w:rPr>
          <w:rFonts w:eastAsiaTheme="minorEastAsia"/>
          <w:bCs w:val="0"/>
          <w:szCs w:val="28"/>
          <w:lang w:eastAsia="ru-RU"/>
        </w:rPr>
        <w:br w:type="page"/>
      </w:r>
    </w:p>
    <w:p w14:paraId="1BE15D02" w14:textId="77777777" w:rsidR="001545FC" w:rsidRPr="001545FC" w:rsidRDefault="001545FC" w:rsidP="001545FC">
      <w:pPr>
        <w:rPr>
          <w:rFonts w:eastAsiaTheme="minorEastAsia"/>
          <w:bCs w:val="0"/>
          <w:szCs w:val="28"/>
          <w:lang w:eastAsia="ru-RU"/>
        </w:rPr>
      </w:pP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73425D2E" w14:textId="77777777" w:rsidTr="00103D0B">
        <w:trPr>
          <w:trHeight w:val="1417"/>
        </w:trPr>
        <w:tc>
          <w:tcPr>
            <w:tcW w:w="757" w:type="pct"/>
            <w:tcBorders>
              <w:top w:val="dashed" w:sz="4" w:space="0" w:color="auto"/>
              <w:bottom w:val="dashed" w:sz="4" w:space="0" w:color="auto"/>
            </w:tcBorders>
          </w:tcPr>
          <w:p w14:paraId="2FB9D86A" w14:textId="77777777" w:rsidR="001545FC" w:rsidRPr="001545FC" w:rsidRDefault="001545FC" w:rsidP="001545FC">
            <w:pPr>
              <w:jc w:val="center"/>
              <w:rPr>
                <w:rFonts w:ascii="Times New Roman" w:hAnsi="Times New Roman"/>
                <w:color w:val="000000"/>
                <w:szCs w:val="28"/>
                <w:lang w:eastAsia="ru-RU"/>
              </w:rPr>
            </w:pPr>
            <w:r w:rsidRPr="001545FC">
              <w:rPr>
                <w:noProof/>
              </w:rPr>
              <w:drawing>
                <wp:anchor distT="0" distB="0" distL="114300" distR="114300" simplePos="0" relativeHeight="251671552" behindDoc="0" locked="0" layoutInCell="1" allowOverlap="1" wp14:anchorId="33477F89" wp14:editId="58F47672">
                  <wp:simplePos x="0" y="0"/>
                  <wp:positionH relativeFrom="column">
                    <wp:posOffset>635</wp:posOffset>
                  </wp:positionH>
                  <wp:positionV relativeFrom="paragraph">
                    <wp:posOffset>26035</wp:posOffset>
                  </wp:positionV>
                  <wp:extent cx="771525" cy="853440"/>
                  <wp:effectExtent l="0" t="0" r="0" b="0"/>
                  <wp:wrapNone/>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07B032D1"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 xml:space="preserve">МИНИСТЕРСТВО ОБРАЗОВАНИЯ </w:t>
            </w:r>
            <w:r w:rsidRPr="001545FC">
              <w:rPr>
                <w:rFonts w:ascii="Times New Roman" w:hAnsi="Times New Roman"/>
                <w:color w:val="000000"/>
                <w:sz w:val="24"/>
                <w:szCs w:val="28"/>
              </w:rPr>
              <w:br/>
            </w:r>
            <w:r w:rsidRPr="001545FC">
              <w:rPr>
                <w:rFonts w:ascii="Times New Roman" w:hAnsi="Times New Roman"/>
                <w:color w:val="000000"/>
                <w:sz w:val="24"/>
                <w:szCs w:val="28"/>
                <w:lang w:eastAsia="ru-RU"/>
              </w:rPr>
              <w:t>СВЕРДЛОВСКОЙ ОБЛАСТИ</w:t>
            </w:r>
          </w:p>
          <w:p w14:paraId="0D9A1EA9" w14:textId="77777777" w:rsidR="001545FC" w:rsidRPr="001545FC" w:rsidRDefault="001545FC" w:rsidP="001545FC">
            <w:pPr>
              <w:jc w:val="center"/>
              <w:rPr>
                <w:rFonts w:ascii="Times New Roman" w:hAnsi="Times New Roman"/>
                <w:szCs w:val="24"/>
                <w:lang w:eastAsia="ru-RU"/>
              </w:rPr>
            </w:pPr>
            <w:r w:rsidRPr="001545FC">
              <w:rPr>
                <w:rFonts w:ascii="Times New Roman" w:hAnsi="Times New Roman"/>
                <w:color w:val="000000"/>
                <w:sz w:val="24"/>
                <w:szCs w:val="28"/>
                <w:lang w:eastAsia="ru-RU"/>
              </w:rPr>
              <w:t>ГАПОУ СО «Красноуфимский аграрный колледж»</w:t>
            </w:r>
          </w:p>
        </w:tc>
        <w:tc>
          <w:tcPr>
            <w:tcW w:w="757" w:type="pct"/>
            <w:tcBorders>
              <w:top w:val="dashed" w:sz="4" w:space="0" w:color="auto"/>
              <w:bottom w:val="dashed" w:sz="4" w:space="0" w:color="auto"/>
            </w:tcBorders>
          </w:tcPr>
          <w:p w14:paraId="6C96E0FE" w14:textId="77777777" w:rsidR="001545FC" w:rsidRPr="001545FC" w:rsidRDefault="001545FC" w:rsidP="001545FC">
            <w:pPr>
              <w:jc w:val="center"/>
              <w:rPr>
                <w:rFonts w:ascii="Times New Roman" w:hAnsi="Times New Roman"/>
                <w:color w:val="000000"/>
                <w:sz w:val="24"/>
                <w:szCs w:val="28"/>
                <w:lang w:eastAsia="ru-RU"/>
              </w:rPr>
            </w:pPr>
            <w:r w:rsidRPr="001545FC">
              <w:rPr>
                <w:noProof/>
              </w:rPr>
              <w:drawing>
                <wp:anchor distT="0" distB="0" distL="114300" distR="114300" simplePos="0" relativeHeight="251672576" behindDoc="0" locked="0" layoutInCell="1" allowOverlap="1" wp14:anchorId="3570DECA" wp14:editId="461FAA06">
                  <wp:simplePos x="0" y="0"/>
                  <wp:positionH relativeFrom="column">
                    <wp:posOffset>-55880</wp:posOffset>
                  </wp:positionH>
                  <wp:positionV relativeFrom="paragraph">
                    <wp:posOffset>35560</wp:posOffset>
                  </wp:positionV>
                  <wp:extent cx="853440" cy="828040"/>
                  <wp:effectExtent l="0" t="0" r="0" b="0"/>
                  <wp:wrapNone/>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53FD9B55" w14:textId="77777777" w:rsidR="001545FC" w:rsidRPr="001545FC" w:rsidRDefault="001545FC" w:rsidP="001545FC">
      <w:pPr>
        <w:spacing w:after="0" w:line="240" w:lineRule="auto"/>
        <w:jc w:val="center"/>
        <w:rPr>
          <w:rFonts w:eastAsiaTheme="minorEastAsia"/>
          <w:bCs w:val="0"/>
          <w:sz w:val="24"/>
          <w:szCs w:val="24"/>
          <w:lang w:eastAsia="ru-RU"/>
        </w:rPr>
      </w:pPr>
    </w:p>
    <w:p w14:paraId="433CDBD4"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1FF07568" w14:textId="77777777" w:rsidTr="00103D0B">
        <w:tc>
          <w:tcPr>
            <w:tcW w:w="3334" w:type="pct"/>
          </w:tcPr>
          <w:p w14:paraId="10CA2697"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363728C7"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7D241D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6D89D5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5BC540C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3952C2C6"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3706ED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1FCEB9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58BF785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447860C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5925442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05B362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4DCF2CA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66D4EAD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1427F6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F1E032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D6B071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DFBF21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5835C9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B82AB9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0EFECC28" w14:textId="77777777" w:rsidR="001545FC" w:rsidRPr="001545FC" w:rsidRDefault="001545FC" w:rsidP="001545FC">
      <w:pPr>
        <w:shd w:val="clear" w:color="auto" w:fill="FFFFFF"/>
        <w:spacing w:after="0" w:line="276"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5FEAC27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«ОД.08 Информатика»</w:t>
      </w:r>
    </w:p>
    <w:p w14:paraId="4C33485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666A134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E72926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5C67BD81" w14:textId="11256007"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00273E51">
        <w:rPr>
          <w:rFonts w:eastAsiaTheme="minorEastAsia"/>
          <w:bCs w:val="0"/>
          <w:i/>
          <w:iCs/>
          <w:szCs w:val="24"/>
          <w:lang w:eastAsia="ru-RU"/>
        </w:rPr>
        <w:t>35.02.16 Эксплуатация и ремонт сельскохозяйственной техники и оборудования</w:t>
      </w:r>
    </w:p>
    <w:p w14:paraId="12DDE544"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65B12EA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5957AB69" w14:textId="77777777" w:rsidR="001545FC" w:rsidRPr="001545FC" w:rsidRDefault="001545FC" w:rsidP="001545FC">
      <w:pPr>
        <w:spacing w:after="0" w:line="240" w:lineRule="auto"/>
        <w:jc w:val="center"/>
        <w:rPr>
          <w:rFonts w:eastAsiaTheme="minorEastAsia"/>
          <w:bCs w:val="0"/>
          <w:szCs w:val="24"/>
          <w:lang w:eastAsia="ru-RU"/>
        </w:rPr>
      </w:pPr>
    </w:p>
    <w:p w14:paraId="1357C6D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29731A7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FCA24B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48EF34C8" w14:textId="77777777" w:rsidR="001545FC" w:rsidRPr="001545FC" w:rsidRDefault="001545FC" w:rsidP="001545FC">
      <w:pPr>
        <w:spacing w:after="0" w:line="240" w:lineRule="auto"/>
        <w:rPr>
          <w:rFonts w:eastAsiaTheme="minorEastAsia"/>
          <w:bCs w:val="0"/>
          <w:szCs w:val="24"/>
          <w:lang w:eastAsia="ru-RU"/>
        </w:rPr>
      </w:pPr>
    </w:p>
    <w:p w14:paraId="1BC8AE41" w14:textId="77777777" w:rsidR="001545FC" w:rsidRPr="001545FC" w:rsidRDefault="001545FC" w:rsidP="001545FC">
      <w:pPr>
        <w:spacing w:after="0" w:line="240" w:lineRule="auto"/>
        <w:rPr>
          <w:rFonts w:eastAsiaTheme="minorEastAsia"/>
          <w:bCs w:val="0"/>
          <w:szCs w:val="24"/>
          <w:lang w:eastAsia="ru-RU"/>
        </w:rPr>
      </w:pPr>
    </w:p>
    <w:p w14:paraId="7CD1C608" w14:textId="77777777" w:rsidR="001545FC" w:rsidRPr="001545FC" w:rsidRDefault="001545FC" w:rsidP="001545FC">
      <w:pPr>
        <w:spacing w:after="0" w:line="240" w:lineRule="auto"/>
        <w:rPr>
          <w:rFonts w:eastAsiaTheme="minorEastAsia"/>
          <w:bCs w:val="0"/>
          <w:szCs w:val="24"/>
          <w:lang w:eastAsia="ru-RU"/>
        </w:rPr>
      </w:pPr>
    </w:p>
    <w:p w14:paraId="16A7199E" w14:textId="77777777" w:rsidR="001545FC" w:rsidRPr="001545FC" w:rsidRDefault="001545FC" w:rsidP="001545FC">
      <w:pPr>
        <w:spacing w:after="0" w:line="240" w:lineRule="auto"/>
        <w:rPr>
          <w:rFonts w:eastAsiaTheme="minorEastAsia"/>
          <w:bCs w:val="0"/>
          <w:szCs w:val="24"/>
          <w:lang w:eastAsia="ru-RU"/>
        </w:rPr>
      </w:pPr>
    </w:p>
    <w:p w14:paraId="238E8DDA" w14:textId="77777777" w:rsidR="001545FC" w:rsidRPr="001545FC" w:rsidRDefault="001545FC" w:rsidP="001545FC">
      <w:pPr>
        <w:spacing w:after="0" w:line="240" w:lineRule="auto"/>
        <w:rPr>
          <w:rFonts w:eastAsiaTheme="minorEastAsia"/>
          <w:bCs w:val="0"/>
          <w:szCs w:val="24"/>
          <w:lang w:eastAsia="ru-RU"/>
        </w:rPr>
      </w:pPr>
    </w:p>
    <w:p w14:paraId="2EE4BAAA" w14:textId="77777777" w:rsidR="001545FC" w:rsidRPr="001545FC" w:rsidRDefault="001545FC" w:rsidP="001545FC">
      <w:pPr>
        <w:spacing w:after="0" w:line="240" w:lineRule="auto"/>
        <w:jc w:val="center"/>
        <w:rPr>
          <w:rFonts w:eastAsiaTheme="minorEastAsia"/>
          <w:bCs w:val="0"/>
          <w:sz w:val="24"/>
          <w:szCs w:val="24"/>
          <w:lang w:eastAsia="ru-RU"/>
        </w:rPr>
        <w:sectPr w:rsidR="001545FC" w:rsidRPr="001545FC" w:rsidSect="00782341">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17D9D6C4" w14:textId="77777777" w:rsidR="001545FC" w:rsidRPr="001545FC" w:rsidRDefault="001545FC" w:rsidP="001545FC">
      <w:pPr>
        <w:spacing w:after="0" w:line="240" w:lineRule="auto"/>
        <w:jc w:val="center"/>
        <w:rPr>
          <w:rFonts w:eastAsiaTheme="minorEastAsia"/>
          <w:bCs w:val="0"/>
          <w:sz w:val="22"/>
          <w:szCs w:val="22"/>
          <w:lang w:eastAsia="ru-RU"/>
        </w:rPr>
        <w:sectPr w:rsidR="001545FC" w:rsidRPr="001545FC" w:rsidSect="00D16D85">
          <w:type w:val="continuous"/>
          <w:pgSz w:w="11906" w:h="16838"/>
          <w:pgMar w:top="1134" w:right="850" w:bottom="1134" w:left="1701" w:header="708" w:footer="708" w:gutter="0"/>
          <w:cols w:space="708"/>
          <w:docGrid w:linePitch="360"/>
        </w:sectPr>
      </w:pPr>
    </w:p>
    <w:p w14:paraId="1B10C9DD" w14:textId="77777777" w:rsidR="001545FC" w:rsidRPr="001545FC" w:rsidRDefault="001545FC" w:rsidP="001545FC">
      <w:pPr>
        <w:spacing w:after="0" w:line="276" w:lineRule="auto"/>
        <w:jc w:val="center"/>
        <w:rPr>
          <w:rFonts w:eastAsiaTheme="minorEastAsia"/>
          <w:szCs w:val="28"/>
          <w:lang w:eastAsia="ru-RU"/>
        </w:rPr>
      </w:pPr>
      <w:r w:rsidRPr="001545FC">
        <w:rPr>
          <w:rFonts w:eastAsiaTheme="minorEastAsia"/>
          <w:szCs w:val="28"/>
          <w:lang w:eastAsia="ru-RU"/>
        </w:rPr>
        <w:lastRenderedPageBreak/>
        <w:t>СОДЕРЖАНИЕ</w:t>
      </w:r>
    </w:p>
    <w:p w14:paraId="6E1CE0A6" w14:textId="77777777" w:rsidR="001545FC" w:rsidRPr="001545FC" w:rsidRDefault="001545FC" w:rsidP="001545FC">
      <w:pPr>
        <w:keepNext/>
        <w:spacing w:after="120" w:line="276" w:lineRule="auto"/>
        <w:ind w:firstLine="709"/>
        <w:rPr>
          <w:rFonts w:eastAsiaTheme="minorEastAsia"/>
          <w:kern w:val="32"/>
          <w:sz w:val="24"/>
          <w:szCs w:val="24"/>
          <w:lang w:eastAsia="ru-RU"/>
        </w:rPr>
      </w:pPr>
    </w:p>
    <w:p w14:paraId="64E33770" w14:textId="77777777" w:rsidR="001545FC" w:rsidRPr="001545FC" w:rsidRDefault="001545FC" w:rsidP="001545FC">
      <w:pPr>
        <w:tabs>
          <w:tab w:val="right" w:leader="dot" w:pos="9344"/>
          <w:tab w:val="right" w:leader="dot" w:pos="9628"/>
        </w:tabs>
        <w:spacing w:before="240" w:after="0" w:line="276" w:lineRule="auto"/>
        <w:jc w:val="both"/>
        <w:rPr>
          <w:rFonts w:eastAsiaTheme="minorEastAsia"/>
          <w:noProof/>
          <w:szCs w:val="28"/>
          <w:lang w:eastAsia="ru-RU"/>
        </w:rPr>
      </w:pPr>
      <w:r w:rsidRPr="001545FC">
        <w:rPr>
          <w:rFonts w:eastAsiaTheme="minorEastAsia"/>
          <w:noProof/>
          <w:szCs w:val="28"/>
          <w:lang w:eastAsia="ru-RU"/>
        </w:rPr>
        <w:fldChar w:fldCharType="begin"/>
      </w:r>
      <w:r w:rsidRPr="001545FC">
        <w:rPr>
          <w:rFonts w:eastAsiaTheme="minorEastAsia"/>
          <w:noProof/>
          <w:szCs w:val="28"/>
          <w:lang w:eastAsia="ru-RU"/>
        </w:rPr>
        <w:instrText xml:space="preserve"> TOC \o "1-3" \h \z \u </w:instrText>
      </w:r>
      <w:r w:rsidRPr="001545FC">
        <w:rPr>
          <w:rFonts w:eastAsiaTheme="minorEastAsia"/>
          <w:noProof/>
          <w:szCs w:val="28"/>
          <w:lang w:eastAsia="ru-RU"/>
        </w:rPr>
        <w:fldChar w:fldCharType="separate"/>
      </w:r>
      <w:hyperlink w:anchor="_Toc125105120" w:history="1">
        <w:r w:rsidRPr="001545FC">
          <w:rPr>
            <w:rFonts w:eastAsiaTheme="minorEastAsia"/>
            <w:noProof/>
            <w:color w:val="0000FF"/>
            <w:szCs w:val="28"/>
            <w:u w:val="single"/>
            <w:lang w:eastAsia="ru-RU"/>
          </w:rPr>
          <w:t>1. Общая характеристика примерной рабочей программы общеобразовательной дисциплины «Информатика»</w:t>
        </w:r>
        <w:r w:rsidRPr="001545FC">
          <w:rPr>
            <w:rFonts w:eastAsiaTheme="minorEastAsia"/>
            <w:noProof/>
            <w:webHidden/>
            <w:szCs w:val="28"/>
            <w:lang w:eastAsia="ru-RU"/>
          </w:rPr>
          <w:tab/>
        </w:r>
        <w:r w:rsidRPr="001545FC">
          <w:rPr>
            <w:rFonts w:eastAsiaTheme="minorEastAsia"/>
            <w:noProof/>
            <w:webHidden/>
            <w:szCs w:val="28"/>
            <w:lang w:eastAsia="ru-RU"/>
          </w:rPr>
          <w:fldChar w:fldCharType="begin"/>
        </w:r>
        <w:r w:rsidRPr="001545FC">
          <w:rPr>
            <w:rFonts w:eastAsiaTheme="minorEastAsia"/>
            <w:noProof/>
            <w:webHidden/>
            <w:szCs w:val="28"/>
            <w:lang w:eastAsia="ru-RU"/>
          </w:rPr>
          <w:instrText xml:space="preserve"> PAGEREF _Toc125105120 \h </w:instrText>
        </w:r>
        <w:r w:rsidRPr="001545FC">
          <w:rPr>
            <w:rFonts w:eastAsiaTheme="minorEastAsia"/>
            <w:noProof/>
            <w:webHidden/>
            <w:szCs w:val="28"/>
            <w:lang w:eastAsia="ru-RU"/>
          </w:rPr>
        </w:r>
        <w:r w:rsidRPr="001545FC">
          <w:rPr>
            <w:rFonts w:eastAsiaTheme="minorEastAsia"/>
            <w:noProof/>
            <w:webHidden/>
            <w:szCs w:val="28"/>
            <w:lang w:eastAsia="ru-RU"/>
          </w:rPr>
          <w:fldChar w:fldCharType="separate"/>
        </w:r>
        <w:r w:rsidRPr="001545FC">
          <w:rPr>
            <w:rFonts w:eastAsiaTheme="minorEastAsia"/>
            <w:noProof/>
            <w:webHidden/>
            <w:szCs w:val="28"/>
            <w:lang w:eastAsia="ru-RU"/>
          </w:rPr>
          <w:t>4</w:t>
        </w:r>
        <w:r w:rsidRPr="001545FC">
          <w:rPr>
            <w:rFonts w:eastAsiaTheme="minorEastAsia"/>
            <w:noProof/>
            <w:webHidden/>
            <w:szCs w:val="28"/>
            <w:lang w:eastAsia="ru-RU"/>
          </w:rPr>
          <w:fldChar w:fldCharType="end"/>
        </w:r>
      </w:hyperlink>
    </w:p>
    <w:p w14:paraId="7BD2BCB2" w14:textId="77777777" w:rsidR="001545FC" w:rsidRPr="001545FC" w:rsidRDefault="00E9430D" w:rsidP="001545FC">
      <w:pPr>
        <w:tabs>
          <w:tab w:val="right" w:leader="dot" w:pos="9344"/>
          <w:tab w:val="right" w:leader="dot" w:pos="9628"/>
        </w:tabs>
        <w:spacing w:before="240" w:after="0" w:line="276" w:lineRule="auto"/>
        <w:jc w:val="both"/>
        <w:rPr>
          <w:rFonts w:eastAsiaTheme="minorEastAsia"/>
          <w:noProof/>
          <w:szCs w:val="28"/>
          <w:lang w:eastAsia="ru-RU"/>
        </w:rPr>
      </w:pPr>
      <w:hyperlink w:anchor="_Toc125105121" w:history="1">
        <w:r w:rsidR="001545FC" w:rsidRPr="001545FC">
          <w:rPr>
            <w:rFonts w:eastAsiaTheme="minorEastAsia"/>
            <w:noProof/>
            <w:color w:val="0000FF"/>
            <w:szCs w:val="28"/>
            <w:u w:val="single"/>
            <w:lang w:eastAsia="ru-RU"/>
          </w:rPr>
          <w:t>2. Структура и содержание общеобразовательной дисциплины</w:t>
        </w:r>
        <w:r w:rsidR="001545FC" w:rsidRPr="001545FC">
          <w:rPr>
            <w:rFonts w:eastAsiaTheme="minorEastAsia"/>
            <w:noProof/>
            <w:webHidden/>
            <w:szCs w:val="28"/>
            <w:lang w:eastAsia="ru-RU"/>
          </w:rPr>
          <w:tab/>
        </w:r>
        <w:r w:rsidR="001545FC" w:rsidRPr="001545FC">
          <w:rPr>
            <w:rFonts w:eastAsiaTheme="minorEastAsia"/>
            <w:noProof/>
            <w:webHidden/>
            <w:szCs w:val="28"/>
            <w:lang w:eastAsia="ru-RU"/>
          </w:rPr>
          <w:fldChar w:fldCharType="begin"/>
        </w:r>
        <w:r w:rsidR="001545FC" w:rsidRPr="001545FC">
          <w:rPr>
            <w:rFonts w:eastAsiaTheme="minorEastAsia"/>
            <w:noProof/>
            <w:webHidden/>
            <w:szCs w:val="28"/>
            <w:lang w:eastAsia="ru-RU"/>
          </w:rPr>
          <w:instrText xml:space="preserve"> PAGEREF _Toc125105121 \h </w:instrText>
        </w:r>
        <w:r w:rsidR="001545FC" w:rsidRPr="001545FC">
          <w:rPr>
            <w:rFonts w:eastAsiaTheme="minorEastAsia"/>
            <w:noProof/>
            <w:webHidden/>
            <w:szCs w:val="28"/>
            <w:lang w:eastAsia="ru-RU"/>
          </w:rPr>
        </w:r>
        <w:r w:rsidR="001545FC" w:rsidRPr="001545FC">
          <w:rPr>
            <w:rFonts w:eastAsiaTheme="minorEastAsia"/>
            <w:noProof/>
            <w:webHidden/>
            <w:szCs w:val="28"/>
            <w:lang w:eastAsia="ru-RU"/>
          </w:rPr>
          <w:fldChar w:fldCharType="separate"/>
        </w:r>
        <w:r w:rsidR="001545FC" w:rsidRPr="001545FC">
          <w:rPr>
            <w:rFonts w:eastAsiaTheme="minorEastAsia"/>
            <w:noProof/>
            <w:webHidden/>
            <w:szCs w:val="28"/>
            <w:lang w:eastAsia="ru-RU"/>
          </w:rPr>
          <w:t>10</w:t>
        </w:r>
        <w:r w:rsidR="001545FC" w:rsidRPr="001545FC">
          <w:rPr>
            <w:rFonts w:eastAsiaTheme="minorEastAsia"/>
            <w:noProof/>
            <w:webHidden/>
            <w:szCs w:val="28"/>
            <w:lang w:eastAsia="ru-RU"/>
          </w:rPr>
          <w:fldChar w:fldCharType="end"/>
        </w:r>
      </w:hyperlink>
    </w:p>
    <w:p w14:paraId="5E9DDFEA" w14:textId="77777777" w:rsidR="001545FC" w:rsidRPr="001545FC" w:rsidRDefault="00E9430D" w:rsidP="001545FC">
      <w:pPr>
        <w:tabs>
          <w:tab w:val="right" w:leader="dot" w:pos="9344"/>
          <w:tab w:val="right" w:leader="dot" w:pos="9628"/>
        </w:tabs>
        <w:spacing w:before="240" w:after="0" w:line="276" w:lineRule="auto"/>
        <w:jc w:val="both"/>
        <w:rPr>
          <w:rFonts w:eastAsiaTheme="minorEastAsia"/>
          <w:noProof/>
          <w:szCs w:val="28"/>
          <w:lang w:eastAsia="ru-RU"/>
        </w:rPr>
      </w:pPr>
      <w:hyperlink w:anchor="_Toc125105122" w:history="1">
        <w:r w:rsidR="001545FC" w:rsidRPr="001545FC">
          <w:rPr>
            <w:rFonts w:eastAsiaTheme="minorEastAsia"/>
            <w:noProof/>
            <w:color w:val="0000FF"/>
            <w:szCs w:val="28"/>
            <w:u w:val="single"/>
            <w:lang w:eastAsia="ru-RU"/>
          </w:rPr>
          <w:t>3. Условия реализации программы общеобразовательной дисциплины</w:t>
        </w:r>
        <w:r w:rsidR="001545FC" w:rsidRPr="001545FC">
          <w:rPr>
            <w:rFonts w:eastAsiaTheme="minorEastAsia"/>
            <w:noProof/>
            <w:webHidden/>
            <w:szCs w:val="28"/>
            <w:lang w:eastAsia="ru-RU"/>
          </w:rPr>
          <w:tab/>
        </w:r>
        <w:r w:rsidR="001545FC" w:rsidRPr="001545FC">
          <w:rPr>
            <w:rFonts w:eastAsiaTheme="minorEastAsia"/>
            <w:noProof/>
            <w:webHidden/>
            <w:szCs w:val="28"/>
            <w:lang w:eastAsia="ru-RU"/>
          </w:rPr>
          <w:fldChar w:fldCharType="begin"/>
        </w:r>
        <w:r w:rsidR="001545FC" w:rsidRPr="001545FC">
          <w:rPr>
            <w:rFonts w:eastAsiaTheme="minorEastAsia"/>
            <w:noProof/>
            <w:webHidden/>
            <w:szCs w:val="28"/>
            <w:lang w:eastAsia="ru-RU"/>
          </w:rPr>
          <w:instrText xml:space="preserve"> PAGEREF _Toc125105122 \h </w:instrText>
        </w:r>
        <w:r w:rsidR="001545FC" w:rsidRPr="001545FC">
          <w:rPr>
            <w:rFonts w:eastAsiaTheme="minorEastAsia"/>
            <w:noProof/>
            <w:webHidden/>
            <w:szCs w:val="28"/>
            <w:lang w:eastAsia="ru-RU"/>
          </w:rPr>
        </w:r>
        <w:r w:rsidR="001545FC" w:rsidRPr="001545FC">
          <w:rPr>
            <w:rFonts w:eastAsiaTheme="minorEastAsia"/>
            <w:noProof/>
            <w:webHidden/>
            <w:szCs w:val="28"/>
            <w:lang w:eastAsia="ru-RU"/>
          </w:rPr>
          <w:fldChar w:fldCharType="separate"/>
        </w:r>
        <w:r w:rsidR="001545FC" w:rsidRPr="001545FC">
          <w:rPr>
            <w:rFonts w:eastAsiaTheme="minorEastAsia"/>
            <w:noProof/>
            <w:webHidden/>
            <w:szCs w:val="28"/>
            <w:lang w:eastAsia="ru-RU"/>
          </w:rPr>
          <w:t>15</w:t>
        </w:r>
        <w:r w:rsidR="001545FC" w:rsidRPr="001545FC">
          <w:rPr>
            <w:rFonts w:eastAsiaTheme="minorEastAsia"/>
            <w:noProof/>
            <w:webHidden/>
            <w:szCs w:val="28"/>
            <w:lang w:eastAsia="ru-RU"/>
          </w:rPr>
          <w:fldChar w:fldCharType="end"/>
        </w:r>
      </w:hyperlink>
    </w:p>
    <w:p w14:paraId="69A3F989" w14:textId="77777777" w:rsidR="001545FC" w:rsidRPr="001545FC" w:rsidRDefault="00E9430D" w:rsidP="001545FC">
      <w:pPr>
        <w:tabs>
          <w:tab w:val="right" w:leader="dot" w:pos="9344"/>
          <w:tab w:val="right" w:leader="dot" w:pos="9628"/>
        </w:tabs>
        <w:spacing w:before="240" w:after="0" w:line="276" w:lineRule="auto"/>
        <w:jc w:val="both"/>
        <w:rPr>
          <w:rFonts w:eastAsiaTheme="minorEastAsia"/>
          <w:noProof/>
          <w:szCs w:val="28"/>
          <w:lang w:eastAsia="ru-RU"/>
        </w:rPr>
      </w:pPr>
      <w:hyperlink w:anchor="_Toc125105123" w:history="1">
        <w:r w:rsidR="001545FC" w:rsidRPr="001545FC">
          <w:rPr>
            <w:rFonts w:eastAsiaTheme="minorEastAsia"/>
            <w:noProof/>
            <w:color w:val="0000FF"/>
            <w:szCs w:val="28"/>
            <w:u w:val="single"/>
            <w:lang w:eastAsia="ru-RU"/>
          </w:rPr>
          <w:t>4. Контроль и оценка результатов освоения общеобразовательной дисциплины</w:t>
        </w:r>
        <w:r w:rsidR="001545FC" w:rsidRPr="001545FC">
          <w:rPr>
            <w:rFonts w:eastAsiaTheme="minorEastAsia"/>
            <w:noProof/>
            <w:webHidden/>
            <w:szCs w:val="28"/>
            <w:lang w:eastAsia="ru-RU"/>
          </w:rPr>
          <w:tab/>
        </w:r>
        <w:r w:rsidR="001545FC" w:rsidRPr="001545FC">
          <w:rPr>
            <w:rFonts w:eastAsiaTheme="minorEastAsia"/>
            <w:noProof/>
            <w:webHidden/>
            <w:szCs w:val="28"/>
            <w:lang w:eastAsia="ru-RU"/>
          </w:rPr>
          <w:fldChar w:fldCharType="begin"/>
        </w:r>
        <w:r w:rsidR="001545FC" w:rsidRPr="001545FC">
          <w:rPr>
            <w:rFonts w:eastAsiaTheme="minorEastAsia"/>
            <w:noProof/>
            <w:webHidden/>
            <w:szCs w:val="28"/>
            <w:lang w:eastAsia="ru-RU"/>
          </w:rPr>
          <w:instrText xml:space="preserve"> PAGEREF _Toc125105123 \h </w:instrText>
        </w:r>
        <w:r w:rsidR="001545FC" w:rsidRPr="001545FC">
          <w:rPr>
            <w:rFonts w:eastAsiaTheme="minorEastAsia"/>
            <w:noProof/>
            <w:webHidden/>
            <w:szCs w:val="28"/>
            <w:lang w:eastAsia="ru-RU"/>
          </w:rPr>
        </w:r>
        <w:r w:rsidR="001545FC" w:rsidRPr="001545FC">
          <w:rPr>
            <w:rFonts w:eastAsiaTheme="minorEastAsia"/>
            <w:noProof/>
            <w:webHidden/>
            <w:szCs w:val="28"/>
            <w:lang w:eastAsia="ru-RU"/>
          </w:rPr>
          <w:fldChar w:fldCharType="separate"/>
        </w:r>
        <w:r w:rsidR="001545FC" w:rsidRPr="001545FC">
          <w:rPr>
            <w:rFonts w:eastAsiaTheme="minorEastAsia"/>
            <w:noProof/>
            <w:webHidden/>
            <w:szCs w:val="28"/>
            <w:lang w:eastAsia="ru-RU"/>
          </w:rPr>
          <w:t>16</w:t>
        </w:r>
        <w:r w:rsidR="001545FC" w:rsidRPr="001545FC">
          <w:rPr>
            <w:rFonts w:eastAsiaTheme="minorEastAsia"/>
            <w:noProof/>
            <w:webHidden/>
            <w:szCs w:val="28"/>
            <w:lang w:eastAsia="ru-RU"/>
          </w:rPr>
          <w:fldChar w:fldCharType="end"/>
        </w:r>
      </w:hyperlink>
    </w:p>
    <w:p w14:paraId="52A8DB54" w14:textId="77777777" w:rsidR="001545FC" w:rsidRPr="001545FC" w:rsidRDefault="001545FC" w:rsidP="001545FC">
      <w:pPr>
        <w:spacing w:after="0" w:line="276" w:lineRule="auto"/>
        <w:jc w:val="both"/>
        <w:rPr>
          <w:rFonts w:eastAsiaTheme="minorEastAsia"/>
          <w:bCs w:val="0"/>
          <w:sz w:val="22"/>
          <w:szCs w:val="22"/>
          <w:lang w:eastAsia="ru-RU"/>
        </w:rPr>
      </w:pPr>
      <w:r w:rsidRPr="001545FC">
        <w:rPr>
          <w:rFonts w:eastAsiaTheme="minorEastAsia"/>
          <w:b/>
          <w:bCs w:val="0"/>
          <w:szCs w:val="28"/>
          <w:lang w:eastAsia="ru-RU"/>
        </w:rPr>
        <w:fldChar w:fldCharType="end"/>
      </w:r>
    </w:p>
    <w:p w14:paraId="32F30833" w14:textId="77777777" w:rsidR="001545FC" w:rsidRPr="001545FC" w:rsidRDefault="001545FC" w:rsidP="001545FC">
      <w:pPr>
        <w:spacing w:after="0" w:line="276" w:lineRule="auto"/>
        <w:jc w:val="center"/>
        <w:rPr>
          <w:rFonts w:eastAsiaTheme="minorEastAsia"/>
          <w:b/>
          <w:bCs w:val="0"/>
          <w:szCs w:val="28"/>
          <w:lang w:eastAsia="ru-RU"/>
        </w:rPr>
      </w:pPr>
    </w:p>
    <w:p w14:paraId="308E4879" w14:textId="77777777" w:rsidR="001545FC" w:rsidRPr="001545FC" w:rsidRDefault="001545FC" w:rsidP="001545FC">
      <w:pPr>
        <w:spacing w:after="0" w:line="276" w:lineRule="auto"/>
        <w:rPr>
          <w:rFonts w:eastAsiaTheme="minorEastAsia"/>
          <w:bCs w:val="0"/>
          <w:szCs w:val="28"/>
          <w:lang w:eastAsia="ru-RU"/>
        </w:rPr>
      </w:pPr>
    </w:p>
    <w:p w14:paraId="5D7F096B" w14:textId="77777777" w:rsidR="001545FC" w:rsidRPr="001545FC" w:rsidRDefault="001545FC" w:rsidP="001545FC">
      <w:pPr>
        <w:spacing w:after="0" w:line="276" w:lineRule="auto"/>
        <w:textAlignment w:val="baseline"/>
        <w:rPr>
          <w:rFonts w:eastAsiaTheme="minorEastAsia"/>
          <w:bCs w:val="0"/>
          <w:sz w:val="18"/>
          <w:szCs w:val="18"/>
          <w:lang w:eastAsia="ru-RU"/>
        </w:rPr>
      </w:pPr>
    </w:p>
    <w:p w14:paraId="6D99484D" w14:textId="77777777" w:rsidR="001545FC" w:rsidRPr="001545FC" w:rsidRDefault="001545FC" w:rsidP="001545FC">
      <w:pPr>
        <w:keepNext/>
        <w:spacing w:before="240" w:after="120" w:line="276" w:lineRule="auto"/>
        <w:ind w:firstLine="709"/>
        <w:jc w:val="center"/>
        <w:outlineLvl w:val="0"/>
        <w:rPr>
          <w:rFonts w:eastAsiaTheme="minorEastAsia"/>
          <w:bCs w:val="0"/>
          <w:kern w:val="32"/>
          <w:sz w:val="24"/>
          <w:szCs w:val="24"/>
          <w:lang w:eastAsia="ru-RU"/>
        </w:rPr>
      </w:pPr>
      <w:r w:rsidRPr="001545FC">
        <w:rPr>
          <w:rFonts w:eastAsiaTheme="minorEastAsia"/>
          <w:b/>
          <w:kern w:val="32"/>
          <w:sz w:val="24"/>
          <w:szCs w:val="28"/>
          <w:lang w:eastAsia="ru-RU"/>
        </w:rPr>
        <w:br w:type="page"/>
      </w:r>
      <w:bookmarkStart w:id="418" w:name="_Toc125105120"/>
      <w:r w:rsidRPr="001545FC">
        <w:rPr>
          <w:rFonts w:eastAsiaTheme="minorEastAsia"/>
          <w:b/>
          <w:kern w:val="32"/>
          <w:sz w:val="24"/>
          <w:szCs w:val="24"/>
          <w:lang w:eastAsia="ru-RU"/>
        </w:rPr>
        <w:lastRenderedPageBreak/>
        <w:t>1. Общая характеристика примерной рабочей программы общеобразовательной дисциплины «Информатика»</w:t>
      </w:r>
      <w:bookmarkEnd w:id="418"/>
    </w:p>
    <w:p w14:paraId="2C77AA89" w14:textId="77777777" w:rsidR="001545FC" w:rsidRPr="001545FC" w:rsidRDefault="001545FC" w:rsidP="001545FC">
      <w:pPr>
        <w:keepNext/>
        <w:spacing w:before="240" w:after="120" w:line="276" w:lineRule="auto"/>
        <w:ind w:firstLine="709"/>
        <w:outlineLvl w:val="0"/>
        <w:rPr>
          <w:rFonts w:eastAsiaTheme="minorEastAsia"/>
          <w:b/>
          <w:kern w:val="32"/>
          <w:sz w:val="24"/>
          <w:szCs w:val="28"/>
          <w:lang w:eastAsia="ru-RU"/>
        </w:rPr>
      </w:pPr>
    </w:p>
    <w:p w14:paraId="05D6074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Cs w:val="28"/>
          <w:lang w:eastAsia="ru-RU"/>
        </w:rPr>
      </w:pPr>
      <w:r w:rsidRPr="001545FC">
        <w:rPr>
          <w:rFonts w:eastAsiaTheme="minorEastAsia"/>
          <w:b/>
          <w:bCs w:val="0"/>
          <w:szCs w:val="28"/>
          <w:lang w:eastAsia="ru-RU"/>
        </w:rPr>
        <w:t xml:space="preserve">1.1. Место дисциплины в структуре образовательной программы СПО: </w:t>
      </w:r>
    </w:p>
    <w:p w14:paraId="7EE25A3A" w14:textId="502CAA14"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
          <w:bCs w:val="0"/>
          <w:szCs w:val="28"/>
          <w:lang w:eastAsia="ru-RU"/>
        </w:rPr>
      </w:pPr>
      <w:r w:rsidRPr="001545FC">
        <w:rPr>
          <w:rFonts w:eastAsiaTheme="minorEastAsia"/>
          <w:bCs w:val="0"/>
          <w:szCs w:val="28"/>
          <w:lang w:eastAsia="ru-RU"/>
        </w:rPr>
        <w:t xml:space="preserve">Общеобразовательная дисциплина «Информатика» является обязательной частью общеобразовательного цикла образовательной программы в соответствии с ФГОС СПО по </w:t>
      </w:r>
      <w:r w:rsidR="00273E51">
        <w:rPr>
          <w:rFonts w:eastAsiaTheme="minorEastAsia"/>
          <w:bCs w:val="0"/>
          <w:szCs w:val="28"/>
          <w:lang w:eastAsia="ru-RU"/>
        </w:rPr>
        <w:t>35.02.16 Эксплуатация и ремонт сельскохозяйственной техники и оборудования</w:t>
      </w:r>
    </w:p>
    <w:p w14:paraId="4CAC53B0" w14:textId="77777777" w:rsidR="001545FC" w:rsidRPr="001545FC" w:rsidRDefault="001545FC" w:rsidP="001545FC">
      <w:pPr>
        <w:spacing w:after="0" w:line="276" w:lineRule="auto"/>
        <w:ind w:firstLine="709"/>
        <w:jc w:val="both"/>
        <w:rPr>
          <w:rFonts w:eastAsiaTheme="minorEastAsia"/>
          <w:bCs w:val="0"/>
          <w:szCs w:val="28"/>
          <w:lang w:eastAsia="ru-RU"/>
        </w:rPr>
      </w:pPr>
    </w:p>
    <w:p w14:paraId="0A136114" w14:textId="77777777" w:rsidR="001545FC" w:rsidRPr="001545FC" w:rsidRDefault="001545FC" w:rsidP="001545FC">
      <w:pPr>
        <w:spacing w:after="0" w:line="276" w:lineRule="auto"/>
        <w:rPr>
          <w:rFonts w:eastAsiaTheme="minorEastAsia"/>
          <w:b/>
          <w:bCs w:val="0"/>
          <w:szCs w:val="28"/>
          <w:lang w:eastAsia="ru-RU"/>
        </w:rPr>
      </w:pPr>
      <w:r w:rsidRPr="001545FC">
        <w:rPr>
          <w:rFonts w:eastAsiaTheme="minorEastAsia"/>
          <w:b/>
          <w:bCs w:val="0"/>
          <w:szCs w:val="28"/>
          <w:lang w:eastAsia="ru-RU"/>
        </w:rPr>
        <w:t>1.2. Цели и планируемые результаты освоения дисциплины:</w:t>
      </w:r>
    </w:p>
    <w:p w14:paraId="24800373" w14:textId="77777777" w:rsidR="001545FC" w:rsidRPr="001545FC" w:rsidRDefault="001545FC" w:rsidP="001545F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firstLine="709"/>
        <w:jc w:val="both"/>
        <w:rPr>
          <w:rFonts w:eastAsiaTheme="minorEastAsia"/>
          <w:bCs w:val="0"/>
          <w:i/>
          <w:sz w:val="20"/>
          <w:szCs w:val="20"/>
          <w:lang w:eastAsia="ru-RU"/>
        </w:rPr>
      </w:pPr>
    </w:p>
    <w:p w14:paraId="5E111BAE"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
          <w:szCs w:val="28"/>
          <w:lang w:eastAsia="ru-RU"/>
        </w:rPr>
      </w:pPr>
      <w:r w:rsidRPr="001545FC">
        <w:rPr>
          <w:rFonts w:eastAsiaTheme="minorEastAsia"/>
          <w:b/>
          <w:szCs w:val="28"/>
          <w:lang w:eastAsia="ru-RU"/>
        </w:rPr>
        <w:t>1.2.1. Цели дисциплины</w:t>
      </w:r>
    </w:p>
    <w:p w14:paraId="515FD84C" w14:textId="77777777" w:rsidR="001545FC" w:rsidRPr="001545FC" w:rsidRDefault="001545FC" w:rsidP="001545FC">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
          <w:bCs w:val="0"/>
          <w:szCs w:val="28"/>
          <w:lang w:eastAsia="ru-RU"/>
        </w:rPr>
      </w:pPr>
    </w:p>
    <w:p w14:paraId="64F9BFA3"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Cs w:val="28"/>
          <w:lang w:eastAsia="ru-RU"/>
        </w:rPr>
      </w:pPr>
      <w:r w:rsidRPr="001545FC">
        <w:rPr>
          <w:rFonts w:eastAsiaTheme="minorEastAsia"/>
          <w:bCs w:val="0"/>
          <w:szCs w:val="28"/>
          <w:lang w:eastAsia="ru-RU"/>
        </w:rPr>
        <w:t>Содержание программы общеобразовательной дисциплины «Информатика» направлено на достижение следующих целей: освоение системы базовых знаний, отражающих вклад информатики в формирование современной научной картины мира, роль информационных процессов в современном обществе, биологических и технических системах; овладение умениями применять, анализировать, преобразовывать информационные модели реальных объектов и процессов, используя при этом цифровые технологии, в том числе при изучении других дисциплин; развитие познавательных интересов,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 воспитание ответственного отношения к соблюдению этических и правовых норм информационной деятельности; приобретение опыта использования цифровых технологий в индивидуальной и коллективной учебной и познавательной, в том числе проектной деятельности.</w:t>
      </w:r>
    </w:p>
    <w:p w14:paraId="5C39BCDC" w14:textId="77777777" w:rsidR="001545FC" w:rsidRPr="001545FC" w:rsidRDefault="001545FC" w:rsidP="001545FC">
      <w:pPr>
        <w:tabs>
          <w:tab w:val="left" w:pos="1134"/>
        </w:tabs>
        <w:spacing w:after="0" w:line="276" w:lineRule="auto"/>
        <w:ind w:firstLine="709"/>
        <w:jc w:val="both"/>
        <w:rPr>
          <w:rFonts w:eastAsiaTheme="minorEastAsia"/>
          <w:b/>
          <w:szCs w:val="28"/>
          <w:lang w:eastAsia="ru-RU"/>
        </w:rPr>
      </w:pPr>
    </w:p>
    <w:p w14:paraId="2E0F2C4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Cs w:val="28"/>
          <w:lang w:eastAsia="ru-RU"/>
        </w:rPr>
      </w:pPr>
    </w:p>
    <w:p w14:paraId="17233A6D" w14:textId="77777777" w:rsidR="001545FC" w:rsidRPr="001545FC" w:rsidRDefault="001545FC" w:rsidP="001545FC">
      <w:pPr>
        <w:spacing w:after="0" w:line="276" w:lineRule="auto"/>
        <w:rPr>
          <w:rFonts w:eastAsiaTheme="minorEastAsia"/>
          <w:b/>
          <w:bCs w:val="0"/>
          <w:szCs w:val="28"/>
          <w:lang w:eastAsia="ru-RU"/>
        </w:rPr>
        <w:sectPr w:rsidR="001545FC" w:rsidRPr="001545FC" w:rsidSect="00A44B71">
          <w:footerReference w:type="default" r:id="rId25"/>
          <w:pgSz w:w="11906" w:h="16838"/>
          <w:pgMar w:top="1134" w:right="851" w:bottom="1134" w:left="1701" w:header="709" w:footer="709" w:gutter="0"/>
          <w:cols w:space="708"/>
          <w:titlePg/>
          <w:docGrid w:linePitch="360"/>
        </w:sectPr>
      </w:pPr>
    </w:p>
    <w:p w14:paraId="3D8520C5" w14:textId="77777777" w:rsidR="001545FC" w:rsidRPr="001545FC" w:rsidRDefault="001545FC" w:rsidP="001545FC">
      <w:pPr>
        <w:suppressAutoHyphens/>
        <w:spacing w:after="0" w:line="276" w:lineRule="auto"/>
        <w:jc w:val="both"/>
        <w:rPr>
          <w:rFonts w:eastAsiaTheme="minorEastAsia"/>
          <w:b/>
          <w:szCs w:val="28"/>
          <w:lang w:eastAsia="ru-RU"/>
        </w:rPr>
      </w:pPr>
      <w:r w:rsidRPr="001545FC">
        <w:rPr>
          <w:rFonts w:eastAsiaTheme="minorEastAsia"/>
          <w:b/>
          <w:szCs w:val="28"/>
          <w:lang w:eastAsia="ru-RU"/>
        </w:rPr>
        <w:lastRenderedPageBreak/>
        <w:t>1.2.2. Планируемые результаты освоения общеобразовательной дисциплины</w:t>
      </w:r>
      <w:r w:rsidRPr="001545FC">
        <w:rPr>
          <w:rFonts w:eastAsia="Times New Roman"/>
          <w:b/>
          <w:szCs w:val="28"/>
          <w:lang w:eastAsia="ru-RU"/>
        </w:rPr>
        <w:t xml:space="preserve"> в соответствии с ФГОС СПО и на основе ФГОС СОО</w:t>
      </w:r>
    </w:p>
    <w:p w14:paraId="3746EFB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 w:val="22"/>
          <w:szCs w:val="22"/>
          <w:lang w:eastAsia="ru-RU"/>
        </w:rPr>
      </w:pPr>
    </w:p>
    <w:tbl>
      <w:tblPr>
        <w:tblStyle w:val="115"/>
        <w:tblW w:w="14879" w:type="dxa"/>
        <w:tblLook w:val="04A0" w:firstRow="1" w:lastRow="0" w:firstColumn="1" w:lastColumn="0" w:noHBand="0" w:noVBand="1"/>
      </w:tblPr>
      <w:tblGrid>
        <w:gridCol w:w="2263"/>
        <w:gridCol w:w="6350"/>
        <w:gridCol w:w="6266"/>
      </w:tblGrid>
      <w:tr w:rsidR="001545FC" w:rsidRPr="001545FC" w14:paraId="1383FE42" w14:textId="77777777" w:rsidTr="00103D0B">
        <w:trPr>
          <w:trHeight w:val="415"/>
        </w:trPr>
        <w:tc>
          <w:tcPr>
            <w:tcW w:w="2263" w:type="dxa"/>
            <w:vMerge w:val="restart"/>
          </w:tcPr>
          <w:p w14:paraId="3768457C" w14:textId="77777777" w:rsidR="001545FC" w:rsidRPr="001545FC" w:rsidRDefault="001545FC" w:rsidP="001545FC">
            <w:pPr>
              <w:suppressAutoHyphens/>
              <w:jc w:val="center"/>
              <w:rPr>
                <w:rFonts w:eastAsia="Times New Roman"/>
                <w:b/>
                <w:iCs/>
                <w:sz w:val="22"/>
                <w:szCs w:val="22"/>
              </w:rPr>
            </w:pPr>
            <w:r w:rsidRPr="001545FC">
              <w:rPr>
                <w:rFonts w:eastAsia="Times New Roman"/>
                <w:b/>
                <w:iCs/>
                <w:sz w:val="22"/>
                <w:szCs w:val="22"/>
              </w:rPr>
              <w:t>Код и наименование формируемых компетенций</w:t>
            </w:r>
          </w:p>
        </w:tc>
        <w:tc>
          <w:tcPr>
            <w:tcW w:w="12616" w:type="dxa"/>
            <w:gridSpan w:val="2"/>
          </w:tcPr>
          <w:p w14:paraId="363E6A62" w14:textId="77777777" w:rsidR="001545FC" w:rsidRPr="001545FC" w:rsidRDefault="001545FC" w:rsidP="001545FC">
            <w:pPr>
              <w:suppressAutoHyphens/>
              <w:jc w:val="center"/>
              <w:rPr>
                <w:rFonts w:eastAsia="Times New Roman"/>
                <w:b/>
                <w:iCs/>
                <w:sz w:val="22"/>
                <w:szCs w:val="22"/>
              </w:rPr>
            </w:pPr>
            <w:r w:rsidRPr="001545FC">
              <w:rPr>
                <w:rFonts w:eastAsia="Times New Roman"/>
                <w:b/>
                <w:iCs/>
                <w:sz w:val="22"/>
                <w:szCs w:val="22"/>
              </w:rPr>
              <w:t>Планируемые результаты освоения дисциплины</w:t>
            </w:r>
          </w:p>
        </w:tc>
      </w:tr>
      <w:tr w:rsidR="001545FC" w:rsidRPr="001545FC" w14:paraId="5FC80C02" w14:textId="77777777" w:rsidTr="00103D0B">
        <w:trPr>
          <w:trHeight w:val="563"/>
        </w:trPr>
        <w:tc>
          <w:tcPr>
            <w:tcW w:w="2263" w:type="dxa"/>
            <w:vMerge/>
          </w:tcPr>
          <w:p w14:paraId="49BDD67C" w14:textId="77777777" w:rsidR="001545FC" w:rsidRPr="001545FC" w:rsidRDefault="001545FC" w:rsidP="001545FC">
            <w:pPr>
              <w:suppressAutoHyphens/>
              <w:jc w:val="center"/>
              <w:rPr>
                <w:rFonts w:eastAsia="Times New Roman"/>
                <w:iCs/>
                <w:sz w:val="22"/>
                <w:szCs w:val="22"/>
              </w:rPr>
            </w:pPr>
          </w:p>
        </w:tc>
        <w:tc>
          <w:tcPr>
            <w:tcW w:w="6350" w:type="dxa"/>
          </w:tcPr>
          <w:p w14:paraId="12DA28D8" w14:textId="77777777" w:rsidR="001545FC" w:rsidRPr="001545FC" w:rsidRDefault="001545FC" w:rsidP="001545FC">
            <w:pPr>
              <w:suppressAutoHyphens/>
              <w:jc w:val="center"/>
              <w:rPr>
                <w:rFonts w:eastAsia="Times New Roman"/>
                <w:b/>
                <w:iCs/>
                <w:sz w:val="22"/>
                <w:szCs w:val="22"/>
              </w:rPr>
            </w:pPr>
            <w:r w:rsidRPr="001545FC">
              <w:rPr>
                <w:rFonts w:eastAsia="Times New Roman"/>
                <w:b/>
                <w:iCs/>
                <w:sz w:val="22"/>
                <w:szCs w:val="22"/>
              </w:rPr>
              <w:t>Общие</w:t>
            </w:r>
          </w:p>
        </w:tc>
        <w:tc>
          <w:tcPr>
            <w:tcW w:w="6266" w:type="dxa"/>
          </w:tcPr>
          <w:p w14:paraId="565D991F" w14:textId="77777777" w:rsidR="001545FC" w:rsidRPr="001545FC" w:rsidRDefault="001545FC" w:rsidP="001545FC">
            <w:pPr>
              <w:suppressAutoHyphens/>
              <w:jc w:val="center"/>
              <w:rPr>
                <w:rFonts w:eastAsia="Times New Roman"/>
                <w:b/>
                <w:iCs/>
                <w:sz w:val="22"/>
                <w:szCs w:val="22"/>
              </w:rPr>
            </w:pPr>
            <w:r w:rsidRPr="001545FC">
              <w:rPr>
                <w:rFonts w:eastAsia="Times New Roman"/>
                <w:b/>
                <w:iCs/>
                <w:sz w:val="22"/>
                <w:szCs w:val="22"/>
              </w:rPr>
              <w:t>Дисциплинарные</w:t>
            </w:r>
          </w:p>
        </w:tc>
      </w:tr>
      <w:tr w:rsidR="001545FC" w:rsidRPr="001545FC" w14:paraId="0094D972" w14:textId="77777777" w:rsidTr="00103D0B">
        <w:trPr>
          <w:trHeight w:val="563"/>
        </w:trPr>
        <w:tc>
          <w:tcPr>
            <w:tcW w:w="2263" w:type="dxa"/>
          </w:tcPr>
          <w:p w14:paraId="18818916" w14:textId="77777777" w:rsidR="001545FC" w:rsidRPr="001545FC" w:rsidRDefault="001545FC" w:rsidP="001545FC">
            <w:pPr>
              <w:suppressAutoHyphens/>
              <w:rPr>
                <w:rFonts w:eastAsia="Times New Roman"/>
                <w:iCs/>
                <w:sz w:val="22"/>
                <w:szCs w:val="22"/>
              </w:rPr>
            </w:pPr>
            <w:r w:rsidRPr="001545FC">
              <w:rPr>
                <w:rFonts w:eastAsia="Times New Roman"/>
                <w:b/>
                <w:iCs/>
                <w:sz w:val="22"/>
                <w:szCs w:val="22"/>
              </w:rPr>
              <w:t>ОК 01.</w:t>
            </w:r>
            <w:r w:rsidRPr="001545FC">
              <w:rPr>
                <w:rFonts w:eastAsia="Times New Roman"/>
                <w:iCs/>
                <w:sz w:val="22"/>
                <w:szCs w:val="22"/>
              </w:rPr>
              <w:t xml:space="preserve"> Выбирать способы решения задач профессиональной деятельности применительно к различным контекстам</w:t>
            </w:r>
          </w:p>
        </w:tc>
        <w:tc>
          <w:tcPr>
            <w:tcW w:w="6350" w:type="dxa"/>
          </w:tcPr>
          <w:p w14:paraId="3C74DB19" w14:textId="77777777" w:rsidR="001545FC" w:rsidRPr="001545FC" w:rsidRDefault="001545FC" w:rsidP="001545FC">
            <w:pPr>
              <w:jc w:val="both"/>
              <w:rPr>
                <w:b/>
                <w:color w:val="000000"/>
                <w:sz w:val="22"/>
                <w:szCs w:val="22"/>
                <w:shd w:val="clear" w:color="auto" w:fill="FFFFFF"/>
              </w:rPr>
            </w:pPr>
            <w:r w:rsidRPr="001545FC">
              <w:rPr>
                <w:b/>
                <w:color w:val="000000"/>
                <w:sz w:val="22"/>
                <w:szCs w:val="22"/>
                <w:shd w:val="clear" w:color="auto" w:fill="FFFFFF"/>
              </w:rPr>
              <w:t>В части трудового воспитания:</w:t>
            </w:r>
          </w:p>
          <w:p w14:paraId="6A061A35" w14:textId="77777777" w:rsidR="001545FC" w:rsidRPr="001545FC" w:rsidRDefault="001545FC" w:rsidP="001545FC">
            <w:pPr>
              <w:jc w:val="both"/>
              <w:rPr>
                <w:b/>
                <w:sz w:val="22"/>
                <w:szCs w:val="22"/>
              </w:rPr>
            </w:pPr>
            <w:r w:rsidRPr="001545FC">
              <w:rPr>
                <w:color w:val="000000"/>
                <w:sz w:val="22"/>
                <w:szCs w:val="22"/>
                <w:shd w:val="clear" w:color="auto" w:fill="FFFFFF"/>
              </w:rPr>
              <w:t>- готовность к труду, осознание ценности мастерства, трудолюбие;</w:t>
            </w:r>
            <w:r w:rsidRPr="001545FC">
              <w:rPr>
                <w:b/>
                <w:iCs/>
                <w:sz w:val="22"/>
                <w:szCs w:val="22"/>
              </w:rPr>
              <w:t xml:space="preserve"> </w:t>
            </w:r>
          </w:p>
          <w:p w14:paraId="07285214" w14:textId="77777777" w:rsidR="001545FC" w:rsidRPr="001545FC" w:rsidRDefault="001545FC" w:rsidP="001545FC">
            <w:pPr>
              <w:jc w:val="both"/>
              <w:rPr>
                <w:sz w:val="22"/>
                <w:szCs w:val="22"/>
              </w:rPr>
            </w:pPr>
            <w:r w:rsidRPr="001545FC">
              <w:rPr>
                <w:color w:val="000000"/>
                <w:sz w:val="22"/>
                <w:szCs w:val="22"/>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45FC">
              <w:rPr>
                <w:b/>
                <w:iCs/>
                <w:sz w:val="22"/>
                <w:szCs w:val="22"/>
              </w:rPr>
              <w:t xml:space="preserve"> </w:t>
            </w:r>
          </w:p>
          <w:p w14:paraId="30E16F2E" w14:textId="77777777" w:rsidR="001545FC" w:rsidRPr="001545FC" w:rsidRDefault="001545FC" w:rsidP="001545FC">
            <w:pPr>
              <w:jc w:val="both"/>
              <w:rPr>
                <w:strike/>
                <w:color w:val="000000"/>
                <w:sz w:val="22"/>
                <w:szCs w:val="22"/>
                <w:shd w:val="clear" w:color="auto" w:fill="FFFFFF"/>
              </w:rPr>
            </w:pPr>
            <w:r w:rsidRPr="001545FC">
              <w:rPr>
                <w:color w:val="000000"/>
                <w:sz w:val="22"/>
                <w:szCs w:val="22"/>
                <w:shd w:val="clear" w:color="auto" w:fill="FFFFFF"/>
              </w:rPr>
              <w:t>- интерес к различным сферам профессиональной деятельности</w:t>
            </w:r>
            <w:r w:rsidRPr="001545FC">
              <w:rPr>
                <w:b/>
                <w:color w:val="000000"/>
                <w:sz w:val="22"/>
                <w:szCs w:val="22"/>
                <w:shd w:val="clear" w:color="auto" w:fill="FFFFFF"/>
              </w:rPr>
              <w:t>,</w:t>
            </w:r>
          </w:p>
          <w:p w14:paraId="53730E1A" w14:textId="77777777" w:rsidR="001545FC" w:rsidRPr="001545FC" w:rsidRDefault="001545FC" w:rsidP="001545FC">
            <w:pPr>
              <w:jc w:val="both"/>
              <w:rPr>
                <w:b/>
                <w:color w:val="808080"/>
                <w:sz w:val="22"/>
                <w:szCs w:val="22"/>
                <w:shd w:val="clear" w:color="auto" w:fill="FFFFFF"/>
              </w:rPr>
            </w:pPr>
            <w:r w:rsidRPr="001545FC">
              <w:rPr>
                <w:b/>
                <w:color w:val="000000"/>
                <w:sz w:val="22"/>
                <w:szCs w:val="22"/>
                <w:shd w:val="clear" w:color="auto" w:fill="FFFFFF"/>
              </w:rPr>
              <w:t>Овладение универсальными учебными познавательными действиями:</w:t>
            </w:r>
          </w:p>
          <w:p w14:paraId="7FF0E5D7" w14:textId="77777777" w:rsidR="001545FC" w:rsidRPr="001545FC" w:rsidRDefault="001545FC" w:rsidP="001545FC">
            <w:pPr>
              <w:jc w:val="both"/>
              <w:rPr>
                <w:color w:val="000000"/>
                <w:sz w:val="22"/>
                <w:szCs w:val="22"/>
                <w:shd w:val="clear" w:color="auto" w:fill="FFFFFF"/>
              </w:rPr>
            </w:pPr>
            <w:r w:rsidRPr="001545FC">
              <w:rPr>
                <w:b/>
                <w:color w:val="808080"/>
                <w:sz w:val="22"/>
                <w:szCs w:val="22"/>
                <w:shd w:val="clear" w:color="auto" w:fill="FFFFFF"/>
              </w:rPr>
              <w:t xml:space="preserve">а) </w:t>
            </w:r>
            <w:r w:rsidRPr="001545FC">
              <w:rPr>
                <w:b/>
                <w:color w:val="000000"/>
                <w:sz w:val="22"/>
                <w:szCs w:val="22"/>
                <w:shd w:val="clear" w:color="auto" w:fill="FFFFFF"/>
              </w:rPr>
              <w:t>базовые логические действия</w:t>
            </w:r>
            <w:r w:rsidRPr="001545FC">
              <w:rPr>
                <w:color w:val="000000"/>
                <w:sz w:val="22"/>
                <w:szCs w:val="22"/>
                <w:shd w:val="clear" w:color="auto" w:fill="FFFFFF"/>
              </w:rPr>
              <w:t>:</w:t>
            </w:r>
          </w:p>
          <w:p w14:paraId="57AE669C" w14:textId="77777777" w:rsidR="001545FC" w:rsidRPr="001545FC" w:rsidRDefault="001545FC" w:rsidP="001545FC">
            <w:pPr>
              <w:jc w:val="both"/>
              <w:rPr>
                <w:sz w:val="22"/>
                <w:szCs w:val="22"/>
              </w:rPr>
            </w:pPr>
            <w:r w:rsidRPr="001545FC">
              <w:rPr>
                <w:color w:val="000000"/>
                <w:sz w:val="22"/>
                <w:szCs w:val="22"/>
                <w:shd w:val="clear" w:color="auto" w:fill="FFFFFF"/>
              </w:rPr>
              <w:t>- самостоятельно формулировать и актуализировать проблему, рассматривать ее всесторонне</w:t>
            </w:r>
            <w:r w:rsidRPr="001545FC">
              <w:rPr>
                <w:b/>
                <w:color w:val="000000"/>
                <w:sz w:val="22"/>
                <w:szCs w:val="22"/>
                <w:shd w:val="clear" w:color="auto" w:fill="FFFFFF"/>
              </w:rPr>
              <w:t xml:space="preserve">; </w:t>
            </w:r>
          </w:p>
          <w:p w14:paraId="58A3521A" w14:textId="77777777" w:rsidR="001545FC" w:rsidRPr="001545FC" w:rsidRDefault="001545FC" w:rsidP="001545FC">
            <w:pPr>
              <w:shd w:val="clear" w:color="auto" w:fill="FFFFFF"/>
              <w:jc w:val="both"/>
              <w:textAlignment w:val="baseline"/>
              <w:rPr>
                <w:color w:val="000000"/>
                <w:sz w:val="22"/>
                <w:szCs w:val="22"/>
              </w:rPr>
            </w:pPr>
            <w:r w:rsidRPr="001545FC">
              <w:rPr>
                <w:color w:val="000000"/>
                <w:sz w:val="22"/>
                <w:szCs w:val="22"/>
              </w:rPr>
              <w:t xml:space="preserve">- устанавливать существенный признак или основания для сравнения, классификации и обобщения; </w:t>
            </w:r>
          </w:p>
          <w:p w14:paraId="0C918AB6" w14:textId="77777777" w:rsidR="001545FC" w:rsidRPr="001545FC" w:rsidRDefault="001545FC" w:rsidP="001545FC">
            <w:pPr>
              <w:shd w:val="clear" w:color="auto" w:fill="FFFFFF"/>
              <w:jc w:val="both"/>
              <w:textAlignment w:val="baseline"/>
              <w:rPr>
                <w:color w:val="000000"/>
                <w:sz w:val="22"/>
                <w:szCs w:val="22"/>
              </w:rPr>
            </w:pPr>
            <w:r w:rsidRPr="001545FC">
              <w:rPr>
                <w:color w:val="000000"/>
                <w:sz w:val="22"/>
                <w:szCs w:val="22"/>
              </w:rPr>
              <w:t>- определять цели деятельности, задавать параметры и критерии их достижения;</w:t>
            </w:r>
          </w:p>
          <w:p w14:paraId="468324BC" w14:textId="77777777" w:rsidR="001545FC" w:rsidRPr="001545FC" w:rsidRDefault="001545FC" w:rsidP="001545FC">
            <w:pPr>
              <w:shd w:val="clear" w:color="auto" w:fill="FFFFFF"/>
              <w:jc w:val="both"/>
              <w:textAlignment w:val="baseline"/>
              <w:rPr>
                <w:color w:val="000000"/>
                <w:sz w:val="22"/>
                <w:szCs w:val="22"/>
              </w:rPr>
            </w:pPr>
            <w:r w:rsidRPr="001545FC">
              <w:rPr>
                <w:color w:val="000000"/>
                <w:sz w:val="22"/>
                <w:szCs w:val="22"/>
              </w:rPr>
              <w:lastRenderedPageBreak/>
              <w:t xml:space="preserve">- выявлять закономерности и противоречия в рассматриваемых явлениях; </w:t>
            </w:r>
          </w:p>
          <w:p w14:paraId="3025181D" w14:textId="77777777" w:rsidR="001545FC" w:rsidRPr="001545FC" w:rsidRDefault="001545FC" w:rsidP="001545FC">
            <w:pPr>
              <w:shd w:val="clear" w:color="auto" w:fill="FFFFFF"/>
              <w:jc w:val="both"/>
              <w:textAlignment w:val="baseline"/>
              <w:rPr>
                <w:color w:val="000000"/>
                <w:sz w:val="22"/>
                <w:szCs w:val="22"/>
              </w:rPr>
            </w:pPr>
            <w:r w:rsidRPr="001545FC">
              <w:rPr>
                <w:color w:val="000000"/>
                <w:sz w:val="22"/>
                <w:szCs w:val="22"/>
              </w:rPr>
              <w:t>- вносить коррективы в деятельность, оценивать соответствие результатов целям, оценивать риски последствий деятельности;</w:t>
            </w:r>
            <w:r w:rsidRPr="001545FC">
              <w:rPr>
                <w:b/>
                <w:iCs/>
                <w:sz w:val="22"/>
                <w:szCs w:val="22"/>
              </w:rPr>
              <w:t xml:space="preserve"> </w:t>
            </w:r>
          </w:p>
          <w:p w14:paraId="1A1AE5E2" w14:textId="77777777" w:rsidR="001545FC" w:rsidRPr="001545FC" w:rsidRDefault="001545FC" w:rsidP="001545FC">
            <w:pPr>
              <w:jc w:val="both"/>
              <w:rPr>
                <w:sz w:val="22"/>
                <w:szCs w:val="22"/>
              </w:rPr>
            </w:pPr>
            <w:r w:rsidRPr="001545FC">
              <w:rPr>
                <w:color w:val="000000"/>
                <w:sz w:val="22"/>
                <w:szCs w:val="22"/>
              </w:rPr>
              <w:t xml:space="preserve">- </w:t>
            </w:r>
            <w:r w:rsidRPr="001545FC">
              <w:rPr>
                <w:color w:val="000000"/>
                <w:sz w:val="22"/>
                <w:szCs w:val="22"/>
                <w:lang w:eastAsia="ru-RU"/>
              </w:rPr>
              <w:t>развивать креативное мышление при решении жизненных проблем</w:t>
            </w:r>
            <w:r w:rsidRPr="001545FC">
              <w:rPr>
                <w:b/>
                <w:iCs/>
                <w:sz w:val="22"/>
                <w:szCs w:val="22"/>
              </w:rPr>
              <w:t xml:space="preserve"> </w:t>
            </w:r>
          </w:p>
          <w:p w14:paraId="14F1BE4F" w14:textId="77777777" w:rsidR="001545FC" w:rsidRPr="001545FC" w:rsidRDefault="001545FC" w:rsidP="001545FC">
            <w:pPr>
              <w:jc w:val="both"/>
              <w:rPr>
                <w:b/>
                <w:color w:val="000000"/>
                <w:sz w:val="22"/>
                <w:szCs w:val="22"/>
                <w:shd w:val="clear" w:color="auto" w:fill="FFFFFF"/>
              </w:rPr>
            </w:pPr>
            <w:r w:rsidRPr="001545FC">
              <w:rPr>
                <w:b/>
                <w:color w:val="808080"/>
                <w:sz w:val="22"/>
                <w:szCs w:val="22"/>
                <w:shd w:val="clear" w:color="auto" w:fill="FFFFFF"/>
              </w:rPr>
              <w:t>б)</w:t>
            </w:r>
            <w:r w:rsidRPr="001545FC">
              <w:rPr>
                <w:b/>
                <w:color w:val="000000"/>
                <w:sz w:val="22"/>
                <w:szCs w:val="22"/>
                <w:shd w:val="clear" w:color="auto" w:fill="FFFFFF"/>
              </w:rPr>
              <w:t> базовые исследовательские действия:</w:t>
            </w:r>
          </w:p>
          <w:p w14:paraId="191EA0D0" w14:textId="77777777" w:rsidR="001545FC" w:rsidRPr="001545FC" w:rsidRDefault="001545FC" w:rsidP="001545FC">
            <w:pPr>
              <w:shd w:val="clear" w:color="auto" w:fill="FFFFFF"/>
              <w:jc w:val="both"/>
              <w:textAlignment w:val="baseline"/>
              <w:rPr>
                <w:color w:val="000000"/>
                <w:sz w:val="22"/>
                <w:szCs w:val="22"/>
                <w:lang w:eastAsia="ru-RU"/>
              </w:rPr>
            </w:pPr>
            <w:r w:rsidRPr="001545FC">
              <w:rPr>
                <w:color w:val="000000"/>
                <w:sz w:val="22"/>
                <w:szCs w:val="22"/>
                <w:lang w:eastAsia="ru-RU"/>
              </w:rPr>
              <w:t>- владеть навыками учебно-исследовательской и проектной деятельности, навыками разрешения проблем;</w:t>
            </w:r>
            <w:r w:rsidRPr="001545FC">
              <w:rPr>
                <w:b/>
                <w:iCs/>
                <w:sz w:val="22"/>
                <w:szCs w:val="22"/>
              </w:rPr>
              <w:t xml:space="preserve"> </w:t>
            </w:r>
          </w:p>
          <w:p w14:paraId="470C034F" w14:textId="77777777" w:rsidR="001545FC" w:rsidRPr="001545FC" w:rsidRDefault="001545FC" w:rsidP="001545FC">
            <w:pPr>
              <w:shd w:val="clear" w:color="auto" w:fill="FFFFFF"/>
              <w:jc w:val="both"/>
              <w:textAlignment w:val="baseline"/>
              <w:rPr>
                <w:color w:val="000000"/>
                <w:sz w:val="22"/>
                <w:szCs w:val="22"/>
                <w:lang w:eastAsia="ru-RU"/>
              </w:rPr>
            </w:pPr>
            <w:r w:rsidRPr="001545FC">
              <w:rPr>
                <w:color w:val="000000"/>
                <w:sz w:val="22"/>
                <w:szCs w:val="22"/>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1545FC">
              <w:rPr>
                <w:b/>
                <w:iCs/>
                <w:sz w:val="22"/>
                <w:szCs w:val="22"/>
              </w:rPr>
              <w:t xml:space="preserve"> </w:t>
            </w:r>
          </w:p>
          <w:p w14:paraId="32E7CCEF" w14:textId="77777777" w:rsidR="001545FC" w:rsidRPr="001545FC" w:rsidRDefault="001545FC" w:rsidP="001545FC">
            <w:pPr>
              <w:shd w:val="clear" w:color="auto" w:fill="FFFFFF"/>
              <w:jc w:val="both"/>
              <w:textAlignment w:val="baseline"/>
              <w:rPr>
                <w:b/>
                <w:iCs/>
                <w:sz w:val="22"/>
                <w:szCs w:val="22"/>
              </w:rPr>
            </w:pPr>
            <w:r w:rsidRPr="001545FC">
              <w:rPr>
                <w:color w:val="000000"/>
                <w:sz w:val="22"/>
                <w:szCs w:val="22"/>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1545FC">
              <w:rPr>
                <w:b/>
                <w:iCs/>
                <w:sz w:val="22"/>
                <w:szCs w:val="22"/>
              </w:rPr>
              <w:t xml:space="preserve"> </w:t>
            </w:r>
          </w:p>
          <w:p w14:paraId="01ADC17F" w14:textId="77777777" w:rsidR="001545FC" w:rsidRPr="001545FC" w:rsidRDefault="001545FC" w:rsidP="001545FC">
            <w:pPr>
              <w:shd w:val="clear" w:color="auto" w:fill="FFFFFF"/>
              <w:jc w:val="both"/>
              <w:textAlignment w:val="baseline"/>
              <w:rPr>
                <w:color w:val="000000"/>
                <w:sz w:val="22"/>
                <w:szCs w:val="22"/>
                <w:lang w:eastAsia="ru-RU"/>
              </w:rPr>
            </w:pPr>
            <w:r w:rsidRPr="001545FC">
              <w:rPr>
                <w:color w:val="000000"/>
                <w:sz w:val="22"/>
                <w:szCs w:val="22"/>
                <w:lang w:eastAsia="ru-RU"/>
              </w:rPr>
              <w:t>- уметь переносить знания в познавательную и практическую области жизнедеятельности;</w:t>
            </w:r>
          </w:p>
          <w:p w14:paraId="01E4E25B" w14:textId="77777777" w:rsidR="001545FC" w:rsidRPr="001545FC" w:rsidRDefault="001545FC" w:rsidP="001545FC">
            <w:pPr>
              <w:shd w:val="clear" w:color="auto" w:fill="FFFFFF"/>
              <w:jc w:val="both"/>
              <w:textAlignment w:val="baseline"/>
              <w:rPr>
                <w:color w:val="000000"/>
                <w:sz w:val="22"/>
                <w:szCs w:val="22"/>
                <w:lang w:eastAsia="ru-RU"/>
              </w:rPr>
            </w:pPr>
            <w:r w:rsidRPr="001545FC">
              <w:rPr>
                <w:color w:val="000000"/>
                <w:sz w:val="22"/>
                <w:szCs w:val="22"/>
                <w:lang w:eastAsia="ru-RU"/>
              </w:rPr>
              <w:t>- уметь интегрировать знания из разных предметных областей;</w:t>
            </w:r>
            <w:r w:rsidRPr="001545FC">
              <w:rPr>
                <w:b/>
                <w:iCs/>
                <w:sz w:val="22"/>
                <w:szCs w:val="22"/>
              </w:rPr>
              <w:t xml:space="preserve"> </w:t>
            </w:r>
          </w:p>
          <w:p w14:paraId="44CC7FE6" w14:textId="77777777" w:rsidR="001545FC" w:rsidRPr="001545FC" w:rsidRDefault="001545FC" w:rsidP="001545FC">
            <w:pPr>
              <w:shd w:val="clear" w:color="auto" w:fill="FFFFFF"/>
              <w:jc w:val="both"/>
              <w:textAlignment w:val="baseline"/>
              <w:rPr>
                <w:color w:val="000000"/>
                <w:sz w:val="22"/>
                <w:szCs w:val="22"/>
                <w:lang w:eastAsia="ru-RU"/>
              </w:rPr>
            </w:pPr>
            <w:r w:rsidRPr="001545FC">
              <w:rPr>
                <w:color w:val="000000"/>
                <w:sz w:val="22"/>
                <w:szCs w:val="22"/>
                <w:lang w:eastAsia="ru-RU"/>
              </w:rPr>
              <w:t>- выдвигать новые идеи, предлагать оригинальные подходы и решения;</w:t>
            </w:r>
            <w:r w:rsidRPr="001545FC">
              <w:rPr>
                <w:b/>
                <w:iCs/>
                <w:sz w:val="22"/>
                <w:szCs w:val="22"/>
              </w:rPr>
              <w:t xml:space="preserve"> </w:t>
            </w:r>
          </w:p>
          <w:p w14:paraId="745365ED" w14:textId="77777777" w:rsidR="001545FC" w:rsidRPr="001545FC" w:rsidRDefault="001545FC" w:rsidP="001545FC">
            <w:pPr>
              <w:suppressAutoHyphens/>
              <w:rPr>
                <w:rFonts w:eastAsia="Times New Roman"/>
                <w:b/>
                <w:iCs/>
                <w:sz w:val="22"/>
                <w:szCs w:val="22"/>
              </w:rPr>
            </w:pPr>
            <w:r w:rsidRPr="001545FC">
              <w:rPr>
                <w:color w:val="000000"/>
                <w:sz w:val="22"/>
                <w:szCs w:val="22"/>
              </w:rPr>
              <w:t xml:space="preserve">- способность их использования в познавательной и социальной практике </w:t>
            </w:r>
          </w:p>
        </w:tc>
        <w:tc>
          <w:tcPr>
            <w:tcW w:w="6266" w:type="dxa"/>
          </w:tcPr>
          <w:p w14:paraId="3E7A2351" w14:textId="77777777" w:rsidR="001545FC" w:rsidRPr="001545FC" w:rsidRDefault="001545FC" w:rsidP="001545FC">
            <w:pPr>
              <w:suppressAutoHyphens/>
              <w:rPr>
                <w:rFonts w:eastAsia="Times New Roman"/>
                <w:b/>
                <w:iCs/>
                <w:sz w:val="22"/>
                <w:szCs w:val="22"/>
              </w:rPr>
            </w:pPr>
            <w:r w:rsidRPr="001545FC">
              <w:rPr>
                <w:sz w:val="22"/>
                <w:szCs w:val="22"/>
              </w:rPr>
              <w:lastRenderedPageBreak/>
              <w:t>- понимать угрозу информационной безопасности, использовать методы и средства противодействия этим угрозам, соблюдать меры безопасности, предотвращающие незаконное распространение персональных данных; соблюдать требования техники безопасности и гигиены при работе с компьютерами и другими компонентами цифрового окружения; понимать правовые основы использования компьютерных программ, баз данных и работы в сети Интернет;</w:t>
            </w:r>
          </w:p>
          <w:p w14:paraId="6EA9BBC1" w14:textId="77777777" w:rsidR="001545FC" w:rsidRPr="001545FC" w:rsidRDefault="001545FC" w:rsidP="001545FC">
            <w:pPr>
              <w:suppressAutoHyphens/>
              <w:rPr>
                <w:rFonts w:eastAsia="Times New Roman"/>
                <w:b/>
                <w:iCs/>
                <w:sz w:val="22"/>
                <w:szCs w:val="22"/>
              </w:rPr>
            </w:pPr>
            <w:r w:rsidRPr="001545FC">
              <w:rPr>
                <w:sz w:val="22"/>
                <w:szCs w:val="22"/>
              </w:rPr>
              <w:t>- уметь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понимать возможности и ограничения технологий искусственного интеллекта в различных областях; иметь представление об использовании информационных технологий в различных профессиональных сферах</w:t>
            </w:r>
          </w:p>
        </w:tc>
      </w:tr>
      <w:tr w:rsidR="001545FC" w:rsidRPr="001545FC" w14:paraId="1BE0B0D9" w14:textId="77777777" w:rsidTr="00103D0B">
        <w:trPr>
          <w:trHeight w:val="674"/>
        </w:trPr>
        <w:tc>
          <w:tcPr>
            <w:tcW w:w="2263" w:type="dxa"/>
          </w:tcPr>
          <w:p w14:paraId="6966A77A" w14:textId="77777777" w:rsidR="001545FC" w:rsidRPr="001545FC" w:rsidRDefault="001545FC" w:rsidP="001545FC">
            <w:pPr>
              <w:suppressAutoHyphens/>
              <w:rPr>
                <w:rFonts w:eastAsia="Times New Roman"/>
                <w:sz w:val="22"/>
                <w:szCs w:val="22"/>
              </w:rPr>
            </w:pPr>
            <w:r w:rsidRPr="001545FC">
              <w:rPr>
                <w:rFonts w:eastAsia="Times New Roman"/>
                <w:b/>
                <w:iCs/>
                <w:sz w:val="22"/>
                <w:szCs w:val="22"/>
              </w:rPr>
              <w:lastRenderedPageBreak/>
              <w:t>ОК 02</w:t>
            </w:r>
            <w:r w:rsidRPr="001545FC">
              <w:rPr>
                <w:rFonts w:eastAsia="Times New Roman"/>
                <w:iCs/>
                <w:sz w:val="22"/>
                <w:szCs w:val="22"/>
              </w:rPr>
              <w:t>.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350" w:type="dxa"/>
          </w:tcPr>
          <w:p w14:paraId="2233F4F3" w14:textId="77777777" w:rsidR="001545FC" w:rsidRPr="001545FC" w:rsidRDefault="001545FC" w:rsidP="001545FC">
            <w:pPr>
              <w:jc w:val="both"/>
              <w:rPr>
                <w:b/>
                <w:color w:val="000000"/>
                <w:sz w:val="22"/>
                <w:szCs w:val="22"/>
                <w:shd w:val="clear" w:color="auto" w:fill="FFFFFF"/>
              </w:rPr>
            </w:pPr>
            <w:r w:rsidRPr="001545FC">
              <w:rPr>
                <w:b/>
                <w:color w:val="000000"/>
                <w:sz w:val="22"/>
                <w:szCs w:val="22"/>
                <w:shd w:val="clear" w:color="auto" w:fill="FFFFFF"/>
              </w:rPr>
              <w:t>В области</w:t>
            </w:r>
            <w:r w:rsidRPr="001545FC">
              <w:rPr>
                <w:color w:val="000000"/>
                <w:sz w:val="22"/>
                <w:szCs w:val="22"/>
                <w:shd w:val="clear" w:color="auto" w:fill="FFFFFF"/>
              </w:rPr>
              <w:t xml:space="preserve"> </w:t>
            </w:r>
            <w:r w:rsidRPr="001545FC">
              <w:rPr>
                <w:b/>
                <w:color w:val="000000"/>
                <w:sz w:val="22"/>
                <w:szCs w:val="22"/>
                <w:shd w:val="clear" w:color="auto" w:fill="FFFFFF"/>
              </w:rPr>
              <w:t>ценности научного познания:</w:t>
            </w:r>
          </w:p>
          <w:p w14:paraId="3E48D65C" w14:textId="77777777" w:rsidR="001545FC" w:rsidRPr="001545FC" w:rsidRDefault="001545FC" w:rsidP="001545FC">
            <w:pPr>
              <w:jc w:val="both"/>
              <w:rPr>
                <w:b/>
                <w:sz w:val="22"/>
                <w:szCs w:val="22"/>
              </w:rPr>
            </w:pPr>
            <w:r w:rsidRPr="001545FC">
              <w:rPr>
                <w:color w:val="000000"/>
                <w:sz w:val="22"/>
                <w:szCs w:val="22"/>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545FC">
              <w:rPr>
                <w:b/>
                <w:iCs/>
                <w:sz w:val="22"/>
                <w:szCs w:val="22"/>
              </w:rPr>
              <w:t xml:space="preserve"> </w:t>
            </w:r>
          </w:p>
          <w:p w14:paraId="0B545739" w14:textId="77777777" w:rsidR="001545FC" w:rsidRPr="001545FC" w:rsidRDefault="001545FC" w:rsidP="001545FC">
            <w:pPr>
              <w:jc w:val="both"/>
              <w:rPr>
                <w:sz w:val="22"/>
                <w:szCs w:val="22"/>
              </w:rPr>
            </w:pPr>
            <w:r w:rsidRPr="001545FC">
              <w:rPr>
                <w:color w:val="000000"/>
                <w:sz w:val="22"/>
                <w:szCs w:val="22"/>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14:paraId="3DA2EA58" w14:textId="77777777" w:rsidR="001545FC" w:rsidRPr="001545FC" w:rsidRDefault="001545FC" w:rsidP="001545FC">
            <w:pPr>
              <w:jc w:val="both"/>
              <w:rPr>
                <w:b/>
                <w:iCs/>
                <w:sz w:val="22"/>
                <w:szCs w:val="22"/>
              </w:rPr>
            </w:pPr>
            <w:r w:rsidRPr="001545FC">
              <w:rPr>
                <w:color w:val="000000"/>
                <w:sz w:val="22"/>
                <w:szCs w:val="22"/>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2E04F422" w14:textId="77777777" w:rsidR="001545FC" w:rsidRPr="001545FC" w:rsidRDefault="001545FC" w:rsidP="001545FC">
            <w:pPr>
              <w:jc w:val="both"/>
              <w:rPr>
                <w:b/>
                <w:color w:val="808080"/>
                <w:sz w:val="22"/>
                <w:szCs w:val="22"/>
                <w:shd w:val="clear" w:color="auto" w:fill="FFFFFF"/>
              </w:rPr>
            </w:pPr>
            <w:r w:rsidRPr="001545FC">
              <w:rPr>
                <w:b/>
                <w:color w:val="000000"/>
                <w:sz w:val="22"/>
                <w:szCs w:val="22"/>
                <w:shd w:val="clear" w:color="auto" w:fill="FFFFFF"/>
              </w:rPr>
              <w:t>Овладение универсальными учебными познавательными действиями:</w:t>
            </w:r>
          </w:p>
          <w:p w14:paraId="0F167EBE" w14:textId="77777777" w:rsidR="001545FC" w:rsidRPr="001545FC" w:rsidRDefault="001545FC" w:rsidP="001545FC">
            <w:pPr>
              <w:shd w:val="clear" w:color="auto" w:fill="FFFFFF"/>
              <w:jc w:val="both"/>
              <w:textAlignment w:val="baseline"/>
              <w:rPr>
                <w:b/>
                <w:color w:val="000000"/>
                <w:sz w:val="22"/>
                <w:szCs w:val="22"/>
                <w:lang w:eastAsia="ru-RU"/>
              </w:rPr>
            </w:pPr>
            <w:r w:rsidRPr="001545FC">
              <w:rPr>
                <w:b/>
                <w:color w:val="808080"/>
                <w:sz w:val="22"/>
                <w:szCs w:val="22"/>
                <w:lang w:eastAsia="ru-RU"/>
              </w:rPr>
              <w:t>в)</w:t>
            </w:r>
            <w:r w:rsidRPr="001545FC">
              <w:rPr>
                <w:b/>
                <w:color w:val="000000"/>
                <w:sz w:val="22"/>
                <w:szCs w:val="22"/>
                <w:lang w:eastAsia="ru-RU"/>
              </w:rPr>
              <w:t> работа с информацией:</w:t>
            </w:r>
          </w:p>
          <w:p w14:paraId="6D08EFF3" w14:textId="77777777" w:rsidR="001545FC" w:rsidRPr="001545FC" w:rsidRDefault="001545FC" w:rsidP="001545FC">
            <w:pPr>
              <w:jc w:val="both"/>
              <w:rPr>
                <w:sz w:val="22"/>
                <w:szCs w:val="22"/>
              </w:rPr>
            </w:pPr>
            <w:r w:rsidRPr="001545FC">
              <w:rPr>
                <w:color w:val="000000"/>
                <w:sz w:val="22"/>
                <w:szCs w:val="22"/>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AEA2E93" w14:textId="77777777" w:rsidR="001545FC" w:rsidRPr="001545FC" w:rsidRDefault="001545FC" w:rsidP="001545FC">
            <w:pPr>
              <w:jc w:val="both"/>
              <w:rPr>
                <w:sz w:val="22"/>
                <w:szCs w:val="22"/>
              </w:rPr>
            </w:pPr>
            <w:r w:rsidRPr="001545FC">
              <w:rPr>
                <w:color w:val="000000"/>
                <w:sz w:val="22"/>
                <w:szCs w:val="22"/>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5096317" w14:textId="77777777" w:rsidR="001545FC" w:rsidRPr="001545FC" w:rsidRDefault="001545FC" w:rsidP="001545FC">
            <w:pPr>
              <w:jc w:val="both"/>
              <w:rPr>
                <w:sz w:val="22"/>
                <w:szCs w:val="22"/>
              </w:rPr>
            </w:pPr>
            <w:r w:rsidRPr="001545FC">
              <w:rPr>
                <w:color w:val="000000"/>
                <w:sz w:val="22"/>
                <w:szCs w:val="22"/>
                <w:lang w:eastAsia="ru-RU"/>
              </w:rPr>
              <w:t>- оценивать достоверность, легитимность информации, ее соответствие правовым и морально-этическим нормам;</w:t>
            </w:r>
            <w:r w:rsidRPr="001545FC">
              <w:rPr>
                <w:color w:val="000000"/>
                <w:sz w:val="22"/>
                <w:szCs w:val="22"/>
                <w:shd w:val="clear" w:color="auto" w:fill="FFFFFF"/>
              </w:rPr>
              <w:t xml:space="preserve"> </w:t>
            </w:r>
          </w:p>
          <w:p w14:paraId="642B5134" w14:textId="77777777" w:rsidR="001545FC" w:rsidRPr="001545FC" w:rsidRDefault="001545FC" w:rsidP="001545FC">
            <w:pPr>
              <w:jc w:val="both"/>
              <w:rPr>
                <w:sz w:val="22"/>
                <w:szCs w:val="22"/>
              </w:rPr>
            </w:pPr>
            <w:r w:rsidRPr="001545FC">
              <w:rPr>
                <w:color w:val="000000"/>
                <w:sz w:val="22"/>
                <w:szCs w:val="22"/>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w:t>
            </w:r>
            <w:r w:rsidRPr="001545FC">
              <w:rPr>
                <w:color w:val="000000"/>
                <w:sz w:val="22"/>
                <w:szCs w:val="22"/>
                <w:lang w:eastAsia="ru-RU"/>
              </w:rPr>
              <w:lastRenderedPageBreak/>
              <w:t xml:space="preserve">техники безопасности, гигиены, ресурсосбережения, правовых и этических норм, норм информационной безопасности; </w:t>
            </w:r>
          </w:p>
          <w:p w14:paraId="6CD72EA6" w14:textId="77777777" w:rsidR="001545FC" w:rsidRPr="001545FC" w:rsidRDefault="001545FC" w:rsidP="001545FC">
            <w:pPr>
              <w:suppressAutoHyphens/>
              <w:rPr>
                <w:rFonts w:eastAsia="Times New Roman"/>
                <w:iCs/>
                <w:sz w:val="22"/>
                <w:szCs w:val="22"/>
              </w:rPr>
            </w:pPr>
            <w:r w:rsidRPr="001545FC">
              <w:rPr>
                <w:color w:val="000000"/>
                <w:sz w:val="22"/>
                <w:szCs w:val="22"/>
                <w:lang w:eastAsia="ru-RU"/>
              </w:rPr>
              <w:t>- владеть навыками распознавания и защиты информации, информационной безопасности личности</w:t>
            </w:r>
          </w:p>
        </w:tc>
        <w:tc>
          <w:tcPr>
            <w:tcW w:w="6266" w:type="dxa"/>
          </w:tcPr>
          <w:p w14:paraId="162592B0"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b/>
                <w:sz w:val="22"/>
                <w:szCs w:val="22"/>
                <w:lang w:eastAsia="ru-RU"/>
              </w:rPr>
              <w:lastRenderedPageBreak/>
              <w:t xml:space="preserve">- </w:t>
            </w:r>
            <w:r w:rsidRPr="001545FC">
              <w:rPr>
                <w:sz w:val="22"/>
                <w:szCs w:val="22"/>
              </w:rPr>
              <w:t xml:space="preserve"> владеть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уметь критически оценивать информацию, полученную из сети Интернет; характеризовать большие данные, приводить примеры источников их получения и направления использования;</w:t>
            </w:r>
          </w:p>
          <w:p w14:paraId="3A79317F"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понимать основные принципы устройства и функционирования современных стационарных и мобильных компьютеров; тенденций развития компьютерных технологий; владеть навыками работы с операционными системами и основными видами программного обеспечения для решения учебных задач по выбранной специализации;</w:t>
            </w:r>
          </w:p>
          <w:p w14:paraId="566C9A85"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иметь представления о компьютерных сетях и их роли в современном мире; об общих принципах разработки и функционирования интернет-приложений;</w:t>
            </w:r>
          </w:p>
          <w:p w14:paraId="1F70C1CD"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понимать основные принципы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14:paraId="43C79503"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уметь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14:paraId="5AAC6F20"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xml:space="preserve">- владеть теоретическим аппаратом, позволяющим осуществлять представление заданного натурального числа в </w:t>
            </w:r>
            <w:r w:rsidRPr="001545FC">
              <w:rPr>
                <w:sz w:val="22"/>
                <w:szCs w:val="22"/>
              </w:rPr>
              <w:lastRenderedPageBreak/>
              <w:t>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14:paraId="24301311"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уметь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Python, Java,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14:paraId="635830FD"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уметь реализовать этапы решения задач на компьютере; умение реализовывать на выбранном для изучения языке программирования высокого уровня (Паскаль, Python, Java,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14:paraId="495C547E"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545FC">
              <w:rPr>
                <w:sz w:val="22"/>
                <w:szCs w:val="22"/>
              </w:rPr>
              <w:t xml:space="preserve">- уметь создавать структурированные текстовые документы и демонстрационные материалы с использованием возможностей </w:t>
            </w:r>
            <w:r w:rsidRPr="001545FC">
              <w:rPr>
                <w:sz w:val="22"/>
                <w:szCs w:val="22"/>
              </w:rPr>
              <w:lastRenderedPageBreak/>
              <w:t>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14:paraId="762245E7" w14:textId="77777777" w:rsidR="001545FC" w:rsidRPr="001545FC" w:rsidRDefault="001545FC" w:rsidP="001545F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lang w:eastAsia="ru-RU"/>
              </w:rPr>
            </w:pPr>
            <w:r w:rsidRPr="001545FC">
              <w:rPr>
                <w:sz w:val="22"/>
                <w:szCs w:val="22"/>
              </w:rPr>
              <w:t>- уметь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tc>
      </w:tr>
    </w:tbl>
    <w:p w14:paraId="15ED271D" w14:textId="77777777" w:rsidR="001545FC" w:rsidRPr="001545FC" w:rsidRDefault="001545FC" w:rsidP="001545FC">
      <w:pPr>
        <w:spacing w:after="0" w:line="276" w:lineRule="auto"/>
        <w:rPr>
          <w:rFonts w:eastAsiaTheme="minorEastAsia"/>
          <w:b/>
          <w:bCs w:val="0"/>
          <w:szCs w:val="28"/>
          <w:lang w:eastAsia="ru-RU"/>
        </w:rPr>
      </w:pPr>
    </w:p>
    <w:p w14:paraId="3BB208F7" w14:textId="77777777" w:rsidR="001545FC" w:rsidRPr="001545FC" w:rsidRDefault="001545FC" w:rsidP="001545FC">
      <w:pPr>
        <w:spacing w:after="0" w:line="276" w:lineRule="auto"/>
        <w:rPr>
          <w:rFonts w:eastAsiaTheme="minorEastAsia"/>
          <w:b/>
          <w:bCs w:val="0"/>
          <w:szCs w:val="28"/>
          <w:lang w:eastAsia="ru-RU"/>
        </w:rPr>
        <w:sectPr w:rsidR="001545FC" w:rsidRPr="001545FC" w:rsidSect="00586EE4">
          <w:pgSz w:w="16838" w:h="11906" w:orient="landscape"/>
          <w:pgMar w:top="1701" w:right="1134" w:bottom="850" w:left="1134" w:header="708" w:footer="708" w:gutter="0"/>
          <w:cols w:space="708"/>
          <w:docGrid w:linePitch="360"/>
        </w:sectPr>
      </w:pPr>
      <w:r w:rsidRPr="001545FC">
        <w:rPr>
          <w:rFonts w:eastAsiaTheme="minorEastAsia"/>
          <w:b/>
          <w:bCs w:val="0"/>
          <w:szCs w:val="28"/>
          <w:lang w:eastAsia="ru-RU"/>
        </w:rPr>
        <w:br w:type="page"/>
      </w:r>
    </w:p>
    <w:p w14:paraId="380EC918" w14:textId="77777777" w:rsidR="001545FC" w:rsidRPr="001545FC" w:rsidRDefault="001545FC" w:rsidP="001545FC">
      <w:pPr>
        <w:spacing w:after="0" w:line="276" w:lineRule="auto"/>
        <w:rPr>
          <w:rFonts w:eastAsiaTheme="minorEastAsia"/>
          <w:b/>
          <w:bCs w:val="0"/>
          <w:szCs w:val="28"/>
          <w:lang w:eastAsia="ru-RU"/>
        </w:rPr>
      </w:pPr>
    </w:p>
    <w:p w14:paraId="2A455DA2" w14:textId="77777777" w:rsidR="001545FC" w:rsidRPr="001545FC" w:rsidRDefault="001545FC" w:rsidP="001545FC">
      <w:pPr>
        <w:keepNext/>
        <w:spacing w:before="240" w:after="120" w:line="276" w:lineRule="auto"/>
        <w:ind w:firstLine="709"/>
        <w:jc w:val="center"/>
        <w:outlineLvl w:val="0"/>
        <w:rPr>
          <w:rFonts w:eastAsiaTheme="minorEastAsia"/>
          <w:bCs w:val="0"/>
          <w:kern w:val="32"/>
          <w:sz w:val="24"/>
          <w:szCs w:val="24"/>
          <w:lang w:eastAsia="ru-RU"/>
        </w:rPr>
      </w:pPr>
      <w:bookmarkStart w:id="419" w:name="_Toc125105121"/>
      <w:r w:rsidRPr="001545FC">
        <w:rPr>
          <w:rFonts w:eastAsiaTheme="minorEastAsia"/>
          <w:b/>
          <w:kern w:val="32"/>
          <w:sz w:val="24"/>
          <w:szCs w:val="24"/>
          <w:lang w:eastAsia="ru-RU"/>
        </w:rPr>
        <w:t>2. Структура и содержание общеобразовательной дисциплины</w:t>
      </w:r>
      <w:bookmarkEnd w:id="419"/>
    </w:p>
    <w:p w14:paraId="4225E7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eastAsiaTheme="minorEastAsia"/>
          <w:b/>
          <w:bCs w:val="0"/>
          <w:szCs w:val="28"/>
          <w:lang w:eastAsia="ru-RU"/>
        </w:rPr>
      </w:pPr>
    </w:p>
    <w:p w14:paraId="4329E0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80"/>
        <w:rPr>
          <w:rFonts w:eastAsiaTheme="minorEastAsia"/>
          <w:b/>
          <w:bCs w:val="0"/>
          <w:szCs w:val="28"/>
          <w:lang w:eastAsia="ru-RU"/>
        </w:rPr>
      </w:pPr>
      <w:r w:rsidRPr="001545FC">
        <w:rPr>
          <w:rFonts w:eastAsiaTheme="minorEastAsia"/>
          <w:b/>
          <w:bCs w:val="0"/>
          <w:szCs w:val="28"/>
          <w:lang w:eastAsia="ru-RU"/>
        </w:rPr>
        <w:t>2.1. Объем дисциплины и виды учебной работы</w:t>
      </w:r>
    </w:p>
    <w:p w14:paraId="38A8E33D" w14:textId="77777777" w:rsidR="001545FC" w:rsidRPr="001545FC" w:rsidRDefault="001545FC" w:rsidP="001545FC">
      <w:pPr>
        <w:spacing w:after="0" w:line="276" w:lineRule="auto"/>
        <w:jc w:val="center"/>
        <w:rPr>
          <w:rFonts w:eastAsiaTheme="minorEastAsia"/>
          <w:b/>
          <w:szCs w:val="28"/>
          <w:lang w:eastAsia="ru-RU"/>
        </w:rPr>
      </w:pPr>
    </w:p>
    <w:tbl>
      <w:tblPr>
        <w:tblW w:w="949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7647"/>
        <w:gridCol w:w="1847"/>
      </w:tblGrid>
      <w:tr w:rsidR="001545FC" w:rsidRPr="001545FC" w14:paraId="74FF2FC4" w14:textId="77777777" w:rsidTr="00103D0B">
        <w:trPr>
          <w:trHeight w:val="460"/>
        </w:trPr>
        <w:tc>
          <w:tcPr>
            <w:tcW w:w="7647" w:type="dxa"/>
          </w:tcPr>
          <w:p w14:paraId="42225DC6" w14:textId="77777777" w:rsidR="001545FC" w:rsidRPr="001545FC" w:rsidRDefault="001545FC" w:rsidP="001545FC">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Вид учебной работы</w:t>
            </w:r>
          </w:p>
        </w:tc>
        <w:tc>
          <w:tcPr>
            <w:tcW w:w="1847" w:type="dxa"/>
          </w:tcPr>
          <w:p w14:paraId="3B743AC3" w14:textId="77777777" w:rsidR="001545FC" w:rsidRPr="001545FC" w:rsidRDefault="001545FC" w:rsidP="001545FC">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Объем в часах</w:t>
            </w:r>
          </w:p>
        </w:tc>
      </w:tr>
      <w:tr w:rsidR="001545FC" w:rsidRPr="001545FC" w14:paraId="3F5F00D3" w14:textId="77777777" w:rsidTr="00103D0B">
        <w:trPr>
          <w:trHeight w:val="460"/>
        </w:trPr>
        <w:tc>
          <w:tcPr>
            <w:tcW w:w="7647" w:type="dxa"/>
          </w:tcPr>
          <w:p w14:paraId="7CD865BD" w14:textId="77777777" w:rsidR="001545FC" w:rsidRPr="001545FC" w:rsidRDefault="001545FC" w:rsidP="001545FC">
            <w:pPr>
              <w:spacing w:after="0" w:line="240" w:lineRule="auto"/>
              <w:rPr>
                <w:rFonts w:eastAsiaTheme="minorEastAsia"/>
                <w:b/>
                <w:bCs w:val="0"/>
                <w:sz w:val="24"/>
                <w:szCs w:val="24"/>
                <w:lang w:eastAsia="ru-RU"/>
              </w:rPr>
            </w:pPr>
            <w:r w:rsidRPr="001545FC">
              <w:rPr>
                <w:rFonts w:eastAsiaTheme="minorEastAsia"/>
                <w:b/>
                <w:bCs w:val="0"/>
                <w:sz w:val="24"/>
                <w:szCs w:val="24"/>
                <w:lang w:eastAsia="ru-RU"/>
              </w:rPr>
              <w:t>Объем образовательной программы дисциплины</w:t>
            </w:r>
          </w:p>
        </w:tc>
        <w:tc>
          <w:tcPr>
            <w:tcW w:w="1847" w:type="dxa"/>
          </w:tcPr>
          <w:p w14:paraId="14C40776" w14:textId="00C26C5A" w:rsidR="001545FC" w:rsidRPr="001545FC" w:rsidRDefault="00215762" w:rsidP="001545FC">
            <w:pPr>
              <w:spacing w:after="0" w:line="240" w:lineRule="auto"/>
              <w:jc w:val="center"/>
              <w:rPr>
                <w:rFonts w:eastAsiaTheme="minorEastAsia"/>
                <w:b/>
                <w:bCs w:val="0"/>
                <w:i/>
                <w:iCs/>
                <w:sz w:val="24"/>
                <w:szCs w:val="24"/>
                <w:lang w:eastAsia="ru-RU"/>
              </w:rPr>
            </w:pPr>
            <w:r>
              <w:rPr>
                <w:rFonts w:eastAsiaTheme="minorEastAsia"/>
                <w:b/>
                <w:bCs w:val="0"/>
                <w:i/>
                <w:iCs/>
                <w:sz w:val="24"/>
                <w:szCs w:val="24"/>
                <w:lang w:eastAsia="ru-RU"/>
              </w:rPr>
              <w:t>108</w:t>
            </w:r>
          </w:p>
        </w:tc>
      </w:tr>
      <w:tr w:rsidR="001545FC" w:rsidRPr="001545FC" w14:paraId="557E130A" w14:textId="77777777" w:rsidTr="00103D0B">
        <w:trPr>
          <w:trHeight w:val="460"/>
        </w:trPr>
        <w:tc>
          <w:tcPr>
            <w:tcW w:w="7647" w:type="dxa"/>
          </w:tcPr>
          <w:p w14:paraId="3AAF7904" w14:textId="77777777" w:rsidR="001545FC" w:rsidRPr="001545FC" w:rsidRDefault="001545FC" w:rsidP="001545FC">
            <w:pPr>
              <w:spacing w:after="0" w:line="240" w:lineRule="auto"/>
              <w:rPr>
                <w:rFonts w:eastAsiaTheme="minorEastAsia"/>
                <w:b/>
                <w:bCs w:val="0"/>
                <w:sz w:val="24"/>
                <w:szCs w:val="24"/>
                <w:lang w:eastAsia="ru-RU"/>
              </w:rPr>
            </w:pPr>
            <w:r w:rsidRPr="001545FC">
              <w:rPr>
                <w:rFonts w:eastAsiaTheme="minorEastAsia"/>
                <w:b/>
                <w:bCs w:val="0"/>
                <w:sz w:val="24"/>
                <w:szCs w:val="24"/>
                <w:lang w:eastAsia="ru-RU"/>
              </w:rPr>
              <w:t>Основное содержание</w:t>
            </w:r>
          </w:p>
        </w:tc>
        <w:tc>
          <w:tcPr>
            <w:tcW w:w="1847" w:type="dxa"/>
          </w:tcPr>
          <w:p w14:paraId="78C26A89" w14:textId="77777777" w:rsidR="001545FC" w:rsidRPr="001545FC" w:rsidRDefault="001545FC" w:rsidP="001545FC">
            <w:pPr>
              <w:spacing w:after="0" w:line="240" w:lineRule="auto"/>
              <w:jc w:val="center"/>
              <w:rPr>
                <w:rFonts w:eastAsiaTheme="minorEastAsia"/>
                <w:b/>
                <w:bCs w:val="0"/>
                <w:i/>
                <w:iCs/>
                <w:sz w:val="24"/>
                <w:szCs w:val="24"/>
                <w:lang w:eastAsia="ru-RU"/>
              </w:rPr>
            </w:pPr>
            <w:r w:rsidRPr="001545FC">
              <w:rPr>
                <w:rFonts w:eastAsiaTheme="minorEastAsia"/>
                <w:b/>
                <w:bCs w:val="0"/>
                <w:i/>
                <w:iCs/>
                <w:sz w:val="24"/>
                <w:szCs w:val="24"/>
                <w:lang w:eastAsia="ru-RU"/>
              </w:rPr>
              <w:t>54</w:t>
            </w:r>
          </w:p>
        </w:tc>
      </w:tr>
      <w:tr w:rsidR="001545FC" w:rsidRPr="001545FC" w14:paraId="70364325" w14:textId="77777777" w:rsidTr="00103D0B">
        <w:trPr>
          <w:trHeight w:val="490"/>
        </w:trPr>
        <w:tc>
          <w:tcPr>
            <w:tcW w:w="9494" w:type="dxa"/>
            <w:gridSpan w:val="2"/>
            <w:vAlign w:val="center"/>
            <w:hideMark/>
          </w:tcPr>
          <w:p w14:paraId="60AD377B" w14:textId="77777777" w:rsidR="001545FC" w:rsidRPr="001545FC" w:rsidRDefault="001545FC" w:rsidP="001545FC">
            <w:pPr>
              <w:suppressAutoHyphens/>
              <w:spacing w:after="0" w:line="240" w:lineRule="auto"/>
              <w:rPr>
                <w:rFonts w:eastAsiaTheme="minorEastAsia"/>
                <w:bCs w:val="0"/>
                <w:iCs/>
                <w:sz w:val="24"/>
                <w:szCs w:val="24"/>
                <w:lang w:eastAsia="ru-RU"/>
              </w:rPr>
            </w:pPr>
            <w:r w:rsidRPr="001545FC">
              <w:rPr>
                <w:rFonts w:eastAsiaTheme="minorEastAsia"/>
                <w:bCs w:val="0"/>
                <w:sz w:val="24"/>
                <w:szCs w:val="24"/>
                <w:lang w:eastAsia="ru-RU"/>
              </w:rPr>
              <w:t>в т. ч.:</w:t>
            </w:r>
          </w:p>
        </w:tc>
      </w:tr>
      <w:tr w:rsidR="001545FC" w:rsidRPr="001545FC" w14:paraId="4AF48C26" w14:textId="77777777" w:rsidTr="00103D0B">
        <w:trPr>
          <w:trHeight w:val="490"/>
        </w:trPr>
        <w:tc>
          <w:tcPr>
            <w:tcW w:w="7647" w:type="dxa"/>
            <w:vAlign w:val="center"/>
            <w:hideMark/>
          </w:tcPr>
          <w:p w14:paraId="6CBADDFF" w14:textId="77777777" w:rsidR="001545FC" w:rsidRPr="001545FC" w:rsidRDefault="001545FC" w:rsidP="001545FC">
            <w:pPr>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847" w:type="dxa"/>
            <w:vAlign w:val="center"/>
          </w:tcPr>
          <w:p w14:paraId="57E36DB5" w14:textId="77777777" w:rsidR="001545FC" w:rsidRPr="001545FC" w:rsidRDefault="001545FC" w:rsidP="001545FC">
            <w:pPr>
              <w:suppressAutoHyphens/>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14</w:t>
            </w:r>
          </w:p>
        </w:tc>
      </w:tr>
      <w:tr w:rsidR="001545FC" w:rsidRPr="001545FC" w14:paraId="371FE722" w14:textId="77777777" w:rsidTr="00103D0B">
        <w:trPr>
          <w:trHeight w:val="490"/>
        </w:trPr>
        <w:tc>
          <w:tcPr>
            <w:tcW w:w="7647" w:type="dxa"/>
            <w:vAlign w:val="center"/>
          </w:tcPr>
          <w:p w14:paraId="22B16E04" w14:textId="77777777" w:rsidR="001545FC" w:rsidRPr="001545FC" w:rsidRDefault="001545FC" w:rsidP="001545FC">
            <w:pPr>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847" w:type="dxa"/>
            <w:vAlign w:val="center"/>
          </w:tcPr>
          <w:p w14:paraId="0BD64BA0" w14:textId="77777777" w:rsidR="001545FC" w:rsidRPr="001545FC" w:rsidRDefault="001545FC" w:rsidP="001545FC">
            <w:pPr>
              <w:suppressAutoHyphens/>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40</w:t>
            </w:r>
          </w:p>
        </w:tc>
      </w:tr>
      <w:tr w:rsidR="001545FC" w:rsidRPr="001545FC" w14:paraId="24D04BCF" w14:textId="77777777" w:rsidTr="00103D0B">
        <w:trPr>
          <w:trHeight w:val="490"/>
        </w:trPr>
        <w:tc>
          <w:tcPr>
            <w:tcW w:w="7647" w:type="dxa"/>
            <w:vAlign w:val="center"/>
          </w:tcPr>
          <w:p w14:paraId="5DF2CB0E" w14:textId="77777777" w:rsidR="001545FC" w:rsidRPr="001545FC" w:rsidRDefault="001545FC" w:rsidP="001545FC">
            <w:pPr>
              <w:suppressAutoHyphens/>
              <w:spacing w:after="0" w:line="240"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847" w:type="dxa"/>
            <w:vAlign w:val="center"/>
          </w:tcPr>
          <w:p w14:paraId="4664D1C5" w14:textId="77777777" w:rsidR="001545FC" w:rsidRPr="001545FC" w:rsidRDefault="001545FC" w:rsidP="001545FC">
            <w:pPr>
              <w:suppressAutoHyphens/>
              <w:spacing w:after="0" w:line="240" w:lineRule="auto"/>
              <w:jc w:val="center"/>
              <w:rPr>
                <w:rFonts w:eastAsiaTheme="minorEastAsia"/>
                <w:b/>
                <w:i/>
                <w:iCs/>
                <w:sz w:val="24"/>
                <w:szCs w:val="24"/>
                <w:lang w:eastAsia="ru-RU"/>
              </w:rPr>
            </w:pPr>
            <w:r w:rsidRPr="001545FC">
              <w:rPr>
                <w:rFonts w:eastAsiaTheme="minorEastAsia"/>
                <w:b/>
                <w:i/>
                <w:iCs/>
                <w:sz w:val="24"/>
                <w:szCs w:val="24"/>
                <w:lang w:eastAsia="ru-RU"/>
              </w:rPr>
              <w:t>52</w:t>
            </w:r>
          </w:p>
        </w:tc>
      </w:tr>
      <w:tr w:rsidR="001545FC" w:rsidRPr="001545FC" w14:paraId="1D2E0368" w14:textId="77777777" w:rsidTr="00103D0B">
        <w:trPr>
          <w:trHeight w:val="490"/>
        </w:trPr>
        <w:tc>
          <w:tcPr>
            <w:tcW w:w="9494" w:type="dxa"/>
            <w:gridSpan w:val="2"/>
            <w:vAlign w:val="center"/>
            <w:hideMark/>
          </w:tcPr>
          <w:p w14:paraId="65F9047C" w14:textId="77777777" w:rsidR="001545FC" w:rsidRPr="001545FC" w:rsidRDefault="001545FC" w:rsidP="001545FC">
            <w:pPr>
              <w:suppressAutoHyphens/>
              <w:spacing w:after="0" w:line="240" w:lineRule="auto"/>
              <w:rPr>
                <w:rFonts w:eastAsiaTheme="minorEastAsia"/>
                <w:bCs w:val="0"/>
                <w:iCs/>
                <w:sz w:val="24"/>
                <w:szCs w:val="24"/>
                <w:lang w:eastAsia="ru-RU"/>
              </w:rPr>
            </w:pPr>
            <w:r w:rsidRPr="001545FC">
              <w:rPr>
                <w:rFonts w:eastAsiaTheme="minorEastAsia"/>
                <w:bCs w:val="0"/>
                <w:sz w:val="24"/>
                <w:szCs w:val="24"/>
                <w:lang w:eastAsia="ru-RU"/>
              </w:rPr>
              <w:t>в т. ч.:</w:t>
            </w:r>
          </w:p>
        </w:tc>
      </w:tr>
      <w:tr w:rsidR="001545FC" w:rsidRPr="001545FC" w14:paraId="7DCCFA08" w14:textId="77777777" w:rsidTr="00103D0B">
        <w:trPr>
          <w:trHeight w:val="490"/>
        </w:trPr>
        <w:tc>
          <w:tcPr>
            <w:tcW w:w="7647" w:type="dxa"/>
            <w:vAlign w:val="center"/>
            <w:hideMark/>
          </w:tcPr>
          <w:p w14:paraId="09457803" w14:textId="77777777" w:rsidR="001545FC" w:rsidRPr="001545FC" w:rsidRDefault="001545FC" w:rsidP="001545FC">
            <w:pPr>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теоретическое обучение</w:t>
            </w:r>
          </w:p>
        </w:tc>
        <w:tc>
          <w:tcPr>
            <w:tcW w:w="1847" w:type="dxa"/>
            <w:vAlign w:val="center"/>
          </w:tcPr>
          <w:p w14:paraId="4919CCA7" w14:textId="77777777" w:rsidR="001545FC" w:rsidRPr="001545FC" w:rsidRDefault="001545FC" w:rsidP="001545FC">
            <w:pPr>
              <w:suppressAutoHyphens/>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12</w:t>
            </w:r>
          </w:p>
        </w:tc>
      </w:tr>
      <w:tr w:rsidR="001545FC" w:rsidRPr="001545FC" w14:paraId="3AC64352" w14:textId="77777777" w:rsidTr="00103D0B">
        <w:trPr>
          <w:trHeight w:val="490"/>
        </w:trPr>
        <w:tc>
          <w:tcPr>
            <w:tcW w:w="7647" w:type="dxa"/>
            <w:vAlign w:val="center"/>
          </w:tcPr>
          <w:p w14:paraId="3BA0FD2B" w14:textId="77777777" w:rsidR="001545FC" w:rsidRPr="001545FC" w:rsidRDefault="001545FC" w:rsidP="001545FC">
            <w:pPr>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практические занятия</w:t>
            </w:r>
          </w:p>
        </w:tc>
        <w:tc>
          <w:tcPr>
            <w:tcW w:w="1847" w:type="dxa"/>
            <w:vAlign w:val="center"/>
          </w:tcPr>
          <w:p w14:paraId="2A1D22A1" w14:textId="77777777" w:rsidR="001545FC" w:rsidRPr="001545FC" w:rsidRDefault="001545FC" w:rsidP="001545FC">
            <w:pPr>
              <w:suppressAutoHyphens/>
              <w:spacing w:after="0" w:line="240" w:lineRule="auto"/>
              <w:jc w:val="center"/>
              <w:rPr>
                <w:rFonts w:eastAsiaTheme="minorEastAsia"/>
                <w:bCs w:val="0"/>
                <w:iCs/>
                <w:sz w:val="24"/>
                <w:szCs w:val="24"/>
                <w:lang w:eastAsia="ru-RU"/>
              </w:rPr>
            </w:pPr>
            <w:r w:rsidRPr="001545FC">
              <w:rPr>
                <w:rFonts w:eastAsiaTheme="minorEastAsia"/>
                <w:bCs w:val="0"/>
                <w:iCs/>
                <w:sz w:val="24"/>
                <w:szCs w:val="24"/>
                <w:lang w:eastAsia="ru-RU"/>
              </w:rPr>
              <w:t>40</w:t>
            </w:r>
          </w:p>
        </w:tc>
      </w:tr>
      <w:tr w:rsidR="001545FC" w:rsidRPr="001545FC" w14:paraId="727F6336" w14:textId="77777777" w:rsidTr="00103D0B">
        <w:trPr>
          <w:trHeight w:val="331"/>
        </w:trPr>
        <w:tc>
          <w:tcPr>
            <w:tcW w:w="7647" w:type="dxa"/>
            <w:vAlign w:val="center"/>
            <w:hideMark/>
          </w:tcPr>
          <w:p w14:paraId="6311698B" w14:textId="77777777" w:rsidR="001545FC" w:rsidRPr="001545FC" w:rsidRDefault="001545FC" w:rsidP="001545FC">
            <w:pPr>
              <w:suppressAutoHyphens/>
              <w:spacing w:after="0" w:line="240" w:lineRule="auto"/>
              <w:rPr>
                <w:rFonts w:eastAsiaTheme="minorEastAsia"/>
                <w:b/>
                <w:bCs w:val="0"/>
                <w:i/>
                <w:sz w:val="24"/>
                <w:szCs w:val="24"/>
                <w:lang w:eastAsia="ru-RU"/>
              </w:rPr>
            </w:pPr>
            <w:r w:rsidRPr="001545FC">
              <w:rPr>
                <w:rFonts w:eastAsiaTheme="minorEastAsia"/>
                <w:b/>
                <w:bCs w:val="0"/>
                <w:iCs/>
                <w:sz w:val="24"/>
                <w:szCs w:val="24"/>
                <w:lang w:eastAsia="ru-RU"/>
              </w:rPr>
              <w:t>Промежуточная аттестация (</w:t>
            </w:r>
            <w:r w:rsidRPr="001545FC">
              <w:rPr>
                <w:rFonts w:eastAsiaTheme="minorEastAsia"/>
                <w:b/>
                <w:bCs w:val="0"/>
                <w:sz w:val="24"/>
                <w:szCs w:val="24"/>
                <w:lang w:eastAsia="ru-RU"/>
              </w:rPr>
              <w:t xml:space="preserve">дифференцированный </w:t>
            </w:r>
            <w:r w:rsidRPr="001545FC">
              <w:rPr>
                <w:rFonts w:eastAsiaTheme="minorEastAsia"/>
                <w:b/>
                <w:bCs w:val="0"/>
                <w:iCs/>
                <w:sz w:val="24"/>
                <w:szCs w:val="24"/>
                <w:lang w:eastAsia="ru-RU"/>
              </w:rPr>
              <w:t>зачет)</w:t>
            </w:r>
          </w:p>
        </w:tc>
        <w:tc>
          <w:tcPr>
            <w:tcW w:w="1847" w:type="dxa"/>
            <w:vAlign w:val="center"/>
          </w:tcPr>
          <w:p w14:paraId="2E0AE1A6" w14:textId="77777777" w:rsidR="001545FC" w:rsidRPr="001545FC" w:rsidRDefault="001545FC" w:rsidP="001545FC">
            <w:pPr>
              <w:suppressAutoHyphens/>
              <w:spacing w:after="0" w:line="240" w:lineRule="auto"/>
              <w:jc w:val="center"/>
              <w:rPr>
                <w:rFonts w:eastAsiaTheme="minorEastAsia"/>
                <w:b/>
                <w:sz w:val="24"/>
                <w:szCs w:val="24"/>
                <w:lang w:eastAsia="ru-RU"/>
              </w:rPr>
            </w:pPr>
            <w:r w:rsidRPr="001545FC">
              <w:rPr>
                <w:rFonts w:eastAsiaTheme="minorEastAsia"/>
                <w:b/>
                <w:sz w:val="24"/>
                <w:szCs w:val="24"/>
                <w:lang w:eastAsia="ru-RU"/>
              </w:rPr>
              <w:t>2</w:t>
            </w:r>
          </w:p>
        </w:tc>
      </w:tr>
    </w:tbl>
    <w:p w14:paraId="6F54AEC0" w14:textId="77777777" w:rsidR="001545FC" w:rsidRPr="001545FC" w:rsidRDefault="001545FC" w:rsidP="001545FC">
      <w:pPr>
        <w:spacing w:after="0" w:line="276" w:lineRule="auto"/>
        <w:jc w:val="center"/>
        <w:rPr>
          <w:rFonts w:eastAsiaTheme="minorEastAsia"/>
          <w:b/>
          <w:szCs w:val="28"/>
          <w:lang w:eastAsia="ru-RU"/>
        </w:rPr>
      </w:pPr>
    </w:p>
    <w:p w14:paraId="1EC0E926" w14:textId="77777777" w:rsidR="001545FC" w:rsidRPr="001545FC" w:rsidRDefault="001545FC" w:rsidP="001545FC">
      <w:pPr>
        <w:spacing w:after="0" w:line="276" w:lineRule="auto"/>
        <w:jc w:val="center"/>
        <w:rPr>
          <w:rFonts w:eastAsiaTheme="minorEastAsia"/>
          <w:b/>
          <w:szCs w:val="28"/>
          <w:lang w:eastAsia="ru-RU"/>
        </w:rPr>
      </w:pPr>
    </w:p>
    <w:p w14:paraId="69BD11C5" w14:textId="77777777" w:rsidR="001545FC" w:rsidRPr="001545FC" w:rsidRDefault="001545FC" w:rsidP="001545FC">
      <w:pPr>
        <w:spacing w:after="0" w:line="276" w:lineRule="auto"/>
        <w:jc w:val="center"/>
        <w:rPr>
          <w:rFonts w:eastAsiaTheme="minorEastAsia"/>
          <w:b/>
          <w:szCs w:val="28"/>
          <w:lang w:eastAsia="ru-RU"/>
        </w:rPr>
      </w:pPr>
    </w:p>
    <w:p w14:paraId="155FB0E6" w14:textId="77777777" w:rsidR="001545FC" w:rsidRPr="001545FC" w:rsidRDefault="001545FC" w:rsidP="001545FC">
      <w:pPr>
        <w:spacing w:after="0" w:line="276" w:lineRule="auto"/>
        <w:rPr>
          <w:rFonts w:eastAsiaTheme="minorEastAsia"/>
          <w:b/>
          <w:szCs w:val="28"/>
          <w:lang w:eastAsia="ru-RU"/>
        </w:rPr>
        <w:sectPr w:rsidR="001545FC" w:rsidRPr="001545FC" w:rsidSect="00586EE4">
          <w:pgSz w:w="11906" w:h="16838"/>
          <w:pgMar w:top="1134" w:right="850" w:bottom="1134" w:left="1701" w:header="708" w:footer="708" w:gutter="0"/>
          <w:cols w:space="708"/>
          <w:docGrid w:linePitch="360"/>
        </w:sectPr>
      </w:pPr>
    </w:p>
    <w:p w14:paraId="13122479" w14:textId="77777777" w:rsidR="001545FC" w:rsidRPr="001545FC" w:rsidRDefault="001545FC" w:rsidP="001545FC">
      <w:pPr>
        <w:spacing w:after="0" w:line="276" w:lineRule="auto"/>
        <w:rPr>
          <w:rFonts w:eastAsiaTheme="minorEastAsia"/>
          <w:b/>
          <w:szCs w:val="28"/>
          <w:lang w:eastAsia="ru-RU"/>
        </w:rPr>
      </w:pPr>
      <w:r w:rsidRPr="001545FC">
        <w:rPr>
          <w:rFonts w:eastAsiaTheme="minorEastAsia"/>
          <w:b/>
          <w:szCs w:val="28"/>
          <w:lang w:eastAsia="ru-RU"/>
        </w:rPr>
        <w:lastRenderedPageBreak/>
        <w:t>2.2. Тематический план и содержание дисциплины «Информатика»</w:t>
      </w:r>
    </w:p>
    <w:p w14:paraId="3A0E0349" w14:textId="77777777" w:rsidR="001545FC" w:rsidRPr="001545FC" w:rsidRDefault="001545FC" w:rsidP="001545FC">
      <w:pPr>
        <w:spacing w:after="0" w:line="276" w:lineRule="auto"/>
        <w:jc w:val="center"/>
        <w:rPr>
          <w:rFonts w:eastAsiaTheme="minorEastAsia"/>
          <w:b/>
          <w:szCs w:val="28"/>
          <w:lang w:eastAsia="ru-RU"/>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1"/>
        <w:gridCol w:w="8856"/>
        <w:gridCol w:w="1495"/>
        <w:gridCol w:w="1795"/>
      </w:tblGrid>
      <w:tr w:rsidR="001545FC" w:rsidRPr="001545FC" w14:paraId="3DECBF7D" w14:textId="77777777" w:rsidTr="00103D0B">
        <w:trPr>
          <w:trHeight w:val="20"/>
        </w:trPr>
        <w:tc>
          <w:tcPr>
            <w:tcW w:w="2175" w:type="dxa"/>
          </w:tcPr>
          <w:p w14:paraId="46A0CC6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Наименование разделов и тем</w:t>
            </w:r>
          </w:p>
        </w:tc>
        <w:tc>
          <w:tcPr>
            <w:tcW w:w="8939" w:type="dxa"/>
          </w:tcPr>
          <w:p w14:paraId="21CD7C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502" w:type="dxa"/>
          </w:tcPr>
          <w:p w14:paraId="632698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Объем часов</w:t>
            </w:r>
          </w:p>
        </w:tc>
        <w:tc>
          <w:tcPr>
            <w:tcW w:w="1701" w:type="dxa"/>
          </w:tcPr>
          <w:p w14:paraId="5ABDC9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Формируемые компетенции</w:t>
            </w:r>
          </w:p>
        </w:tc>
      </w:tr>
      <w:tr w:rsidR="001545FC" w:rsidRPr="001545FC" w14:paraId="2807597C" w14:textId="77777777" w:rsidTr="00103D0B">
        <w:trPr>
          <w:trHeight w:val="20"/>
        </w:trPr>
        <w:tc>
          <w:tcPr>
            <w:tcW w:w="2175" w:type="dxa"/>
          </w:tcPr>
          <w:p w14:paraId="3E7AF9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1</w:t>
            </w:r>
          </w:p>
        </w:tc>
        <w:tc>
          <w:tcPr>
            <w:tcW w:w="8939" w:type="dxa"/>
          </w:tcPr>
          <w:p w14:paraId="0EBD9E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2</w:t>
            </w:r>
          </w:p>
        </w:tc>
        <w:tc>
          <w:tcPr>
            <w:tcW w:w="1502" w:type="dxa"/>
          </w:tcPr>
          <w:p w14:paraId="1B88EB7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3</w:t>
            </w:r>
          </w:p>
        </w:tc>
        <w:tc>
          <w:tcPr>
            <w:tcW w:w="1701" w:type="dxa"/>
          </w:tcPr>
          <w:p w14:paraId="6EBEC7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4</w:t>
            </w:r>
          </w:p>
        </w:tc>
      </w:tr>
      <w:tr w:rsidR="001545FC" w:rsidRPr="001545FC" w14:paraId="5F06488D" w14:textId="77777777" w:rsidTr="00103D0B">
        <w:trPr>
          <w:trHeight w:val="20"/>
        </w:trPr>
        <w:tc>
          <w:tcPr>
            <w:tcW w:w="14317" w:type="dxa"/>
            <w:gridSpan w:val="4"/>
          </w:tcPr>
          <w:p w14:paraId="3D00B4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bCs w:val="0"/>
                <w:sz w:val="24"/>
                <w:szCs w:val="24"/>
                <w:lang w:eastAsia="ru-RU"/>
              </w:rPr>
              <w:t>Базовый модуль с профессионально-ориентированным содержанием</w:t>
            </w:r>
          </w:p>
        </w:tc>
      </w:tr>
      <w:tr w:rsidR="001545FC" w:rsidRPr="001545FC" w14:paraId="7BD1589C" w14:textId="77777777" w:rsidTr="00103D0B">
        <w:trPr>
          <w:trHeight w:val="20"/>
        </w:trPr>
        <w:tc>
          <w:tcPr>
            <w:tcW w:w="2175" w:type="dxa"/>
          </w:tcPr>
          <w:p w14:paraId="0F1A40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Раздел 1.</w:t>
            </w:r>
          </w:p>
        </w:tc>
        <w:tc>
          <w:tcPr>
            <w:tcW w:w="8939" w:type="dxa"/>
          </w:tcPr>
          <w:p w14:paraId="7D20FC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i/>
                <w:sz w:val="24"/>
                <w:szCs w:val="24"/>
                <w:lang w:eastAsia="ru-RU"/>
              </w:rPr>
            </w:pPr>
            <w:r w:rsidRPr="001545FC">
              <w:rPr>
                <w:rFonts w:eastAsiaTheme="minorEastAsia"/>
                <w:b/>
                <w:sz w:val="24"/>
                <w:szCs w:val="24"/>
                <w:lang w:eastAsia="ru-RU"/>
              </w:rPr>
              <w:t>Информация и информационная деятельность человека</w:t>
            </w:r>
          </w:p>
        </w:tc>
        <w:tc>
          <w:tcPr>
            <w:tcW w:w="1502" w:type="dxa"/>
          </w:tcPr>
          <w:p w14:paraId="757235C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r w:rsidRPr="001545FC">
              <w:rPr>
                <w:rFonts w:eastAsiaTheme="minorEastAsia"/>
                <w:b/>
                <w:i/>
                <w:sz w:val="24"/>
                <w:szCs w:val="24"/>
                <w:lang w:eastAsia="ru-RU"/>
              </w:rPr>
              <w:t>32</w:t>
            </w:r>
          </w:p>
        </w:tc>
        <w:tc>
          <w:tcPr>
            <w:tcW w:w="1701" w:type="dxa"/>
          </w:tcPr>
          <w:p w14:paraId="39869A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p>
        </w:tc>
      </w:tr>
      <w:tr w:rsidR="001545FC" w:rsidRPr="001545FC" w14:paraId="5B50185D" w14:textId="77777777" w:rsidTr="00103D0B">
        <w:trPr>
          <w:trHeight w:val="20"/>
        </w:trPr>
        <w:tc>
          <w:tcPr>
            <w:tcW w:w="2175" w:type="dxa"/>
            <w:vMerge w:val="restart"/>
          </w:tcPr>
          <w:p w14:paraId="294162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1.1.</w:t>
            </w:r>
          </w:p>
        </w:tc>
        <w:tc>
          <w:tcPr>
            <w:tcW w:w="8939" w:type="dxa"/>
          </w:tcPr>
          <w:p w14:paraId="4C5CEB4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23BB55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val="en-US" w:eastAsia="ru-RU"/>
              </w:rPr>
            </w:pPr>
            <w:r w:rsidRPr="001545FC">
              <w:rPr>
                <w:rFonts w:eastAsiaTheme="minorEastAsia"/>
                <w:b/>
                <w:bCs w:val="0"/>
                <w:i/>
                <w:sz w:val="24"/>
                <w:szCs w:val="24"/>
                <w:lang w:val="en-US" w:eastAsia="ru-RU"/>
              </w:rPr>
              <w:t>2</w:t>
            </w:r>
          </w:p>
        </w:tc>
        <w:tc>
          <w:tcPr>
            <w:tcW w:w="1701" w:type="dxa"/>
            <w:vMerge w:val="restart"/>
          </w:tcPr>
          <w:p w14:paraId="64BA54B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64C0C41F" w14:textId="77777777" w:rsidTr="00103D0B">
        <w:trPr>
          <w:trHeight w:val="20"/>
        </w:trPr>
        <w:tc>
          <w:tcPr>
            <w:tcW w:w="2175" w:type="dxa"/>
            <w:vMerge/>
          </w:tcPr>
          <w:p w14:paraId="2AC3909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B8F8E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Информация и информационные процессы</w:t>
            </w:r>
          </w:p>
        </w:tc>
        <w:tc>
          <w:tcPr>
            <w:tcW w:w="1502" w:type="dxa"/>
            <w:vMerge/>
          </w:tcPr>
          <w:p w14:paraId="3D6B2D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3C26C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12235EE3" w14:textId="77777777" w:rsidTr="00103D0B">
        <w:trPr>
          <w:trHeight w:val="20"/>
        </w:trPr>
        <w:tc>
          <w:tcPr>
            <w:tcW w:w="2175" w:type="dxa"/>
            <w:vMerge/>
          </w:tcPr>
          <w:p w14:paraId="5230BB6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p>
        </w:tc>
        <w:tc>
          <w:tcPr>
            <w:tcW w:w="8939" w:type="dxa"/>
          </w:tcPr>
          <w:p w14:paraId="3292CFC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4539482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4191D19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1628E125" w14:textId="77777777" w:rsidTr="00103D0B">
        <w:trPr>
          <w:trHeight w:val="20"/>
        </w:trPr>
        <w:tc>
          <w:tcPr>
            <w:tcW w:w="2175" w:type="dxa"/>
            <w:vMerge w:val="restart"/>
          </w:tcPr>
          <w:p w14:paraId="71FBDE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1.2.</w:t>
            </w:r>
          </w:p>
        </w:tc>
        <w:tc>
          <w:tcPr>
            <w:tcW w:w="8939" w:type="dxa"/>
          </w:tcPr>
          <w:p w14:paraId="669AF6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61FFDF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301AFB5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6F91C82E" w14:textId="77777777" w:rsidTr="00103D0B">
        <w:trPr>
          <w:trHeight w:val="20"/>
        </w:trPr>
        <w:tc>
          <w:tcPr>
            <w:tcW w:w="2175" w:type="dxa"/>
            <w:vMerge/>
          </w:tcPr>
          <w:p w14:paraId="395206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AC4065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Подходы к измерению информации</w:t>
            </w:r>
          </w:p>
        </w:tc>
        <w:tc>
          <w:tcPr>
            <w:tcW w:w="1502" w:type="dxa"/>
            <w:vMerge/>
          </w:tcPr>
          <w:p w14:paraId="6D3382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6C1EAA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206B607" w14:textId="77777777" w:rsidTr="00103D0B">
        <w:trPr>
          <w:trHeight w:val="20"/>
        </w:trPr>
        <w:tc>
          <w:tcPr>
            <w:tcW w:w="2175" w:type="dxa"/>
            <w:vMerge/>
          </w:tcPr>
          <w:p w14:paraId="46B96FB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2FEB13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0FE0811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32C606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62B62022" w14:textId="77777777" w:rsidTr="00103D0B">
        <w:trPr>
          <w:trHeight w:val="20"/>
        </w:trPr>
        <w:tc>
          <w:tcPr>
            <w:tcW w:w="2175" w:type="dxa"/>
            <w:vMerge w:val="restart"/>
          </w:tcPr>
          <w:p w14:paraId="06822B8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1.3.</w:t>
            </w:r>
          </w:p>
        </w:tc>
        <w:tc>
          <w:tcPr>
            <w:tcW w:w="8939" w:type="dxa"/>
          </w:tcPr>
          <w:p w14:paraId="4ACB71D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79DB229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66CBD5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34C0C79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27F706BD" w14:textId="77777777" w:rsidTr="00103D0B">
        <w:trPr>
          <w:trHeight w:val="20"/>
        </w:trPr>
        <w:tc>
          <w:tcPr>
            <w:tcW w:w="2175" w:type="dxa"/>
            <w:vMerge/>
          </w:tcPr>
          <w:p w14:paraId="7FFB933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14C71A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Компьютер и цифровое представление информации.  Устройство компьютера</w:t>
            </w:r>
          </w:p>
        </w:tc>
        <w:tc>
          <w:tcPr>
            <w:tcW w:w="1502" w:type="dxa"/>
            <w:vMerge/>
          </w:tcPr>
          <w:p w14:paraId="1CB14CD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8DCC17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1B6BD69" w14:textId="77777777" w:rsidTr="00103D0B">
        <w:trPr>
          <w:trHeight w:val="20"/>
        </w:trPr>
        <w:tc>
          <w:tcPr>
            <w:tcW w:w="2175" w:type="dxa"/>
            <w:vMerge/>
          </w:tcPr>
          <w:p w14:paraId="4ACA5AF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00FF1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0EAC96B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0E1EE15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34F501A" w14:textId="77777777" w:rsidTr="00103D0B">
        <w:trPr>
          <w:trHeight w:val="20"/>
        </w:trPr>
        <w:tc>
          <w:tcPr>
            <w:tcW w:w="2175" w:type="dxa"/>
            <w:vMerge w:val="restart"/>
          </w:tcPr>
          <w:p w14:paraId="6A8D4E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1.4.</w:t>
            </w:r>
          </w:p>
        </w:tc>
        <w:tc>
          <w:tcPr>
            <w:tcW w:w="8939" w:type="dxa"/>
          </w:tcPr>
          <w:p w14:paraId="4A1A5F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70D5277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3C5711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3E9719F8" w14:textId="77777777" w:rsidTr="00103D0B">
        <w:trPr>
          <w:trHeight w:val="20"/>
        </w:trPr>
        <w:tc>
          <w:tcPr>
            <w:tcW w:w="2175" w:type="dxa"/>
            <w:vMerge/>
          </w:tcPr>
          <w:p w14:paraId="44C0DF3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64139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 xml:space="preserve">Кодирование информации. Системы счисления. </w:t>
            </w:r>
          </w:p>
        </w:tc>
        <w:tc>
          <w:tcPr>
            <w:tcW w:w="1502" w:type="dxa"/>
            <w:vMerge/>
          </w:tcPr>
          <w:p w14:paraId="7F4D4C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38C0B3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981477C" w14:textId="77777777" w:rsidTr="00103D0B">
        <w:trPr>
          <w:trHeight w:val="20"/>
        </w:trPr>
        <w:tc>
          <w:tcPr>
            <w:tcW w:w="2175" w:type="dxa"/>
            <w:vMerge/>
          </w:tcPr>
          <w:p w14:paraId="45CC02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E89E12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4A8FE6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0D7FC3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0F26FE7E" w14:textId="77777777" w:rsidTr="00103D0B">
        <w:trPr>
          <w:trHeight w:val="20"/>
        </w:trPr>
        <w:tc>
          <w:tcPr>
            <w:tcW w:w="2175" w:type="dxa"/>
            <w:vMerge w:val="restart"/>
          </w:tcPr>
          <w:p w14:paraId="6FA069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1.5.</w:t>
            </w:r>
          </w:p>
        </w:tc>
        <w:tc>
          <w:tcPr>
            <w:tcW w:w="8939" w:type="dxa"/>
          </w:tcPr>
          <w:p w14:paraId="77F2397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2293E1F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7DF73130" w14:textId="13837D3E" w:rsidR="001545FC" w:rsidRPr="001545FC" w:rsidRDefault="001545FC" w:rsidP="0021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iCs/>
                <w:sz w:val="24"/>
                <w:szCs w:val="24"/>
                <w:lang w:eastAsia="ru-RU"/>
              </w:rPr>
            </w:pPr>
            <w:r w:rsidRPr="001545FC">
              <w:rPr>
                <w:rFonts w:eastAsiaTheme="minorEastAsia"/>
                <w:bCs w:val="0"/>
                <w:sz w:val="24"/>
                <w:szCs w:val="24"/>
                <w:lang w:eastAsia="ru-RU"/>
              </w:rPr>
              <w:t>ОК 02</w:t>
            </w:r>
          </w:p>
        </w:tc>
      </w:tr>
      <w:tr w:rsidR="001545FC" w:rsidRPr="001545FC" w14:paraId="34C27464" w14:textId="77777777" w:rsidTr="00103D0B">
        <w:trPr>
          <w:trHeight w:val="20"/>
        </w:trPr>
        <w:tc>
          <w:tcPr>
            <w:tcW w:w="2175" w:type="dxa"/>
            <w:vMerge/>
          </w:tcPr>
          <w:p w14:paraId="65FDEB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9439B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Элементы комбинаторики, теории множеств и математической логики</w:t>
            </w:r>
          </w:p>
        </w:tc>
        <w:tc>
          <w:tcPr>
            <w:tcW w:w="1502" w:type="dxa"/>
            <w:vMerge/>
          </w:tcPr>
          <w:p w14:paraId="11BA1E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2C28D00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A2C8290" w14:textId="77777777" w:rsidTr="00103D0B">
        <w:trPr>
          <w:trHeight w:val="20"/>
        </w:trPr>
        <w:tc>
          <w:tcPr>
            <w:tcW w:w="2175" w:type="dxa"/>
            <w:vMerge/>
          </w:tcPr>
          <w:p w14:paraId="22F7E8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BAD132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59C52A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7C0B57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2706DEF3" w14:textId="77777777" w:rsidTr="00103D0B">
        <w:trPr>
          <w:trHeight w:val="20"/>
        </w:trPr>
        <w:tc>
          <w:tcPr>
            <w:tcW w:w="2175" w:type="dxa"/>
            <w:vMerge w:val="restart"/>
          </w:tcPr>
          <w:p w14:paraId="7899C36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w:t>
            </w:r>
            <w:r w:rsidRPr="001545FC">
              <w:rPr>
                <w:rFonts w:eastAsiaTheme="minorEastAsia"/>
                <w:b/>
                <w:sz w:val="24"/>
                <w:szCs w:val="24"/>
                <w:lang w:val="en-US" w:eastAsia="ru-RU"/>
              </w:rPr>
              <w:t>6</w:t>
            </w:r>
            <w:r w:rsidRPr="001545FC">
              <w:rPr>
                <w:rFonts w:eastAsiaTheme="minorEastAsia"/>
                <w:b/>
                <w:sz w:val="24"/>
                <w:szCs w:val="24"/>
                <w:lang w:eastAsia="ru-RU"/>
              </w:rPr>
              <w:t>.</w:t>
            </w:r>
          </w:p>
        </w:tc>
        <w:tc>
          <w:tcPr>
            <w:tcW w:w="8939" w:type="dxa"/>
          </w:tcPr>
          <w:p w14:paraId="3DEB02C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7BD5EED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5938C5E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04A0C735" w14:textId="770B9C98" w:rsidR="001545FC" w:rsidRPr="001545FC" w:rsidRDefault="001545FC" w:rsidP="0021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iCs/>
                <w:sz w:val="24"/>
                <w:szCs w:val="24"/>
                <w:lang w:eastAsia="ru-RU"/>
              </w:rPr>
            </w:pPr>
            <w:r w:rsidRPr="001545FC">
              <w:rPr>
                <w:rFonts w:eastAsiaTheme="minorEastAsia"/>
                <w:bCs w:val="0"/>
                <w:sz w:val="24"/>
                <w:szCs w:val="24"/>
                <w:lang w:eastAsia="ru-RU"/>
              </w:rPr>
              <w:t>ОК 02</w:t>
            </w:r>
          </w:p>
        </w:tc>
      </w:tr>
      <w:tr w:rsidR="001545FC" w:rsidRPr="001545FC" w14:paraId="2974AE29" w14:textId="77777777" w:rsidTr="00103D0B">
        <w:trPr>
          <w:trHeight w:val="20"/>
        </w:trPr>
        <w:tc>
          <w:tcPr>
            <w:tcW w:w="2175" w:type="dxa"/>
            <w:vMerge/>
          </w:tcPr>
          <w:p w14:paraId="4DA3C79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F2C2E3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Компьютерные сети: локальные сети, сеть Интернет</w:t>
            </w:r>
          </w:p>
        </w:tc>
        <w:tc>
          <w:tcPr>
            <w:tcW w:w="1502" w:type="dxa"/>
            <w:vMerge/>
          </w:tcPr>
          <w:p w14:paraId="7CF4D4D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795D0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61D0EAF5" w14:textId="77777777" w:rsidTr="00103D0B">
        <w:trPr>
          <w:trHeight w:val="20"/>
        </w:trPr>
        <w:tc>
          <w:tcPr>
            <w:tcW w:w="2175" w:type="dxa"/>
            <w:vMerge/>
          </w:tcPr>
          <w:p w14:paraId="7C4A1E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28BA7D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02B38E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3D7237B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6420D1C" w14:textId="77777777" w:rsidTr="00103D0B">
        <w:trPr>
          <w:trHeight w:val="20"/>
        </w:trPr>
        <w:tc>
          <w:tcPr>
            <w:tcW w:w="2175" w:type="dxa"/>
            <w:vMerge w:val="restart"/>
          </w:tcPr>
          <w:p w14:paraId="26D2AA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w:t>
            </w:r>
            <w:r w:rsidRPr="001545FC">
              <w:rPr>
                <w:rFonts w:eastAsiaTheme="minorEastAsia"/>
                <w:b/>
                <w:sz w:val="24"/>
                <w:szCs w:val="24"/>
                <w:lang w:val="en-US" w:eastAsia="ru-RU"/>
              </w:rPr>
              <w:t>7</w:t>
            </w:r>
            <w:r w:rsidRPr="001545FC">
              <w:rPr>
                <w:rFonts w:eastAsiaTheme="minorEastAsia"/>
                <w:b/>
                <w:sz w:val="24"/>
                <w:szCs w:val="24"/>
                <w:lang w:eastAsia="ru-RU"/>
              </w:rPr>
              <w:t>.</w:t>
            </w:r>
          </w:p>
        </w:tc>
        <w:tc>
          <w:tcPr>
            <w:tcW w:w="8939" w:type="dxa"/>
          </w:tcPr>
          <w:p w14:paraId="7AEA510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0A32D9B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5BD67A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4E218041" w14:textId="02C5BDB6" w:rsidR="001545FC" w:rsidRPr="001545FC" w:rsidRDefault="001545FC" w:rsidP="0021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i/>
                <w:iCs/>
                <w:sz w:val="24"/>
                <w:szCs w:val="24"/>
                <w:lang w:eastAsia="ru-RU"/>
              </w:rPr>
            </w:pPr>
          </w:p>
        </w:tc>
      </w:tr>
      <w:tr w:rsidR="001545FC" w:rsidRPr="001545FC" w14:paraId="3F7CCA4F" w14:textId="77777777" w:rsidTr="00103D0B">
        <w:trPr>
          <w:trHeight w:val="20"/>
        </w:trPr>
        <w:tc>
          <w:tcPr>
            <w:tcW w:w="2175" w:type="dxa"/>
            <w:vMerge/>
          </w:tcPr>
          <w:p w14:paraId="5EFDE0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CA086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Службы Интернета. Поисковые системы. Поиск информации профессионального содержания</w:t>
            </w:r>
          </w:p>
        </w:tc>
        <w:tc>
          <w:tcPr>
            <w:tcW w:w="1502" w:type="dxa"/>
            <w:vMerge/>
          </w:tcPr>
          <w:p w14:paraId="454314E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398507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1340A91" w14:textId="77777777" w:rsidTr="00103D0B">
        <w:trPr>
          <w:trHeight w:val="20"/>
        </w:trPr>
        <w:tc>
          <w:tcPr>
            <w:tcW w:w="2175" w:type="dxa"/>
            <w:vMerge/>
          </w:tcPr>
          <w:p w14:paraId="3169FD4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A25AE8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22A584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42D06E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BB725B1" w14:textId="77777777" w:rsidTr="00103D0B">
        <w:trPr>
          <w:trHeight w:val="20"/>
        </w:trPr>
        <w:tc>
          <w:tcPr>
            <w:tcW w:w="2175" w:type="dxa"/>
            <w:vMerge w:val="restart"/>
          </w:tcPr>
          <w:p w14:paraId="54863D5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w:t>
            </w:r>
            <w:r w:rsidRPr="001545FC">
              <w:rPr>
                <w:rFonts w:eastAsiaTheme="minorEastAsia"/>
                <w:b/>
                <w:sz w:val="24"/>
                <w:szCs w:val="24"/>
                <w:lang w:val="en-US" w:eastAsia="ru-RU"/>
              </w:rPr>
              <w:t>8</w:t>
            </w:r>
            <w:r w:rsidRPr="001545FC">
              <w:rPr>
                <w:rFonts w:eastAsiaTheme="minorEastAsia"/>
                <w:b/>
                <w:sz w:val="24"/>
                <w:szCs w:val="24"/>
                <w:lang w:eastAsia="ru-RU"/>
              </w:rPr>
              <w:t>.</w:t>
            </w:r>
          </w:p>
        </w:tc>
        <w:tc>
          <w:tcPr>
            <w:tcW w:w="8939" w:type="dxa"/>
          </w:tcPr>
          <w:p w14:paraId="3CEBCB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3CF8729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val="en-US" w:eastAsia="ru-RU"/>
              </w:rPr>
            </w:pPr>
            <w:r w:rsidRPr="001545FC">
              <w:rPr>
                <w:rFonts w:eastAsiaTheme="minorEastAsia"/>
                <w:b/>
                <w:bCs w:val="0"/>
                <w:i/>
                <w:sz w:val="24"/>
                <w:szCs w:val="24"/>
                <w:lang w:val="en-US" w:eastAsia="ru-RU"/>
              </w:rPr>
              <w:t>2</w:t>
            </w:r>
          </w:p>
        </w:tc>
        <w:tc>
          <w:tcPr>
            <w:tcW w:w="1701" w:type="dxa"/>
            <w:vMerge w:val="restart"/>
          </w:tcPr>
          <w:p w14:paraId="224FEE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6F827B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20FCBE1C" w14:textId="77777777" w:rsidTr="00103D0B">
        <w:trPr>
          <w:trHeight w:val="20"/>
        </w:trPr>
        <w:tc>
          <w:tcPr>
            <w:tcW w:w="2175" w:type="dxa"/>
            <w:vMerge/>
          </w:tcPr>
          <w:p w14:paraId="3C2DE9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85ABA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Сетевое хранение данных и цифрового контента. Облачные сервисы. Разделение прав доступа в облачных хранилищах. Соблюдение мер безопасности, предотвращающих незаконное распространение персональных данных</w:t>
            </w:r>
          </w:p>
        </w:tc>
        <w:tc>
          <w:tcPr>
            <w:tcW w:w="1502" w:type="dxa"/>
            <w:vMerge/>
          </w:tcPr>
          <w:p w14:paraId="5BA566C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7365BC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604C98DF" w14:textId="77777777" w:rsidTr="00103D0B">
        <w:trPr>
          <w:trHeight w:val="20"/>
        </w:trPr>
        <w:tc>
          <w:tcPr>
            <w:tcW w:w="2175" w:type="dxa"/>
            <w:vMerge/>
          </w:tcPr>
          <w:p w14:paraId="1B1602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673692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049586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775704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484AECBC" w14:textId="77777777" w:rsidTr="00103D0B">
        <w:trPr>
          <w:trHeight w:val="20"/>
        </w:trPr>
        <w:tc>
          <w:tcPr>
            <w:tcW w:w="2175" w:type="dxa"/>
            <w:vMerge w:val="restart"/>
          </w:tcPr>
          <w:p w14:paraId="759184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1.</w:t>
            </w:r>
            <w:r w:rsidRPr="001545FC">
              <w:rPr>
                <w:rFonts w:eastAsiaTheme="minorEastAsia"/>
                <w:b/>
                <w:sz w:val="24"/>
                <w:szCs w:val="24"/>
                <w:lang w:val="en-US" w:eastAsia="ru-RU"/>
              </w:rPr>
              <w:t>9</w:t>
            </w:r>
            <w:r w:rsidRPr="001545FC">
              <w:rPr>
                <w:rFonts w:eastAsiaTheme="minorEastAsia"/>
                <w:b/>
                <w:sz w:val="24"/>
                <w:szCs w:val="24"/>
                <w:lang w:eastAsia="ru-RU"/>
              </w:rPr>
              <w:t>.</w:t>
            </w:r>
          </w:p>
        </w:tc>
        <w:tc>
          <w:tcPr>
            <w:tcW w:w="8939" w:type="dxa"/>
          </w:tcPr>
          <w:p w14:paraId="6AA5FA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7C9732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val="en-US" w:eastAsia="ru-RU"/>
              </w:rPr>
            </w:pPr>
            <w:r w:rsidRPr="001545FC">
              <w:rPr>
                <w:rFonts w:eastAsiaTheme="minorEastAsia"/>
                <w:b/>
                <w:bCs w:val="0"/>
                <w:i/>
                <w:sz w:val="24"/>
                <w:szCs w:val="24"/>
                <w:lang w:val="en-US" w:eastAsia="ru-RU"/>
              </w:rPr>
              <w:t>2</w:t>
            </w:r>
          </w:p>
        </w:tc>
        <w:tc>
          <w:tcPr>
            <w:tcW w:w="1701" w:type="dxa"/>
            <w:vMerge w:val="restart"/>
          </w:tcPr>
          <w:p w14:paraId="4F7491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01</w:t>
            </w:r>
          </w:p>
          <w:p w14:paraId="54AB3CDE" w14:textId="1C870489" w:rsidR="001545FC" w:rsidRPr="001545FC" w:rsidRDefault="001545FC" w:rsidP="0021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572317CF" w14:textId="77777777" w:rsidTr="00103D0B">
        <w:trPr>
          <w:trHeight w:val="20"/>
        </w:trPr>
        <w:tc>
          <w:tcPr>
            <w:tcW w:w="2175" w:type="dxa"/>
            <w:vMerge/>
          </w:tcPr>
          <w:p w14:paraId="7D68CB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8485AB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Информационная безопасность и тренды в развитии цифровых технологий; риски и прогнозы использования цифровых технологий при решении профессиональных задачи</w:t>
            </w:r>
          </w:p>
        </w:tc>
        <w:tc>
          <w:tcPr>
            <w:tcW w:w="1502" w:type="dxa"/>
            <w:vMerge/>
          </w:tcPr>
          <w:p w14:paraId="4ACDDE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6D226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068783FB" w14:textId="77777777" w:rsidTr="00103D0B">
        <w:trPr>
          <w:trHeight w:val="20"/>
        </w:trPr>
        <w:tc>
          <w:tcPr>
            <w:tcW w:w="2175" w:type="dxa"/>
            <w:vMerge/>
          </w:tcPr>
          <w:p w14:paraId="785553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C6917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66BFE5F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6AE5A2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1DDE396" w14:textId="77777777" w:rsidTr="00103D0B">
        <w:trPr>
          <w:trHeight w:val="20"/>
        </w:trPr>
        <w:tc>
          <w:tcPr>
            <w:tcW w:w="2175" w:type="dxa"/>
          </w:tcPr>
          <w:p w14:paraId="17DED5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Раздел 2.</w:t>
            </w:r>
          </w:p>
        </w:tc>
        <w:tc>
          <w:tcPr>
            <w:tcW w:w="8939" w:type="dxa"/>
          </w:tcPr>
          <w:p w14:paraId="5AC3AE9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sz w:val="24"/>
                <w:szCs w:val="24"/>
                <w:lang w:eastAsia="ru-RU"/>
              </w:rPr>
            </w:pPr>
            <w:r w:rsidRPr="001545FC">
              <w:rPr>
                <w:rFonts w:eastAsiaTheme="minorEastAsia"/>
                <w:b/>
                <w:sz w:val="24"/>
                <w:szCs w:val="24"/>
                <w:lang w:eastAsia="ru-RU"/>
              </w:rPr>
              <w:t>Использование программных систем и сервисов</w:t>
            </w:r>
          </w:p>
        </w:tc>
        <w:tc>
          <w:tcPr>
            <w:tcW w:w="1502" w:type="dxa"/>
          </w:tcPr>
          <w:p w14:paraId="200D97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28</w:t>
            </w:r>
          </w:p>
        </w:tc>
        <w:tc>
          <w:tcPr>
            <w:tcW w:w="1701" w:type="dxa"/>
          </w:tcPr>
          <w:p w14:paraId="4474DA0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4E449FF" w14:textId="77777777" w:rsidTr="00103D0B">
        <w:trPr>
          <w:trHeight w:val="20"/>
        </w:trPr>
        <w:tc>
          <w:tcPr>
            <w:tcW w:w="2175" w:type="dxa"/>
            <w:vMerge w:val="restart"/>
          </w:tcPr>
          <w:p w14:paraId="4870DA8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2.1.</w:t>
            </w:r>
          </w:p>
        </w:tc>
        <w:tc>
          <w:tcPr>
            <w:tcW w:w="8939" w:type="dxa"/>
          </w:tcPr>
          <w:p w14:paraId="2C7CD3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4BC2EB6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0FCE35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1030F3C9" w14:textId="77777777" w:rsidTr="00103D0B">
        <w:trPr>
          <w:trHeight w:val="20"/>
        </w:trPr>
        <w:tc>
          <w:tcPr>
            <w:tcW w:w="2175" w:type="dxa"/>
            <w:vMerge/>
          </w:tcPr>
          <w:p w14:paraId="74F7AC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CA952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 xml:space="preserve">Обработка информации в текстовых процессорах </w:t>
            </w:r>
          </w:p>
        </w:tc>
        <w:tc>
          <w:tcPr>
            <w:tcW w:w="1502" w:type="dxa"/>
            <w:vMerge/>
          </w:tcPr>
          <w:p w14:paraId="66E115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640ADF9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4D16EF58" w14:textId="77777777" w:rsidTr="00103D0B">
        <w:trPr>
          <w:trHeight w:val="20"/>
        </w:trPr>
        <w:tc>
          <w:tcPr>
            <w:tcW w:w="2175" w:type="dxa"/>
            <w:vMerge/>
          </w:tcPr>
          <w:p w14:paraId="41051B8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BFD8B5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48D67FA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67EB688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6DC0B02A" w14:textId="77777777" w:rsidTr="00103D0B">
        <w:trPr>
          <w:trHeight w:val="20"/>
        </w:trPr>
        <w:tc>
          <w:tcPr>
            <w:tcW w:w="2175" w:type="dxa"/>
            <w:vMerge w:val="restart"/>
          </w:tcPr>
          <w:p w14:paraId="03E8E2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2.2.</w:t>
            </w:r>
          </w:p>
        </w:tc>
        <w:tc>
          <w:tcPr>
            <w:tcW w:w="8939" w:type="dxa"/>
          </w:tcPr>
          <w:p w14:paraId="1834F9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4360B2B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3BA2C086" w14:textId="44D0E251" w:rsidR="001545FC" w:rsidRPr="001545FC" w:rsidRDefault="001545FC" w:rsidP="0021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1516F214" w14:textId="77777777" w:rsidTr="00103D0B">
        <w:trPr>
          <w:trHeight w:val="20"/>
        </w:trPr>
        <w:tc>
          <w:tcPr>
            <w:tcW w:w="2175" w:type="dxa"/>
            <w:vMerge/>
          </w:tcPr>
          <w:p w14:paraId="1433332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B3DDD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Технологии создания структурированных текстовых документов</w:t>
            </w:r>
          </w:p>
        </w:tc>
        <w:tc>
          <w:tcPr>
            <w:tcW w:w="1502" w:type="dxa"/>
            <w:vMerge/>
          </w:tcPr>
          <w:p w14:paraId="5F7670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DCCCE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6B4C485" w14:textId="77777777" w:rsidTr="00103D0B">
        <w:trPr>
          <w:trHeight w:val="20"/>
        </w:trPr>
        <w:tc>
          <w:tcPr>
            <w:tcW w:w="2175" w:type="dxa"/>
            <w:vMerge/>
          </w:tcPr>
          <w:p w14:paraId="2C51A6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37265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66B17D9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422D16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4B4E8618" w14:textId="77777777" w:rsidTr="00103D0B">
        <w:trPr>
          <w:trHeight w:val="20"/>
        </w:trPr>
        <w:tc>
          <w:tcPr>
            <w:tcW w:w="2175" w:type="dxa"/>
            <w:vMerge w:val="restart"/>
          </w:tcPr>
          <w:p w14:paraId="6FE418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2.3.</w:t>
            </w:r>
          </w:p>
        </w:tc>
        <w:tc>
          <w:tcPr>
            <w:tcW w:w="8939" w:type="dxa"/>
          </w:tcPr>
          <w:p w14:paraId="1C8ECB3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2D15D4E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399605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tc>
      </w:tr>
      <w:tr w:rsidR="001545FC" w:rsidRPr="001545FC" w14:paraId="6B57994F" w14:textId="77777777" w:rsidTr="00103D0B">
        <w:trPr>
          <w:trHeight w:val="20"/>
        </w:trPr>
        <w:tc>
          <w:tcPr>
            <w:tcW w:w="2175" w:type="dxa"/>
            <w:vMerge/>
          </w:tcPr>
          <w:p w14:paraId="1E7B23C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5187A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Компьютерная графика и мультимедиа</w:t>
            </w:r>
          </w:p>
        </w:tc>
        <w:tc>
          <w:tcPr>
            <w:tcW w:w="1502" w:type="dxa"/>
            <w:vMerge/>
          </w:tcPr>
          <w:p w14:paraId="470F797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37B30F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D2ECB25" w14:textId="77777777" w:rsidTr="00103D0B">
        <w:trPr>
          <w:trHeight w:val="20"/>
        </w:trPr>
        <w:tc>
          <w:tcPr>
            <w:tcW w:w="2175" w:type="dxa"/>
            <w:vMerge/>
          </w:tcPr>
          <w:p w14:paraId="1AA15A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B14AC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233AE5B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258AE9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035942A0" w14:textId="77777777" w:rsidTr="00103D0B">
        <w:trPr>
          <w:trHeight w:val="20"/>
        </w:trPr>
        <w:tc>
          <w:tcPr>
            <w:tcW w:w="2175" w:type="dxa"/>
            <w:vMerge w:val="restart"/>
          </w:tcPr>
          <w:p w14:paraId="67342D1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2.4.</w:t>
            </w:r>
          </w:p>
        </w:tc>
        <w:tc>
          <w:tcPr>
            <w:tcW w:w="8939" w:type="dxa"/>
          </w:tcPr>
          <w:p w14:paraId="57B3E09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2ABB008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57A22B05" w14:textId="570DBB22" w:rsidR="001545FC" w:rsidRPr="001545FC" w:rsidRDefault="001545FC" w:rsidP="0021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43E18B18" w14:textId="77777777" w:rsidTr="00103D0B">
        <w:trPr>
          <w:trHeight w:val="20"/>
        </w:trPr>
        <w:tc>
          <w:tcPr>
            <w:tcW w:w="2175" w:type="dxa"/>
            <w:vMerge/>
          </w:tcPr>
          <w:p w14:paraId="125DA5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DA314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Технологии обработки графических объектов</w:t>
            </w:r>
          </w:p>
        </w:tc>
        <w:tc>
          <w:tcPr>
            <w:tcW w:w="1502" w:type="dxa"/>
            <w:vMerge/>
          </w:tcPr>
          <w:p w14:paraId="644C41D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C870B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06703D90" w14:textId="77777777" w:rsidTr="00103D0B">
        <w:trPr>
          <w:trHeight w:val="20"/>
        </w:trPr>
        <w:tc>
          <w:tcPr>
            <w:tcW w:w="2175" w:type="dxa"/>
            <w:vMerge/>
          </w:tcPr>
          <w:p w14:paraId="3EA1E53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63E281F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03A0893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40BBF9F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1570275E" w14:textId="77777777" w:rsidTr="00103D0B">
        <w:trPr>
          <w:trHeight w:val="20"/>
        </w:trPr>
        <w:tc>
          <w:tcPr>
            <w:tcW w:w="2175" w:type="dxa"/>
            <w:vMerge w:val="restart"/>
          </w:tcPr>
          <w:p w14:paraId="1AF67A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2.5.</w:t>
            </w:r>
          </w:p>
        </w:tc>
        <w:tc>
          <w:tcPr>
            <w:tcW w:w="8939" w:type="dxa"/>
          </w:tcPr>
          <w:p w14:paraId="7CD2F5B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4429AAD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r w:rsidRPr="001545FC">
              <w:rPr>
                <w:rFonts w:eastAsiaTheme="minorEastAsia"/>
                <w:b/>
                <w:sz w:val="24"/>
                <w:szCs w:val="24"/>
                <w:lang w:eastAsia="ru-RU"/>
              </w:rPr>
              <w:t>4</w:t>
            </w:r>
          </w:p>
        </w:tc>
        <w:tc>
          <w:tcPr>
            <w:tcW w:w="1701" w:type="dxa"/>
            <w:vMerge w:val="restart"/>
          </w:tcPr>
          <w:p w14:paraId="0D8B3AC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315B44EE" w14:textId="0B910F89" w:rsidR="001545FC" w:rsidRPr="001545FC" w:rsidRDefault="001545FC" w:rsidP="0021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i/>
                <w:sz w:val="24"/>
                <w:szCs w:val="24"/>
                <w:lang w:eastAsia="ru-RU"/>
              </w:rPr>
            </w:pPr>
          </w:p>
        </w:tc>
      </w:tr>
      <w:tr w:rsidR="001545FC" w:rsidRPr="001545FC" w14:paraId="06A78F70" w14:textId="77777777" w:rsidTr="00103D0B">
        <w:trPr>
          <w:trHeight w:val="20"/>
        </w:trPr>
        <w:tc>
          <w:tcPr>
            <w:tcW w:w="2175" w:type="dxa"/>
            <w:vMerge/>
          </w:tcPr>
          <w:p w14:paraId="0AA310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CCB1F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Представление профессиональной информации в виде презентаций</w:t>
            </w:r>
          </w:p>
        </w:tc>
        <w:tc>
          <w:tcPr>
            <w:tcW w:w="1502" w:type="dxa"/>
            <w:vMerge/>
          </w:tcPr>
          <w:p w14:paraId="0772AF4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5BB1F2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0A81C5FB" w14:textId="77777777" w:rsidTr="00103D0B">
        <w:trPr>
          <w:trHeight w:val="20"/>
        </w:trPr>
        <w:tc>
          <w:tcPr>
            <w:tcW w:w="2175" w:type="dxa"/>
            <w:vMerge/>
          </w:tcPr>
          <w:p w14:paraId="653674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52DE61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7CE146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695C06E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85B6E63" w14:textId="77777777" w:rsidTr="00103D0B">
        <w:trPr>
          <w:trHeight w:val="20"/>
        </w:trPr>
        <w:tc>
          <w:tcPr>
            <w:tcW w:w="2175" w:type="dxa"/>
            <w:vMerge w:val="restart"/>
          </w:tcPr>
          <w:p w14:paraId="2F94DD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2.6.</w:t>
            </w:r>
          </w:p>
        </w:tc>
        <w:tc>
          <w:tcPr>
            <w:tcW w:w="8939" w:type="dxa"/>
          </w:tcPr>
          <w:p w14:paraId="7D03C92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1549BF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r w:rsidRPr="001545FC">
              <w:rPr>
                <w:rFonts w:eastAsiaTheme="minorEastAsia"/>
                <w:b/>
                <w:sz w:val="24"/>
                <w:szCs w:val="24"/>
                <w:lang w:eastAsia="ru-RU"/>
              </w:rPr>
              <w:t>4</w:t>
            </w:r>
          </w:p>
        </w:tc>
        <w:tc>
          <w:tcPr>
            <w:tcW w:w="1701" w:type="dxa"/>
            <w:vMerge w:val="restart"/>
          </w:tcPr>
          <w:p w14:paraId="54C3031E" w14:textId="7D7BA5B5" w:rsidR="001545FC" w:rsidRPr="001545FC" w:rsidRDefault="001545FC" w:rsidP="0021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28567EAA" w14:textId="77777777" w:rsidTr="00103D0B">
        <w:trPr>
          <w:trHeight w:val="20"/>
        </w:trPr>
        <w:tc>
          <w:tcPr>
            <w:tcW w:w="2175" w:type="dxa"/>
            <w:vMerge/>
          </w:tcPr>
          <w:p w14:paraId="46A6B9A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52D5F3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Интерактивные и мультимедийные объекты на слайде</w:t>
            </w:r>
          </w:p>
        </w:tc>
        <w:tc>
          <w:tcPr>
            <w:tcW w:w="1502" w:type="dxa"/>
            <w:vMerge/>
          </w:tcPr>
          <w:p w14:paraId="38AB6EA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23C06E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16D04440" w14:textId="77777777" w:rsidTr="00103D0B">
        <w:trPr>
          <w:trHeight w:val="20"/>
        </w:trPr>
        <w:tc>
          <w:tcPr>
            <w:tcW w:w="2175" w:type="dxa"/>
            <w:vMerge/>
          </w:tcPr>
          <w:p w14:paraId="1945FE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D51824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2B0059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4786BB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24365337" w14:textId="77777777" w:rsidTr="00103D0B">
        <w:trPr>
          <w:trHeight w:val="20"/>
        </w:trPr>
        <w:tc>
          <w:tcPr>
            <w:tcW w:w="2175" w:type="dxa"/>
            <w:vMerge w:val="restart"/>
          </w:tcPr>
          <w:p w14:paraId="4ED6F8F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2.7.</w:t>
            </w:r>
          </w:p>
        </w:tc>
        <w:tc>
          <w:tcPr>
            <w:tcW w:w="8939" w:type="dxa"/>
          </w:tcPr>
          <w:p w14:paraId="2819A13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7A4A055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i/>
                <w:sz w:val="24"/>
                <w:szCs w:val="24"/>
                <w:lang w:eastAsia="ru-RU"/>
              </w:rPr>
            </w:pPr>
            <w:r w:rsidRPr="001545FC">
              <w:rPr>
                <w:rFonts w:eastAsiaTheme="minorEastAsia"/>
                <w:b/>
                <w:sz w:val="24"/>
                <w:szCs w:val="24"/>
                <w:lang w:eastAsia="ru-RU"/>
              </w:rPr>
              <w:t>2</w:t>
            </w:r>
          </w:p>
        </w:tc>
        <w:tc>
          <w:tcPr>
            <w:tcW w:w="1701" w:type="dxa"/>
            <w:vMerge w:val="restart"/>
          </w:tcPr>
          <w:p w14:paraId="04BB65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tc>
      </w:tr>
      <w:tr w:rsidR="001545FC" w:rsidRPr="001545FC" w14:paraId="3B1EE7CC" w14:textId="77777777" w:rsidTr="00103D0B">
        <w:trPr>
          <w:trHeight w:val="20"/>
        </w:trPr>
        <w:tc>
          <w:tcPr>
            <w:tcW w:w="2175" w:type="dxa"/>
            <w:vMerge/>
          </w:tcPr>
          <w:p w14:paraId="53231F4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573A66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Гипертекстовое представление информации</w:t>
            </w:r>
          </w:p>
        </w:tc>
        <w:tc>
          <w:tcPr>
            <w:tcW w:w="1502" w:type="dxa"/>
            <w:vMerge/>
          </w:tcPr>
          <w:p w14:paraId="40C3C5C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3187A0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4DB24CF0" w14:textId="77777777" w:rsidTr="00103D0B">
        <w:trPr>
          <w:trHeight w:val="20"/>
        </w:trPr>
        <w:tc>
          <w:tcPr>
            <w:tcW w:w="2175" w:type="dxa"/>
            <w:vMerge/>
          </w:tcPr>
          <w:p w14:paraId="2BAF4DC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F48C9B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266FC20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2</w:t>
            </w:r>
          </w:p>
        </w:tc>
        <w:tc>
          <w:tcPr>
            <w:tcW w:w="1701" w:type="dxa"/>
            <w:vMerge/>
          </w:tcPr>
          <w:p w14:paraId="28728D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10625F7C" w14:textId="77777777" w:rsidTr="00103D0B">
        <w:trPr>
          <w:trHeight w:val="20"/>
        </w:trPr>
        <w:tc>
          <w:tcPr>
            <w:tcW w:w="2175" w:type="dxa"/>
          </w:tcPr>
          <w:p w14:paraId="4C3E6F4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Раздел 3.</w:t>
            </w:r>
          </w:p>
        </w:tc>
        <w:tc>
          <w:tcPr>
            <w:tcW w:w="8939" w:type="dxa"/>
          </w:tcPr>
          <w:p w14:paraId="123FB3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Информационное моделирование </w:t>
            </w:r>
          </w:p>
        </w:tc>
        <w:tc>
          <w:tcPr>
            <w:tcW w:w="1502" w:type="dxa"/>
          </w:tcPr>
          <w:p w14:paraId="30CFBB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46</w:t>
            </w:r>
          </w:p>
        </w:tc>
        <w:tc>
          <w:tcPr>
            <w:tcW w:w="1701" w:type="dxa"/>
          </w:tcPr>
          <w:p w14:paraId="2C493A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30AA6F19" w14:textId="77777777" w:rsidTr="00103D0B">
        <w:trPr>
          <w:trHeight w:val="20"/>
        </w:trPr>
        <w:tc>
          <w:tcPr>
            <w:tcW w:w="2175" w:type="dxa"/>
            <w:vMerge w:val="restart"/>
          </w:tcPr>
          <w:p w14:paraId="28F5DF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3.1.</w:t>
            </w:r>
          </w:p>
        </w:tc>
        <w:tc>
          <w:tcPr>
            <w:tcW w:w="8939" w:type="dxa"/>
          </w:tcPr>
          <w:p w14:paraId="7B92E2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4D0A8B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2</w:t>
            </w:r>
          </w:p>
        </w:tc>
        <w:tc>
          <w:tcPr>
            <w:tcW w:w="1701" w:type="dxa"/>
            <w:vMerge w:val="restart"/>
          </w:tcPr>
          <w:p w14:paraId="289D2B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7C5BA14C" w14:textId="77777777" w:rsidTr="00103D0B">
        <w:trPr>
          <w:trHeight w:val="20"/>
        </w:trPr>
        <w:tc>
          <w:tcPr>
            <w:tcW w:w="2175" w:type="dxa"/>
            <w:vMerge/>
          </w:tcPr>
          <w:p w14:paraId="1574E9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13552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Модели и моделирование. Этапы моделирования</w:t>
            </w:r>
          </w:p>
        </w:tc>
        <w:tc>
          <w:tcPr>
            <w:tcW w:w="1502" w:type="dxa"/>
            <w:vMerge/>
          </w:tcPr>
          <w:p w14:paraId="35A29C7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3A58D12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00B17065" w14:textId="77777777" w:rsidTr="00103D0B">
        <w:trPr>
          <w:trHeight w:val="20"/>
        </w:trPr>
        <w:tc>
          <w:tcPr>
            <w:tcW w:w="2175" w:type="dxa"/>
            <w:vMerge/>
          </w:tcPr>
          <w:p w14:paraId="6247D7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91B4D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Теоретическое обучение</w:t>
            </w:r>
          </w:p>
        </w:tc>
        <w:tc>
          <w:tcPr>
            <w:tcW w:w="1502" w:type="dxa"/>
          </w:tcPr>
          <w:p w14:paraId="277F181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51CB56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38FA2863" w14:textId="77777777" w:rsidTr="00103D0B">
        <w:trPr>
          <w:trHeight w:val="20"/>
        </w:trPr>
        <w:tc>
          <w:tcPr>
            <w:tcW w:w="2175" w:type="dxa"/>
            <w:vMerge w:val="restart"/>
          </w:tcPr>
          <w:p w14:paraId="3231783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3.2.</w:t>
            </w:r>
          </w:p>
        </w:tc>
        <w:tc>
          <w:tcPr>
            <w:tcW w:w="8939" w:type="dxa"/>
          </w:tcPr>
          <w:p w14:paraId="2EDE49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20B0BF7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37AE68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tc>
      </w:tr>
      <w:tr w:rsidR="001545FC" w:rsidRPr="001545FC" w14:paraId="34D9D485" w14:textId="77777777" w:rsidTr="00103D0B">
        <w:trPr>
          <w:trHeight w:val="20"/>
        </w:trPr>
        <w:tc>
          <w:tcPr>
            <w:tcW w:w="2175" w:type="dxa"/>
            <w:vMerge/>
          </w:tcPr>
          <w:p w14:paraId="6FEC39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46208C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bCs w:val="0"/>
                <w:sz w:val="24"/>
                <w:szCs w:val="24"/>
                <w:lang w:eastAsia="ru-RU"/>
              </w:rPr>
              <w:t>Списки, графы, деревья</w:t>
            </w:r>
          </w:p>
        </w:tc>
        <w:tc>
          <w:tcPr>
            <w:tcW w:w="1502" w:type="dxa"/>
            <w:vMerge/>
          </w:tcPr>
          <w:p w14:paraId="4FF823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7D72B6C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6AA2E89" w14:textId="77777777" w:rsidTr="00103D0B">
        <w:trPr>
          <w:trHeight w:val="20"/>
        </w:trPr>
        <w:tc>
          <w:tcPr>
            <w:tcW w:w="2175" w:type="dxa"/>
            <w:vMerge/>
          </w:tcPr>
          <w:p w14:paraId="23BAB4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C9955D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Теоретическое обучение</w:t>
            </w:r>
          </w:p>
        </w:tc>
        <w:tc>
          <w:tcPr>
            <w:tcW w:w="1502" w:type="dxa"/>
          </w:tcPr>
          <w:p w14:paraId="317F2F7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774D971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278875BF" w14:textId="77777777" w:rsidTr="00103D0B">
        <w:trPr>
          <w:trHeight w:val="20"/>
        </w:trPr>
        <w:tc>
          <w:tcPr>
            <w:tcW w:w="2175" w:type="dxa"/>
            <w:vMerge w:val="restart"/>
          </w:tcPr>
          <w:p w14:paraId="79C82E3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3.3.</w:t>
            </w:r>
          </w:p>
        </w:tc>
        <w:tc>
          <w:tcPr>
            <w:tcW w:w="8939" w:type="dxa"/>
          </w:tcPr>
          <w:p w14:paraId="0FA2A6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6DD50D4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2</w:t>
            </w:r>
          </w:p>
        </w:tc>
        <w:tc>
          <w:tcPr>
            <w:tcW w:w="1701" w:type="dxa"/>
            <w:vMerge w:val="restart"/>
          </w:tcPr>
          <w:p w14:paraId="33002497" w14:textId="32C6536F" w:rsidR="001545FC" w:rsidRPr="001545FC" w:rsidRDefault="001545FC" w:rsidP="0021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4189C019" w14:textId="77777777" w:rsidTr="00103D0B">
        <w:trPr>
          <w:trHeight w:val="20"/>
        </w:trPr>
        <w:tc>
          <w:tcPr>
            <w:tcW w:w="2175" w:type="dxa"/>
            <w:vMerge/>
          </w:tcPr>
          <w:p w14:paraId="3919DF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09C43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Математические модели в профессиональной области</w:t>
            </w:r>
          </w:p>
        </w:tc>
        <w:tc>
          <w:tcPr>
            <w:tcW w:w="1502" w:type="dxa"/>
            <w:vMerge/>
          </w:tcPr>
          <w:p w14:paraId="75C4C1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1842462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3DCA869D" w14:textId="77777777" w:rsidTr="00103D0B">
        <w:trPr>
          <w:trHeight w:val="20"/>
        </w:trPr>
        <w:tc>
          <w:tcPr>
            <w:tcW w:w="2175" w:type="dxa"/>
            <w:vMerge/>
          </w:tcPr>
          <w:p w14:paraId="5C9B63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055B4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02F668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4204660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3C019027" w14:textId="77777777" w:rsidTr="00103D0B">
        <w:trPr>
          <w:trHeight w:val="20"/>
        </w:trPr>
        <w:tc>
          <w:tcPr>
            <w:tcW w:w="2175" w:type="dxa"/>
            <w:vMerge w:val="restart"/>
          </w:tcPr>
          <w:p w14:paraId="1D9B19B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3.4.</w:t>
            </w:r>
          </w:p>
        </w:tc>
        <w:tc>
          <w:tcPr>
            <w:tcW w:w="8939" w:type="dxa"/>
          </w:tcPr>
          <w:p w14:paraId="623746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7D9094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2EACF36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01</w:t>
            </w:r>
          </w:p>
        </w:tc>
      </w:tr>
      <w:tr w:rsidR="001545FC" w:rsidRPr="001545FC" w14:paraId="77346BB4" w14:textId="77777777" w:rsidTr="00103D0B">
        <w:trPr>
          <w:trHeight w:val="20"/>
        </w:trPr>
        <w:tc>
          <w:tcPr>
            <w:tcW w:w="2175" w:type="dxa"/>
            <w:vMerge/>
          </w:tcPr>
          <w:p w14:paraId="2303FF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6B74BC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Понятие алгоритма и основные алгоритмические структуры</w:t>
            </w:r>
          </w:p>
        </w:tc>
        <w:tc>
          <w:tcPr>
            <w:tcW w:w="1502" w:type="dxa"/>
            <w:vMerge/>
          </w:tcPr>
          <w:p w14:paraId="786CC7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003B1F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1208A710" w14:textId="77777777" w:rsidTr="00103D0B">
        <w:trPr>
          <w:trHeight w:val="20"/>
        </w:trPr>
        <w:tc>
          <w:tcPr>
            <w:tcW w:w="2175" w:type="dxa"/>
            <w:vMerge/>
          </w:tcPr>
          <w:p w14:paraId="3114E26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93EAE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44B2EB1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1EF0AC2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E285043" w14:textId="77777777" w:rsidTr="00103D0B">
        <w:trPr>
          <w:trHeight w:val="20"/>
        </w:trPr>
        <w:tc>
          <w:tcPr>
            <w:tcW w:w="2175" w:type="dxa"/>
            <w:vMerge w:val="restart"/>
          </w:tcPr>
          <w:p w14:paraId="70FDDD5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3.5.</w:t>
            </w:r>
          </w:p>
        </w:tc>
        <w:tc>
          <w:tcPr>
            <w:tcW w:w="8939" w:type="dxa"/>
          </w:tcPr>
          <w:p w14:paraId="562031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2C12747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3D94525B" w14:textId="7A553B06" w:rsidR="001545FC" w:rsidRPr="001545FC" w:rsidRDefault="001545FC" w:rsidP="0021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1E8BE556" w14:textId="77777777" w:rsidTr="00103D0B">
        <w:trPr>
          <w:trHeight w:val="20"/>
        </w:trPr>
        <w:tc>
          <w:tcPr>
            <w:tcW w:w="2175" w:type="dxa"/>
            <w:vMerge/>
          </w:tcPr>
          <w:p w14:paraId="6B9C07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BC7B9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bCs w:val="0"/>
                <w:sz w:val="24"/>
                <w:szCs w:val="24"/>
                <w:lang w:eastAsia="ru-RU"/>
              </w:rPr>
              <w:t>Анализ алгоритмов в профессиональной области</w:t>
            </w:r>
          </w:p>
        </w:tc>
        <w:tc>
          <w:tcPr>
            <w:tcW w:w="1502" w:type="dxa"/>
            <w:vMerge/>
          </w:tcPr>
          <w:p w14:paraId="1832576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5E4F2D5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4ECA238D" w14:textId="77777777" w:rsidTr="00103D0B">
        <w:trPr>
          <w:trHeight w:val="20"/>
        </w:trPr>
        <w:tc>
          <w:tcPr>
            <w:tcW w:w="2175" w:type="dxa"/>
            <w:vMerge/>
          </w:tcPr>
          <w:p w14:paraId="77E9CF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FCD81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69FEA2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68BDA7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60F8A45C" w14:textId="77777777" w:rsidTr="00103D0B">
        <w:trPr>
          <w:trHeight w:val="20"/>
        </w:trPr>
        <w:tc>
          <w:tcPr>
            <w:tcW w:w="2175" w:type="dxa"/>
            <w:vMerge w:val="restart"/>
          </w:tcPr>
          <w:p w14:paraId="3BC2BB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3.6.</w:t>
            </w:r>
          </w:p>
        </w:tc>
        <w:tc>
          <w:tcPr>
            <w:tcW w:w="8939" w:type="dxa"/>
          </w:tcPr>
          <w:p w14:paraId="38A8B0C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3A93875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48BBA0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4A5DAFB0" w14:textId="77777777" w:rsidTr="00103D0B">
        <w:trPr>
          <w:trHeight w:val="20"/>
        </w:trPr>
        <w:tc>
          <w:tcPr>
            <w:tcW w:w="2175" w:type="dxa"/>
            <w:vMerge/>
          </w:tcPr>
          <w:p w14:paraId="3DC644C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7A483F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Базы данных как модель предметной области. Таблицы и реляционные базы данных</w:t>
            </w:r>
          </w:p>
        </w:tc>
        <w:tc>
          <w:tcPr>
            <w:tcW w:w="1502" w:type="dxa"/>
            <w:vMerge/>
          </w:tcPr>
          <w:p w14:paraId="40C1DBC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681A0C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7789E1E" w14:textId="77777777" w:rsidTr="00103D0B">
        <w:trPr>
          <w:trHeight w:val="20"/>
        </w:trPr>
        <w:tc>
          <w:tcPr>
            <w:tcW w:w="2175" w:type="dxa"/>
            <w:vMerge/>
          </w:tcPr>
          <w:p w14:paraId="0729C71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68C749C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Теоретическое обучение</w:t>
            </w:r>
          </w:p>
        </w:tc>
        <w:tc>
          <w:tcPr>
            <w:tcW w:w="1502" w:type="dxa"/>
          </w:tcPr>
          <w:p w14:paraId="4066D06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2</w:t>
            </w:r>
          </w:p>
        </w:tc>
        <w:tc>
          <w:tcPr>
            <w:tcW w:w="1701" w:type="dxa"/>
            <w:vMerge/>
          </w:tcPr>
          <w:p w14:paraId="4356E4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1142661F" w14:textId="77777777" w:rsidTr="00103D0B">
        <w:trPr>
          <w:trHeight w:val="20"/>
        </w:trPr>
        <w:tc>
          <w:tcPr>
            <w:tcW w:w="2175" w:type="dxa"/>
            <w:vMerge/>
          </w:tcPr>
          <w:p w14:paraId="6956D05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283AC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506DCC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1F4410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07573AC1" w14:textId="77777777" w:rsidTr="00103D0B">
        <w:trPr>
          <w:trHeight w:val="20"/>
        </w:trPr>
        <w:tc>
          <w:tcPr>
            <w:tcW w:w="2175" w:type="dxa"/>
            <w:vMerge w:val="restart"/>
          </w:tcPr>
          <w:p w14:paraId="3B546F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3.7.</w:t>
            </w:r>
          </w:p>
        </w:tc>
        <w:tc>
          <w:tcPr>
            <w:tcW w:w="8939" w:type="dxa"/>
          </w:tcPr>
          <w:p w14:paraId="314F22D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43F7632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4</w:t>
            </w:r>
          </w:p>
        </w:tc>
        <w:tc>
          <w:tcPr>
            <w:tcW w:w="1701" w:type="dxa"/>
            <w:vMerge w:val="restart"/>
          </w:tcPr>
          <w:p w14:paraId="04A37DA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0F172E4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4B108E3E" w14:textId="77777777" w:rsidTr="00103D0B">
        <w:trPr>
          <w:trHeight w:val="20"/>
        </w:trPr>
        <w:tc>
          <w:tcPr>
            <w:tcW w:w="2175" w:type="dxa"/>
            <w:vMerge/>
          </w:tcPr>
          <w:p w14:paraId="3875B3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1669FC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Технологии обработки информации в электронных таблицах. Сортировка, фильтрация, условное форматирование</w:t>
            </w:r>
          </w:p>
        </w:tc>
        <w:tc>
          <w:tcPr>
            <w:tcW w:w="1502" w:type="dxa"/>
            <w:vMerge/>
          </w:tcPr>
          <w:p w14:paraId="7B0F91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1F3B900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3874CBAE" w14:textId="77777777" w:rsidTr="00103D0B">
        <w:trPr>
          <w:trHeight w:val="20"/>
        </w:trPr>
        <w:tc>
          <w:tcPr>
            <w:tcW w:w="2175" w:type="dxa"/>
            <w:vMerge/>
          </w:tcPr>
          <w:p w14:paraId="552DC1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764672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41D6D4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69A34A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62910990" w14:textId="77777777" w:rsidTr="00103D0B">
        <w:trPr>
          <w:trHeight w:val="20"/>
        </w:trPr>
        <w:tc>
          <w:tcPr>
            <w:tcW w:w="2175" w:type="dxa"/>
            <w:vMerge w:val="restart"/>
          </w:tcPr>
          <w:p w14:paraId="73B69D3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3.8.</w:t>
            </w:r>
          </w:p>
        </w:tc>
        <w:tc>
          <w:tcPr>
            <w:tcW w:w="8939" w:type="dxa"/>
          </w:tcPr>
          <w:p w14:paraId="3FBA1A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Основное содержание</w:t>
            </w:r>
          </w:p>
        </w:tc>
        <w:tc>
          <w:tcPr>
            <w:tcW w:w="1502" w:type="dxa"/>
            <w:vMerge w:val="restart"/>
          </w:tcPr>
          <w:p w14:paraId="618455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2CD9B7B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Cs w:val="0"/>
                <w:sz w:val="24"/>
                <w:szCs w:val="24"/>
                <w:lang w:eastAsia="ru-RU"/>
              </w:rPr>
            </w:pPr>
            <w:r w:rsidRPr="001545FC">
              <w:rPr>
                <w:rFonts w:eastAsiaTheme="minorEastAsia"/>
                <w:bCs w:val="0"/>
                <w:sz w:val="24"/>
                <w:szCs w:val="24"/>
                <w:lang w:eastAsia="ru-RU"/>
              </w:rPr>
              <w:t>ОК 02</w:t>
            </w:r>
          </w:p>
          <w:p w14:paraId="37696D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356E2FBC" w14:textId="77777777" w:rsidTr="00103D0B">
        <w:trPr>
          <w:trHeight w:val="20"/>
        </w:trPr>
        <w:tc>
          <w:tcPr>
            <w:tcW w:w="2175" w:type="dxa"/>
            <w:vMerge/>
          </w:tcPr>
          <w:p w14:paraId="7128C6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44648E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Формулы и функции в электронных таблицах</w:t>
            </w:r>
          </w:p>
        </w:tc>
        <w:tc>
          <w:tcPr>
            <w:tcW w:w="1502" w:type="dxa"/>
            <w:vMerge/>
          </w:tcPr>
          <w:p w14:paraId="60C334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3BCCA8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6919EDE3" w14:textId="77777777" w:rsidTr="00103D0B">
        <w:trPr>
          <w:trHeight w:val="20"/>
        </w:trPr>
        <w:tc>
          <w:tcPr>
            <w:tcW w:w="2175" w:type="dxa"/>
            <w:vMerge/>
          </w:tcPr>
          <w:p w14:paraId="5F2A13D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6C470E9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7D06C2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0751D3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E823DC1" w14:textId="77777777" w:rsidTr="00103D0B">
        <w:trPr>
          <w:trHeight w:val="20"/>
        </w:trPr>
        <w:tc>
          <w:tcPr>
            <w:tcW w:w="2175" w:type="dxa"/>
            <w:vMerge w:val="restart"/>
          </w:tcPr>
          <w:p w14:paraId="22C813B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3.9.</w:t>
            </w:r>
          </w:p>
        </w:tc>
        <w:tc>
          <w:tcPr>
            <w:tcW w:w="8939" w:type="dxa"/>
          </w:tcPr>
          <w:p w14:paraId="70A8ABF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11DB13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iCs/>
                <w:sz w:val="24"/>
                <w:szCs w:val="24"/>
                <w:lang w:eastAsia="ru-RU"/>
              </w:rPr>
            </w:pPr>
            <w:r w:rsidRPr="001545FC">
              <w:rPr>
                <w:rFonts w:eastAsiaTheme="minorEastAsia"/>
                <w:b/>
                <w:bCs w:val="0"/>
                <w:i/>
                <w:sz w:val="24"/>
                <w:szCs w:val="24"/>
                <w:lang w:eastAsia="ru-RU"/>
              </w:rPr>
              <w:t>4</w:t>
            </w:r>
          </w:p>
        </w:tc>
        <w:tc>
          <w:tcPr>
            <w:tcW w:w="1701" w:type="dxa"/>
            <w:vMerge w:val="restart"/>
          </w:tcPr>
          <w:p w14:paraId="2AF4703A" w14:textId="0DF4906C" w:rsidR="001545FC" w:rsidRPr="001545FC" w:rsidRDefault="001545FC" w:rsidP="0021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11BB8929" w14:textId="77777777" w:rsidTr="00103D0B">
        <w:trPr>
          <w:trHeight w:val="20"/>
        </w:trPr>
        <w:tc>
          <w:tcPr>
            <w:tcW w:w="2175" w:type="dxa"/>
            <w:vMerge/>
          </w:tcPr>
          <w:p w14:paraId="6588096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2EDD8AA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Визуализация данных в электронных таблицах</w:t>
            </w:r>
          </w:p>
        </w:tc>
        <w:tc>
          <w:tcPr>
            <w:tcW w:w="1502" w:type="dxa"/>
            <w:vMerge/>
          </w:tcPr>
          <w:p w14:paraId="041D51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73DA1D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38EFD5A3" w14:textId="77777777" w:rsidTr="00103D0B">
        <w:trPr>
          <w:trHeight w:val="20"/>
        </w:trPr>
        <w:tc>
          <w:tcPr>
            <w:tcW w:w="2175" w:type="dxa"/>
            <w:vMerge/>
          </w:tcPr>
          <w:p w14:paraId="62899E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54A094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Cs w:val="0"/>
                <w:sz w:val="24"/>
                <w:szCs w:val="24"/>
                <w:lang w:eastAsia="ru-RU"/>
              </w:rPr>
            </w:pPr>
            <w:r w:rsidRPr="001545FC">
              <w:rPr>
                <w:rFonts w:eastAsiaTheme="minorEastAsia"/>
                <w:sz w:val="24"/>
                <w:szCs w:val="24"/>
                <w:lang w:eastAsia="ru-RU"/>
              </w:rPr>
              <w:t>Практические занятия</w:t>
            </w:r>
          </w:p>
        </w:tc>
        <w:tc>
          <w:tcPr>
            <w:tcW w:w="1502" w:type="dxa"/>
          </w:tcPr>
          <w:p w14:paraId="2F7185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4</w:t>
            </w:r>
          </w:p>
        </w:tc>
        <w:tc>
          <w:tcPr>
            <w:tcW w:w="1701" w:type="dxa"/>
            <w:vMerge/>
          </w:tcPr>
          <w:p w14:paraId="3112CA8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50E0F7EC" w14:textId="77777777" w:rsidTr="00103D0B">
        <w:trPr>
          <w:trHeight w:val="20"/>
        </w:trPr>
        <w:tc>
          <w:tcPr>
            <w:tcW w:w="2175" w:type="dxa"/>
            <w:vMerge w:val="restart"/>
          </w:tcPr>
          <w:p w14:paraId="63E3A4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r w:rsidRPr="001545FC">
              <w:rPr>
                <w:rFonts w:eastAsiaTheme="minorEastAsia"/>
                <w:b/>
                <w:sz w:val="24"/>
                <w:szCs w:val="24"/>
                <w:lang w:eastAsia="ru-RU"/>
              </w:rPr>
              <w:t>Тема 3.10.</w:t>
            </w:r>
          </w:p>
        </w:tc>
        <w:tc>
          <w:tcPr>
            <w:tcW w:w="8939" w:type="dxa"/>
          </w:tcPr>
          <w:p w14:paraId="2F1A999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4"/>
                <w:lang w:eastAsia="ru-RU"/>
              </w:rPr>
            </w:pPr>
            <w:r w:rsidRPr="001545FC">
              <w:rPr>
                <w:rFonts w:eastAsiaTheme="minorEastAsia"/>
                <w:b/>
                <w:bCs w:val="0"/>
                <w:sz w:val="24"/>
                <w:szCs w:val="24"/>
                <w:lang w:eastAsia="ru-RU"/>
              </w:rPr>
              <w:t>Профессионально-ориентированное содержание</w:t>
            </w:r>
          </w:p>
        </w:tc>
        <w:tc>
          <w:tcPr>
            <w:tcW w:w="1502" w:type="dxa"/>
            <w:vMerge w:val="restart"/>
          </w:tcPr>
          <w:p w14:paraId="2A83E9A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bCs w:val="0"/>
                <w:i/>
                <w:sz w:val="24"/>
                <w:szCs w:val="24"/>
                <w:lang w:eastAsia="ru-RU"/>
              </w:rPr>
            </w:pPr>
            <w:r w:rsidRPr="001545FC">
              <w:rPr>
                <w:rFonts w:eastAsiaTheme="minorEastAsia"/>
                <w:b/>
                <w:bCs w:val="0"/>
                <w:i/>
                <w:sz w:val="24"/>
                <w:szCs w:val="24"/>
                <w:lang w:eastAsia="ru-RU"/>
              </w:rPr>
              <w:t>6</w:t>
            </w:r>
          </w:p>
        </w:tc>
        <w:tc>
          <w:tcPr>
            <w:tcW w:w="1701" w:type="dxa"/>
            <w:vMerge w:val="restart"/>
          </w:tcPr>
          <w:p w14:paraId="3F418D92" w14:textId="4D09D9C7" w:rsidR="001545FC" w:rsidRPr="001545FC" w:rsidRDefault="001545FC" w:rsidP="002157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bCs w:val="0"/>
                <w:sz w:val="24"/>
                <w:szCs w:val="24"/>
                <w:lang w:eastAsia="ru-RU"/>
              </w:rPr>
              <w:t>ОК 02</w:t>
            </w:r>
          </w:p>
        </w:tc>
      </w:tr>
      <w:tr w:rsidR="001545FC" w:rsidRPr="001545FC" w14:paraId="1A371541" w14:textId="77777777" w:rsidTr="00103D0B">
        <w:trPr>
          <w:trHeight w:val="20"/>
        </w:trPr>
        <w:tc>
          <w:tcPr>
            <w:tcW w:w="2175" w:type="dxa"/>
            <w:vMerge/>
          </w:tcPr>
          <w:p w14:paraId="619409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073A7B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Моделирование в электронных таблицах (на примерах задач из профессиональной области)</w:t>
            </w:r>
          </w:p>
        </w:tc>
        <w:tc>
          <w:tcPr>
            <w:tcW w:w="1502" w:type="dxa"/>
            <w:vMerge/>
          </w:tcPr>
          <w:p w14:paraId="69A5B1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c>
          <w:tcPr>
            <w:tcW w:w="1701" w:type="dxa"/>
            <w:vMerge/>
          </w:tcPr>
          <w:p w14:paraId="14A85E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9D2AB73" w14:textId="77777777" w:rsidTr="00103D0B">
        <w:trPr>
          <w:trHeight w:val="20"/>
        </w:trPr>
        <w:tc>
          <w:tcPr>
            <w:tcW w:w="2175" w:type="dxa"/>
            <w:vMerge/>
          </w:tcPr>
          <w:p w14:paraId="4E3731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b/>
                <w:sz w:val="24"/>
                <w:szCs w:val="24"/>
                <w:lang w:eastAsia="ru-RU"/>
              </w:rPr>
            </w:pPr>
          </w:p>
        </w:tc>
        <w:tc>
          <w:tcPr>
            <w:tcW w:w="8939" w:type="dxa"/>
          </w:tcPr>
          <w:p w14:paraId="367517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sz w:val="24"/>
                <w:szCs w:val="24"/>
                <w:lang w:eastAsia="ru-RU"/>
              </w:rPr>
            </w:pPr>
            <w:r w:rsidRPr="001545FC">
              <w:rPr>
                <w:rFonts w:eastAsiaTheme="minorEastAsia"/>
                <w:sz w:val="24"/>
                <w:szCs w:val="24"/>
                <w:lang w:eastAsia="ru-RU"/>
              </w:rPr>
              <w:t>Практические занятия</w:t>
            </w:r>
          </w:p>
        </w:tc>
        <w:tc>
          <w:tcPr>
            <w:tcW w:w="1502" w:type="dxa"/>
          </w:tcPr>
          <w:p w14:paraId="451B760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r w:rsidRPr="001545FC">
              <w:rPr>
                <w:rFonts w:eastAsiaTheme="minorEastAsia"/>
                <w:i/>
                <w:sz w:val="24"/>
                <w:szCs w:val="24"/>
                <w:lang w:eastAsia="ru-RU"/>
              </w:rPr>
              <w:t>6</w:t>
            </w:r>
          </w:p>
        </w:tc>
        <w:tc>
          <w:tcPr>
            <w:tcW w:w="1701" w:type="dxa"/>
            <w:vMerge/>
          </w:tcPr>
          <w:p w14:paraId="498B233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eastAsiaTheme="minorEastAsia"/>
                <w:i/>
                <w:sz w:val="24"/>
                <w:szCs w:val="24"/>
                <w:lang w:eastAsia="ru-RU"/>
              </w:rPr>
            </w:pPr>
          </w:p>
        </w:tc>
      </w:tr>
      <w:tr w:rsidR="001545FC" w:rsidRPr="001545FC" w14:paraId="7DE563C1" w14:textId="77777777" w:rsidTr="00103D0B">
        <w:trPr>
          <w:trHeight w:val="20"/>
        </w:trPr>
        <w:tc>
          <w:tcPr>
            <w:tcW w:w="11114" w:type="dxa"/>
            <w:gridSpan w:val="2"/>
          </w:tcPr>
          <w:p w14:paraId="22085D01" w14:textId="77777777" w:rsidR="001545FC" w:rsidRPr="001545FC" w:rsidRDefault="001545FC" w:rsidP="001545FC">
            <w:pPr>
              <w:spacing w:after="0" w:line="276" w:lineRule="auto"/>
              <w:rPr>
                <w:rFonts w:eastAsiaTheme="minorEastAsia"/>
                <w:bCs w:val="0"/>
                <w:sz w:val="24"/>
                <w:szCs w:val="24"/>
                <w:lang w:eastAsia="ru-RU"/>
              </w:rPr>
            </w:pPr>
            <w:r w:rsidRPr="001545FC">
              <w:rPr>
                <w:rFonts w:eastAsiaTheme="minorEastAsia"/>
                <w:b/>
                <w:bCs w:val="0"/>
                <w:iCs/>
                <w:sz w:val="24"/>
                <w:szCs w:val="24"/>
                <w:lang w:eastAsia="ru-RU"/>
              </w:rPr>
              <w:t>Промежуточная аттестация (</w:t>
            </w:r>
            <w:r w:rsidRPr="001545FC">
              <w:rPr>
                <w:rFonts w:eastAsiaTheme="minorEastAsia"/>
                <w:b/>
                <w:bCs w:val="0"/>
                <w:sz w:val="24"/>
                <w:szCs w:val="24"/>
                <w:lang w:eastAsia="ru-RU"/>
              </w:rPr>
              <w:t xml:space="preserve">дифференцированный </w:t>
            </w:r>
            <w:r w:rsidRPr="001545FC">
              <w:rPr>
                <w:rFonts w:eastAsiaTheme="minorEastAsia"/>
                <w:b/>
                <w:bCs w:val="0"/>
                <w:iCs/>
                <w:sz w:val="24"/>
                <w:szCs w:val="24"/>
                <w:lang w:eastAsia="ru-RU"/>
              </w:rPr>
              <w:t>зачет)</w:t>
            </w:r>
          </w:p>
        </w:tc>
        <w:tc>
          <w:tcPr>
            <w:tcW w:w="1502" w:type="dxa"/>
          </w:tcPr>
          <w:p w14:paraId="35E4BD84" w14:textId="77777777" w:rsidR="001545FC" w:rsidRPr="001545FC" w:rsidRDefault="001545FC" w:rsidP="001545FC">
            <w:pPr>
              <w:spacing w:after="0" w:line="276" w:lineRule="auto"/>
              <w:jc w:val="center"/>
              <w:rPr>
                <w:rFonts w:eastAsiaTheme="minorEastAsia"/>
                <w:b/>
                <w:sz w:val="24"/>
                <w:szCs w:val="24"/>
                <w:lang w:eastAsia="ru-RU"/>
              </w:rPr>
            </w:pPr>
            <w:r w:rsidRPr="001545FC">
              <w:rPr>
                <w:rFonts w:eastAsiaTheme="minorEastAsia"/>
                <w:b/>
                <w:sz w:val="24"/>
                <w:szCs w:val="24"/>
                <w:lang w:eastAsia="ru-RU"/>
              </w:rPr>
              <w:t>2</w:t>
            </w:r>
          </w:p>
        </w:tc>
        <w:tc>
          <w:tcPr>
            <w:tcW w:w="1701" w:type="dxa"/>
          </w:tcPr>
          <w:p w14:paraId="234735BD" w14:textId="77777777" w:rsidR="001545FC" w:rsidRPr="001545FC" w:rsidRDefault="001545FC" w:rsidP="001545FC">
            <w:pPr>
              <w:spacing w:after="0" w:line="276" w:lineRule="auto"/>
              <w:rPr>
                <w:rFonts w:eastAsiaTheme="minorEastAsia"/>
                <w:bCs w:val="0"/>
                <w:sz w:val="24"/>
                <w:szCs w:val="24"/>
                <w:lang w:eastAsia="ru-RU"/>
              </w:rPr>
            </w:pPr>
          </w:p>
        </w:tc>
      </w:tr>
      <w:tr w:rsidR="001545FC" w:rsidRPr="001545FC" w14:paraId="4A03D63A" w14:textId="77777777" w:rsidTr="00103D0B">
        <w:trPr>
          <w:trHeight w:val="20"/>
        </w:trPr>
        <w:tc>
          <w:tcPr>
            <w:tcW w:w="11114" w:type="dxa"/>
            <w:gridSpan w:val="2"/>
          </w:tcPr>
          <w:p w14:paraId="6430E9FB" w14:textId="77777777" w:rsidR="001545FC" w:rsidRPr="001545FC" w:rsidRDefault="001545FC" w:rsidP="001545FC">
            <w:pPr>
              <w:spacing w:after="0" w:line="276" w:lineRule="auto"/>
              <w:rPr>
                <w:rFonts w:eastAsiaTheme="minorEastAsia"/>
                <w:b/>
                <w:bCs w:val="0"/>
                <w:iCs/>
                <w:sz w:val="24"/>
                <w:szCs w:val="24"/>
                <w:lang w:eastAsia="ru-RU"/>
              </w:rPr>
            </w:pPr>
            <w:r w:rsidRPr="001545FC">
              <w:rPr>
                <w:rFonts w:eastAsiaTheme="minorEastAsia"/>
                <w:b/>
                <w:bCs w:val="0"/>
                <w:iCs/>
                <w:sz w:val="24"/>
                <w:szCs w:val="24"/>
                <w:lang w:eastAsia="ru-RU"/>
              </w:rPr>
              <w:t>Всего</w:t>
            </w:r>
          </w:p>
        </w:tc>
        <w:tc>
          <w:tcPr>
            <w:tcW w:w="1502" w:type="dxa"/>
          </w:tcPr>
          <w:p w14:paraId="438D4096" w14:textId="77777777" w:rsidR="001545FC" w:rsidRPr="001545FC" w:rsidRDefault="001545FC" w:rsidP="001545FC">
            <w:pPr>
              <w:spacing w:after="0" w:line="276" w:lineRule="auto"/>
              <w:jc w:val="center"/>
              <w:rPr>
                <w:rFonts w:eastAsiaTheme="minorEastAsia"/>
                <w:b/>
                <w:sz w:val="24"/>
                <w:szCs w:val="24"/>
                <w:lang w:eastAsia="ru-RU"/>
              </w:rPr>
            </w:pPr>
            <w:r w:rsidRPr="001545FC">
              <w:rPr>
                <w:rFonts w:eastAsiaTheme="minorEastAsia"/>
                <w:b/>
                <w:sz w:val="24"/>
                <w:szCs w:val="24"/>
                <w:lang w:eastAsia="ru-RU"/>
              </w:rPr>
              <w:t>108 часов</w:t>
            </w:r>
          </w:p>
        </w:tc>
        <w:tc>
          <w:tcPr>
            <w:tcW w:w="1701" w:type="dxa"/>
          </w:tcPr>
          <w:p w14:paraId="1CF3A4BE" w14:textId="77777777" w:rsidR="001545FC" w:rsidRPr="001545FC" w:rsidRDefault="001545FC" w:rsidP="001545FC">
            <w:pPr>
              <w:spacing w:after="0" w:line="276" w:lineRule="auto"/>
              <w:rPr>
                <w:rFonts w:eastAsiaTheme="minorEastAsia"/>
                <w:bCs w:val="0"/>
                <w:sz w:val="24"/>
                <w:szCs w:val="24"/>
                <w:lang w:eastAsia="ru-RU"/>
              </w:rPr>
            </w:pPr>
          </w:p>
        </w:tc>
      </w:tr>
    </w:tbl>
    <w:p w14:paraId="103E5AAC" w14:textId="77777777" w:rsidR="001545FC" w:rsidRPr="001545FC" w:rsidRDefault="001545FC" w:rsidP="001545FC">
      <w:pPr>
        <w:tabs>
          <w:tab w:val="left" w:pos="2409"/>
        </w:tabs>
        <w:suppressAutoHyphens/>
        <w:spacing w:after="0" w:line="276" w:lineRule="auto"/>
        <w:jc w:val="both"/>
        <w:rPr>
          <w:rFonts w:eastAsiaTheme="minorEastAsia"/>
          <w:b/>
          <w:bCs w:val="0"/>
          <w:caps/>
          <w:sz w:val="22"/>
          <w:szCs w:val="28"/>
          <w:lang w:eastAsia="ru-RU"/>
        </w:rPr>
        <w:sectPr w:rsidR="001545FC" w:rsidRPr="001545FC" w:rsidSect="003A7041">
          <w:pgSz w:w="16838" w:h="11906" w:orient="landscape"/>
          <w:pgMar w:top="1701" w:right="1134" w:bottom="850" w:left="1134" w:header="708" w:footer="708" w:gutter="0"/>
          <w:cols w:space="708"/>
          <w:docGrid w:linePitch="360"/>
        </w:sectPr>
      </w:pPr>
      <w:r w:rsidRPr="001545FC">
        <w:rPr>
          <w:rFonts w:eastAsiaTheme="minorEastAsia"/>
          <w:b/>
          <w:bCs w:val="0"/>
          <w:caps/>
          <w:sz w:val="22"/>
          <w:szCs w:val="28"/>
          <w:lang w:eastAsia="ru-RU"/>
        </w:rPr>
        <w:tab/>
      </w:r>
    </w:p>
    <w:p w14:paraId="432925AB" w14:textId="77777777" w:rsidR="001545FC" w:rsidRPr="001545FC" w:rsidRDefault="001545FC" w:rsidP="001545FC">
      <w:pPr>
        <w:keepNext/>
        <w:spacing w:before="240" w:after="120" w:line="276" w:lineRule="auto"/>
        <w:ind w:firstLine="709"/>
        <w:jc w:val="center"/>
        <w:outlineLvl w:val="0"/>
        <w:rPr>
          <w:rFonts w:eastAsiaTheme="minorEastAsia"/>
          <w:bCs w:val="0"/>
          <w:kern w:val="32"/>
          <w:sz w:val="24"/>
          <w:szCs w:val="24"/>
          <w:lang w:eastAsia="ru-RU"/>
        </w:rPr>
      </w:pPr>
      <w:bookmarkStart w:id="420" w:name="_Toc125105122"/>
      <w:r w:rsidRPr="001545FC">
        <w:rPr>
          <w:rFonts w:eastAsiaTheme="minorEastAsia"/>
          <w:b/>
          <w:kern w:val="32"/>
          <w:sz w:val="24"/>
          <w:szCs w:val="24"/>
          <w:lang w:eastAsia="ru-RU"/>
        </w:rPr>
        <w:lastRenderedPageBreak/>
        <w:t>3. Условия реализации программы общеобразовательной дисциплины</w:t>
      </w:r>
      <w:bookmarkEnd w:id="420"/>
    </w:p>
    <w:p w14:paraId="1C96D8E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szCs w:val="28"/>
          <w:lang w:eastAsia="ru-RU"/>
        </w:rPr>
      </w:pPr>
    </w:p>
    <w:p w14:paraId="620BF03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szCs w:val="28"/>
          <w:lang w:eastAsia="ru-RU"/>
        </w:rPr>
      </w:pPr>
      <w:r w:rsidRPr="001545FC">
        <w:rPr>
          <w:rFonts w:eastAsiaTheme="minorEastAsia"/>
          <w:b/>
          <w:szCs w:val="28"/>
          <w:lang w:eastAsia="ru-RU"/>
        </w:rPr>
        <w:t>3.1. Требования к минимальному материально-техническому обеспечению</w:t>
      </w:r>
    </w:p>
    <w:p w14:paraId="7F0AF6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eastAsiaTheme="minorEastAsia"/>
          <w:szCs w:val="28"/>
          <w:lang w:eastAsia="ru-RU"/>
        </w:rPr>
      </w:pPr>
    </w:p>
    <w:p w14:paraId="629A81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Реализация дисциплины требует наличия учебной компьютерной лаборатории информатики.</w:t>
      </w:r>
    </w:p>
    <w:p w14:paraId="5C685B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Оборудование компьютерной лаборатории:</w:t>
      </w:r>
    </w:p>
    <w:p w14:paraId="2A92062B" w14:textId="77777777" w:rsidR="001545FC" w:rsidRPr="001545FC" w:rsidRDefault="001545FC" w:rsidP="00B77C04">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посадочные места по количеству обучающихся;</w:t>
      </w:r>
    </w:p>
    <w:p w14:paraId="3F035EF0" w14:textId="77777777" w:rsidR="001545FC" w:rsidRPr="001545FC" w:rsidRDefault="001545FC" w:rsidP="00B77C04">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рабочее место преподавателя;</w:t>
      </w:r>
    </w:p>
    <w:p w14:paraId="7F5DE351" w14:textId="77777777" w:rsidR="001545FC" w:rsidRPr="001545FC" w:rsidRDefault="001545FC" w:rsidP="00B77C04">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маркерная доска;</w:t>
      </w:r>
    </w:p>
    <w:p w14:paraId="4FE69B3A" w14:textId="77777777" w:rsidR="001545FC" w:rsidRPr="001545FC" w:rsidRDefault="001545FC" w:rsidP="00B77C04">
      <w:pPr>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учебно-методическое обеспечение.</w:t>
      </w:r>
    </w:p>
    <w:p w14:paraId="5CDDE3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Технические средства обучения:</w:t>
      </w:r>
    </w:p>
    <w:p w14:paraId="47620148" w14:textId="77777777" w:rsidR="001545FC" w:rsidRPr="001545FC" w:rsidRDefault="001545FC" w:rsidP="00B77C0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компьютеры по количеству обучающихся;</w:t>
      </w:r>
    </w:p>
    <w:p w14:paraId="15D7F443" w14:textId="77777777" w:rsidR="001545FC" w:rsidRPr="001545FC" w:rsidRDefault="001545FC" w:rsidP="00B77C0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локальная компьютерная сеть и глобальная сеть Интернет;</w:t>
      </w:r>
    </w:p>
    <w:p w14:paraId="18C25E4C" w14:textId="77777777" w:rsidR="001545FC" w:rsidRPr="001545FC" w:rsidRDefault="001545FC" w:rsidP="00B77C0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системное и прикладное программное обеспечение;</w:t>
      </w:r>
    </w:p>
    <w:p w14:paraId="73A846AC" w14:textId="77777777" w:rsidR="001545FC" w:rsidRPr="001545FC" w:rsidRDefault="001545FC" w:rsidP="00B77C0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антивирусное программное обеспечение;</w:t>
      </w:r>
    </w:p>
    <w:p w14:paraId="19AC361D" w14:textId="77777777" w:rsidR="001545FC" w:rsidRPr="001545FC" w:rsidRDefault="001545FC" w:rsidP="00B77C0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специализированное программное обеспечение;</w:t>
      </w:r>
    </w:p>
    <w:p w14:paraId="7EA4B34C" w14:textId="77777777" w:rsidR="001545FC" w:rsidRPr="001545FC" w:rsidRDefault="001545FC" w:rsidP="00B77C0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мультимедиапроектор</w:t>
      </w:r>
    </w:p>
    <w:p w14:paraId="0F7F76BB" w14:textId="77777777" w:rsidR="001545FC" w:rsidRPr="001545FC" w:rsidRDefault="001545FC" w:rsidP="00B77C04">
      <w:pPr>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7"/>
        <w:jc w:val="both"/>
        <w:rPr>
          <w:rFonts w:eastAsiaTheme="minorEastAsia"/>
          <w:szCs w:val="28"/>
          <w:lang w:eastAsia="ru-RU"/>
        </w:rPr>
      </w:pPr>
      <w:r w:rsidRPr="001545FC">
        <w:rPr>
          <w:rFonts w:eastAsiaTheme="minorEastAsia"/>
          <w:szCs w:val="28"/>
          <w:lang w:eastAsia="ru-RU"/>
        </w:rPr>
        <w:t>интерактивная доска/панель/экран.</w:t>
      </w:r>
    </w:p>
    <w:p w14:paraId="27FA8AD3" w14:textId="77777777" w:rsidR="001545FC" w:rsidRPr="001545FC" w:rsidRDefault="001545FC" w:rsidP="001545FC">
      <w:pPr>
        <w:spacing w:after="0" w:line="276" w:lineRule="auto"/>
        <w:jc w:val="both"/>
        <w:rPr>
          <w:rFonts w:eastAsiaTheme="minorEastAsia"/>
          <w:i/>
          <w:sz w:val="22"/>
          <w:szCs w:val="22"/>
          <w:lang w:eastAsia="ru-RU"/>
        </w:rPr>
      </w:pPr>
    </w:p>
    <w:p w14:paraId="51AC7E8B" w14:textId="77777777" w:rsidR="001545FC" w:rsidRPr="001545FC" w:rsidRDefault="001545FC" w:rsidP="001545FC">
      <w:pPr>
        <w:spacing w:after="0" w:line="276" w:lineRule="auto"/>
        <w:contextualSpacing/>
        <w:rPr>
          <w:rFonts w:eastAsiaTheme="minorEastAsia"/>
          <w:b/>
          <w:bCs w:val="0"/>
          <w:szCs w:val="28"/>
          <w:lang w:val="x-none" w:eastAsia="x-none"/>
        </w:rPr>
      </w:pPr>
      <w:r w:rsidRPr="001545FC">
        <w:rPr>
          <w:rFonts w:eastAsiaTheme="minorEastAsia"/>
          <w:b/>
          <w:bCs w:val="0"/>
          <w:szCs w:val="28"/>
          <w:lang w:val="x-none" w:eastAsia="x-none"/>
        </w:rPr>
        <w:t>3.2. Информационное обеспечение обучения. Перечень рекомендуемых учебных изданий, Интернет-ресурсов, дополнительной литературы</w:t>
      </w:r>
    </w:p>
    <w:p w14:paraId="617F75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szCs w:val="28"/>
          <w:lang w:eastAsia="ru-RU"/>
        </w:rPr>
      </w:pPr>
    </w:p>
    <w:p w14:paraId="71D29695" w14:textId="77777777" w:rsidR="001545FC" w:rsidRPr="001545FC" w:rsidRDefault="001545FC" w:rsidP="001545FC">
      <w:pPr>
        <w:suppressAutoHyphens/>
        <w:spacing w:after="0" w:line="276" w:lineRule="auto"/>
        <w:ind w:firstLine="709"/>
        <w:jc w:val="both"/>
        <w:rPr>
          <w:rFonts w:eastAsiaTheme="minorEastAsia"/>
          <w:bCs w:val="0"/>
          <w:szCs w:val="28"/>
          <w:lang w:eastAsia="ru-RU"/>
        </w:rPr>
      </w:pPr>
      <w:r w:rsidRPr="001545FC">
        <w:rPr>
          <w:rFonts w:eastAsiaTheme="minorEastAsia"/>
          <w:szCs w:val="28"/>
          <w:lang w:eastAsia="ru-RU"/>
        </w:rPr>
        <w:t>Для реализации программы библиотечный фонд образовательной организации должен иметь п</w:t>
      </w:r>
      <w:r w:rsidRPr="001545FC">
        <w:rPr>
          <w:rFonts w:eastAsiaTheme="minorEastAsia"/>
          <w:bCs w:val="0"/>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36E7D46E" w14:textId="77777777" w:rsidR="001545FC" w:rsidRPr="001545FC" w:rsidRDefault="001545FC" w:rsidP="001545FC">
      <w:pPr>
        <w:suppressAutoHyphens/>
        <w:spacing w:after="0" w:line="276" w:lineRule="auto"/>
        <w:ind w:firstLine="709"/>
        <w:jc w:val="both"/>
        <w:rPr>
          <w:rFonts w:eastAsiaTheme="minorEastAsia"/>
          <w:szCs w:val="28"/>
          <w:lang w:eastAsia="ru-RU"/>
        </w:rPr>
      </w:pPr>
      <w:r w:rsidRPr="001545FC">
        <w:rPr>
          <w:rFonts w:eastAsiaTheme="minorEastAsia"/>
          <w:bCs w:val="0"/>
          <w:szCs w:val="28"/>
          <w:lang w:eastAsia="ru-RU"/>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p w14:paraId="76CD5500" w14:textId="77777777" w:rsidR="001545FC" w:rsidRPr="001545FC" w:rsidRDefault="001545FC" w:rsidP="001545FC">
      <w:pPr>
        <w:spacing w:after="0" w:line="276" w:lineRule="auto"/>
        <w:ind w:firstLine="709"/>
        <w:contextualSpacing/>
        <w:rPr>
          <w:rFonts w:eastAsiaTheme="minorEastAsia"/>
          <w:b/>
          <w:bCs w:val="0"/>
          <w:szCs w:val="28"/>
          <w:lang w:val="x-none" w:eastAsia="x-none"/>
        </w:rPr>
      </w:pPr>
    </w:p>
    <w:p w14:paraId="3E42E76C" w14:textId="77777777" w:rsidR="001545FC" w:rsidRPr="001545FC" w:rsidRDefault="001545FC" w:rsidP="001545FC">
      <w:pPr>
        <w:spacing w:after="0" w:line="276" w:lineRule="auto"/>
        <w:rPr>
          <w:rFonts w:eastAsia="Times New Roman"/>
          <w:b/>
          <w:color w:val="000000" w:themeColor="text1"/>
          <w:szCs w:val="28"/>
          <w:lang w:eastAsia="ru-RU"/>
        </w:rPr>
      </w:pPr>
      <w:r w:rsidRPr="001545FC">
        <w:rPr>
          <w:rFonts w:eastAsia="Times New Roman"/>
          <w:b/>
          <w:color w:val="000000" w:themeColor="text1"/>
          <w:szCs w:val="28"/>
          <w:lang w:eastAsia="ru-RU"/>
        </w:rPr>
        <w:br w:type="page"/>
      </w:r>
    </w:p>
    <w:p w14:paraId="27B4EEFB" w14:textId="77777777" w:rsidR="001545FC" w:rsidRPr="001545FC" w:rsidRDefault="001545FC" w:rsidP="001545FC">
      <w:pPr>
        <w:keepNext/>
        <w:spacing w:before="240" w:after="120" w:line="276" w:lineRule="auto"/>
        <w:ind w:firstLine="709"/>
        <w:jc w:val="center"/>
        <w:outlineLvl w:val="0"/>
        <w:rPr>
          <w:rFonts w:eastAsiaTheme="minorEastAsia"/>
          <w:bCs w:val="0"/>
          <w:kern w:val="32"/>
          <w:sz w:val="24"/>
          <w:szCs w:val="24"/>
          <w:lang w:eastAsia="ru-RU"/>
        </w:rPr>
      </w:pPr>
      <w:bookmarkStart w:id="421" w:name="_Toc125105123"/>
      <w:r w:rsidRPr="001545FC">
        <w:rPr>
          <w:rFonts w:eastAsiaTheme="minorEastAsia"/>
          <w:b/>
          <w:kern w:val="32"/>
          <w:sz w:val="24"/>
          <w:szCs w:val="24"/>
          <w:lang w:eastAsia="ru-RU"/>
        </w:rPr>
        <w:lastRenderedPageBreak/>
        <w:t>4. Контроль и оценка результатов освоения общеобразовательной дисциплины</w:t>
      </w:r>
      <w:bookmarkEnd w:id="421"/>
    </w:p>
    <w:p w14:paraId="6340D75E" w14:textId="77777777" w:rsidR="001545FC" w:rsidRPr="001545FC" w:rsidRDefault="001545FC" w:rsidP="001545FC">
      <w:pPr>
        <w:spacing w:after="0" w:line="276" w:lineRule="auto"/>
        <w:rPr>
          <w:rFonts w:eastAsiaTheme="minorEastAsia"/>
          <w:bCs w:val="0"/>
          <w:sz w:val="22"/>
          <w:szCs w:val="22"/>
          <w:lang w:eastAsia="ru-RU"/>
        </w:rPr>
      </w:pPr>
    </w:p>
    <w:p w14:paraId="4993163A" w14:textId="77777777" w:rsidR="001545FC" w:rsidRPr="001545FC" w:rsidRDefault="001545FC" w:rsidP="001545FC">
      <w:pPr>
        <w:spacing w:after="0" w:line="276" w:lineRule="auto"/>
        <w:ind w:firstLine="709"/>
        <w:contextualSpacing/>
        <w:jc w:val="both"/>
        <w:rPr>
          <w:rFonts w:eastAsiaTheme="minorEastAsia"/>
          <w:bCs w:val="0"/>
          <w:szCs w:val="28"/>
          <w:lang w:eastAsia="ru-RU"/>
        </w:rPr>
      </w:pPr>
      <w:r w:rsidRPr="001545FC">
        <w:rPr>
          <w:rFonts w:eastAsiaTheme="minorEastAsia"/>
          <w:b/>
          <w:bCs w:val="0"/>
          <w:szCs w:val="28"/>
          <w:lang w:eastAsia="ru-RU"/>
        </w:rPr>
        <w:t>Контроль</w:t>
      </w:r>
      <w:r w:rsidRPr="001545FC">
        <w:rPr>
          <w:rFonts w:eastAsiaTheme="minorEastAsia"/>
          <w:bCs w:val="0"/>
          <w:szCs w:val="28"/>
          <w:lang w:eastAsia="ru-RU"/>
        </w:rPr>
        <w:t xml:space="preserve"> </w:t>
      </w:r>
      <w:r w:rsidRPr="001545FC">
        <w:rPr>
          <w:rFonts w:eastAsiaTheme="minorEastAsia"/>
          <w:b/>
          <w:bCs w:val="0"/>
          <w:szCs w:val="28"/>
          <w:lang w:eastAsia="ru-RU"/>
        </w:rPr>
        <w:t>и оценка</w:t>
      </w:r>
      <w:r w:rsidRPr="001545FC">
        <w:rPr>
          <w:rFonts w:eastAsiaTheme="minorEastAsia"/>
          <w:bCs w:val="0"/>
          <w:szCs w:val="28"/>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2AC88A2F" w14:textId="77777777" w:rsidR="001545FC" w:rsidRPr="001545FC" w:rsidRDefault="001545FC" w:rsidP="001545FC">
      <w:pPr>
        <w:spacing w:after="0" w:line="276" w:lineRule="auto"/>
        <w:contextualSpacing/>
        <w:jc w:val="both"/>
        <w:rPr>
          <w:rFonts w:eastAsiaTheme="minorEastAsia"/>
          <w:b/>
          <w:bCs w:val="0"/>
          <w:szCs w:val="28"/>
          <w:lang w:eastAsia="ru-RU"/>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0"/>
        <w:gridCol w:w="3010"/>
        <w:gridCol w:w="3575"/>
      </w:tblGrid>
      <w:tr w:rsidR="001545FC" w:rsidRPr="001545FC" w14:paraId="17702145" w14:textId="77777777" w:rsidTr="00103D0B">
        <w:tc>
          <w:tcPr>
            <w:tcW w:w="2760" w:type="dxa"/>
          </w:tcPr>
          <w:p w14:paraId="6A6A021E" w14:textId="77777777" w:rsidR="001545FC" w:rsidRPr="001545FC" w:rsidRDefault="001545FC" w:rsidP="001545FC">
            <w:pPr>
              <w:spacing w:after="0" w:line="276" w:lineRule="auto"/>
              <w:jc w:val="center"/>
              <w:rPr>
                <w:rFonts w:eastAsiaTheme="minorEastAsia"/>
                <w:bCs w:val="0"/>
                <w:szCs w:val="28"/>
                <w:lang w:eastAsia="ru-RU"/>
              </w:rPr>
            </w:pPr>
            <w:r w:rsidRPr="001545FC">
              <w:rPr>
                <w:rFonts w:eastAsia="Times New Roman"/>
                <w:b/>
                <w:szCs w:val="28"/>
                <w:lang w:eastAsia="ru-RU"/>
              </w:rPr>
              <w:t>Общая/профессиональная компетенция</w:t>
            </w:r>
          </w:p>
        </w:tc>
        <w:tc>
          <w:tcPr>
            <w:tcW w:w="3010" w:type="dxa"/>
          </w:tcPr>
          <w:p w14:paraId="7FE018F4" w14:textId="77777777" w:rsidR="001545FC" w:rsidRPr="001545FC" w:rsidRDefault="001545FC" w:rsidP="001545FC">
            <w:pPr>
              <w:spacing w:after="0" w:line="276" w:lineRule="auto"/>
              <w:jc w:val="center"/>
              <w:rPr>
                <w:rFonts w:eastAsiaTheme="minorEastAsia"/>
                <w:bCs w:val="0"/>
                <w:szCs w:val="28"/>
                <w:lang w:eastAsia="ru-RU"/>
              </w:rPr>
            </w:pPr>
            <w:r w:rsidRPr="001545FC">
              <w:rPr>
                <w:rFonts w:eastAsia="Times New Roman"/>
                <w:b/>
                <w:szCs w:val="28"/>
                <w:lang w:eastAsia="ru-RU"/>
              </w:rPr>
              <w:t>Раздел/Тема</w:t>
            </w:r>
          </w:p>
        </w:tc>
        <w:tc>
          <w:tcPr>
            <w:tcW w:w="3575" w:type="dxa"/>
          </w:tcPr>
          <w:p w14:paraId="532A4399" w14:textId="77777777" w:rsidR="001545FC" w:rsidRPr="001545FC" w:rsidRDefault="001545FC" w:rsidP="001545FC">
            <w:pPr>
              <w:spacing w:after="0" w:line="276" w:lineRule="auto"/>
              <w:jc w:val="center"/>
              <w:rPr>
                <w:rFonts w:eastAsiaTheme="minorEastAsia"/>
                <w:bCs w:val="0"/>
                <w:szCs w:val="28"/>
                <w:lang w:eastAsia="ru-RU"/>
              </w:rPr>
            </w:pPr>
            <w:r w:rsidRPr="001545FC">
              <w:rPr>
                <w:rFonts w:eastAsia="Times New Roman"/>
                <w:b/>
                <w:szCs w:val="28"/>
                <w:lang w:eastAsia="ru-RU"/>
              </w:rPr>
              <w:t>Тип оценочных мероприятий</w:t>
            </w:r>
          </w:p>
        </w:tc>
      </w:tr>
      <w:tr w:rsidR="001545FC" w:rsidRPr="001545FC" w14:paraId="7E7A90E3" w14:textId="77777777" w:rsidTr="00103D0B">
        <w:trPr>
          <w:trHeight w:val="641"/>
        </w:trPr>
        <w:tc>
          <w:tcPr>
            <w:tcW w:w="2760" w:type="dxa"/>
          </w:tcPr>
          <w:p w14:paraId="43B921FE" w14:textId="77777777" w:rsidR="001545FC" w:rsidRPr="001545FC" w:rsidRDefault="001545FC" w:rsidP="001545FC">
            <w:pPr>
              <w:spacing w:after="0" w:line="276" w:lineRule="auto"/>
              <w:jc w:val="center"/>
              <w:rPr>
                <w:rFonts w:eastAsiaTheme="minorEastAsia"/>
                <w:bCs w:val="0"/>
                <w:szCs w:val="28"/>
                <w:lang w:eastAsia="ru-RU"/>
              </w:rPr>
            </w:pPr>
            <w:r w:rsidRPr="001545FC">
              <w:rPr>
                <w:rFonts w:eastAsia="Times New Roman"/>
                <w:bCs w:val="0"/>
                <w:szCs w:val="28"/>
                <w:lang w:eastAsia="ru-RU"/>
              </w:rPr>
              <w:t>ОК 01</w:t>
            </w:r>
          </w:p>
        </w:tc>
        <w:tc>
          <w:tcPr>
            <w:tcW w:w="3010" w:type="dxa"/>
          </w:tcPr>
          <w:p w14:paraId="3059E384" w14:textId="77777777" w:rsidR="001545FC" w:rsidRPr="001545FC" w:rsidRDefault="001545FC" w:rsidP="001545FC">
            <w:pPr>
              <w:spacing w:after="0" w:line="276" w:lineRule="auto"/>
              <w:rPr>
                <w:rFonts w:eastAsia="Times New Roman"/>
                <w:bCs w:val="0"/>
                <w:szCs w:val="28"/>
                <w:lang w:eastAsia="ru-RU"/>
              </w:rPr>
            </w:pPr>
            <w:r w:rsidRPr="001545FC">
              <w:rPr>
                <w:rFonts w:eastAsia="Times New Roman"/>
                <w:bCs w:val="0"/>
                <w:szCs w:val="28"/>
                <w:lang w:eastAsia="ru-RU"/>
              </w:rPr>
              <w:t>Тема 1.6 Тема 1.9 Тема 3.5</w:t>
            </w:r>
          </w:p>
        </w:tc>
        <w:tc>
          <w:tcPr>
            <w:tcW w:w="3575" w:type="dxa"/>
            <w:vMerge w:val="restart"/>
          </w:tcPr>
          <w:p w14:paraId="037A1B6B" w14:textId="77777777" w:rsidR="001545FC" w:rsidRPr="001545FC" w:rsidRDefault="001545FC" w:rsidP="001545FC">
            <w:pPr>
              <w:spacing w:after="0" w:line="276" w:lineRule="auto"/>
              <w:jc w:val="center"/>
              <w:rPr>
                <w:rFonts w:eastAsiaTheme="minorEastAsia"/>
                <w:bCs w:val="0"/>
                <w:szCs w:val="28"/>
                <w:lang w:eastAsia="ru-RU"/>
              </w:rPr>
            </w:pPr>
            <w:r w:rsidRPr="001545FC">
              <w:rPr>
                <w:rFonts w:eastAsia="Times New Roman"/>
                <w:bCs w:val="0"/>
                <w:szCs w:val="28"/>
                <w:lang w:eastAsia="ru-RU"/>
              </w:rPr>
              <w:t>Тестирование</w:t>
            </w:r>
          </w:p>
        </w:tc>
      </w:tr>
      <w:tr w:rsidR="001545FC" w:rsidRPr="001545FC" w14:paraId="0A8F22AB" w14:textId="77777777" w:rsidTr="00103D0B">
        <w:trPr>
          <w:trHeight w:val="937"/>
        </w:trPr>
        <w:tc>
          <w:tcPr>
            <w:tcW w:w="2760" w:type="dxa"/>
          </w:tcPr>
          <w:p w14:paraId="3F155D6F" w14:textId="77777777" w:rsidR="001545FC" w:rsidRPr="001545FC" w:rsidRDefault="001545FC" w:rsidP="001545FC">
            <w:pPr>
              <w:spacing w:after="0" w:line="276" w:lineRule="auto"/>
              <w:jc w:val="center"/>
              <w:rPr>
                <w:rFonts w:eastAsia="Times New Roman"/>
                <w:bCs w:val="0"/>
                <w:szCs w:val="28"/>
                <w:lang w:eastAsia="ru-RU"/>
              </w:rPr>
            </w:pPr>
            <w:r w:rsidRPr="001545FC">
              <w:rPr>
                <w:rFonts w:eastAsia="Times New Roman"/>
                <w:bCs w:val="0"/>
                <w:szCs w:val="28"/>
                <w:lang w:eastAsia="ru-RU"/>
              </w:rPr>
              <w:t>ОК 02</w:t>
            </w:r>
          </w:p>
        </w:tc>
        <w:tc>
          <w:tcPr>
            <w:tcW w:w="3010" w:type="dxa"/>
          </w:tcPr>
          <w:p w14:paraId="31AE46AA" w14:textId="77777777" w:rsidR="001545FC" w:rsidRPr="001545FC" w:rsidRDefault="001545FC" w:rsidP="001545FC">
            <w:pPr>
              <w:spacing w:after="0" w:line="276" w:lineRule="auto"/>
              <w:rPr>
                <w:rFonts w:eastAsia="Times New Roman"/>
                <w:bCs w:val="0"/>
                <w:szCs w:val="28"/>
                <w:lang w:eastAsia="ru-RU"/>
              </w:rPr>
            </w:pPr>
            <w:r w:rsidRPr="001545FC">
              <w:rPr>
                <w:rFonts w:eastAsia="Times New Roman"/>
                <w:bCs w:val="0"/>
                <w:szCs w:val="28"/>
                <w:lang w:eastAsia="ru-RU"/>
              </w:rPr>
              <w:t>Тема 1.1 Тема 1.3 Тема 3.1 Тема 3.2 Тема 1.6 Тема 1.9</w:t>
            </w:r>
          </w:p>
        </w:tc>
        <w:tc>
          <w:tcPr>
            <w:tcW w:w="3575" w:type="dxa"/>
            <w:vMerge/>
            <w:vAlign w:val="center"/>
          </w:tcPr>
          <w:p w14:paraId="05D9AB59" w14:textId="77777777" w:rsidR="001545FC" w:rsidRPr="001545FC" w:rsidRDefault="001545FC" w:rsidP="001545FC">
            <w:pPr>
              <w:spacing w:after="0" w:line="276" w:lineRule="auto"/>
              <w:rPr>
                <w:rFonts w:eastAsiaTheme="minorEastAsia"/>
                <w:bCs w:val="0"/>
                <w:szCs w:val="28"/>
                <w:lang w:eastAsia="ru-RU"/>
              </w:rPr>
            </w:pPr>
          </w:p>
        </w:tc>
      </w:tr>
      <w:tr w:rsidR="001545FC" w:rsidRPr="001545FC" w14:paraId="227AEC97" w14:textId="77777777" w:rsidTr="00103D0B">
        <w:tc>
          <w:tcPr>
            <w:tcW w:w="2760" w:type="dxa"/>
          </w:tcPr>
          <w:p w14:paraId="3031A97A" w14:textId="77777777" w:rsidR="001545FC" w:rsidRPr="001545FC" w:rsidRDefault="001545FC" w:rsidP="001545FC">
            <w:pPr>
              <w:spacing w:after="0" w:line="276" w:lineRule="auto"/>
              <w:jc w:val="center"/>
              <w:rPr>
                <w:rFonts w:eastAsia="Times New Roman"/>
                <w:bCs w:val="0"/>
                <w:szCs w:val="28"/>
                <w:lang w:eastAsia="ru-RU"/>
              </w:rPr>
            </w:pPr>
            <w:r w:rsidRPr="001545FC">
              <w:rPr>
                <w:rFonts w:eastAsia="Times New Roman"/>
                <w:bCs w:val="0"/>
                <w:szCs w:val="28"/>
                <w:lang w:eastAsia="ru-RU"/>
              </w:rPr>
              <w:t>ОК 01</w:t>
            </w:r>
          </w:p>
        </w:tc>
        <w:tc>
          <w:tcPr>
            <w:tcW w:w="3010" w:type="dxa"/>
          </w:tcPr>
          <w:p w14:paraId="7C3F7F5D" w14:textId="77777777" w:rsidR="001545FC" w:rsidRPr="001545FC" w:rsidRDefault="001545FC" w:rsidP="001545FC">
            <w:pPr>
              <w:spacing w:after="0" w:line="276" w:lineRule="auto"/>
              <w:rPr>
                <w:rFonts w:eastAsia="Times New Roman"/>
                <w:bCs w:val="0"/>
                <w:szCs w:val="28"/>
                <w:lang w:eastAsia="ru-RU"/>
              </w:rPr>
            </w:pPr>
            <w:r w:rsidRPr="001545FC">
              <w:rPr>
                <w:rFonts w:eastAsia="Times New Roman"/>
                <w:bCs w:val="0"/>
                <w:szCs w:val="28"/>
                <w:lang w:eastAsia="ru-RU"/>
              </w:rPr>
              <w:t>Тема 1.7 Тема 1.8 Тема 2.2 Тема 3.4</w:t>
            </w:r>
          </w:p>
        </w:tc>
        <w:tc>
          <w:tcPr>
            <w:tcW w:w="3575" w:type="dxa"/>
            <w:vMerge w:val="restart"/>
          </w:tcPr>
          <w:p w14:paraId="2B060F05" w14:textId="77777777" w:rsidR="001545FC" w:rsidRPr="001545FC" w:rsidRDefault="001545FC" w:rsidP="001545FC">
            <w:pPr>
              <w:spacing w:after="0" w:line="276" w:lineRule="auto"/>
              <w:jc w:val="center"/>
              <w:rPr>
                <w:rFonts w:eastAsiaTheme="minorEastAsia"/>
                <w:bCs w:val="0"/>
                <w:szCs w:val="28"/>
                <w:lang w:eastAsia="ru-RU"/>
              </w:rPr>
            </w:pPr>
            <w:r w:rsidRPr="001545FC">
              <w:rPr>
                <w:rFonts w:eastAsia="Times New Roman"/>
                <w:bCs w:val="0"/>
                <w:szCs w:val="28"/>
                <w:lang w:eastAsia="ru-RU"/>
              </w:rPr>
              <w:t>Выполнение практических заданий</w:t>
            </w:r>
          </w:p>
        </w:tc>
      </w:tr>
      <w:tr w:rsidR="001545FC" w:rsidRPr="001545FC" w14:paraId="5CF929EC" w14:textId="77777777" w:rsidTr="00103D0B">
        <w:trPr>
          <w:trHeight w:val="3007"/>
        </w:trPr>
        <w:tc>
          <w:tcPr>
            <w:tcW w:w="2760" w:type="dxa"/>
          </w:tcPr>
          <w:p w14:paraId="60D3120E" w14:textId="77777777" w:rsidR="001545FC" w:rsidRPr="001545FC" w:rsidRDefault="001545FC" w:rsidP="001545FC">
            <w:pPr>
              <w:spacing w:after="0" w:line="276" w:lineRule="auto"/>
              <w:jc w:val="center"/>
              <w:rPr>
                <w:rFonts w:eastAsia="Times New Roman"/>
                <w:bCs w:val="0"/>
                <w:szCs w:val="28"/>
                <w:lang w:eastAsia="ru-RU"/>
              </w:rPr>
            </w:pPr>
            <w:r w:rsidRPr="001545FC">
              <w:rPr>
                <w:rFonts w:eastAsia="Times New Roman"/>
                <w:bCs w:val="0"/>
                <w:szCs w:val="28"/>
                <w:lang w:eastAsia="ru-RU"/>
              </w:rPr>
              <w:t>ОК 02</w:t>
            </w:r>
          </w:p>
        </w:tc>
        <w:tc>
          <w:tcPr>
            <w:tcW w:w="3010" w:type="dxa"/>
          </w:tcPr>
          <w:p w14:paraId="1C687B94" w14:textId="77777777" w:rsidR="001545FC" w:rsidRPr="001545FC" w:rsidRDefault="001545FC" w:rsidP="001545FC">
            <w:pPr>
              <w:spacing w:after="0" w:line="276" w:lineRule="auto"/>
              <w:rPr>
                <w:rFonts w:eastAsia="Times New Roman"/>
                <w:bCs w:val="0"/>
                <w:szCs w:val="28"/>
                <w:lang w:eastAsia="ru-RU"/>
              </w:rPr>
            </w:pPr>
            <w:r w:rsidRPr="001545FC">
              <w:rPr>
                <w:rFonts w:eastAsia="Times New Roman"/>
                <w:bCs w:val="0"/>
                <w:szCs w:val="28"/>
                <w:lang w:eastAsia="ru-RU"/>
              </w:rPr>
              <w:t>Тема 1.2 Тема 1.4 Тема 1.5 Тема 2.1 Тема 2.3 Тема 2.4 Тема 2.5 Тема 2.6 Тема 2.7 Тема 3.3 Тема 1.7 Тема 1.8 Тема 2.2 Тема 3.6 Тема 3.7 Тема 3.8 Тема 3.9 Тема 3.10 Тема 3.11 Тема 3.12 Тема 3.13</w:t>
            </w:r>
          </w:p>
        </w:tc>
        <w:tc>
          <w:tcPr>
            <w:tcW w:w="3575" w:type="dxa"/>
            <w:vMerge/>
            <w:vAlign w:val="center"/>
          </w:tcPr>
          <w:p w14:paraId="6F59A418" w14:textId="77777777" w:rsidR="001545FC" w:rsidRPr="001545FC" w:rsidRDefault="001545FC" w:rsidP="001545FC">
            <w:pPr>
              <w:spacing w:after="0" w:line="276" w:lineRule="auto"/>
              <w:rPr>
                <w:rFonts w:eastAsiaTheme="minorEastAsia"/>
                <w:bCs w:val="0"/>
                <w:szCs w:val="28"/>
                <w:lang w:eastAsia="ru-RU"/>
              </w:rPr>
            </w:pPr>
          </w:p>
        </w:tc>
      </w:tr>
      <w:tr w:rsidR="001545FC" w:rsidRPr="001545FC" w14:paraId="767F98CF" w14:textId="77777777" w:rsidTr="00103D0B">
        <w:trPr>
          <w:trHeight w:val="840"/>
        </w:trPr>
        <w:tc>
          <w:tcPr>
            <w:tcW w:w="2760" w:type="dxa"/>
          </w:tcPr>
          <w:p w14:paraId="5DCA30A7" w14:textId="004AB4E1" w:rsidR="001545FC" w:rsidRPr="001545FC" w:rsidRDefault="001545FC" w:rsidP="001545FC">
            <w:pPr>
              <w:spacing w:after="0" w:line="276" w:lineRule="auto"/>
              <w:jc w:val="center"/>
              <w:rPr>
                <w:rFonts w:eastAsia="Times New Roman"/>
                <w:bCs w:val="0"/>
                <w:szCs w:val="28"/>
                <w:lang w:eastAsia="ru-RU"/>
              </w:rPr>
            </w:pPr>
            <w:r w:rsidRPr="001545FC">
              <w:rPr>
                <w:rFonts w:eastAsia="Times New Roman"/>
                <w:bCs w:val="0"/>
                <w:szCs w:val="28"/>
                <w:lang w:eastAsia="ru-RU"/>
              </w:rPr>
              <w:t>ОК 01, ОК 02</w:t>
            </w:r>
          </w:p>
        </w:tc>
        <w:tc>
          <w:tcPr>
            <w:tcW w:w="3010" w:type="dxa"/>
          </w:tcPr>
          <w:p w14:paraId="30B9626B" w14:textId="77777777" w:rsidR="001545FC" w:rsidRPr="001545FC" w:rsidRDefault="001545FC" w:rsidP="001545FC">
            <w:pPr>
              <w:spacing w:after="0" w:line="276" w:lineRule="auto"/>
              <w:jc w:val="center"/>
              <w:rPr>
                <w:rFonts w:eastAsia="Times New Roman"/>
                <w:bCs w:val="0"/>
                <w:szCs w:val="28"/>
                <w:lang w:eastAsia="ru-RU"/>
              </w:rPr>
            </w:pPr>
          </w:p>
        </w:tc>
        <w:tc>
          <w:tcPr>
            <w:tcW w:w="3575" w:type="dxa"/>
          </w:tcPr>
          <w:p w14:paraId="53015DFD" w14:textId="77777777" w:rsidR="001545FC" w:rsidRPr="001545FC" w:rsidRDefault="001545FC" w:rsidP="001545FC">
            <w:pPr>
              <w:spacing w:after="0" w:line="276" w:lineRule="auto"/>
              <w:jc w:val="center"/>
              <w:rPr>
                <w:rFonts w:eastAsia="Times New Roman"/>
                <w:bCs w:val="0"/>
                <w:szCs w:val="28"/>
                <w:lang w:eastAsia="ru-RU"/>
              </w:rPr>
            </w:pPr>
            <w:r w:rsidRPr="001545FC">
              <w:rPr>
                <w:rFonts w:eastAsia="Times New Roman"/>
                <w:bCs w:val="0"/>
                <w:szCs w:val="28"/>
                <w:lang w:eastAsia="ru-RU"/>
              </w:rPr>
              <w:t>Дифференцированный зачет</w:t>
            </w:r>
          </w:p>
        </w:tc>
      </w:tr>
    </w:tbl>
    <w:p w14:paraId="18163E9A" w14:textId="77777777" w:rsidR="001545FC" w:rsidRPr="001545FC" w:rsidRDefault="001545FC" w:rsidP="001545FC">
      <w:pPr>
        <w:spacing w:after="0" w:line="276" w:lineRule="auto"/>
        <w:rPr>
          <w:rFonts w:eastAsiaTheme="minorEastAsia"/>
          <w:bCs w:val="0"/>
          <w:sz w:val="22"/>
          <w:szCs w:val="22"/>
          <w:lang w:eastAsia="ru-RU"/>
        </w:rPr>
      </w:pPr>
    </w:p>
    <w:p w14:paraId="286C6819" w14:textId="77777777" w:rsidR="001545FC" w:rsidRPr="001545FC" w:rsidRDefault="001545FC" w:rsidP="001545FC">
      <w:pPr>
        <w:spacing w:line="360" w:lineRule="auto"/>
        <w:rPr>
          <w:rFonts w:eastAsiaTheme="minorEastAsia"/>
          <w:bCs w:val="0"/>
          <w:szCs w:val="28"/>
          <w:lang w:eastAsia="ru-RU"/>
        </w:rPr>
      </w:pPr>
    </w:p>
    <w:p w14:paraId="61E24BDD"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0F458EEF" w14:textId="77777777" w:rsidTr="00103D0B">
        <w:trPr>
          <w:trHeight w:val="1417"/>
        </w:trPr>
        <w:tc>
          <w:tcPr>
            <w:tcW w:w="757" w:type="pct"/>
            <w:tcBorders>
              <w:top w:val="dashed" w:sz="4" w:space="0" w:color="auto"/>
              <w:bottom w:val="dashed" w:sz="4" w:space="0" w:color="auto"/>
              <w:right w:val="nil"/>
            </w:tcBorders>
            <w:hideMark/>
          </w:tcPr>
          <w:p w14:paraId="418553BF" w14:textId="77777777" w:rsidR="001545FC" w:rsidRPr="001545FC" w:rsidRDefault="001545FC" w:rsidP="001545FC">
            <w:pPr>
              <w:jc w:val="center"/>
              <w:rPr>
                <w:rFonts w:ascii="Times New Roman" w:hAnsi="Times New Roman"/>
                <w:szCs w:val="28"/>
              </w:rPr>
            </w:pPr>
            <w:r w:rsidRPr="001545FC">
              <w:rPr>
                <w:noProof/>
              </w:rPr>
              <w:lastRenderedPageBreak/>
              <w:drawing>
                <wp:anchor distT="0" distB="0" distL="114300" distR="114300" simplePos="0" relativeHeight="251675648" behindDoc="0" locked="0" layoutInCell="1" allowOverlap="1" wp14:anchorId="47CA7C53" wp14:editId="3E105551">
                  <wp:simplePos x="0" y="0"/>
                  <wp:positionH relativeFrom="column">
                    <wp:posOffset>635</wp:posOffset>
                  </wp:positionH>
                  <wp:positionV relativeFrom="paragraph">
                    <wp:posOffset>26035</wp:posOffset>
                  </wp:positionV>
                  <wp:extent cx="771525" cy="853440"/>
                  <wp:effectExtent l="0" t="0" r="0" b="0"/>
                  <wp:wrapNone/>
                  <wp:docPr id="2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left w:val="nil"/>
              <w:bottom w:val="dashed" w:sz="4" w:space="0" w:color="auto"/>
              <w:right w:val="nil"/>
            </w:tcBorders>
            <w:vAlign w:val="center"/>
            <w:hideMark/>
          </w:tcPr>
          <w:p w14:paraId="32EAA6E5" w14:textId="77777777" w:rsidR="001545FC" w:rsidRPr="001545FC" w:rsidRDefault="001545FC" w:rsidP="001545FC">
            <w:pPr>
              <w:jc w:val="center"/>
              <w:rPr>
                <w:rFonts w:ascii="Times New Roman" w:hAnsi="Times New Roman"/>
                <w:sz w:val="22"/>
                <w:szCs w:val="24"/>
              </w:rPr>
            </w:pPr>
            <w:r w:rsidRPr="001545FC">
              <w:rPr>
                <w:rFonts w:ascii="Times New Roman" w:hAnsi="Times New Roman"/>
                <w:sz w:val="24"/>
                <w:szCs w:val="28"/>
              </w:rPr>
              <w:t xml:space="preserve">МИНИСТЕРСТВО ОБРАЗОВАНИЯ </w:t>
            </w:r>
            <w:r w:rsidRPr="001545FC">
              <w:rPr>
                <w:rFonts w:ascii="Times New Roman" w:hAnsi="Times New Roman"/>
                <w:sz w:val="24"/>
                <w:szCs w:val="28"/>
              </w:rPr>
              <w:br/>
              <w:t>СВЕРДЛОВСКОЙ ОБЛАСТИ</w:t>
            </w:r>
          </w:p>
          <w:p w14:paraId="6F11773B" w14:textId="77777777" w:rsidR="001545FC" w:rsidRPr="001545FC" w:rsidRDefault="001545FC" w:rsidP="001545FC">
            <w:pPr>
              <w:jc w:val="center"/>
              <w:rPr>
                <w:rFonts w:ascii="Times New Roman" w:hAnsi="Times New Roman"/>
                <w:szCs w:val="24"/>
              </w:rPr>
            </w:pPr>
            <w:r w:rsidRPr="001545FC">
              <w:rPr>
                <w:rFonts w:ascii="Times New Roman" w:hAnsi="Times New Roman"/>
                <w:sz w:val="24"/>
                <w:szCs w:val="28"/>
              </w:rPr>
              <w:t>ГАПОУ СО «Красноуфимский аграрный колледж»</w:t>
            </w:r>
          </w:p>
        </w:tc>
        <w:tc>
          <w:tcPr>
            <w:tcW w:w="757" w:type="pct"/>
            <w:tcBorders>
              <w:top w:val="dashed" w:sz="4" w:space="0" w:color="auto"/>
              <w:left w:val="nil"/>
              <w:bottom w:val="dashed" w:sz="4" w:space="0" w:color="auto"/>
            </w:tcBorders>
            <w:hideMark/>
          </w:tcPr>
          <w:p w14:paraId="0C17FCAF" w14:textId="77777777" w:rsidR="001545FC" w:rsidRPr="001545FC" w:rsidRDefault="001545FC" w:rsidP="001545FC">
            <w:pPr>
              <w:jc w:val="center"/>
              <w:rPr>
                <w:rFonts w:ascii="Times New Roman" w:hAnsi="Times New Roman"/>
                <w:sz w:val="24"/>
                <w:szCs w:val="28"/>
              </w:rPr>
            </w:pPr>
            <w:r w:rsidRPr="001545FC">
              <w:rPr>
                <w:noProof/>
              </w:rPr>
              <w:drawing>
                <wp:anchor distT="0" distB="0" distL="114300" distR="114300" simplePos="0" relativeHeight="251676672" behindDoc="0" locked="0" layoutInCell="1" allowOverlap="1" wp14:anchorId="13A5E41D" wp14:editId="5E2CDE49">
                  <wp:simplePos x="0" y="0"/>
                  <wp:positionH relativeFrom="column">
                    <wp:posOffset>-55880</wp:posOffset>
                  </wp:positionH>
                  <wp:positionV relativeFrom="paragraph">
                    <wp:posOffset>35560</wp:posOffset>
                  </wp:positionV>
                  <wp:extent cx="853440" cy="82804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A8913A1" w14:textId="77777777" w:rsidR="001545FC" w:rsidRPr="001545FC" w:rsidRDefault="001545FC" w:rsidP="001545FC">
      <w:pPr>
        <w:spacing w:after="0" w:line="240" w:lineRule="auto"/>
        <w:jc w:val="center"/>
        <w:rPr>
          <w:rFonts w:eastAsiaTheme="minorEastAsia"/>
          <w:bCs w:val="0"/>
          <w:color w:val="000000"/>
          <w:sz w:val="24"/>
          <w:szCs w:val="24"/>
          <w:lang w:eastAsia="ru-RU"/>
        </w:rPr>
      </w:pPr>
    </w:p>
    <w:p w14:paraId="77C2F927"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768B0BDB" w14:textId="77777777" w:rsidTr="00103D0B">
        <w:tc>
          <w:tcPr>
            <w:tcW w:w="3334" w:type="pct"/>
          </w:tcPr>
          <w:p w14:paraId="0DDD3C24"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7B58E500"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1C562C7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30F551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4E4C839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686114D7"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6F6965E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39773B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2E20CCA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3B58946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504172C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79DC39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108FC52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4F52D49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color w:val="000000"/>
          <w:sz w:val="24"/>
          <w:szCs w:val="24"/>
          <w:lang w:eastAsia="ru-RU"/>
        </w:rPr>
      </w:pPr>
    </w:p>
    <w:p w14:paraId="37B2341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A84452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F5D758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F72BB1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F81707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3C5A8F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70F06DF0" w14:textId="77777777" w:rsidR="001545FC" w:rsidRPr="001545FC" w:rsidRDefault="001545FC" w:rsidP="001545FC">
      <w:pPr>
        <w:shd w:val="clear" w:color="auto" w:fill="FFFFFF"/>
        <w:spacing w:after="0" w:line="276" w:lineRule="auto"/>
        <w:jc w:val="center"/>
        <w:rPr>
          <w:rFonts w:eastAsiaTheme="minorEastAsia"/>
          <w:b/>
          <w:sz w:val="48"/>
          <w:szCs w:val="48"/>
          <w:lang w:eastAsia="ru-RU"/>
        </w:rPr>
      </w:pPr>
      <w:r w:rsidRPr="001545FC">
        <w:rPr>
          <w:rFonts w:eastAsiaTheme="minorEastAsia"/>
          <w:b/>
          <w:sz w:val="48"/>
          <w:szCs w:val="48"/>
          <w:lang w:eastAsia="ru-RU"/>
        </w:rPr>
        <w:t xml:space="preserve">РАБОЧАЯ ПРОГРАММА </w:t>
      </w:r>
      <w:r w:rsidRPr="001545FC">
        <w:rPr>
          <w:rFonts w:eastAsiaTheme="minorEastAsia"/>
          <w:b/>
          <w:sz w:val="48"/>
          <w:szCs w:val="48"/>
          <w:lang w:eastAsia="ru-RU"/>
        </w:rPr>
        <w:br/>
        <w:t>УЧЕБНОЙ ДИСЦИПЛИНЫ</w:t>
      </w:r>
    </w:p>
    <w:p w14:paraId="52B6785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szCs w:val="24"/>
          <w:lang w:eastAsia="ru-RU"/>
        </w:rPr>
      </w:pPr>
      <w:r w:rsidRPr="001545FC">
        <w:rPr>
          <w:rFonts w:eastAsiaTheme="minorEastAsia"/>
          <w:b/>
          <w:bCs w:val="0"/>
          <w:caps/>
          <w:noProof/>
          <w:szCs w:val="24"/>
          <w:lang w:eastAsia="ru-RU"/>
        </w:rPr>
        <w:t>«ОД.09 Физическая культура»</w:t>
      </w:r>
    </w:p>
    <w:p w14:paraId="3D3367A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781CB83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0D4704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70E2FF5E" w14:textId="2AD28E50"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00273E51">
        <w:rPr>
          <w:rFonts w:eastAsiaTheme="minorEastAsia"/>
          <w:bCs w:val="0"/>
          <w:i/>
          <w:iCs/>
          <w:szCs w:val="24"/>
          <w:lang w:eastAsia="ru-RU"/>
        </w:rPr>
        <w:t>35.02.16 Эксплуатация и ремонт сельскохозяйственной техники и оборудования</w:t>
      </w:r>
    </w:p>
    <w:p w14:paraId="4F6BBB39"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72FA6BA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0C0189E4" w14:textId="77777777" w:rsidR="001545FC" w:rsidRPr="001545FC" w:rsidRDefault="001545FC" w:rsidP="001545FC">
      <w:pPr>
        <w:spacing w:after="0" w:line="240" w:lineRule="auto"/>
        <w:jc w:val="center"/>
        <w:rPr>
          <w:rFonts w:eastAsiaTheme="minorEastAsia"/>
          <w:bCs w:val="0"/>
          <w:szCs w:val="24"/>
          <w:lang w:eastAsia="ru-RU"/>
        </w:rPr>
      </w:pPr>
    </w:p>
    <w:p w14:paraId="3213B29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38B71EA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641EBCC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A3E457E" w14:textId="77777777" w:rsidR="001545FC" w:rsidRPr="001545FC" w:rsidRDefault="001545FC" w:rsidP="001545FC">
      <w:pPr>
        <w:spacing w:after="0" w:line="240" w:lineRule="auto"/>
        <w:rPr>
          <w:rFonts w:eastAsiaTheme="minorEastAsia"/>
          <w:bCs w:val="0"/>
          <w:szCs w:val="24"/>
          <w:lang w:eastAsia="ru-RU"/>
        </w:rPr>
      </w:pPr>
    </w:p>
    <w:p w14:paraId="11FCA2A8" w14:textId="77777777" w:rsidR="001545FC" w:rsidRPr="001545FC" w:rsidRDefault="001545FC" w:rsidP="001545FC">
      <w:pPr>
        <w:spacing w:after="0" w:line="240" w:lineRule="auto"/>
        <w:rPr>
          <w:rFonts w:eastAsiaTheme="minorEastAsia"/>
          <w:bCs w:val="0"/>
          <w:szCs w:val="24"/>
          <w:lang w:eastAsia="ru-RU"/>
        </w:rPr>
      </w:pPr>
    </w:p>
    <w:p w14:paraId="23F8BD22" w14:textId="77777777" w:rsidR="001545FC" w:rsidRPr="001545FC" w:rsidRDefault="001545FC" w:rsidP="001545FC">
      <w:pPr>
        <w:spacing w:after="0" w:line="240" w:lineRule="auto"/>
        <w:rPr>
          <w:rFonts w:eastAsiaTheme="minorEastAsia"/>
          <w:bCs w:val="0"/>
          <w:szCs w:val="24"/>
          <w:lang w:eastAsia="ru-RU"/>
        </w:rPr>
      </w:pPr>
    </w:p>
    <w:p w14:paraId="187C7A60" w14:textId="77777777" w:rsidR="001545FC" w:rsidRPr="001545FC" w:rsidRDefault="001545FC" w:rsidP="001545FC">
      <w:pPr>
        <w:spacing w:after="0" w:line="240" w:lineRule="auto"/>
        <w:rPr>
          <w:rFonts w:eastAsiaTheme="minorEastAsia"/>
          <w:bCs w:val="0"/>
          <w:szCs w:val="24"/>
          <w:lang w:eastAsia="ru-RU"/>
        </w:rPr>
      </w:pPr>
    </w:p>
    <w:p w14:paraId="7A6F711D" w14:textId="77777777" w:rsidR="001545FC" w:rsidRPr="001545FC" w:rsidRDefault="001545FC" w:rsidP="001545FC">
      <w:pPr>
        <w:spacing w:after="0" w:line="240" w:lineRule="auto"/>
        <w:rPr>
          <w:rFonts w:eastAsiaTheme="minorEastAsia"/>
          <w:bCs w:val="0"/>
          <w:szCs w:val="24"/>
          <w:lang w:eastAsia="ru-RU"/>
        </w:rPr>
      </w:pPr>
    </w:p>
    <w:p w14:paraId="2053673D"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год поступления 2026 год</w:t>
      </w:r>
    </w:p>
    <w:p w14:paraId="3AAC52D2" w14:textId="77777777" w:rsidR="001545FC" w:rsidRPr="001545FC" w:rsidRDefault="001545FC" w:rsidP="001545FC">
      <w:pPr>
        <w:spacing w:after="0" w:line="240" w:lineRule="auto"/>
        <w:rPr>
          <w:rFonts w:eastAsiaTheme="minorEastAsia"/>
          <w:bCs w:val="0"/>
          <w:sz w:val="24"/>
          <w:szCs w:val="24"/>
          <w:lang w:eastAsia="ru-RU"/>
        </w:rPr>
        <w:sectPr w:rsidR="001545FC" w:rsidRPr="001545FC" w:rsidSect="00782341">
          <w:pgSz w:w="11906" w:h="16838"/>
          <w:pgMar w:top="1134" w:right="850" w:bottom="1134" w:left="1701" w:header="708" w:footer="708" w:gutter="0"/>
          <w:cols w:space="720"/>
        </w:sectPr>
      </w:pPr>
    </w:p>
    <w:p w14:paraId="7FF21CF3" w14:textId="77777777" w:rsidR="001545FC" w:rsidRPr="001545FC" w:rsidRDefault="001545FC" w:rsidP="001545FC">
      <w:pPr>
        <w:spacing w:after="0" w:line="276" w:lineRule="auto"/>
        <w:rPr>
          <w:rFonts w:eastAsiaTheme="minorEastAsia"/>
          <w:b/>
          <w:bCs w:val="0"/>
          <w:sz w:val="24"/>
          <w:szCs w:val="20"/>
          <w:lang w:eastAsia="ru-RU"/>
        </w:rPr>
      </w:pPr>
    </w:p>
    <w:p w14:paraId="064D8E3E" w14:textId="77777777" w:rsidR="001545FC" w:rsidRPr="001545FC" w:rsidRDefault="001545FC" w:rsidP="001545FC">
      <w:pPr>
        <w:spacing w:after="0" w:line="276" w:lineRule="auto"/>
        <w:jc w:val="center"/>
        <w:rPr>
          <w:rFonts w:eastAsiaTheme="minorEastAsia"/>
          <w:szCs w:val="22"/>
          <w:lang w:eastAsia="ru-RU"/>
        </w:rPr>
      </w:pPr>
      <w:r w:rsidRPr="001545FC">
        <w:rPr>
          <w:rFonts w:eastAsiaTheme="minorEastAsia"/>
          <w:szCs w:val="22"/>
          <w:lang w:eastAsia="ru-RU"/>
        </w:rPr>
        <w:t>СОДЕРЖАНИЕ</w:t>
      </w:r>
    </w:p>
    <w:p w14:paraId="68568CA7" w14:textId="77777777" w:rsidR="001545FC" w:rsidRPr="001545FC" w:rsidRDefault="001545FC" w:rsidP="001545FC">
      <w:pPr>
        <w:spacing w:after="0" w:line="276" w:lineRule="auto"/>
        <w:rPr>
          <w:rFonts w:eastAsiaTheme="minorEastAsia"/>
          <w:szCs w:val="22"/>
          <w:lang w:eastAsia="ru-RU"/>
        </w:rPr>
      </w:pPr>
    </w:p>
    <w:p w14:paraId="5B5EE258" w14:textId="77777777" w:rsidR="001545FC" w:rsidRPr="001545FC" w:rsidRDefault="001545FC" w:rsidP="001545FC">
      <w:pPr>
        <w:tabs>
          <w:tab w:val="right" w:leader="dot" w:pos="9355"/>
          <w:tab w:val="right" w:leader="dot" w:pos="9628"/>
        </w:tabs>
        <w:spacing w:before="240" w:after="120" w:line="240" w:lineRule="auto"/>
        <w:rPr>
          <w:rFonts w:eastAsiaTheme="minorEastAsia"/>
          <w:noProof/>
          <w:color w:val="000000"/>
          <w:szCs w:val="24"/>
          <w:lang w:eastAsia="ru-RU"/>
        </w:rPr>
      </w:pPr>
      <w:r w:rsidRPr="001545FC">
        <w:rPr>
          <w:rFonts w:eastAsiaTheme="minorEastAsia"/>
          <w:noProof/>
          <w:szCs w:val="24"/>
          <w:lang w:eastAsia="ru-RU"/>
        </w:rPr>
        <w:fldChar w:fldCharType="begin"/>
      </w:r>
      <w:r w:rsidRPr="001545FC">
        <w:rPr>
          <w:rFonts w:eastAsiaTheme="minorEastAsia"/>
          <w:noProof/>
          <w:szCs w:val="24"/>
          <w:lang w:eastAsia="ru-RU"/>
        </w:rPr>
        <w:instrText>TOC \h \z \u \o "1-3"</w:instrText>
      </w:r>
      <w:r w:rsidRPr="001545FC">
        <w:rPr>
          <w:rFonts w:eastAsiaTheme="minorEastAsia"/>
          <w:noProof/>
          <w:szCs w:val="24"/>
          <w:lang w:eastAsia="ru-RU"/>
        </w:rPr>
        <w:fldChar w:fldCharType="separate"/>
      </w:r>
      <w:hyperlink r:id="rId26" w:anchor="__RefHeading___1" w:history="1">
        <w:r w:rsidRPr="001545FC">
          <w:rPr>
            <w:rFonts w:eastAsiaTheme="minorEastAsia"/>
            <w:noProof/>
            <w:szCs w:val="20"/>
            <w:u w:val="single"/>
            <w:lang w:eastAsia="ru-RU"/>
          </w:rPr>
          <w:t>1.    Общая характеристика примерной рабочей программы общеобразовательной дисциплины «Физическая культура»</w:t>
        </w:r>
        <w:r w:rsidRPr="001545FC">
          <w:rPr>
            <w:rFonts w:eastAsiaTheme="minorEastAsia"/>
            <w:noProof/>
            <w:szCs w:val="20"/>
            <w:u w:val="single"/>
            <w:lang w:eastAsia="ru-RU"/>
          </w:rPr>
          <w:tab/>
        </w:r>
        <w:r w:rsidRPr="001545FC">
          <w:rPr>
            <w:rFonts w:eastAsiaTheme="minorEastAsia"/>
            <w:noProof/>
            <w:szCs w:val="20"/>
            <w:u w:val="single"/>
            <w:lang w:eastAsia="ru-RU"/>
          </w:rPr>
          <w:fldChar w:fldCharType="begin"/>
        </w:r>
        <w:r w:rsidRPr="001545FC">
          <w:rPr>
            <w:rFonts w:eastAsiaTheme="minorEastAsia"/>
            <w:noProof/>
            <w:szCs w:val="20"/>
            <w:u w:val="single"/>
            <w:lang w:eastAsia="ru-RU"/>
          </w:rPr>
          <w:instrText>PAGEREF __RefHeading___1 \h</w:instrText>
        </w:r>
        <w:r w:rsidRPr="001545FC">
          <w:rPr>
            <w:rFonts w:eastAsiaTheme="minorEastAsia"/>
            <w:noProof/>
            <w:szCs w:val="20"/>
            <w:u w:val="single"/>
            <w:lang w:eastAsia="ru-RU"/>
          </w:rPr>
        </w:r>
        <w:r w:rsidRPr="001545FC">
          <w:rPr>
            <w:rFonts w:eastAsiaTheme="minorEastAsia"/>
            <w:noProof/>
            <w:szCs w:val="20"/>
            <w:u w:val="single"/>
            <w:lang w:eastAsia="ru-RU"/>
          </w:rPr>
          <w:fldChar w:fldCharType="separate"/>
        </w:r>
        <w:r w:rsidRPr="001545FC">
          <w:rPr>
            <w:rFonts w:eastAsiaTheme="minorEastAsia"/>
            <w:noProof/>
            <w:szCs w:val="20"/>
            <w:u w:val="single"/>
            <w:lang w:eastAsia="ru-RU"/>
          </w:rPr>
          <w:t>3</w:t>
        </w:r>
        <w:r w:rsidRPr="001545FC">
          <w:rPr>
            <w:rFonts w:eastAsiaTheme="minorEastAsia"/>
            <w:noProof/>
            <w:szCs w:val="20"/>
            <w:u w:val="single"/>
            <w:lang w:eastAsia="ru-RU"/>
          </w:rPr>
          <w:fldChar w:fldCharType="end"/>
        </w:r>
      </w:hyperlink>
    </w:p>
    <w:p w14:paraId="621E3796" w14:textId="77777777" w:rsidR="001545FC" w:rsidRPr="001545FC" w:rsidRDefault="00E9430D" w:rsidP="001545FC">
      <w:pPr>
        <w:tabs>
          <w:tab w:val="right" w:leader="dot" w:pos="9355"/>
          <w:tab w:val="right" w:leader="dot" w:pos="9628"/>
        </w:tabs>
        <w:spacing w:before="240" w:after="120" w:line="240" w:lineRule="auto"/>
        <w:rPr>
          <w:rFonts w:eastAsiaTheme="minorEastAsia"/>
          <w:noProof/>
          <w:szCs w:val="24"/>
          <w:lang w:eastAsia="ru-RU"/>
        </w:rPr>
      </w:pPr>
      <w:hyperlink r:id="rId27" w:anchor="__RefHeading___2" w:history="1">
        <w:r w:rsidR="001545FC" w:rsidRPr="001545FC">
          <w:rPr>
            <w:rFonts w:eastAsiaTheme="minorEastAsia"/>
            <w:noProof/>
            <w:szCs w:val="20"/>
            <w:u w:val="single"/>
            <w:lang w:eastAsia="ru-RU"/>
          </w:rPr>
          <w:t>2. Структура и содержание общеобразовательной дисциплины</w:t>
        </w:r>
        <w:r w:rsidR="001545FC" w:rsidRPr="001545FC">
          <w:rPr>
            <w:rFonts w:eastAsiaTheme="minorEastAsia"/>
            <w:noProof/>
            <w:szCs w:val="20"/>
            <w:u w:val="single"/>
            <w:lang w:eastAsia="ru-RU"/>
          </w:rPr>
          <w:tab/>
          <w:t>9</w:t>
        </w:r>
      </w:hyperlink>
    </w:p>
    <w:p w14:paraId="3C476BBB" w14:textId="77777777" w:rsidR="001545FC" w:rsidRPr="001545FC" w:rsidRDefault="00E9430D" w:rsidP="001545FC">
      <w:pPr>
        <w:tabs>
          <w:tab w:val="right" w:leader="dot" w:pos="9355"/>
          <w:tab w:val="right" w:leader="dot" w:pos="9628"/>
        </w:tabs>
        <w:spacing w:before="240" w:after="120" w:line="240" w:lineRule="auto"/>
        <w:rPr>
          <w:rFonts w:eastAsiaTheme="minorEastAsia"/>
          <w:noProof/>
          <w:szCs w:val="24"/>
          <w:lang w:eastAsia="ru-RU"/>
        </w:rPr>
      </w:pPr>
      <w:hyperlink r:id="rId28" w:anchor="__RefHeading___3" w:history="1">
        <w:r w:rsidR="001545FC" w:rsidRPr="001545FC">
          <w:rPr>
            <w:rFonts w:eastAsiaTheme="minorEastAsia"/>
            <w:noProof/>
            <w:szCs w:val="20"/>
            <w:u w:val="single"/>
            <w:lang w:eastAsia="ru-RU"/>
          </w:rPr>
          <w:t>3. Условия реализации программы общеобразовательной дисциплины</w:t>
        </w:r>
        <w:r w:rsidR="001545FC" w:rsidRPr="001545FC">
          <w:rPr>
            <w:rFonts w:eastAsiaTheme="minorEastAsia"/>
            <w:noProof/>
            <w:szCs w:val="20"/>
            <w:u w:val="single"/>
            <w:lang w:eastAsia="ru-RU"/>
          </w:rPr>
          <w:tab/>
        </w:r>
        <w:r w:rsidR="001545FC" w:rsidRPr="001545FC">
          <w:rPr>
            <w:rFonts w:eastAsiaTheme="minorEastAsia"/>
            <w:noProof/>
            <w:szCs w:val="20"/>
            <w:u w:val="single"/>
            <w:lang w:eastAsia="ru-RU"/>
          </w:rPr>
          <w:fldChar w:fldCharType="begin"/>
        </w:r>
        <w:r w:rsidR="001545FC" w:rsidRPr="001545FC">
          <w:rPr>
            <w:rFonts w:eastAsiaTheme="minorEastAsia"/>
            <w:noProof/>
            <w:szCs w:val="20"/>
            <w:u w:val="single"/>
            <w:lang w:eastAsia="ru-RU"/>
          </w:rPr>
          <w:instrText>PAGEREF __RefHeading___3 \h</w:instrText>
        </w:r>
        <w:r w:rsidR="001545FC" w:rsidRPr="001545FC">
          <w:rPr>
            <w:rFonts w:eastAsiaTheme="minorEastAsia"/>
            <w:noProof/>
            <w:szCs w:val="20"/>
            <w:u w:val="single"/>
            <w:lang w:eastAsia="ru-RU"/>
          </w:rPr>
        </w:r>
        <w:r w:rsidR="001545FC" w:rsidRPr="001545FC">
          <w:rPr>
            <w:rFonts w:eastAsiaTheme="minorEastAsia"/>
            <w:noProof/>
            <w:szCs w:val="20"/>
            <w:u w:val="single"/>
            <w:lang w:eastAsia="ru-RU"/>
          </w:rPr>
          <w:fldChar w:fldCharType="separate"/>
        </w:r>
        <w:r w:rsidR="001545FC" w:rsidRPr="001545FC">
          <w:rPr>
            <w:rFonts w:eastAsiaTheme="minorEastAsia"/>
            <w:noProof/>
            <w:szCs w:val="20"/>
            <w:u w:val="single"/>
            <w:lang w:eastAsia="ru-RU"/>
          </w:rPr>
          <w:t>21</w:t>
        </w:r>
        <w:r w:rsidR="001545FC" w:rsidRPr="001545FC">
          <w:rPr>
            <w:rFonts w:eastAsiaTheme="minorEastAsia"/>
            <w:noProof/>
            <w:szCs w:val="20"/>
            <w:u w:val="single"/>
            <w:lang w:eastAsia="ru-RU"/>
          </w:rPr>
          <w:fldChar w:fldCharType="end"/>
        </w:r>
      </w:hyperlink>
      <w:r w:rsidR="001545FC" w:rsidRPr="001545FC">
        <w:rPr>
          <w:rFonts w:eastAsiaTheme="minorEastAsia"/>
          <w:noProof/>
          <w:szCs w:val="24"/>
          <w:lang w:eastAsia="ru-RU"/>
        </w:rPr>
        <w:t>21</w:t>
      </w:r>
    </w:p>
    <w:p w14:paraId="1AFCB08A" w14:textId="77777777" w:rsidR="001545FC" w:rsidRPr="001545FC" w:rsidRDefault="00E9430D" w:rsidP="001545FC">
      <w:pPr>
        <w:tabs>
          <w:tab w:val="right" w:leader="dot" w:pos="9355"/>
          <w:tab w:val="right" w:leader="dot" w:pos="9628"/>
        </w:tabs>
        <w:spacing w:before="240" w:after="120" w:line="240" w:lineRule="auto"/>
        <w:rPr>
          <w:rFonts w:eastAsiaTheme="minorEastAsia"/>
          <w:noProof/>
          <w:szCs w:val="24"/>
          <w:lang w:eastAsia="ru-RU"/>
        </w:rPr>
      </w:pPr>
      <w:hyperlink r:id="rId29" w:anchor="__RefHeading___4" w:history="1">
        <w:r w:rsidR="001545FC" w:rsidRPr="001545FC">
          <w:rPr>
            <w:rFonts w:eastAsiaTheme="minorEastAsia"/>
            <w:noProof/>
            <w:szCs w:val="20"/>
            <w:u w:val="single"/>
            <w:lang w:eastAsia="ru-RU"/>
          </w:rPr>
          <w:t>4.    Контроль и оценка результатов освоения общеобразовательной дисциплины</w:t>
        </w:r>
        <w:r w:rsidR="001545FC" w:rsidRPr="001545FC">
          <w:rPr>
            <w:rFonts w:eastAsiaTheme="minorEastAsia"/>
            <w:noProof/>
            <w:szCs w:val="20"/>
            <w:u w:val="single"/>
            <w:lang w:eastAsia="ru-RU"/>
          </w:rPr>
          <w:tab/>
        </w:r>
        <w:r w:rsidR="001545FC" w:rsidRPr="001545FC">
          <w:rPr>
            <w:rFonts w:eastAsiaTheme="minorEastAsia"/>
            <w:noProof/>
            <w:szCs w:val="20"/>
            <w:u w:val="single"/>
            <w:lang w:eastAsia="ru-RU"/>
          </w:rPr>
          <w:fldChar w:fldCharType="begin"/>
        </w:r>
        <w:r w:rsidR="001545FC" w:rsidRPr="001545FC">
          <w:rPr>
            <w:rFonts w:eastAsiaTheme="minorEastAsia"/>
            <w:noProof/>
            <w:szCs w:val="20"/>
            <w:u w:val="single"/>
            <w:lang w:eastAsia="ru-RU"/>
          </w:rPr>
          <w:instrText>PAGEREF __RefHeading___4 \h</w:instrText>
        </w:r>
        <w:r w:rsidR="001545FC" w:rsidRPr="001545FC">
          <w:rPr>
            <w:rFonts w:eastAsiaTheme="minorEastAsia"/>
            <w:noProof/>
            <w:szCs w:val="20"/>
            <w:u w:val="single"/>
            <w:lang w:eastAsia="ru-RU"/>
          </w:rPr>
        </w:r>
        <w:r w:rsidR="001545FC" w:rsidRPr="001545FC">
          <w:rPr>
            <w:rFonts w:eastAsiaTheme="minorEastAsia"/>
            <w:noProof/>
            <w:szCs w:val="20"/>
            <w:u w:val="single"/>
            <w:lang w:eastAsia="ru-RU"/>
          </w:rPr>
          <w:fldChar w:fldCharType="separate"/>
        </w:r>
        <w:r w:rsidR="001545FC" w:rsidRPr="001545FC">
          <w:rPr>
            <w:rFonts w:eastAsiaTheme="minorEastAsia"/>
            <w:noProof/>
            <w:szCs w:val="20"/>
            <w:u w:val="single"/>
            <w:lang w:eastAsia="ru-RU"/>
          </w:rPr>
          <w:t>23</w:t>
        </w:r>
        <w:r w:rsidR="001545FC" w:rsidRPr="001545FC">
          <w:rPr>
            <w:rFonts w:eastAsiaTheme="minorEastAsia"/>
            <w:noProof/>
            <w:szCs w:val="20"/>
            <w:u w:val="single"/>
            <w:lang w:eastAsia="ru-RU"/>
          </w:rPr>
          <w:fldChar w:fldCharType="end"/>
        </w:r>
      </w:hyperlink>
      <w:r w:rsidR="001545FC" w:rsidRPr="001545FC">
        <w:rPr>
          <w:rFonts w:eastAsiaTheme="minorEastAsia"/>
          <w:noProof/>
          <w:szCs w:val="24"/>
          <w:lang w:eastAsia="ru-RU"/>
        </w:rPr>
        <w:t>3</w:t>
      </w:r>
    </w:p>
    <w:p w14:paraId="6B0D5C2C" w14:textId="77777777" w:rsidR="001545FC" w:rsidRPr="001545FC" w:rsidRDefault="001545FC" w:rsidP="001545FC">
      <w:pPr>
        <w:rPr>
          <w:rFonts w:eastAsiaTheme="minorEastAsia"/>
          <w:bCs w:val="0"/>
          <w:szCs w:val="24"/>
          <w:lang w:eastAsia="ru-RU"/>
        </w:rPr>
      </w:pPr>
      <w:r w:rsidRPr="001545FC">
        <w:rPr>
          <w:rFonts w:eastAsiaTheme="minorEastAsia"/>
          <w:b/>
          <w:bCs w:val="0"/>
          <w:szCs w:val="24"/>
          <w:lang w:eastAsia="ru-RU"/>
        </w:rPr>
        <w:fldChar w:fldCharType="end"/>
      </w:r>
    </w:p>
    <w:p w14:paraId="7A95ED1B" w14:textId="77777777" w:rsidR="001545FC" w:rsidRPr="001545FC" w:rsidRDefault="001545FC" w:rsidP="001545FC">
      <w:pPr>
        <w:spacing w:after="0" w:line="276" w:lineRule="auto"/>
        <w:rPr>
          <w:rFonts w:eastAsiaTheme="minorEastAsia"/>
          <w:b/>
          <w:bCs w:val="0"/>
          <w:sz w:val="36"/>
          <w:szCs w:val="24"/>
          <w:lang w:eastAsia="ru-RU"/>
        </w:rPr>
      </w:pPr>
    </w:p>
    <w:p w14:paraId="64B61F04" w14:textId="77777777" w:rsidR="001545FC" w:rsidRPr="001545FC" w:rsidRDefault="001545FC" w:rsidP="001545FC">
      <w:pPr>
        <w:spacing w:after="0" w:line="276" w:lineRule="auto"/>
        <w:rPr>
          <w:rFonts w:eastAsiaTheme="minorEastAsia"/>
          <w:b/>
          <w:bCs w:val="0"/>
          <w:sz w:val="36"/>
          <w:szCs w:val="24"/>
          <w:lang w:eastAsia="ru-RU"/>
        </w:rPr>
      </w:pPr>
    </w:p>
    <w:p w14:paraId="39D0C02F" w14:textId="77777777" w:rsidR="001545FC" w:rsidRPr="001545FC" w:rsidRDefault="001545FC" w:rsidP="001545FC">
      <w:pPr>
        <w:keepNext/>
        <w:spacing w:before="240" w:after="120" w:line="276" w:lineRule="auto"/>
        <w:ind w:firstLine="709"/>
        <w:outlineLvl w:val="0"/>
        <w:rPr>
          <w:rFonts w:eastAsiaTheme="minorEastAsia"/>
          <w:kern w:val="32"/>
          <w:sz w:val="36"/>
          <w:szCs w:val="24"/>
          <w:lang w:eastAsia="ru-RU"/>
        </w:rPr>
      </w:pPr>
      <w:r w:rsidRPr="001545FC">
        <w:rPr>
          <w:rFonts w:eastAsiaTheme="minorEastAsia"/>
          <w:i/>
          <w:kern w:val="32"/>
          <w:sz w:val="36"/>
          <w:szCs w:val="24"/>
          <w:u w:val="single"/>
          <w:lang w:eastAsia="ru-RU"/>
        </w:rPr>
        <w:br w:type="page"/>
      </w:r>
    </w:p>
    <w:p w14:paraId="18699BDA" w14:textId="77777777" w:rsidR="001545FC" w:rsidRPr="001545FC" w:rsidRDefault="001545FC" w:rsidP="00B77C04">
      <w:pPr>
        <w:keepNext/>
        <w:numPr>
          <w:ilvl w:val="0"/>
          <w:numId w:val="37"/>
        </w:numPr>
        <w:tabs>
          <w:tab w:val="num" w:pos="644"/>
        </w:tabs>
        <w:spacing w:before="240" w:after="120" w:line="276" w:lineRule="auto"/>
        <w:ind w:left="644"/>
        <w:outlineLvl w:val="0"/>
        <w:rPr>
          <w:rFonts w:eastAsiaTheme="minorEastAsia"/>
          <w:b/>
          <w:kern w:val="32"/>
          <w:szCs w:val="20"/>
          <w:lang w:eastAsia="ru-RU"/>
        </w:rPr>
      </w:pPr>
      <w:bookmarkStart w:id="422" w:name="__RefHeading___1"/>
      <w:bookmarkEnd w:id="422"/>
      <w:r w:rsidRPr="001545FC">
        <w:rPr>
          <w:rFonts w:eastAsiaTheme="minorEastAsia"/>
          <w:b/>
          <w:kern w:val="32"/>
          <w:sz w:val="24"/>
          <w:szCs w:val="24"/>
          <w:lang w:eastAsia="ru-RU"/>
        </w:rPr>
        <w:lastRenderedPageBreak/>
        <w:t>ОБЩАЯ ХАРАКТЕРИСТИКА ПРИМЕРНОЙ РАБОЧЕЙ ПРОГРАММЫ ОБЩЕОБРАЗОВАТЕЛЬНОЙ ДИСЦИПЛИНЫ «ФИЗИЧЕСКАЯ КУЛЬТУРА»</w:t>
      </w:r>
    </w:p>
    <w:p w14:paraId="268CA654" w14:textId="77777777" w:rsidR="001545FC" w:rsidRPr="001545FC" w:rsidRDefault="001545FC" w:rsidP="001545FC">
      <w:pPr>
        <w:rPr>
          <w:rFonts w:eastAsiaTheme="minorEastAsia"/>
          <w:bCs w:val="0"/>
          <w:color w:val="000000"/>
          <w:sz w:val="22"/>
          <w:szCs w:val="22"/>
          <w:lang w:eastAsia="ru-RU"/>
        </w:rPr>
      </w:pPr>
    </w:p>
    <w:p w14:paraId="7CD5BDD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0"/>
          <w:lang w:eastAsia="ru-RU"/>
        </w:rPr>
      </w:pPr>
      <w:r w:rsidRPr="001545FC">
        <w:rPr>
          <w:rFonts w:eastAsiaTheme="minorEastAsia"/>
          <w:b/>
          <w:bCs w:val="0"/>
          <w:sz w:val="24"/>
          <w:szCs w:val="20"/>
          <w:lang w:eastAsia="ru-RU"/>
        </w:rPr>
        <w:t xml:space="preserve">1.1. Место дисциплины в структуре образовательной программы СПО: </w:t>
      </w:r>
    </w:p>
    <w:p w14:paraId="2EE05BA3"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 w:val="24"/>
          <w:szCs w:val="20"/>
          <w:lang w:eastAsia="ru-RU"/>
        </w:rPr>
      </w:pPr>
    </w:p>
    <w:p w14:paraId="70284C29" w14:textId="25CD7ADA"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 w:val="24"/>
          <w:szCs w:val="20"/>
          <w:lang w:eastAsia="ru-RU"/>
        </w:rPr>
      </w:pPr>
      <w:r w:rsidRPr="001545FC">
        <w:rPr>
          <w:rFonts w:eastAsiaTheme="minorEastAsia"/>
          <w:bCs w:val="0"/>
          <w:sz w:val="24"/>
          <w:szCs w:val="20"/>
          <w:lang w:eastAsia="ru-RU"/>
        </w:rPr>
        <w:t>Общеобразовательная дисциплина «</w:t>
      </w:r>
      <w:r w:rsidRPr="001545FC">
        <w:rPr>
          <w:rFonts w:eastAsiaTheme="minorEastAsia"/>
          <w:bCs w:val="0"/>
          <w:sz w:val="24"/>
          <w:szCs w:val="20"/>
          <w:u w:val="single"/>
          <w:lang w:eastAsia="ru-RU"/>
        </w:rPr>
        <w:t>Физическая культура</w:t>
      </w:r>
      <w:r w:rsidRPr="001545FC">
        <w:rPr>
          <w:rFonts w:eastAsiaTheme="minorEastAsia"/>
          <w:bCs w:val="0"/>
          <w:sz w:val="24"/>
          <w:szCs w:val="20"/>
          <w:lang w:eastAsia="ru-RU"/>
        </w:rPr>
        <w:t xml:space="preserve">» является обязательной частью общеобразовательного цикла образовательной программы в соответствии с ФГОС СПО по </w:t>
      </w:r>
      <w:r w:rsidR="00273E51">
        <w:rPr>
          <w:rFonts w:eastAsiaTheme="minorEastAsia"/>
          <w:bCs w:val="0"/>
          <w:sz w:val="24"/>
          <w:szCs w:val="20"/>
          <w:lang w:eastAsia="ru-RU"/>
        </w:rPr>
        <w:t>35.02.16 Эксплуатация и ремонт сельскохозяйственной техники и оборудования</w:t>
      </w:r>
    </w:p>
    <w:p w14:paraId="54FEB9D4"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bCs w:val="0"/>
          <w:sz w:val="24"/>
          <w:szCs w:val="20"/>
          <w:lang w:eastAsia="ru-RU"/>
        </w:rPr>
      </w:pPr>
    </w:p>
    <w:p w14:paraId="4B2BDA73"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bCs w:val="0"/>
          <w:sz w:val="24"/>
          <w:szCs w:val="20"/>
          <w:lang w:eastAsia="ru-RU"/>
        </w:rPr>
      </w:pPr>
      <w:r w:rsidRPr="001545FC">
        <w:rPr>
          <w:rFonts w:eastAsiaTheme="minorEastAsia"/>
          <w:b/>
          <w:bCs w:val="0"/>
          <w:sz w:val="24"/>
          <w:szCs w:val="20"/>
          <w:lang w:eastAsia="ru-RU"/>
        </w:rPr>
        <w:t>1.2. Цели и планируемые результаты освоения дисциплины:</w:t>
      </w:r>
    </w:p>
    <w:p w14:paraId="6C683ED9"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
          <w:bCs w:val="0"/>
          <w:sz w:val="24"/>
          <w:szCs w:val="20"/>
          <w:lang w:eastAsia="ru-RU"/>
        </w:rPr>
      </w:pPr>
      <w:r w:rsidRPr="001545FC">
        <w:rPr>
          <w:rFonts w:eastAsiaTheme="minorEastAsia"/>
          <w:b/>
          <w:bCs w:val="0"/>
          <w:sz w:val="24"/>
          <w:szCs w:val="20"/>
          <w:lang w:eastAsia="ru-RU"/>
        </w:rPr>
        <w:t>1.2.1. Цели дисциплины</w:t>
      </w:r>
    </w:p>
    <w:p w14:paraId="763FF933"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eastAsiaTheme="minorEastAsia"/>
          <w:bCs w:val="0"/>
          <w:sz w:val="24"/>
          <w:szCs w:val="20"/>
          <w:lang w:eastAsia="ru-RU"/>
        </w:rPr>
      </w:pPr>
      <w:r w:rsidRPr="001545FC">
        <w:rPr>
          <w:rFonts w:eastAsiaTheme="minorEastAsia"/>
          <w:bCs w:val="0"/>
          <w:sz w:val="24"/>
          <w:szCs w:val="20"/>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0F4808CD" w14:textId="77777777" w:rsidR="001545FC" w:rsidRPr="001545FC" w:rsidRDefault="001545FC" w:rsidP="001545FC">
      <w:pPr>
        <w:spacing w:after="0" w:line="276" w:lineRule="auto"/>
        <w:ind w:firstLine="709"/>
        <w:jc w:val="both"/>
        <w:rPr>
          <w:rFonts w:eastAsiaTheme="minorEastAsia"/>
          <w:bCs w:val="0"/>
          <w:sz w:val="24"/>
          <w:szCs w:val="20"/>
          <w:lang w:eastAsia="ru-RU"/>
        </w:rPr>
      </w:pPr>
    </w:p>
    <w:p w14:paraId="598649E8" w14:textId="77777777" w:rsidR="001545FC" w:rsidRPr="001545FC" w:rsidRDefault="001545FC" w:rsidP="001545FC">
      <w:pPr>
        <w:spacing w:after="0" w:line="276" w:lineRule="auto"/>
        <w:jc w:val="both"/>
        <w:rPr>
          <w:rFonts w:eastAsiaTheme="minorEastAsia"/>
          <w:b/>
          <w:bCs w:val="0"/>
          <w:sz w:val="24"/>
          <w:szCs w:val="20"/>
          <w:lang w:eastAsia="ru-RU"/>
        </w:rPr>
      </w:pPr>
      <w:r w:rsidRPr="001545FC">
        <w:rPr>
          <w:rFonts w:eastAsiaTheme="minorEastAsia"/>
          <w:b/>
          <w:bCs w:val="0"/>
          <w:sz w:val="24"/>
          <w:szCs w:val="20"/>
          <w:lang w:eastAsia="ru-RU"/>
        </w:rPr>
        <w:t>1.2.2. Планируемые результаты освоения общеобразовательной дисциплины в соответствии с ФГОС СПО и на основе ФГОС СОО</w:t>
      </w:r>
    </w:p>
    <w:p w14:paraId="0FCE3448" w14:textId="77777777" w:rsidR="001545FC" w:rsidRPr="001545FC" w:rsidRDefault="001545FC" w:rsidP="001545FC">
      <w:pPr>
        <w:spacing w:after="0" w:line="276" w:lineRule="auto"/>
        <w:ind w:firstLine="709"/>
        <w:jc w:val="both"/>
        <w:rPr>
          <w:rFonts w:eastAsiaTheme="minorEastAsia"/>
          <w:bCs w:val="0"/>
          <w:sz w:val="24"/>
          <w:szCs w:val="20"/>
          <w:lang w:eastAsia="ru-RU"/>
        </w:rPr>
      </w:pPr>
      <w:bookmarkStart w:id="423" w:name="_Hlk113618735"/>
      <w:r w:rsidRPr="001545FC">
        <w:rPr>
          <w:rFonts w:eastAsiaTheme="minorEastAsia"/>
          <w:bCs w:val="0"/>
          <w:sz w:val="24"/>
          <w:szCs w:val="20"/>
          <w:lang w:eastAsia="ru-RU"/>
        </w:rPr>
        <w:t xml:space="preserve">Особое значение дисциплина имеет при формировании и развитии ОК и ПК </w:t>
      </w:r>
      <w:r w:rsidRPr="001545FC">
        <w:rPr>
          <w:rFonts w:eastAsiaTheme="minorEastAsia"/>
          <w:bCs w:val="0"/>
          <w:i/>
          <w:sz w:val="24"/>
          <w:szCs w:val="20"/>
          <w:lang w:eastAsia="ru-RU"/>
        </w:rPr>
        <w:t>(ОК указываются из нового макета ФГОС СПО 2022 года по профессии/специальности</w:t>
      </w:r>
      <w:r w:rsidRPr="001545FC">
        <w:rPr>
          <w:rFonts w:eastAsiaTheme="minorEastAsia"/>
          <w:bCs w:val="0"/>
          <w:sz w:val="24"/>
          <w:szCs w:val="20"/>
          <w:lang w:eastAsia="ru-RU"/>
        </w:rPr>
        <w:t>)</w:t>
      </w:r>
      <w:bookmarkEnd w:id="423"/>
    </w:p>
    <w:p w14:paraId="74B87051" w14:textId="77777777" w:rsidR="001545FC" w:rsidRPr="001545FC" w:rsidRDefault="001545FC" w:rsidP="001545FC">
      <w:pPr>
        <w:spacing w:after="0" w:line="276" w:lineRule="auto"/>
        <w:jc w:val="center"/>
        <w:rPr>
          <w:rFonts w:eastAsiaTheme="minorEastAsia"/>
          <w:b/>
          <w:bCs w:val="0"/>
          <w:szCs w:val="22"/>
          <w:lang w:eastAsia="ru-RU"/>
        </w:rPr>
      </w:pPr>
    </w:p>
    <w:p w14:paraId="62B9BC2C"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Cs w:val="22"/>
          <w:lang w:eastAsia="ru-RU"/>
        </w:rPr>
      </w:pPr>
    </w:p>
    <w:p w14:paraId="0A74E1CB" w14:textId="77777777" w:rsidR="001545FC" w:rsidRPr="001545FC" w:rsidRDefault="001545FC" w:rsidP="001545FC">
      <w:pPr>
        <w:spacing w:after="0"/>
        <w:rPr>
          <w:rFonts w:eastAsiaTheme="minorEastAsia"/>
          <w:bCs w:val="0"/>
          <w:sz w:val="22"/>
          <w:szCs w:val="22"/>
          <w:lang w:eastAsia="ru-RU"/>
        </w:rPr>
        <w:sectPr w:rsidR="001545FC" w:rsidRPr="001545FC">
          <w:pgSz w:w="11906" w:h="16838"/>
          <w:pgMar w:top="1134" w:right="850" w:bottom="284" w:left="1701" w:header="708" w:footer="708" w:gutter="0"/>
          <w:cols w:space="720"/>
        </w:sectPr>
      </w:pPr>
    </w:p>
    <w:tbl>
      <w:tblPr>
        <w:tblW w:w="14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28"/>
        <w:gridCol w:w="5243"/>
        <w:gridCol w:w="4959"/>
      </w:tblGrid>
      <w:tr w:rsidR="001545FC" w:rsidRPr="001545FC" w14:paraId="46C12A0D" w14:textId="77777777" w:rsidTr="00103D0B">
        <w:trPr>
          <w:trHeight w:val="270"/>
          <w:tblHeader/>
        </w:trPr>
        <w:tc>
          <w:tcPr>
            <w:tcW w:w="4531" w:type="dxa"/>
            <w:vMerge w:val="restart"/>
            <w:hideMark/>
          </w:tcPr>
          <w:p w14:paraId="4106DB3F" w14:textId="77777777" w:rsidR="001545FC" w:rsidRPr="001545FC" w:rsidRDefault="001545FC" w:rsidP="001545FC">
            <w:pPr>
              <w:spacing w:after="0"/>
              <w:jc w:val="center"/>
              <w:rPr>
                <w:rFonts w:eastAsiaTheme="minorEastAsia"/>
                <w:b/>
                <w:bCs w:val="0"/>
                <w:sz w:val="24"/>
                <w:szCs w:val="22"/>
                <w:lang w:eastAsia="ru-RU"/>
              </w:rPr>
            </w:pPr>
            <w:r w:rsidRPr="001545FC">
              <w:rPr>
                <w:rFonts w:eastAsiaTheme="minorEastAsia"/>
                <w:b/>
                <w:bCs w:val="0"/>
                <w:sz w:val="24"/>
                <w:szCs w:val="22"/>
                <w:lang w:eastAsia="ru-RU"/>
              </w:rPr>
              <w:lastRenderedPageBreak/>
              <w:t>Код и наименование формируемых компетенций</w:t>
            </w:r>
          </w:p>
        </w:tc>
        <w:tc>
          <w:tcPr>
            <w:tcW w:w="10206" w:type="dxa"/>
            <w:gridSpan w:val="2"/>
            <w:hideMark/>
          </w:tcPr>
          <w:p w14:paraId="3F15EA0F" w14:textId="77777777" w:rsidR="001545FC" w:rsidRPr="001545FC" w:rsidRDefault="001545FC" w:rsidP="001545FC">
            <w:pPr>
              <w:spacing w:after="0"/>
              <w:jc w:val="center"/>
              <w:rPr>
                <w:rFonts w:eastAsiaTheme="minorEastAsia"/>
                <w:b/>
                <w:bCs w:val="0"/>
                <w:sz w:val="24"/>
                <w:szCs w:val="22"/>
                <w:lang w:eastAsia="ru-RU"/>
              </w:rPr>
            </w:pPr>
            <w:r w:rsidRPr="001545FC">
              <w:rPr>
                <w:rFonts w:eastAsiaTheme="minorEastAsia"/>
                <w:b/>
                <w:bCs w:val="0"/>
                <w:sz w:val="24"/>
                <w:szCs w:val="22"/>
                <w:lang w:eastAsia="ru-RU"/>
              </w:rPr>
              <w:t>Планируемые результаты</w:t>
            </w:r>
          </w:p>
        </w:tc>
      </w:tr>
      <w:tr w:rsidR="001545FC" w:rsidRPr="001545FC" w14:paraId="2E01D78C" w14:textId="77777777" w:rsidTr="00103D0B">
        <w:trPr>
          <w:trHeight w:val="270"/>
          <w:tblHeader/>
        </w:trPr>
        <w:tc>
          <w:tcPr>
            <w:tcW w:w="4531" w:type="dxa"/>
            <w:vMerge/>
            <w:vAlign w:val="center"/>
            <w:hideMark/>
          </w:tcPr>
          <w:p w14:paraId="7B76FE13" w14:textId="77777777" w:rsidR="001545FC" w:rsidRPr="001545FC" w:rsidRDefault="001545FC" w:rsidP="001545FC">
            <w:pPr>
              <w:spacing w:after="0"/>
              <w:rPr>
                <w:rFonts w:eastAsiaTheme="minorEastAsia"/>
                <w:b/>
                <w:bCs w:val="0"/>
                <w:color w:val="000000"/>
                <w:sz w:val="24"/>
                <w:szCs w:val="22"/>
                <w:lang w:eastAsia="ru-RU"/>
              </w:rPr>
            </w:pPr>
          </w:p>
        </w:tc>
        <w:tc>
          <w:tcPr>
            <w:tcW w:w="5245" w:type="dxa"/>
            <w:hideMark/>
          </w:tcPr>
          <w:p w14:paraId="1EFE1870" w14:textId="77777777" w:rsidR="001545FC" w:rsidRPr="001545FC" w:rsidRDefault="001545FC" w:rsidP="001545FC">
            <w:pPr>
              <w:spacing w:after="0"/>
              <w:jc w:val="center"/>
              <w:rPr>
                <w:rFonts w:eastAsiaTheme="minorEastAsia"/>
                <w:b/>
                <w:bCs w:val="0"/>
                <w:sz w:val="24"/>
                <w:szCs w:val="22"/>
                <w:lang w:eastAsia="ru-RU"/>
              </w:rPr>
            </w:pPr>
            <w:r w:rsidRPr="001545FC">
              <w:rPr>
                <w:rFonts w:eastAsiaTheme="minorEastAsia"/>
                <w:b/>
                <w:bCs w:val="0"/>
                <w:sz w:val="24"/>
                <w:szCs w:val="22"/>
                <w:lang w:eastAsia="ru-RU"/>
              </w:rPr>
              <w:t>Общие</w:t>
            </w:r>
          </w:p>
        </w:tc>
        <w:tc>
          <w:tcPr>
            <w:tcW w:w="4961" w:type="dxa"/>
            <w:hideMark/>
          </w:tcPr>
          <w:p w14:paraId="14FC4C25"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Дисциплинарные</w:t>
            </w:r>
          </w:p>
        </w:tc>
      </w:tr>
      <w:tr w:rsidR="001545FC" w:rsidRPr="001545FC" w14:paraId="6ED5B7E9" w14:textId="77777777" w:rsidTr="00103D0B">
        <w:tc>
          <w:tcPr>
            <w:tcW w:w="4531" w:type="dxa"/>
            <w:hideMark/>
          </w:tcPr>
          <w:p w14:paraId="17B6E0DE"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ОК 01. Выбирать способы решения задач профессиональной деятельности применительно к различным контекстам </w:t>
            </w:r>
          </w:p>
        </w:tc>
        <w:tc>
          <w:tcPr>
            <w:tcW w:w="5245" w:type="dxa"/>
            <w:hideMark/>
          </w:tcPr>
          <w:p w14:paraId="5DDD514E" w14:textId="77777777" w:rsidR="001545FC" w:rsidRPr="001545FC" w:rsidRDefault="001545FC" w:rsidP="001545FC">
            <w:pPr>
              <w:spacing w:after="0"/>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В части трудового воспитания:</w:t>
            </w:r>
          </w:p>
          <w:p w14:paraId="0E850112"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highlight w:val="white"/>
                <w:lang w:eastAsia="ru-RU"/>
              </w:rPr>
              <w:t>- готовность к труду, осознание ценности мастерства, трудолюбие;</w:t>
            </w:r>
            <w:r w:rsidRPr="001545FC">
              <w:rPr>
                <w:rFonts w:eastAsiaTheme="minorEastAsia"/>
                <w:bCs w:val="0"/>
                <w:sz w:val="24"/>
                <w:szCs w:val="22"/>
                <w:lang w:eastAsia="ru-RU"/>
              </w:rPr>
              <w:t xml:space="preserve"> </w:t>
            </w:r>
          </w:p>
          <w:p w14:paraId="1F86B9F3"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45FC">
              <w:rPr>
                <w:rFonts w:eastAsiaTheme="minorEastAsia"/>
                <w:bCs w:val="0"/>
                <w:sz w:val="24"/>
                <w:szCs w:val="22"/>
                <w:lang w:eastAsia="ru-RU"/>
              </w:rPr>
              <w:t xml:space="preserve"> </w:t>
            </w:r>
          </w:p>
          <w:p w14:paraId="0E9871C7" w14:textId="77777777" w:rsidR="001545FC" w:rsidRPr="001545FC" w:rsidRDefault="001545FC" w:rsidP="001545FC">
            <w:pPr>
              <w:spacing w:after="0"/>
              <w:jc w:val="both"/>
              <w:rPr>
                <w:rFonts w:eastAsiaTheme="minorEastAsia"/>
                <w:bCs w:val="0"/>
                <w:strike/>
                <w:sz w:val="24"/>
                <w:szCs w:val="22"/>
                <w:highlight w:val="white"/>
                <w:lang w:eastAsia="ru-RU"/>
              </w:rPr>
            </w:pPr>
            <w:r w:rsidRPr="001545FC">
              <w:rPr>
                <w:rFonts w:eastAsiaTheme="minorEastAsia"/>
                <w:bCs w:val="0"/>
                <w:sz w:val="24"/>
                <w:szCs w:val="22"/>
                <w:highlight w:val="white"/>
                <w:lang w:eastAsia="ru-RU"/>
              </w:rPr>
              <w:t>- интерес к различным сферам профессиональной деятельности,</w:t>
            </w:r>
          </w:p>
          <w:p w14:paraId="0951923F" w14:textId="77777777" w:rsidR="001545FC" w:rsidRPr="001545FC" w:rsidRDefault="001545FC" w:rsidP="001545FC">
            <w:pPr>
              <w:spacing w:after="0"/>
              <w:jc w:val="both"/>
              <w:rPr>
                <w:rFonts w:eastAsiaTheme="minorEastAsia"/>
                <w:bCs w:val="0"/>
                <w:color w:val="808080"/>
                <w:sz w:val="24"/>
                <w:szCs w:val="22"/>
                <w:highlight w:val="white"/>
                <w:lang w:eastAsia="ru-RU"/>
              </w:rPr>
            </w:pPr>
            <w:r w:rsidRPr="001545FC">
              <w:rPr>
                <w:rFonts w:eastAsiaTheme="minorEastAsia"/>
                <w:bCs w:val="0"/>
                <w:sz w:val="24"/>
                <w:szCs w:val="22"/>
                <w:highlight w:val="white"/>
                <w:lang w:eastAsia="ru-RU"/>
              </w:rPr>
              <w:t>Овладение универсальными учебными познавательными действиями:</w:t>
            </w:r>
          </w:p>
          <w:p w14:paraId="19644225" w14:textId="77777777" w:rsidR="001545FC" w:rsidRPr="001545FC" w:rsidRDefault="001545FC" w:rsidP="001545FC">
            <w:pPr>
              <w:spacing w:after="0"/>
              <w:jc w:val="both"/>
              <w:rPr>
                <w:rFonts w:eastAsiaTheme="minorEastAsia"/>
                <w:bCs w:val="0"/>
                <w:color w:val="000000"/>
                <w:sz w:val="24"/>
                <w:szCs w:val="22"/>
                <w:highlight w:val="white"/>
                <w:lang w:eastAsia="ru-RU"/>
              </w:rPr>
            </w:pPr>
            <w:r w:rsidRPr="001545FC">
              <w:rPr>
                <w:rFonts w:eastAsiaTheme="minorEastAsia"/>
                <w:bCs w:val="0"/>
                <w:color w:val="808080"/>
                <w:sz w:val="24"/>
                <w:szCs w:val="22"/>
                <w:highlight w:val="white"/>
                <w:lang w:eastAsia="ru-RU"/>
              </w:rPr>
              <w:t xml:space="preserve"> а) </w:t>
            </w:r>
            <w:r w:rsidRPr="001545FC">
              <w:rPr>
                <w:rFonts w:eastAsiaTheme="minorEastAsia"/>
                <w:bCs w:val="0"/>
                <w:sz w:val="24"/>
                <w:szCs w:val="22"/>
                <w:highlight w:val="white"/>
                <w:lang w:eastAsia="ru-RU"/>
              </w:rPr>
              <w:t>базовые логические действия:</w:t>
            </w:r>
          </w:p>
          <w:p w14:paraId="364A5551"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highlight w:val="white"/>
                <w:lang w:eastAsia="ru-RU"/>
              </w:rPr>
              <w:t xml:space="preserve">- самостоятельно формулировать и актуализировать проблему, рассматривать ее всесторонне; </w:t>
            </w:r>
          </w:p>
          <w:p w14:paraId="5CB7D007"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устанавливать существенный признак или основания для сравнения, классификации и обобщения; </w:t>
            </w:r>
          </w:p>
          <w:p w14:paraId="12B480F3"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определять цели деятельности, задавать параметры и критерии их достижения;</w:t>
            </w:r>
          </w:p>
          <w:p w14:paraId="31C3AD0A"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выявлять закономерности и противоречия в рассматриваемых явлениях; </w:t>
            </w:r>
          </w:p>
          <w:p w14:paraId="3AD22C67"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2BFE481B"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развивать креативное мышление при решении жизненных проблем </w:t>
            </w:r>
          </w:p>
          <w:p w14:paraId="552101BC" w14:textId="77777777" w:rsidR="001545FC" w:rsidRPr="001545FC" w:rsidRDefault="001545FC" w:rsidP="001545FC">
            <w:pPr>
              <w:spacing w:after="0"/>
              <w:jc w:val="both"/>
              <w:rPr>
                <w:rFonts w:eastAsiaTheme="minorEastAsia"/>
                <w:bCs w:val="0"/>
                <w:sz w:val="24"/>
                <w:szCs w:val="22"/>
                <w:highlight w:val="white"/>
                <w:lang w:eastAsia="ru-RU"/>
              </w:rPr>
            </w:pPr>
            <w:r w:rsidRPr="001545FC">
              <w:rPr>
                <w:rFonts w:eastAsiaTheme="minorEastAsia"/>
                <w:bCs w:val="0"/>
                <w:color w:val="808080"/>
                <w:sz w:val="24"/>
                <w:szCs w:val="22"/>
                <w:highlight w:val="white"/>
                <w:lang w:eastAsia="ru-RU"/>
              </w:rPr>
              <w:lastRenderedPageBreak/>
              <w:t>б)</w:t>
            </w:r>
            <w:r w:rsidRPr="001545FC">
              <w:rPr>
                <w:rFonts w:eastAsiaTheme="minorEastAsia"/>
                <w:bCs w:val="0"/>
                <w:sz w:val="24"/>
                <w:szCs w:val="22"/>
                <w:highlight w:val="white"/>
                <w:lang w:eastAsia="ru-RU"/>
              </w:rPr>
              <w:t> базовые исследовательские действия:</w:t>
            </w:r>
          </w:p>
          <w:p w14:paraId="6E4C5F89"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владеть навыками учебно-исследовательской и проектной деятельности, навыками разрешения проблем; </w:t>
            </w:r>
          </w:p>
          <w:p w14:paraId="02FA0D99"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4DE85FC0"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6AE394B"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уметь переносить знания в познавательную и практическую области жизнедеятельности;</w:t>
            </w:r>
          </w:p>
          <w:p w14:paraId="44D8DC58"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уметь интегрировать знания из разных предметных областей; </w:t>
            </w:r>
          </w:p>
          <w:p w14:paraId="4E89FD9A"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выдвигать новые идеи, предлагать оригинальные подходы и решения; </w:t>
            </w:r>
          </w:p>
          <w:p w14:paraId="1ED2CA6C"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 способность их использования в познавательной и социальной практике </w:t>
            </w:r>
          </w:p>
        </w:tc>
        <w:tc>
          <w:tcPr>
            <w:tcW w:w="4961" w:type="dxa"/>
            <w:shd w:val="clear" w:color="auto" w:fill="FFFFFF" w:themeFill="background1"/>
            <w:hideMark/>
          </w:tcPr>
          <w:p w14:paraId="17AC64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lastRenderedPageBreak/>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4B8655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7B93C4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1545FC" w:rsidRPr="001545FC" w14:paraId="0634D98E" w14:textId="77777777" w:rsidTr="00103D0B">
        <w:tc>
          <w:tcPr>
            <w:tcW w:w="4531" w:type="dxa"/>
            <w:hideMark/>
          </w:tcPr>
          <w:p w14:paraId="17FD49AD"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ОК 04. Эффективно взаимодействовать и работать в коллективе и команде</w:t>
            </w:r>
          </w:p>
        </w:tc>
        <w:tc>
          <w:tcPr>
            <w:tcW w:w="5245" w:type="dxa"/>
            <w:hideMark/>
          </w:tcPr>
          <w:p w14:paraId="6B003834" w14:textId="77777777" w:rsidR="001545FC" w:rsidRPr="001545FC" w:rsidRDefault="001545FC" w:rsidP="001545FC">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 готовность к саморазвитию, самостоятельности и самоопределению;</w:t>
            </w:r>
          </w:p>
          <w:p w14:paraId="0279123D"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-овладение навыками учебно-исследовательской, проектной и социальной деятельности;</w:t>
            </w:r>
          </w:p>
          <w:p w14:paraId="79BD5EA3"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Овладение универсальными коммуникативными действиями:</w:t>
            </w:r>
          </w:p>
          <w:p w14:paraId="70E4810F"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color w:val="808080"/>
                <w:sz w:val="24"/>
                <w:szCs w:val="22"/>
                <w:lang w:eastAsia="ru-RU"/>
              </w:rPr>
              <w:lastRenderedPageBreak/>
              <w:t>б)</w:t>
            </w:r>
            <w:r w:rsidRPr="001545FC">
              <w:rPr>
                <w:rFonts w:eastAsiaTheme="minorEastAsia"/>
                <w:bCs w:val="0"/>
                <w:sz w:val="24"/>
                <w:szCs w:val="22"/>
                <w:lang w:eastAsia="ru-RU"/>
              </w:rPr>
              <w:t> совместная деятельность:</w:t>
            </w:r>
          </w:p>
          <w:p w14:paraId="0938184F"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понимать и использовать преимущества командной и индивидуальной работы;</w:t>
            </w:r>
          </w:p>
          <w:p w14:paraId="48094BEA"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7B23935"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координировать и выполнять работу в условиях реального, виртуального и комбинированного взаимодействия;</w:t>
            </w:r>
          </w:p>
          <w:p w14:paraId="7B4980FD"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4DE668D7"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Овладение универсальными регулятивными действиями:</w:t>
            </w:r>
          </w:p>
          <w:p w14:paraId="1B50CE8F"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color w:val="808080"/>
                <w:sz w:val="24"/>
                <w:szCs w:val="22"/>
                <w:lang w:eastAsia="ru-RU"/>
              </w:rPr>
              <w:t>г)</w:t>
            </w:r>
            <w:r w:rsidRPr="001545FC">
              <w:rPr>
                <w:rFonts w:eastAsiaTheme="minorEastAsia"/>
                <w:bCs w:val="0"/>
                <w:sz w:val="24"/>
                <w:szCs w:val="22"/>
                <w:lang w:eastAsia="ru-RU"/>
              </w:rPr>
              <w:t> принятие себя и других людей:</w:t>
            </w:r>
          </w:p>
          <w:p w14:paraId="0610FE3F"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принимать мотивы и аргументы других людей при анализе результатов деятельности;</w:t>
            </w:r>
          </w:p>
          <w:p w14:paraId="54F67680"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признавать свое право и право других людей на ошибки;</w:t>
            </w:r>
          </w:p>
          <w:p w14:paraId="0E2CEE82"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развивать способность понимать мир с позиции другого человека</w:t>
            </w:r>
          </w:p>
        </w:tc>
        <w:tc>
          <w:tcPr>
            <w:tcW w:w="4961" w:type="dxa"/>
            <w:shd w:val="clear" w:color="auto" w:fill="FFFFFF" w:themeFill="background1"/>
            <w:hideMark/>
          </w:tcPr>
          <w:p w14:paraId="6CC6BB2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lastRenderedPageBreak/>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1F07B8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lastRenderedPageBreak/>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1545FC" w:rsidRPr="001545FC" w14:paraId="20BE4652" w14:textId="77777777" w:rsidTr="00103D0B">
        <w:tc>
          <w:tcPr>
            <w:tcW w:w="4531" w:type="dxa"/>
            <w:hideMark/>
          </w:tcPr>
          <w:p w14:paraId="348ACFB0"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245" w:type="dxa"/>
          </w:tcPr>
          <w:p w14:paraId="4C4E6821" w14:textId="77777777" w:rsidR="001545FC" w:rsidRPr="001545FC" w:rsidRDefault="001545FC" w:rsidP="001545FC">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готовность к саморазвитию, самостоятельности и самоопределению;</w:t>
            </w:r>
          </w:p>
          <w:p w14:paraId="76FDA7FB" w14:textId="77777777" w:rsidR="001545FC" w:rsidRPr="001545FC" w:rsidRDefault="001545FC" w:rsidP="001545FC">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наличие мотивации к обучению и личностному развитию;</w:t>
            </w:r>
          </w:p>
          <w:p w14:paraId="7C223AE5" w14:textId="77777777" w:rsidR="001545FC" w:rsidRPr="001545FC" w:rsidRDefault="001545FC" w:rsidP="001545FC">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highlight w:val="white"/>
                <w:lang w:eastAsia="ru-RU"/>
              </w:rPr>
              <w:t xml:space="preserve">В части </w:t>
            </w:r>
            <w:r w:rsidRPr="001545FC">
              <w:rPr>
                <w:rFonts w:eastAsiaTheme="minorEastAsia"/>
                <w:bCs w:val="0"/>
                <w:sz w:val="24"/>
                <w:szCs w:val="22"/>
                <w:lang w:eastAsia="ru-RU"/>
              </w:rPr>
              <w:t>физического воспитания:</w:t>
            </w:r>
          </w:p>
          <w:p w14:paraId="483A66FD" w14:textId="77777777" w:rsidR="001545FC" w:rsidRPr="001545FC" w:rsidRDefault="001545FC" w:rsidP="001545FC">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lang w:eastAsia="ru-RU"/>
              </w:rPr>
              <w:lastRenderedPageBreak/>
              <w:t>- сформированность здорового и безопасного образа жизни, ответственного отношения к своему здоровью;</w:t>
            </w:r>
          </w:p>
          <w:p w14:paraId="038DE53C" w14:textId="77777777" w:rsidR="001545FC" w:rsidRPr="001545FC" w:rsidRDefault="001545FC" w:rsidP="001545FC">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lang w:eastAsia="ru-RU"/>
              </w:rPr>
              <w:t>- потребность в физическом совершенствовании, занятиях спортивно-оздоровительной деятельностью;</w:t>
            </w:r>
          </w:p>
          <w:p w14:paraId="759FE2CB" w14:textId="77777777" w:rsidR="001545FC" w:rsidRPr="001545FC" w:rsidRDefault="001545FC" w:rsidP="001545FC">
            <w:pPr>
              <w:spacing w:after="0" w:line="240" w:lineRule="auto"/>
              <w:jc w:val="both"/>
              <w:rPr>
                <w:rFonts w:eastAsiaTheme="minorEastAsia"/>
                <w:bCs w:val="0"/>
                <w:sz w:val="24"/>
                <w:szCs w:val="22"/>
                <w:highlight w:val="white"/>
                <w:lang w:eastAsia="ru-RU"/>
              </w:rPr>
            </w:pPr>
            <w:r w:rsidRPr="001545FC">
              <w:rPr>
                <w:rFonts w:eastAsiaTheme="minorEastAsia"/>
                <w:bCs w:val="0"/>
                <w:sz w:val="24"/>
                <w:szCs w:val="22"/>
                <w:lang w:eastAsia="ru-RU"/>
              </w:rPr>
              <w:t>- активное неприятие вредных привычек и иных форм причинения вреда физическому и психическому здоровью;</w:t>
            </w:r>
          </w:p>
          <w:p w14:paraId="11CC8833" w14:textId="77777777" w:rsidR="001545FC" w:rsidRPr="001545FC" w:rsidRDefault="001545FC" w:rsidP="001545FC">
            <w:pPr>
              <w:widowControl w:val="0"/>
              <w:spacing w:line="240" w:lineRule="auto"/>
              <w:ind w:firstLine="709"/>
              <w:contextualSpacing/>
              <w:jc w:val="both"/>
              <w:rPr>
                <w:rFonts w:eastAsiaTheme="minorEastAsia"/>
                <w:bCs w:val="0"/>
                <w:sz w:val="24"/>
                <w:szCs w:val="22"/>
                <w:lang w:eastAsia="ru-RU"/>
              </w:rPr>
            </w:pPr>
            <w:r w:rsidRPr="001545FC">
              <w:rPr>
                <w:rFonts w:eastAsiaTheme="minorEastAsia"/>
                <w:bCs w:val="0"/>
                <w:sz w:val="24"/>
                <w:szCs w:val="22"/>
                <w:lang w:eastAsia="ru-RU"/>
              </w:rPr>
              <w:t>Овладения универсальными регулятивными действиями:</w:t>
            </w:r>
          </w:p>
          <w:p w14:paraId="6E91C924" w14:textId="77777777" w:rsidR="001545FC" w:rsidRPr="001545FC" w:rsidRDefault="001545FC" w:rsidP="001545FC">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самостоятельно составлять план решения проблемы с учётом имеющихся ресурсов, собственных возможностей и предпочтений;</w:t>
            </w:r>
          </w:p>
          <w:p w14:paraId="69DE6841" w14:textId="77777777" w:rsidR="001545FC" w:rsidRPr="001545FC" w:rsidRDefault="001545FC" w:rsidP="001545FC">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давать оценку новым ситуациям;</w:t>
            </w:r>
          </w:p>
          <w:p w14:paraId="14528153" w14:textId="77777777" w:rsidR="001545FC" w:rsidRPr="001545FC" w:rsidRDefault="001545FC" w:rsidP="001545FC">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расширять рамки учебного предмета на основе личных предпочтений;</w:t>
            </w:r>
          </w:p>
          <w:p w14:paraId="3C37FC5C" w14:textId="77777777" w:rsidR="001545FC" w:rsidRPr="001545FC" w:rsidRDefault="001545FC" w:rsidP="001545FC">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делать осознанный выбор, аргументировать его, брать ответственность за решение;</w:t>
            </w:r>
          </w:p>
          <w:p w14:paraId="4AD91988" w14:textId="77777777" w:rsidR="001545FC" w:rsidRPr="001545FC" w:rsidRDefault="001545FC" w:rsidP="001545FC">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оценивать приобретённый опыт;</w:t>
            </w:r>
          </w:p>
          <w:p w14:paraId="05B55485" w14:textId="77777777" w:rsidR="001545FC" w:rsidRPr="001545FC" w:rsidRDefault="001545FC" w:rsidP="001545FC">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 способствовать формированию и проявлению широкой эрудиции в разных областях знаний; </w:t>
            </w:r>
          </w:p>
          <w:p w14:paraId="18782B31" w14:textId="77777777" w:rsidR="001545FC" w:rsidRPr="001545FC" w:rsidRDefault="001545FC" w:rsidP="001545FC">
            <w:pPr>
              <w:widowControl w:val="0"/>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постоянно повышать свой образовательный и культурный уровень;</w:t>
            </w:r>
          </w:p>
          <w:p w14:paraId="551DA51B" w14:textId="77777777" w:rsidR="001545FC" w:rsidRPr="001545FC" w:rsidRDefault="001545FC" w:rsidP="001545FC">
            <w:pPr>
              <w:spacing w:after="0" w:line="240" w:lineRule="auto"/>
              <w:jc w:val="both"/>
              <w:rPr>
                <w:rFonts w:eastAsiaTheme="minorEastAsia"/>
                <w:bCs w:val="0"/>
                <w:sz w:val="24"/>
                <w:szCs w:val="22"/>
                <w:highlight w:val="white"/>
                <w:lang w:eastAsia="ru-RU"/>
              </w:rPr>
            </w:pPr>
          </w:p>
        </w:tc>
        <w:tc>
          <w:tcPr>
            <w:tcW w:w="4961" w:type="dxa"/>
            <w:shd w:val="clear" w:color="auto" w:fill="FFFFFF" w:themeFill="background1"/>
            <w:hideMark/>
          </w:tcPr>
          <w:p w14:paraId="6D53E06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lastRenderedPageBreak/>
              <w:t xml:space="preserve">ПРб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w:t>
            </w:r>
            <w:r w:rsidRPr="001545FC">
              <w:rPr>
                <w:rFonts w:eastAsiaTheme="minorEastAsia"/>
                <w:bCs w:val="0"/>
                <w:sz w:val="24"/>
                <w:szCs w:val="22"/>
                <w:lang w:eastAsia="ru-RU"/>
              </w:rPr>
              <w:lastRenderedPageBreak/>
              <w:t xml:space="preserve">Всероссийского физкультурно-спортивного комплекса "Готов к труду и обороне" (ГТО); </w:t>
            </w:r>
          </w:p>
          <w:p w14:paraId="45D41F2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75BC68F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5814D7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3290B4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74634E4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lastRenderedPageBreak/>
              <w:t>ПРб 6. Положительную динамику в развитии основных физических качеств (силы, быстроты, выносливости, гибкости и ловкости)</w:t>
            </w:r>
          </w:p>
        </w:tc>
      </w:tr>
    </w:tbl>
    <w:p w14:paraId="3E9C7382" w14:textId="77777777" w:rsidR="001545FC" w:rsidRPr="001545FC" w:rsidRDefault="001545FC" w:rsidP="001545FC">
      <w:pPr>
        <w:rPr>
          <w:rFonts w:eastAsiaTheme="minorEastAsia"/>
          <w:bCs w:val="0"/>
          <w:color w:val="000000"/>
          <w:sz w:val="22"/>
          <w:szCs w:val="20"/>
          <w:lang w:eastAsia="ru-RU"/>
        </w:rPr>
      </w:pPr>
    </w:p>
    <w:p w14:paraId="17E5D0FB" w14:textId="77777777" w:rsidR="001545FC" w:rsidRPr="001545FC" w:rsidRDefault="001545FC" w:rsidP="001545FC">
      <w:pPr>
        <w:rPr>
          <w:rFonts w:eastAsiaTheme="minorEastAsia"/>
          <w:bCs w:val="0"/>
          <w:color w:val="000000"/>
          <w:sz w:val="22"/>
          <w:szCs w:val="20"/>
          <w:lang w:eastAsia="ru-RU"/>
        </w:rPr>
      </w:pPr>
    </w:p>
    <w:p w14:paraId="668EF437" w14:textId="77777777" w:rsidR="001545FC" w:rsidRPr="001545FC" w:rsidRDefault="001545FC" w:rsidP="001545FC">
      <w:pPr>
        <w:spacing w:after="0"/>
        <w:rPr>
          <w:rFonts w:eastAsiaTheme="minorEastAsia"/>
          <w:bCs w:val="0"/>
          <w:sz w:val="22"/>
          <w:szCs w:val="22"/>
          <w:lang w:eastAsia="ru-RU"/>
        </w:rPr>
        <w:sectPr w:rsidR="001545FC" w:rsidRPr="001545FC">
          <w:pgSz w:w="16838" w:h="11906" w:orient="landscape"/>
          <w:pgMar w:top="1701" w:right="2237" w:bottom="850" w:left="993" w:header="708" w:footer="708" w:gutter="0"/>
          <w:cols w:space="720"/>
        </w:sectPr>
      </w:pPr>
    </w:p>
    <w:p w14:paraId="153BC351" w14:textId="77777777" w:rsidR="001545FC" w:rsidRPr="001545FC" w:rsidRDefault="001545FC" w:rsidP="001545FC">
      <w:pPr>
        <w:keepNext/>
        <w:spacing w:before="240" w:after="120" w:line="276" w:lineRule="auto"/>
        <w:ind w:firstLine="709"/>
        <w:outlineLvl w:val="0"/>
        <w:rPr>
          <w:rFonts w:eastAsiaTheme="minorEastAsia"/>
          <w:b/>
          <w:kern w:val="32"/>
          <w:sz w:val="24"/>
          <w:szCs w:val="24"/>
          <w:lang w:eastAsia="ru-RU"/>
        </w:rPr>
      </w:pPr>
      <w:bookmarkStart w:id="424" w:name="__RefHeading___2"/>
      <w:bookmarkEnd w:id="424"/>
      <w:r w:rsidRPr="001545FC">
        <w:rPr>
          <w:rFonts w:eastAsiaTheme="minorEastAsia"/>
          <w:b/>
          <w:kern w:val="32"/>
          <w:sz w:val="24"/>
          <w:szCs w:val="24"/>
          <w:lang w:eastAsia="ru-RU"/>
        </w:rPr>
        <w:lastRenderedPageBreak/>
        <w:t>2. Структура и содержание общеобразовательной дисциплины</w:t>
      </w:r>
    </w:p>
    <w:p w14:paraId="30C0AC08" w14:textId="77777777" w:rsidR="001545FC" w:rsidRPr="001545FC" w:rsidRDefault="001545FC" w:rsidP="001545FC">
      <w:pPr>
        <w:spacing w:after="0" w:line="276" w:lineRule="auto"/>
        <w:jc w:val="center"/>
        <w:rPr>
          <w:rFonts w:eastAsiaTheme="minorEastAsia"/>
          <w:b/>
          <w:bCs w:val="0"/>
          <w:szCs w:val="22"/>
          <w:lang w:eastAsia="ru-RU"/>
        </w:rPr>
      </w:pPr>
    </w:p>
    <w:p w14:paraId="6A946BD2" w14:textId="77777777" w:rsidR="001545FC" w:rsidRPr="001545FC" w:rsidRDefault="001545FC" w:rsidP="001545FC">
      <w:pPr>
        <w:spacing w:after="0" w:line="276" w:lineRule="auto"/>
        <w:rPr>
          <w:rFonts w:eastAsiaTheme="minorEastAsia"/>
          <w:b/>
          <w:bCs w:val="0"/>
          <w:szCs w:val="22"/>
          <w:lang w:eastAsia="ru-RU"/>
        </w:rPr>
      </w:pPr>
      <w:r w:rsidRPr="001545FC">
        <w:rPr>
          <w:rFonts w:eastAsiaTheme="minorEastAsia"/>
          <w:b/>
          <w:bCs w:val="0"/>
          <w:szCs w:val="22"/>
          <w:lang w:eastAsia="ru-RU"/>
        </w:rPr>
        <w:t>2.1. Объем дисциплины и виды учебной работы</w:t>
      </w:r>
    </w:p>
    <w:p w14:paraId="5AF94AFA" w14:textId="77777777" w:rsidR="001545FC" w:rsidRPr="001545FC" w:rsidRDefault="001545FC" w:rsidP="001545FC">
      <w:pPr>
        <w:rPr>
          <w:rFonts w:eastAsiaTheme="minorEastAsia"/>
          <w:bCs w:val="0"/>
          <w:sz w:val="22"/>
          <w:szCs w:val="22"/>
          <w:lang w:eastAsia="ru-RU"/>
        </w:rPr>
      </w:pPr>
    </w:p>
    <w:tbl>
      <w:tblPr>
        <w:tblW w:w="9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2"/>
        <w:gridCol w:w="2463"/>
      </w:tblGrid>
      <w:tr w:rsidR="001545FC" w:rsidRPr="001545FC" w14:paraId="47780F33" w14:textId="77777777" w:rsidTr="00103D0B">
        <w:trPr>
          <w:trHeight w:val="490"/>
        </w:trPr>
        <w:tc>
          <w:tcPr>
            <w:tcW w:w="6884" w:type="dxa"/>
            <w:vAlign w:val="center"/>
            <w:hideMark/>
          </w:tcPr>
          <w:p w14:paraId="28BE440B" w14:textId="77777777" w:rsidR="001545FC" w:rsidRPr="001545FC" w:rsidRDefault="001545FC" w:rsidP="001545FC">
            <w:pPr>
              <w:spacing w:after="0" w:line="276" w:lineRule="auto"/>
              <w:jc w:val="center"/>
              <w:rPr>
                <w:rFonts w:eastAsiaTheme="minorEastAsia"/>
                <w:b/>
                <w:bCs w:val="0"/>
                <w:szCs w:val="22"/>
                <w:lang w:eastAsia="ru-RU"/>
              </w:rPr>
            </w:pPr>
            <w:r w:rsidRPr="001545FC">
              <w:rPr>
                <w:rFonts w:eastAsiaTheme="minorEastAsia"/>
                <w:b/>
                <w:bCs w:val="0"/>
                <w:szCs w:val="22"/>
                <w:lang w:eastAsia="ru-RU"/>
              </w:rPr>
              <w:t>Вид учебной работы</w:t>
            </w:r>
          </w:p>
        </w:tc>
        <w:tc>
          <w:tcPr>
            <w:tcW w:w="2464" w:type="dxa"/>
            <w:vAlign w:val="center"/>
            <w:hideMark/>
          </w:tcPr>
          <w:p w14:paraId="26453111" w14:textId="77777777" w:rsidR="001545FC" w:rsidRPr="001545FC" w:rsidRDefault="001545FC" w:rsidP="001545FC">
            <w:pPr>
              <w:spacing w:after="0" w:line="276" w:lineRule="auto"/>
              <w:rPr>
                <w:rFonts w:eastAsiaTheme="minorEastAsia"/>
                <w:b/>
                <w:bCs w:val="0"/>
                <w:szCs w:val="22"/>
                <w:lang w:eastAsia="ru-RU"/>
              </w:rPr>
            </w:pPr>
            <w:r w:rsidRPr="001545FC">
              <w:rPr>
                <w:rFonts w:eastAsiaTheme="minorEastAsia"/>
                <w:b/>
                <w:bCs w:val="0"/>
                <w:szCs w:val="22"/>
                <w:lang w:eastAsia="ru-RU"/>
              </w:rPr>
              <w:t>Объем в часах</w:t>
            </w:r>
          </w:p>
        </w:tc>
      </w:tr>
      <w:tr w:rsidR="001545FC" w:rsidRPr="001545FC" w14:paraId="372F99C2" w14:textId="77777777" w:rsidTr="00103D0B">
        <w:trPr>
          <w:trHeight w:val="490"/>
        </w:trPr>
        <w:tc>
          <w:tcPr>
            <w:tcW w:w="6884" w:type="dxa"/>
            <w:vAlign w:val="center"/>
            <w:hideMark/>
          </w:tcPr>
          <w:p w14:paraId="63EBEFF1" w14:textId="77777777" w:rsidR="001545FC" w:rsidRPr="001545FC" w:rsidRDefault="001545FC" w:rsidP="001545FC">
            <w:pPr>
              <w:spacing w:after="0" w:line="276" w:lineRule="auto"/>
              <w:rPr>
                <w:rFonts w:eastAsiaTheme="minorEastAsia"/>
                <w:b/>
                <w:bCs w:val="0"/>
                <w:szCs w:val="22"/>
                <w:lang w:eastAsia="ru-RU"/>
              </w:rPr>
            </w:pPr>
            <w:r w:rsidRPr="001545FC">
              <w:rPr>
                <w:rFonts w:eastAsiaTheme="minorEastAsia"/>
                <w:b/>
                <w:bCs w:val="0"/>
                <w:szCs w:val="22"/>
                <w:lang w:eastAsia="ru-RU"/>
              </w:rPr>
              <w:t>Объем образовательной программы дисциплины</w:t>
            </w:r>
          </w:p>
        </w:tc>
        <w:tc>
          <w:tcPr>
            <w:tcW w:w="2464" w:type="dxa"/>
            <w:vAlign w:val="center"/>
            <w:hideMark/>
          </w:tcPr>
          <w:p w14:paraId="6D60D746" w14:textId="77777777" w:rsidR="001545FC" w:rsidRPr="001545FC" w:rsidRDefault="001545FC" w:rsidP="001545FC">
            <w:pPr>
              <w:spacing w:after="0" w:line="276" w:lineRule="auto"/>
              <w:jc w:val="center"/>
              <w:rPr>
                <w:rFonts w:eastAsiaTheme="minorEastAsia"/>
                <w:b/>
                <w:bCs w:val="0"/>
                <w:szCs w:val="22"/>
                <w:lang w:eastAsia="ru-RU"/>
              </w:rPr>
            </w:pPr>
            <w:r w:rsidRPr="001545FC">
              <w:rPr>
                <w:rFonts w:eastAsiaTheme="minorEastAsia"/>
                <w:b/>
                <w:bCs w:val="0"/>
                <w:szCs w:val="22"/>
                <w:lang w:eastAsia="ru-RU"/>
              </w:rPr>
              <w:t>72</w:t>
            </w:r>
          </w:p>
        </w:tc>
      </w:tr>
      <w:tr w:rsidR="001545FC" w:rsidRPr="001545FC" w14:paraId="0CE54D97" w14:textId="77777777" w:rsidTr="00103D0B">
        <w:trPr>
          <w:trHeight w:val="490"/>
        </w:trPr>
        <w:tc>
          <w:tcPr>
            <w:tcW w:w="6884" w:type="dxa"/>
            <w:vAlign w:val="center"/>
            <w:hideMark/>
          </w:tcPr>
          <w:p w14:paraId="382A6EBC" w14:textId="77777777" w:rsidR="001545FC" w:rsidRPr="001545FC" w:rsidRDefault="001545FC" w:rsidP="001545FC">
            <w:pPr>
              <w:spacing w:after="0" w:line="276" w:lineRule="auto"/>
              <w:rPr>
                <w:rFonts w:eastAsiaTheme="minorEastAsia"/>
                <w:b/>
                <w:bCs w:val="0"/>
                <w:szCs w:val="22"/>
                <w:lang w:eastAsia="ru-RU"/>
              </w:rPr>
            </w:pPr>
            <w:r w:rsidRPr="001545FC">
              <w:rPr>
                <w:rFonts w:eastAsiaTheme="minorEastAsia"/>
                <w:b/>
                <w:bCs w:val="0"/>
                <w:szCs w:val="22"/>
                <w:lang w:eastAsia="ru-RU"/>
              </w:rPr>
              <w:t>в т. ч.</w:t>
            </w:r>
          </w:p>
        </w:tc>
        <w:tc>
          <w:tcPr>
            <w:tcW w:w="2464" w:type="dxa"/>
            <w:vAlign w:val="center"/>
          </w:tcPr>
          <w:p w14:paraId="4EE6F22B" w14:textId="77777777" w:rsidR="001545FC" w:rsidRPr="001545FC" w:rsidRDefault="001545FC" w:rsidP="001545FC">
            <w:pPr>
              <w:spacing w:after="0" w:line="276" w:lineRule="auto"/>
              <w:jc w:val="center"/>
              <w:rPr>
                <w:rFonts w:eastAsiaTheme="minorEastAsia"/>
                <w:b/>
                <w:bCs w:val="0"/>
                <w:szCs w:val="22"/>
                <w:lang w:eastAsia="ru-RU"/>
              </w:rPr>
            </w:pPr>
          </w:p>
        </w:tc>
      </w:tr>
      <w:tr w:rsidR="001545FC" w:rsidRPr="001545FC" w14:paraId="66AA5832" w14:textId="77777777" w:rsidTr="00103D0B">
        <w:trPr>
          <w:trHeight w:val="490"/>
        </w:trPr>
        <w:tc>
          <w:tcPr>
            <w:tcW w:w="6884" w:type="dxa"/>
            <w:vAlign w:val="center"/>
            <w:hideMark/>
          </w:tcPr>
          <w:p w14:paraId="53DE57E5" w14:textId="77777777" w:rsidR="001545FC" w:rsidRPr="001545FC" w:rsidRDefault="001545FC" w:rsidP="001545FC">
            <w:pPr>
              <w:spacing w:after="0" w:line="276" w:lineRule="auto"/>
              <w:rPr>
                <w:rFonts w:eastAsiaTheme="minorEastAsia"/>
                <w:b/>
                <w:bCs w:val="0"/>
                <w:szCs w:val="22"/>
                <w:lang w:eastAsia="ru-RU"/>
              </w:rPr>
            </w:pPr>
            <w:r w:rsidRPr="001545FC">
              <w:rPr>
                <w:rFonts w:eastAsiaTheme="minorEastAsia"/>
                <w:b/>
                <w:bCs w:val="0"/>
                <w:szCs w:val="22"/>
                <w:lang w:eastAsia="ru-RU"/>
              </w:rPr>
              <w:t>Основное содержание</w:t>
            </w:r>
          </w:p>
        </w:tc>
        <w:tc>
          <w:tcPr>
            <w:tcW w:w="2464" w:type="dxa"/>
            <w:vAlign w:val="center"/>
            <w:hideMark/>
          </w:tcPr>
          <w:p w14:paraId="13DED552" w14:textId="77777777" w:rsidR="001545FC" w:rsidRPr="001545FC" w:rsidRDefault="001545FC" w:rsidP="001545FC">
            <w:pPr>
              <w:spacing w:after="0" w:line="276" w:lineRule="auto"/>
              <w:jc w:val="center"/>
              <w:rPr>
                <w:rFonts w:eastAsiaTheme="minorEastAsia"/>
                <w:b/>
                <w:bCs w:val="0"/>
                <w:szCs w:val="22"/>
                <w:lang w:eastAsia="ru-RU"/>
              </w:rPr>
            </w:pPr>
            <w:r w:rsidRPr="001545FC">
              <w:rPr>
                <w:rFonts w:eastAsiaTheme="minorEastAsia"/>
                <w:b/>
                <w:bCs w:val="0"/>
                <w:szCs w:val="22"/>
                <w:lang w:eastAsia="ru-RU"/>
              </w:rPr>
              <w:t>50</w:t>
            </w:r>
          </w:p>
        </w:tc>
      </w:tr>
      <w:tr w:rsidR="001545FC" w:rsidRPr="001545FC" w14:paraId="7DA5431E" w14:textId="77777777" w:rsidTr="00103D0B">
        <w:trPr>
          <w:trHeight w:val="490"/>
        </w:trPr>
        <w:tc>
          <w:tcPr>
            <w:tcW w:w="9348" w:type="dxa"/>
            <w:gridSpan w:val="2"/>
            <w:vAlign w:val="center"/>
            <w:hideMark/>
          </w:tcPr>
          <w:p w14:paraId="300652DA" w14:textId="77777777" w:rsidR="001545FC" w:rsidRPr="001545FC" w:rsidRDefault="001545FC" w:rsidP="001545FC">
            <w:pPr>
              <w:spacing w:after="0" w:line="276" w:lineRule="auto"/>
              <w:rPr>
                <w:rFonts w:eastAsiaTheme="minorEastAsia"/>
                <w:bCs w:val="0"/>
                <w:szCs w:val="22"/>
                <w:lang w:eastAsia="ru-RU"/>
              </w:rPr>
            </w:pPr>
            <w:r w:rsidRPr="001545FC">
              <w:rPr>
                <w:rFonts w:eastAsiaTheme="minorEastAsia"/>
                <w:bCs w:val="0"/>
                <w:szCs w:val="22"/>
                <w:lang w:eastAsia="ru-RU"/>
              </w:rPr>
              <w:t>в т. ч.:</w:t>
            </w:r>
          </w:p>
        </w:tc>
      </w:tr>
      <w:tr w:rsidR="001545FC" w:rsidRPr="001545FC" w14:paraId="742EDE67" w14:textId="77777777" w:rsidTr="00103D0B">
        <w:trPr>
          <w:trHeight w:val="490"/>
        </w:trPr>
        <w:tc>
          <w:tcPr>
            <w:tcW w:w="6884" w:type="dxa"/>
            <w:vAlign w:val="center"/>
            <w:hideMark/>
          </w:tcPr>
          <w:p w14:paraId="480CD281" w14:textId="77777777" w:rsidR="001545FC" w:rsidRPr="001545FC" w:rsidRDefault="001545FC" w:rsidP="001545FC">
            <w:pPr>
              <w:spacing w:after="0" w:line="276" w:lineRule="auto"/>
              <w:rPr>
                <w:rFonts w:eastAsiaTheme="minorEastAsia"/>
                <w:bCs w:val="0"/>
                <w:szCs w:val="22"/>
                <w:lang w:eastAsia="ru-RU"/>
              </w:rPr>
            </w:pPr>
            <w:r w:rsidRPr="001545FC">
              <w:rPr>
                <w:rFonts w:eastAsiaTheme="minorEastAsia"/>
                <w:bCs w:val="0"/>
                <w:szCs w:val="22"/>
                <w:lang w:eastAsia="ru-RU"/>
              </w:rPr>
              <w:t>теоретическое обучение</w:t>
            </w:r>
          </w:p>
        </w:tc>
        <w:tc>
          <w:tcPr>
            <w:tcW w:w="2464" w:type="dxa"/>
            <w:vAlign w:val="center"/>
          </w:tcPr>
          <w:p w14:paraId="2EF47B67" w14:textId="77777777" w:rsidR="001545FC" w:rsidRPr="001545FC" w:rsidRDefault="001545FC" w:rsidP="001545FC">
            <w:pPr>
              <w:spacing w:after="0" w:line="276" w:lineRule="auto"/>
              <w:jc w:val="center"/>
              <w:rPr>
                <w:rFonts w:eastAsiaTheme="minorEastAsia"/>
                <w:bCs w:val="0"/>
                <w:szCs w:val="22"/>
                <w:lang w:eastAsia="ru-RU"/>
              </w:rPr>
            </w:pPr>
          </w:p>
        </w:tc>
      </w:tr>
      <w:tr w:rsidR="001545FC" w:rsidRPr="001545FC" w14:paraId="119C6ECF" w14:textId="77777777" w:rsidTr="00103D0B">
        <w:trPr>
          <w:trHeight w:val="490"/>
        </w:trPr>
        <w:tc>
          <w:tcPr>
            <w:tcW w:w="6884" w:type="dxa"/>
            <w:vAlign w:val="center"/>
            <w:hideMark/>
          </w:tcPr>
          <w:p w14:paraId="45171A44" w14:textId="77777777" w:rsidR="001545FC" w:rsidRPr="001545FC" w:rsidRDefault="001545FC" w:rsidP="001545FC">
            <w:pPr>
              <w:spacing w:after="0" w:line="276" w:lineRule="auto"/>
              <w:rPr>
                <w:rFonts w:eastAsiaTheme="minorEastAsia"/>
                <w:bCs w:val="0"/>
                <w:szCs w:val="22"/>
                <w:lang w:eastAsia="ru-RU"/>
              </w:rPr>
            </w:pPr>
            <w:r w:rsidRPr="001545FC">
              <w:rPr>
                <w:rFonts w:eastAsiaTheme="minorEastAsia"/>
                <w:bCs w:val="0"/>
                <w:szCs w:val="22"/>
                <w:lang w:eastAsia="ru-RU"/>
              </w:rPr>
              <w:t>практические занятия</w:t>
            </w:r>
            <w:r w:rsidRPr="001545FC">
              <w:rPr>
                <w:rFonts w:eastAsiaTheme="minorEastAsia"/>
                <w:bCs w:val="0"/>
                <w:i/>
                <w:szCs w:val="22"/>
                <w:lang w:eastAsia="ru-RU"/>
              </w:rPr>
              <w:t xml:space="preserve"> </w:t>
            </w:r>
          </w:p>
        </w:tc>
        <w:tc>
          <w:tcPr>
            <w:tcW w:w="2464" w:type="dxa"/>
            <w:vAlign w:val="center"/>
            <w:hideMark/>
          </w:tcPr>
          <w:p w14:paraId="22577E7E" w14:textId="77777777" w:rsidR="001545FC" w:rsidRPr="001545FC" w:rsidRDefault="001545FC" w:rsidP="001545FC">
            <w:pPr>
              <w:spacing w:after="0" w:line="276" w:lineRule="auto"/>
              <w:jc w:val="center"/>
              <w:rPr>
                <w:rFonts w:eastAsiaTheme="minorEastAsia"/>
                <w:bCs w:val="0"/>
                <w:szCs w:val="22"/>
                <w:lang w:eastAsia="ru-RU"/>
              </w:rPr>
            </w:pPr>
            <w:r w:rsidRPr="001545FC">
              <w:rPr>
                <w:rFonts w:eastAsiaTheme="minorEastAsia"/>
                <w:bCs w:val="0"/>
                <w:szCs w:val="22"/>
                <w:lang w:eastAsia="ru-RU"/>
              </w:rPr>
              <w:t>50</w:t>
            </w:r>
          </w:p>
        </w:tc>
      </w:tr>
      <w:tr w:rsidR="001545FC" w:rsidRPr="001545FC" w14:paraId="6812C8C5" w14:textId="77777777" w:rsidTr="00103D0B">
        <w:trPr>
          <w:trHeight w:val="490"/>
        </w:trPr>
        <w:tc>
          <w:tcPr>
            <w:tcW w:w="6884" w:type="dxa"/>
            <w:vAlign w:val="center"/>
            <w:hideMark/>
          </w:tcPr>
          <w:p w14:paraId="3953B62B" w14:textId="77777777" w:rsidR="001545FC" w:rsidRPr="001545FC" w:rsidRDefault="001545FC" w:rsidP="001545FC">
            <w:pPr>
              <w:spacing w:after="0" w:line="276" w:lineRule="auto"/>
              <w:rPr>
                <w:rFonts w:eastAsiaTheme="minorEastAsia"/>
                <w:b/>
                <w:bCs w:val="0"/>
                <w:szCs w:val="22"/>
                <w:lang w:eastAsia="ru-RU"/>
              </w:rPr>
            </w:pPr>
            <w:r w:rsidRPr="001545FC">
              <w:rPr>
                <w:rFonts w:eastAsiaTheme="minorEastAsia"/>
                <w:b/>
                <w:bCs w:val="0"/>
                <w:szCs w:val="22"/>
                <w:lang w:eastAsia="ru-RU"/>
              </w:rPr>
              <w:t>Профессионально-ориентированное содержание (содержание прикладного модуля)</w:t>
            </w:r>
          </w:p>
        </w:tc>
        <w:tc>
          <w:tcPr>
            <w:tcW w:w="2464" w:type="dxa"/>
            <w:vAlign w:val="center"/>
            <w:hideMark/>
          </w:tcPr>
          <w:p w14:paraId="5B806796" w14:textId="77777777" w:rsidR="001545FC" w:rsidRPr="001545FC" w:rsidRDefault="001545FC" w:rsidP="001545FC">
            <w:pPr>
              <w:spacing w:after="0" w:line="276" w:lineRule="auto"/>
              <w:jc w:val="center"/>
              <w:rPr>
                <w:rFonts w:eastAsiaTheme="minorEastAsia"/>
                <w:b/>
                <w:bCs w:val="0"/>
                <w:szCs w:val="22"/>
                <w:lang w:eastAsia="ru-RU"/>
              </w:rPr>
            </w:pPr>
            <w:r w:rsidRPr="001545FC">
              <w:rPr>
                <w:rFonts w:eastAsiaTheme="minorEastAsia"/>
                <w:b/>
                <w:bCs w:val="0"/>
                <w:szCs w:val="22"/>
                <w:lang w:eastAsia="ru-RU"/>
              </w:rPr>
              <w:t>18</w:t>
            </w:r>
          </w:p>
        </w:tc>
      </w:tr>
      <w:tr w:rsidR="001545FC" w:rsidRPr="001545FC" w14:paraId="52A3D9CF" w14:textId="77777777" w:rsidTr="00103D0B">
        <w:trPr>
          <w:trHeight w:val="490"/>
        </w:trPr>
        <w:tc>
          <w:tcPr>
            <w:tcW w:w="6884" w:type="dxa"/>
            <w:vAlign w:val="center"/>
            <w:hideMark/>
          </w:tcPr>
          <w:p w14:paraId="33AD2142" w14:textId="77777777" w:rsidR="001545FC" w:rsidRPr="001545FC" w:rsidRDefault="001545FC" w:rsidP="001545FC">
            <w:pPr>
              <w:spacing w:after="0" w:line="276" w:lineRule="auto"/>
              <w:rPr>
                <w:rFonts w:eastAsiaTheme="minorEastAsia"/>
                <w:bCs w:val="0"/>
                <w:szCs w:val="22"/>
                <w:lang w:eastAsia="ru-RU"/>
              </w:rPr>
            </w:pPr>
            <w:r w:rsidRPr="001545FC">
              <w:rPr>
                <w:rFonts w:eastAsiaTheme="minorEastAsia"/>
                <w:bCs w:val="0"/>
                <w:szCs w:val="22"/>
                <w:lang w:eastAsia="ru-RU"/>
              </w:rPr>
              <w:t>в т. ч.:</w:t>
            </w:r>
          </w:p>
        </w:tc>
        <w:tc>
          <w:tcPr>
            <w:tcW w:w="2464" w:type="dxa"/>
            <w:vAlign w:val="center"/>
          </w:tcPr>
          <w:p w14:paraId="13E1A5D7" w14:textId="77777777" w:rsidR="001545FC" w:rsidRPr="001545FC" w:rsidRDefault="001545FC" w:rsidP="001545FC">
            <w:pPr>
              <w:spacing w:after="0" w:line="276" w:lineRule="auto"/>
              <w:jc w:val="center"/>
              <w:rPr>
                <w:rFonts w:eastAsiaTheme="minorEastAsia"/>
                <w:bCs w:val="0"/>
                <w:szCs w:val="22"/>
                <w:lang w:eastAsia="ru-RU"/>
              </w:rPr>
            </w:pPr>
          </w:p>
        </w:tc>
      </w:tr>
      <w:tr w:rsidR="001545FC" w:rsidRPr="001545FC" w14:paraId="487C5B02" w14:textId="77777777" w:rsidTr="00103D0B">
        <w:trPr>
          <w:trHeight w:val="490"/>
        </w:trPr>
        <w:tc>
          <w:tcPr>
            <w:tcW w:w="6884" w:type="dxa"/>
            <w:vAlign w:val="center"/>
            <w:hideMark/>
          </w:tcPr>
          <w:p w14:paraId="72E7B695" w14:textId="77777777" w:rsidR="001545FC" w:rsidRPr="001545FC" w:rsidRDefault="001545FC" w:rsidP="001545FC">
            <w:pPr>
              <w:spacing w:after="0" w:line="276" w:lineRule="auto"/>
              <w:rPr>
                <w:rFonts w:eastAsiaTheme="minorEastAsia"/>
                <w:bCs w:val="0"/>
                <w:szCs w:val="22"/>
                <w:lang w:eastAsia="ru-RU"/>
              </w:rPr>
            </w:pPr>
            <w:r w:rsidRPr="001545FC">
              <w:rPr>
                <w:rFonts w:eastAsiaTheme="minorEastAsia"/>
                <w:bCs w:val="0"/>
                <w:szCs w:val="22"/>
                <w:lang w:eastAsia="ru-RU"/>
              </w:rPr>
              <w:t>теоретическое обучение</w:t>
            </w:r>
          </w:p>
        </w:tc>
        <w:tc>
          <w:tcPr>
            <w:tcW w:w="2464" w:type="dxa"/>
            <w:vAlign w:val="center"/>
            <w:hideMark/>
          </w:tcPr>
          <w:p w14:paraId="3E5470E8" w14:textId="77777777" w:rsidR="001545FC" w:rsidRPr="001545FC" w:rsidRDefault="001545FC" w:rsidP="001545FC">
            <w:pPr>
              <w:spacing w:after="0" w:line="276" w:lineRule="auto"/>
              <w:jc w:val="center"/>
              <w:rPr>
                <w:rFonts w:eastAsiaTheme="minorEastAsia"/>
                <w:bCs w:val="0"/>
                <w:szCs w:val="22"/>
                <w:lang w:eastAsia="ru-RU"/>
              </w:rPr>
            </w:pPr>
            <w:r w:rsidRPr="001545FC">
              <w:rPr>
                <w:rFonts w:eastAsiaTheme="minorEastAsia"/>
                <w:bCs w:val="0"/>
                <w:szCs w:val="22"/>
                <w:lang w:eastAsia="ru-RU"/>
              </w:rPr>
              <w:t>2</w:t>
            </w:r>
          </w:p>
        </w:tc>
      </w:tr>
      <w:tr w:rsidR="001545FC" w:rsidRPr="001545FC" w14:paraId="6C75DD14" w14:textId="77777777" w:rsidTr="00103D0B">
        <w:trPr>
          <w:trHeight w:val="490"/>
        </w:trPr>
        <w:tc>
          <w:tcPr>
            <w:tcW w:w="6884" w:type="dxa"/>
            <w:vAlign w:val="center"/>
            <w:hideMark/>
          </w:tcPr>
          <w:p w14:paraId="65BC36B0" w14:textId="77777777" w:rsidR="001545FC" w:rsidRPr="001545FC" w:rsidRDefault="001545FC" w:rsidP="001545FC">
            <w:pPr>
              <w:spacing w:after="0" w:line="276" w:lineRule="auto"/>
              <w:rPr>
                <w:rFonts w:eastAsiaTheme="minorEastAsia"/>
                <w:bCs w:val="0"/>
                <w:szCs w:val="22"/>
                <w:lang w:eastAsia="ru-RU"/>
              </w:rPr>
            </w:pPr>
            <w:r w:rsidRPr="001545FC">
              <w:rPr>
                <w:rFonts w:eastAsiaTheme="minorEastAsia"/>
                <w:bCs w:val="0"/>
                <w:szCs w:val="22"/>
                <w:lang w:eastAsia="ru-RU"/>
              </w:rPr>
              <w:t>практические занятия</w:t>
            </w:r>
            <w:r w:rsidRPr="001545FC">
              <w:rPr>
                <w:rFonts w:eastAsiaTheme="minorEastAsia"/>
                <w:bCs w:val="0"/>
                <w:i/>
                <w:szCs w:val="22"/>
                <w:lang w:eastAsia="ru-RU"/>
              </w:rPr>
              <w:t xml:space="preserve"> </w:t>
            </w:r>
          </w:p>
        </w:tc>
        <w:tc>
          <w:tcPr>
            <w:tcW w:w="2464" w:type="dxa"/>
            <w:vAlign w:val="center"/>
            <w:hideMark/>
          </w:tcPr>
          <w:p w14:paraId="008AEB69" w14:textId="77777777" w:rsidR="001545FC" w:rsidRPr="001545FC" w:rsidRDefault="001545FC" w:rsidP="001545FC">
            <w:pPr>
              <w:spacing w:after="0" w:line="276" w:lineRule="auto"/>
              <w:jc w:val="center"/>
              <w:rPr>
                <w:rFonts w:eastAsiaTheme="minorEastAsia"/>
                <w:bCs w:val="0"/>
                <w:szCs w:val="22"/>
                <w:lang w:eastAsia="ru-RU"/>
              </w:rPr>
            </w:pPr>
            <w:r w:rsidRPr="001545FC">
              <w:rPr>
                <w:rFonts w:eastAsiaTheme="minorEastAsia"/>
                <w:bCs w:val="0"/>
                <w:szCs w:val="22"/>
                <w:lang w:eastAsia="ru-RU"/>
              </w:rPr>
              <w:t>16</w:t>
            </w:r>
          </w:p>
        </w:tc>
      </w:tr>
      <w:tr w:rsidR="001545FC" w:rsidRPr="001545FC" w14:paraId="3D397FCC" w14:textId="77777777" w:rsidTr="00103D0B">
        <w:trPr>
          <w:trHeight w:val="331"/>
        </w:trPr>
        <w:tc>
          <w:tcPr>
            <w:tcW w:w="6884" w:type="dxa"/>
            <w:vAlign w:val="center"/>
            <w:hideMark/>
          </w:tcPr>
          <w:p w14:paraId="00AF427B" w14:textId="77777777" w:rsidR="001545FC" w:rsidRPr="001545FC" w:rsidRDefault="001545FC" w:rsidP="001545FC">
            <w:pPr>
              <w:spacing w:after="0" w:line="276" w:lineRule="auto"/>
              <w:rPr>
                <w:rFonts w:eastAsiaTheme="minorEastAsia"/>
                <w:b/>
                <w:bCs w:val="0"/>
                <w:i/>
                <w:szCs w:val="22"/>
                <w:lang w:eastAsia="ru-RU"/>
              </w:rPr>
            </w:pPr>
            <w:r w:rsidRPr="001545FC">
              <w:rPr>
                <w:rFonts w:eastAsiaTheme="minorEastAsia"/>
                <w:b/>
                <w:bCs w:val="0"/>
                <w:szCs w:val="22"/>
                <w:lang w:eastAsia="ru-RU"/>
              </w:rPr>
              <w:t>Промежуточная аттестация (зачет)</w:t>
            </w:r>
          </w:p>
        </w:tc>
        <w:tc>
          <w:tcPr>
            <w:tcW w:w="2464" w:type="dxa"/>
            <w:vAlign w:val="center"/>
            <w:hideMark/>
          </w:tcPr>
          <w:p w14:paraId="5E960B39" w14:textId="77777777" w:rsidR="001545FC" w:rsidRPr="001545FC" w:rsidRDefault="001545FC" w:rsidP="001545FC">
            <w:pPr>
              <w:spacing w:after="0" w:line="276" w:lineRule="auto"/>
              <w:jc w:val="center"/>
              <w:rPr>
                <w:rFonts w:eastAsiaTheme="minorEastAsia"/>
                <w:b/>
                <w:bCs w:val="0"/>
                <w:szCs w:val="22"/>
                <w:lang w:eastAsia="ru-RU"/>
              </w:rPr>
            </w:pPr>
            <w:r w:rsidRPr="001545FC">
              <w:rPr>
                <w:rFonts w:eastAsiaTheme="minorEastAsia"/>
                <w:b/>
                <w:bCs w:val="0"/>
                <w:szCs w:val="22"/>
                <w:lang w:eastAsia="ru-RU"/>
              </w:rPr>
              <w:t>4</w:t>
            </w:r>
          </w:p>
        </w:tc>
      </w:tr>
    </w:tbl>
    <w:p w14:paraId="61E87E3D" w14:textId="77777777" w:rsidR="001545FC" w:rsidRPr="001545FC" w:rsidRDefault="001545FC" w:rsidP="001545FC">
      <w:pPr>
        <w:spacing w:after="0" w:line="276" w:lineRule="auto"/>
        <w:rPr>
          <w:rFonts w:eastAsiaTheme="minorEastAsia"/>
          <w:bCs w:val="0"/>
          <w:i/>
          <w:color w:val="000000"/>
          <w:sz w:val="24"/>
          <w:szCs w:val="20"/>
          <w:lang w:eastAsia="ru-RU"/>
        </w:rPr>
      </w:pPr>
    </w:p>
    <w:p w14:paraId="2F3FCECA" w14:textId="77777777" w:rsidR="001545FC" w:rsidRPr="001545FC" w:rsidRDefault="001545FC" w:rsidP="001545FC">
      <w:pPr>
        <w:spacing w:after="0"/>
        <w:rPr>
          <w:rFonts w:eastAsiaTheme="minorEastAsia"/>
          <w:bCs w:val="0"/>
          <w:sz w:val="22"/>
          <w:szCs w:val="22"/>
          <w:lang w:eastAsia="ru-RU"/>
        </w:rPr>
        <w:sectPr w:rsidR="001545FC" w:rsidRPr="001545FC">
          <w:pgSz w:w="11906" w:h="16838"/>
          <w:pgMar w:top="1134" w:right="850" w:bottom="284" w:left="1701" w:header="708" w:footer="708" w:gutter="0"/>
          <w:cols w:space="720"/>
        </w:sectPr>
      </w:pPr>
    </w:p>
    <w:p w14:paraId="3DECF30D" w14:textId="77777777" w:rsidR="001545FC" w:rsidRPr="001545FC" w:rsidRDefault="001545FC" w:rsidP="001545FC">
      <w:pPr>
        <w:spacing w:after="0" w:line="276" w:lineRule="auto"/>
        <w:rPr>
          <w:rFonts w:eastAsiaTheme="minorEastAsia"/>
          <w:b/>
          <w:bCs w:val="0"/>
          <w:szCs w:val="22"/>
          <w:lang w:eastAsia="ru-RU"/>
        </w:rPr>
      </w:pPr>
      <w:r w:rsidRPr="001545FC">
        <w:rPr>
          <w:rFonts w:eastAsiaTheme="minorEastAsia"/>
          <w:b/>
          <w:bCs w:val="0"/>
          <w:szCs w:val="22"/>
          <w:lang w:eastAsia="ru-RU"/>
        </w:rPr>
        <w:lastRenderedPageBreak/>
        <w:t xml:space="preserve">2.2. Тематический план и содержание дисциплины </w:t>
      </w:r>
    </w:p>
    <w:p w14:paraId="46350121" w14:textId="77777777" w:rsidR="001545FC" w:rsidRPr="001545FC" w:rsidRDefault="001545FC" w:rsidP="001545FC">
      <w:pPr>
        <w:spacing w:after="0" w:line="276" w:lineRule="auto"/>
        <w:rPr>
          <w:rFonts w:eastAsiaTheme="minorEastAsia"/>
          <w:bCs w:val="0"/>
          <w:sz w:val="22"/>
          <w:szCs w:val="22"/>
          <w:lang w:eastAsia="ru-RU"/>
        </w:rPr>
      </w:pPr>
    </w:p>
    <w:tbl>
      <w:tblPr>
        <w:tblW w:w="15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5"/>
        <w:gridCol w:w="3973"/>
        <w:gridCol w:w="4325"/>
        <w:gridCol w:w="1991"/>
        <w:gridCol w:w="2546"/>
      </w:tblGrid>
      <w:tr w:rsidR="001545FC" w:rsidRPr="001545FC" w14:paraId="0EBEF03A" w14:textId="77777777" w:rsidTr="005A39C4">
        <w:trPr>
          <w:trHeight w:val="20"/>
        </w:trPr>
        <w:tc>
          <w:tcPr>
            <w:tcW w:w="2614" w:type="dxa"/>
            <w:shd w:val="clear" w:color="auto" w:fill="FFFFFF" w:themeFill="background1"/>
            <w:vAlign w:val="center"/>
            <w:hideMark/>
          </w:tcPr>
          <w:p w14:paraId="7A792CCC"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Наименование разделов и тем</w:t>
            </w:r>
          </w:p>
        </w:tc>
        <w:tc>
          <w:tcPr>
            <w:tcW w:w="8296" w:type="dxa"/>
            <w:gridSpan w:val="2"/>
            <w:shd w:val="clear" w:color="auto" w:fill="FFFFFF" w:themeFill="background1"/>
            <w:vAlign w:val="center"/>
            <w:hideMark/>
          </w:tcPr>
          <w:p w14:paraId="15B877D6"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990" w:type="dxa"/>
            <w:shd w:val="clear" w:color="auto" w:fill="FFFFFF" w:themeFill="background1"/>
            <w:vAlign w:val="center"/>
            <w:hideMark/>
          </w:tcPr>
          <w:p w14:paraId="60DA0B9B"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Объем часов</w:t>
            </w:r>
          </w:p>
        </w:tc>
        <w:tc>
          <w:tcPr>
            <w:tcW w:w="2545" w:type="dxa"/>
            <w:shd w:val="clear" w:color="auto" w:fill="FFFFFF" w:themeFill="background1"/>
            <w:vAlign w:val="center"/>
            <w:hideMark/>
          </w:tcPr>
          <w:p w14:paraId="27FC225C"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Формируемые компетенции</w:t>
            </w:r>
          </w:p>
        </w:tc>
      </w:tr>
      <w:tr w:rsidR="001545FC" w:rsidRPr="001545FC" w14:paraId="37322663" w14:textId="77777777" w:rsidTr="005A39C4">
        <w:trPr>
          <w:trHeight w:val="20"/>
        </w:trPr>
        <w:tc>
          <w:tcPr>
            <w:tcW w:w="2614" w:type="dxa"/>
            <w:shd w:val="clear" w:color="auto" w:fill="FFFFFF" w:themeFill="background1"/>
            <w:hideMark/>
          </w:tcPr>
          <w:p w14:paraId="4E129B84"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w:t>
            </w:r>
          </w:p>
        </w:tc>
        <w:tc>
          <w:tcPr>
            <w:tcW w:w="8296" w:type="dxa"/>
            <w:gridSpan w:val="2"/>
            <w:shd w:val="clear" w:color="auto" w:fill="FFFFFF" w:themeFill="background1"/>
            <w:hideMark/>
          </w:tcPr>
          <w:p w14:paraId="3AE4E481"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1990" w:type="dxa"/>
            <w:shd w:val="clear" w:color="auto" w:fill="FFFFFF" w:themeFill="background1"/>
            <w:hideMark/>
          </w:tcPr>
          <w:p w14:paraId="7A1F02A0"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3</w:t>
            </w:r>
          </w:p>
        </w:tc>
        <w:tc>
          <w:tcPr>
            <w:tcW w:w="2545" w:type="dxa"/>
            <w:shd w:val="clear" w:color="auto" w:fill="FFFFFF" w:themeFill="background1"/>
            <w:hideMark/>
          </w:tcPr>
          <w:p w14:paraId="12B4A532"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4</w:t>
            </w:r>
          </w:p>
        </w:tc>
      </w:tr>
      <w:tr w:rsidR="001545FC" w:rsidRPr="001545FC" w14:paraId="052211DC" w14:textId="77777777" w:rsidTr="005A39C4">
        <w:trPr>
          <w:trHeight w:val="382"/>
        </w:trPr>
        <w:tc>
          <w:tcPr>
            <w:tcW w:w="10910" w:type="dxa"/>
            <w:gridSpan w:val="3"/>
            <w:shd w:val="clear" w:color="auto" w:fill="FFFFFF" w:themeFill="background1"/>
            <w:hideMark/>
          </w:tcPr>
          <w:p w14:paraId="19F778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2"/>
                <w:lang w:eastAsia="ru-RU"/>
              </w:rPr>
            </w:pPr>
            <w:r w:rsidRPr="001545FC">
              <w:rPr>
                <w:rFonts w:eastAsiaTheme="minorEastAsia"/>
                <w:b/>
                <w:bCs w:val="0"/>
                <w:sz w:val="24"/>
                <w:szCs w:val="22"/>
                <w:lang w:eastAsia="ru-RU"/>
              </w:rPr>
              <w:t>Раздел 1. Физическая культура как часть культуры общества и человека</w:t>
            </w:r>
          </w:p>
        </w:tc>
        <w:tc>
          <w:tcPr>
            <w:tcW w:w="1990" w:type="dxa"/>
            <w:shd w:val="clear" w:color="auto" w:fill="FFFFFF" w:themeFill="background1"/>
            <w:hideMark/>
          </w:tcPr>
          <w:p w14:paraId="45E1822C"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545" w:type="dxa"/>
            <w:shd w:val="clear" w:color="auto" w:fill="FFFFFF" w:themeFill="background1"/>
            <w:hideMark/>
          </w:tcPr>
          <w:p w14:paraId="774BB2F0"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1BA7883B" w14:textId="6ABE115F" w:rsidR="001545FC" w:rsidRPr="001545FC" w:rsidRDefault="001545FC" w:rsidP="00E970D5">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tc>
      </w:tr>
      <w:tr w:rsidR="001545FC" w:rsidRPr="001545FC" w14:paraId="54E2D151" w14:textId="77777777" w:rsidTr="005A39C4">
        <w:trPr>
          <w:trHeight w:val="20"/>
        </w:trPr>
        <w:tc>
          <w:tcPr>
            <w:tcW w:w="10910" w:type="dxa"/>
            <w:gridSpan w:val="3"/>
            <w:shd w:val="clear" w:color="auto" w:fill="FFFFFF" w:themeFill="background1"/>
            <w:hideMark/>
          </w:tcPr>
          <w:p w14:paraId="0713D0E9"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
                <w:bCs w:val="0"/>
                <w:sz w:val="24"/>
                <w:szCs w:val="22"/>
                <w:lang w:eastAsia="ru-RU"/>
              </w:rPr>
              <w:t>Основное содержание</w:t>
            </w:r>
          </w:p>
        </w:tc>
        <w:tc>
          <w:tcPr>
            <w:tcW w:w="1990" w:type="dxa"/>
            <w:shd w:val="clear" w:color="auto" w:fill="FFFFFF" w:themeFill="background1"/>
            <w:hideMark/>
          </w:tcPr>
          <w:p w14:paraId="1E421FA9"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shd w:val="clear" w:color="auto" w:fill="FFFFFF" w:themeFill="background1"/>
          </w:tcPr>
          <w:p w14:paraId="69C565E4" w14:textId="77777777" w:rsidR="001545FC" w:rsidRPr="001545FC" w:rsidRDefault="001545FC" w:rsidP="001545FC">
            <w:pPr>
              <w:spacing w:after="0" w:line="276" w:lineRule="auto"/>
              <w:rPr>
                <w:rFonts w:eastAsiaTheme="minorEastAsia"/>
                <w:b/>
                <w:bCs w:val="0"/>
                <w:i/>
                <w:sz w:val="24"/>
                <w:szCs w:val="22"/>
                <w:lang w:eastAsia="ru-RU"/>
              </w:rPr>
            </w:pPr>
          </w:p>
        </w:tc>
      </w:tr>
      <w:tr w:rsidR="001545FC" w:rsidRPr="001545FC" w14:paraId="0E194C9A" w14:textId="77777777" w:rsidTr="005A39C4">
        <w:trPr>
          <w:trHeight w:val="20"/>
        </w:trPr>
        <w:tc>
          <w:tcPr>
            <w:tcW w:w="2614" w:type="dxa"/>
            <w:vMerge w:val="restart"/>
            <w:shd w:val="clear" w:color="auto" w:fill="FFFFFF" w:themeFill="background1"/>
          </w:tcPr>
          <w:p w14:paraId="1C84E313" w14:textId="77777777" w:rsidR="001545FC" w:rsidRPr="001545FC" w:rsidRDefault="001545FC" w:rsidP="001545FC">
            <w:pPr>
              <w:spacing w:after="0" w:line="276" w:lineRule="auto"/>
              <w:rPr>
                <w:rFonts w:eastAsiaTheme="minorEastAsia"/>
                <w:b/>
                <w:bCs w:val="0"/>
                <w:i/>
                <w:sz w:val="24"/>
                <w:szCs w:val="22"/>
                <w:lang w:eastAsia="ru-RU"/>
              </w:rPr>
            </w:pPr>
            <w:r w:rsidRPr="001545FC">
              <w:rPr>
                <w:rFonts w:eastAsiaTheme="minorEastAsia"/>
                <w:b/>
                <w:bCs w:val="0"/>
                <w:sz w:val="24"/>
                <w:szCs w:val="22"/>
                <w:lang w:eastAsia="ru-RU"/>
              </w:rPr>
              <w:t>Тема 1.1.</w:t>
            </w:r>
            <w:r w:rsidRPr="001545FC">
              <w:rPr>
                <w:rFonts w:eastAsiaTheme="minorEastAsia"/>
                <w:bCs w:val="0"/>
                <w:i/>
                <w:sz w:val="24"/>
                <w:szCs w:val="22"/>
                <w:lang w:eastAsia="ru-RU"/>
              </w:rPr>
              <w:t xml:space="preserve"> </w:t>
            </w:r>
          </w:p>
          <w:p w14:paraId="310810CB" w14:textId="77777777" w:rsidR="001545FC" w:rsidRPr="001545FC" w:rsidRDefault="001545FC" w:rsidP="001545FC">
            <w:pPr>
              <w:spacing w:after="0" w:line="276" w:lineRule="auto"/>
              <w:rPr>
                <w:rFonts w:eastAsiaTheme="minorEastAsia"/>
                <w:b/>
                <w:bCs w:val="0"/>
                <w:i/>
                <w:sz w:val="24"/>
                <w:szCs w:val="22"/>
                <w:lang w:eastAsia="ru-RU"/>
              </w:rPr>
            </w:pPr>
            <w:r w:rsidRPr="001545FC">
              <w:rPr>
                <w:rFonts w:eastAsiaTheme="minorEastAsia"/>
                <w:bCs w:val="0"/>
                <w:sz w:val="24"/>
                <w:szCs w:val="22"/>
                <w:lang w:eastAsia="ru-RU"/>
              </w:rPr>
              <w:t>Современное состояние физической культуры и спорта. Здоровье и здоровый образ жизни</w:t>
            </w:r>
          </w:p>
          <w:p w14:paraId="1D78FAC3" w14:textId="77777777" w:rsidR="001545FC" w:rsidRPr="001545FC" w:rsidRDefault="001545FC" w:rsidP="001545FC">
            <w:pPr>
              <w:spacing w:after="0" w:line="276" w:lineRule="auto"/>
              <w:rPr>
                <w:rFonts w:eastAsiaTheme="minorEastAsia"/>
                <w:bCs w:val="0"/>
                <w:sz w:val="24"/>
                <w:szCs w:val="22"/>
                <w:lang w:eastAsia="ru-RU"/>
              </w:rPr>
            </w:pPr>
          </w:p>
        </w:tc>
        <w:tc>
          <w:tcPr>
            <w:tcW w:w="8296" w:type="dxa"/>
            <w:gridSpan w:val="2"/>
            <w:shd w:val="clear" w:color="auto" w:fill="FFFFFF" w:themeFill="background1"/>
            <w:hideMark/>
          </w:tcPr>
          <w:p w14:paraId="4538DB76" w14:textId="77777777" w:rsidR="001545FC" w:rsidRPr="001545FC" w:rsidRDefault="001545FC" w:rsidP="001545FC">
            <w:pPr>
              <w:spacing w:after="0" w:line="276" w:lineRule="auto"/>
              <w:rPr>
                <w:rFonts w:eastAsiaTheme="minorEastAsia"/>
                <w:b/>
                <w:bCs w:val="0"/>
                <w:i/>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314828CB"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3851AEF1"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30B11A0F"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p w14:paraId="1541885E" w14:textId="77777777" w:rsidR="001545FC" w:rsidRPr="001545FC" w:rsidRDefault="001545FC" w:rsidP="001545FC">
            <w:pPr>
              <w:spacing w:after="0" w:line="276" w:lineRule="auto"/>
              <w:jc w:val="center"/>
              <w:rPr>
                <w:rFonts w:eastAsiaTheme="minorEastAsia"/>
                <w:bCs w:val="0"/>
                <w:sz w:val="24"/>
                <w:szCs w:val="22"/>
                <w:lang w:eastAsia="ru-RU"/>
              </w:rPr>
            </w:pPr>
          </w:p>
        </w:tc>
      </w:tr>
      <w:tr w:rsidR="001545FC" w:rsidRPr="001545FC" w14:paraId="03F4E658" w14:textId="77777777" w:rsidTr="005A39C4">
        <w:trPr>
          <w:trHeight w:val="483"/>
        </w:trPr>
        <w:tc>
          <w:tcPr>
            <w:tcW w:w="10910" w:type="dxa"/>
            <w:vMerge/>
            <w:vAlign w:val="center"/>
            <w:hideMark/>
          </w:tcPr>
          <w:p w14:paraId="7B9C6A3C"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3AA48C23"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Cs w:val="0"/>
                <w:sz w:val="24"/>
                <w:szCs w:val="22"/>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 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1990" w:type="dxa"/>
            <w:vMerge/>
            <w:vAlign w:val="center"/>
            <w:hideMark/>
          </w:tcPr>
          <w:p w14:paraId="55A0FCCC"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C0EEF09"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51585C98" w14:textId="77777777" w:rsidTr="005A39C4">
        <w:trPr>
          <w:trHeight w:val="547"/>
        </w:trPr>
        <w:tc>
          <w:tcPr>
            <w:tcW w:w="10910" w:type="dxa"/>
            <w:vMerge/>
            <w:vAlign w:val="center"/>
            <w:hideMark/>
          </w:tcPr>
          <w:p w14:paraId="653568AD"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4CFDA337"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Cs w:val="0"/>
                <w:sz w:val="24"/>
                <w:szCs w:val="22"/>
                <w:lang w:eastAsia="ru-RU"/>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 история и развитие комплекса «Готов к труду и обороне». Характеристика нормативных требований для обучающихся СПО</w:t>
            </w:r>
          </w:p>
        </w:tc>
        <w:tc>
          <w:tcPr>
            <w:tcW w:w="1990" w:type="dxa"/>
            <w:vMerge/>
            <w:vAlign w:val="center"/>
            <w:hideMark/>
          </w:tcPr>
          <w:p w14:paraId="396B642D"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7EEDB1A"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8840CB8" w14:textId="77777777" w:rsidTr="005A39C4">
        <w:trPr>
          <w:trHeight w:val="255"/>
        </w:trPr>
        <w:tc>
          <w:tcPr>
            <w:tcW w:w="10910" w:type="dxa"/>
            <w:vMerge/>
            <w:vAlign w:val="center"/>
            <w:hideMark/>
          </w:tcPr>
          <w:p w14:paraId="45E51F7D"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01F5EA50" w14:textId="77777777" w:rsidR="001545FC" w:rsidRPr="001545FC" w:rsidRDefault="001545FC" w:rsidP="001545FC">
            <w:pPr>
              <w:spacing w:after="0" w:line="276" w:lineRule="auto"/>
              <w:rPr>
                <w:rFonts w:eastAsiaTheme="minorEastAsia"/>
                <w:b/>
                <w:bCs w:val="0"/>
                <w:i/>
                <w:sz w:val="24"/>
                <w:szCs w:val="22"/>
                <w:lang w:eastAsia="ru-RU"/>
              </w:rPr>
            </w:pPr>
            <w:r w:rsidRPr="001545FC">
              <w:rPr>
                <w:rFonts w:eastAsiaTheme="minorEastAsia"/>
                <w:bCs w:val="0"/>
                <w:sz w:val="24"/>
                <w:szCs w:val="22"/>
                <w:lang w:eastAsia="ru-RU"/>
              </w:rPr>
              <w:t>Здоровье как базовая ценность человека и общества. Характеристика основных компонентов здоровья, их связь с занятиями физической культуры. Факторы, определяющие здоровье. Психосоматические заболевания</w:t>
            </w:r>
          </w:p>
        </w:tc>
        <w:tc>
          <w:tcPr>
            <w:tcW w:w="1990" w:type="dxa"/>
            <w:vMerge/>
            <w:vAlign w:val="center"/>
            <w:hideMark/>
          </w:tcPr>
          <w:p w14:paraId="522AA1C1"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88C46C7"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874563A" w14:textId="77777777" w:rsidTr="005A39C4">
        <w:trPr>
          <w:trHeight w:val="255"/>
        </w:trPr>
        <w:tc>
          <w:tcPr>
            <w:tcW w:w="10910" w:type="dxa"/>
            <w:vMerge/>
            <w:vAlign w:val="center"/>
            <w:hideMark/>
          </w:tcPr>
          <w:p w14:paraId="0CE8D32D"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5AFA2124"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Cs w:val="0"/>
                <w:sz w:val="24"/>
                <w:szCs w:val="22"/>
                <w:lang w:eastAsia="ru-RU"/>
              </w:rPr>
              <w:t>Понятие «здоровый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tc>
        <w:tc>
          <w:tcPr>
            <w:tcW w:w="1990" w:type="dxa"/>
            <w:vMerge/>
            <w:vAlign w:val="center"/>
            <w:hideMark/>
          </w:tcPr>
          <w:p w14:paraId="48D639F8"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D7ABB67"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F986479" w14:textId="77777777" w:rsidTr="005A39C4">
        <w:trPr>
          <w:trHeight w:val="255"/>
        </w:trPr>
        <w:tc>
          <w:tcPr>
            <w:tcW w:w="10910" w:type="dxa"/>
            <w:vMerge/>
            <w:vAlign w:val="center"/>
            <w:hideMark/>
          </w:tcPr>
          <w:p w14:paraId="321CD9EB"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17E0E6F6" w14:textId="77777777" w:rsidR="001545FC" w:rsidRPr="001545FC" w:rsidRDefault="001545FC" w:rsidP="001545FC">
            <w:pPr>
              <w:spacing w:line="276"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p w14:paraId="2A0935FF"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Двигательная рекреация и ее роль в организации здорового образа жизни современного человека</w:t>
            </w:r>
          </w:p>
        </w:tc>
        <w:tc>
          <w:tcPr>
            <w:tcW w:w="1990" w:type="dxa"/>
            <w:vMerge/>
            <w:vAlign w:val="center"/>
            <w:hideMark/>
          </w:tcPr>
          <w:p w14:paraId="3E694E2E"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8E90CAE"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5906C9CC" w14:textId="77777777" w:rsidTr="005A39C4">
        <w:trPr>
          <w:trHeight w:val="255"/>
        </w:trPr>
        <w:tc>
          <w:tcPr>
            <w:tcW w:w="10910" w:type="dxa"/>
            <w:vMerge/>
            <w:vAlign w:val="center"/>
            <w:hideMark/>
          </w:tcPr>
          <w:p w14:paraId="24535A10"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2CB2E511" w14:textId="77777777" w:rsidR="001545FC" w:rsidRPr="001545FC" w:rsidRDefault="001545FC" w:rsidP="001545FC">
            <w:pPr>
              <w:tabs>
                <w:tab w:val="left" w:pos="42"/>
                <w:tab w:val="left" w:pos="423"/>
              </w:tabs>
              <w:spacing w:after="0" w:line="276" w:lineRule="auto"/>
              <w:ind w:left="42"/>
              <w:contextualSpacing/>
              <w:jc w:val="both"/>
              <w:rPr>
                <w:rFonts w:eastAsiaTheme="minorEastAsia"/>
                <w:bCs w:val="0"/>
                <w:i/>
                <w:sz w:val="24"/>
                <w:szCs w:val="22"/>
                <w:lang w:eastAsia="ru-RU"/>
              </w:rPr>
            </w:pPr>
            <w:r w:rsidRPr="001545FC">
              <w:rPr>
                <w:rFonts w:eastAsiaTheme="minorEastAsia"/>
                <w:bCs w:val="0"/>
                <w:sz w:val="24"/>
                <w:szCs w:val="22"/>
                <w:lang w:eastAsia="ru-RU"/>
              </w:rPr>
              <w:t xml:space="preserve">Общие представления об истории и развитии популярных систем оздоровительной физической культуры, их целевая ориентация и предметное содержание. Представления о современных системах и технологиях укрепления и сохранения здоровья </w:t>
            </w:r>
            <w:r w:rsidRPr="001545FC">
              <w:rPr>
                <w:rFonts w:eastAsiaTheme="minorEastAsia"/>
                <w:bCs w:val="0"/>
                <w:i/>
                <w:sz w:val="24"/>
                <w:szCs w:val="22"/>
                <w:lang w:eastAsia="ru-RU"/>
              </w:rPr>
              <w:t>(дыхательная гимнастика, антистрессовая гимнастика, глазодвигательная гимнастика, суставная гимнастика, оздоровительная ходьба, северная или скандинавская ходьба и оздоровительный бег и др.</w:t>
            </w:r>
            <w:r w:rsidRPr="001545FC">
              <w:rPr>
                <w:rFonts w:eastAsiaTheme="minorEastAsia"/>
                <w:bCs w:val="0"/>
                <w:sz w:val="24"/>
                <w:szCs w:val="22"/>
                <w:lang w:eastAsia="ru-RU"/>
              </w:rPr>
              <w:t>)</w:t>
            </w:r>
          </w:p>
        </w:tc>
        <w:tc>
          <w:tcPr>
            <w:tcW w:w="1990" w:type="dxa"/>
            <w:vMerge/>
            <w:vAlign w:val="center"/>
            <w:hideMark/>
          </w:tcPr>
          <w:p w14:paraId="660A7B11"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B20165D"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21EAC33" w14:textId="77777777" w:rsidTr="005A39C4">
        <w:trPr>
          <w:trHeight w:val="249"/>
        </w:trPr>
        <w:tc>
          <w:tcPr>
            <w:tcW w:w="10910" w:type="dxa"/>
            <w:vMerge/>
            <w:vAlign w:val="center"/>
            <w:hideMark/>
          </w:tcPr>
          <w:p w14:paraId="7478730B"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4BE26854"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Особенности организации и проведения занятий в разных системах оздоровительной физической культуры и их функциональная направленность</w:t>
            </w:r>
          </w:p>
        </w:tc>
        <w:tc>
          <w:tcPr>
            <w:tcW w:w="1990" w:type="dxa"/>
            <w:vMerge/>
            <w:vAlign w:val="center"/>
            <w:hideMark/>
          </w:tcPr>
          <w:p w14:paraId="47C937C1"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D6CCDC5"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3DD87A7C" w14:textId="77777777" w:rsidTr="005A39C4">
        <w:trPr>
          <w:trHeight w:val="597"/>
        </w:trPr>
        <w:tc>
          <w:tcPr>
            <w:tcW w:w="10910" w:type="dxa"/>
            <w:vMerge/>
            <w:vAlign w:val="center"/>
            <w:hideMark/>
          </w:tcPr>
          <w:p w14:paraId="0DC0EBC2"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3D21330A" w14:textId="77777777" w:rsidR="001545FC" w:rsidRPr="001545FC" w:rsidRDefault="001545FC" w:rsidP="001545FC">
            <w:pPr>
              <w:spacing w:line="276" w:lineRule="auto"/>
              <w:contextualSpacing/>
              <w:jc w:val="both"/>
              <w:rPr>
                <w:rFonts w:eastAsiaTheme="minorEastAsia"/>
                <w:bCs w:val="0"/>
                <w:sz w:val="24"/>
                <w:szCs w:val="22"/>
                <w:lang w:eastAsia="ru-RU"/>
              </w:rPr>
            </w:pPr>
            <w:r w:rsidRPr="001545FC">
              <w:rPr>
                <w:rFonts w:eastAsiaTheme="minorEastAsia"/>
                <w:bCs w:val="0"/>
                <w:sz w:val="24"/>
                <w:szCs w:val="22"/>
                <w:lang w:eastAsia="ru-RU"/>
              </w:rPr>
              <w:t>Формы организации самостоятельных занятий оздоровительной физической культурой и их особенности; соблюдение требований безопасности и гигиенических норм и правил во время занятий физической культурой</w:t>
            </w:r>
          </w:p>
        </w:tc>
        <w:tc>
          <w:tcPr>
            <w:tcW w:w="1990" w:type="dxa"/>
            <w:vMerge/>
            <w:vAlign w:val="center"/>
            <w:hideMark/>
          </w:tcPr>
          <w:p w14:paraId="3DAFDE00"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EE477E6"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01DA3DF" w14:textId="77777777" w:rsidTr="005A39C4">
        <w:trPr>
          <w:trHeight w:val="134"/>
        </w:trPr>
        <w:tc>
          <w:tcPr>
            <w:tcW w:w="10910" w:type="dxa"/>
            <w:vMerge/>
            <w:vAlign w:val="center"/>
            <w:hideMark/>
          </w:tcPr>
          <w:p w14:paraId="34DFCF46"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tcBorders>
              <w:bottom w:val="nil"/>
            </w:tcBorders>
            <w:shd w:val="clear" w:color="auto" w:fill="FFFFFF" w:themeFill="background1"/>
            <w:hideMark/>
          </w:tcPr>
          <w:p w14:paraId="091F7D4F"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Организация занятий физическими упражнениями различной направленности: подготовка к занятиям физической культурой (выбор мест занятий, инвентаря и одежды, планирование занятий с разной функциональной направленностью). Нагрузка и факторы регуляции нагрузки при проведении самостоятельных занятий физическими упражнениями</w:t>
            </w:r>
          </w:p>
        </w:tc>
        <w:tc>
          <w:tcPr>
            <w:tcW w:w="1990" w:type="dxa"/>
            <w:vMerge/>
            <w:vAlign w:val="center"/>
            <w:hideMark/>
          </w:tcPr>
          <w:p w14:paraId="1817011D"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5927EF7"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3DC0A6CB" w14:textId="77777777" w:rsidTr="005A39C4">
        <w:trPr>
          <w:trHeight w:val="23"/>
        </w:trPr>
        <w:tc>
          <w:tcPr>
            <w:tcW w:w="10910" w:type="dxa"/>
            <w:vMerge/>
            <w:vAlign w:val="center"/>
            <w:hideMark/>
          </w:tcPr>
          <w:p w14:paraId="2C246932"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tcBorders>
              <w:top w:val="nil"/>
            </w:tcBorders>
            <w:shd w:val="clear" w:color="auto" w:fill="FFFFFF" w:themeFill="background1"/>
            <w:hideMark/>
          </w:tcPr>
          <w:p w14:paraId="0BE46C13" w14:textId="77777777" w:rsidR="001545FC" w:rsidRPr="001545FC" w:rsidRDefault="001545FC" w:rsidP="001545FC">
            <w:pPr>
              <w:spacing w:after="0" w:line="276" w:lineRule="auto"/>
              <w:ind w:right="864"/>
              <w:rPr>
                <w:rFonts w:eastAsiaTheme="minorEastAsia"/>
                <w:bCs w:val="0"/>
                <w:sz w:val="24"/>
                <w:szCs w:val="22"/>
                <w:lang w:eastAsia="ru-RU"/>
              </w:rPr>
            </w:pPr>
            <w:r w:rsidRPr="001545FC">
              <w:rPr>
                <w:rFonts w:eastAsiaTheme="minorEastAsia"/>
                <w:bCs w:val="0"/>
                <w:sz w:val="24"/>
                <w:szCs w:val="22"/>
                <w:lang w:eastAsia="ru-RU"/>
              </w:rPr>
              <w:t xml:space="preserve">3. Основные принципы построения самостоятельных занятий. </w:t>
            </w:r>
          </w:p>
        </w:tc>
        <w:tc>
          <w:tcPr>
            <w:tcW w:w="1990" w:type="dxa"/>
            <w:vMerge/>
            <w:vAlign w:val="center"/>
            <w:hideMark/>
          </w:tcPr>
          <w:p w14:paraId="5512BE43"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B19F45E"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48F3B9D" w14:textId="77777777" w:rsidTr="005A39C4">
        <w:trPr>
          <w:trHeight w:val="207"/>
        </w:trPr>
        <w:tc>
          <w:tcPr>
            <w:tcW w:w="10910" w:type="dxa"/>
            <w:vMerge/>
            <w:vAlign w:val="center"/>
            <w:hideMark/>
          </w:tcPr>
          <w:p w14:paraId="22CBA220"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hideMark/>
          </w:tcPr>
          <w:p w14:paraId="79175A12"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цель и задачи контроля, способы организации и проведения измерительных процедур. Дневник самоконтроля</w:t>
            </w:r>
          </w:p>
        </w:tc>
        <w:tc>
          <w:tcPr>
            <w:tcW w:w="1990" w:type="dxa"/>
            <w:vMerge/>
            <w:vAlign w:val="center"/>
            <w:hideMark/>
          </w:tcPr>
          <w:p w14:paraId="0FE76A70"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BEB14F1"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C8B8D85" w14:textId="77777777" w:rsidTr="005A39C4">
        <w:trPr>
          <w:trHeight w:val="268"/>
        </w:trPr>
        <w:tc>
          <w:tcPr>
            <w:tcW w:w="10910" w:type="dxa"/>
            <w:gridSpan w:val="3"/>
            <w:shd w:val="clear" w:color="auto" w:fill="FFFFFF" w:themeFill="background1"/>
            <w:hideMark/>
          </w:tcPr>
          <w:p w14:paraId="45EEDC9D"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*Профессионально ориентированное содержание</w:t>
            </w:r>
          </w:p>
        </w:tc>
        <w:tc>
          <w:tcPr>
            <w:tcW w:w="1990" w:type="dxa"/>
            <w:shd w:val="clear" w:color="auto" w:fill="FFFFFF" w:themeFill="background1"/>
            <w:vAlign w:val="center"/>
            <w:hideMark/>
          </w:tcPr>
          <w:p w14:paraId="7792400F"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shd w:val="clear" w:color="auto" w:fill="FFFFFF" w:themeFill="background1"/>
          </w:tcPr>
          <w:p w14:paraId="40B07529" w14:textId="77777777" w:rsidR="001545FC" w:rsidRPr="001545FC" w:rsidRDefault="001545FC" w:rsidP="001545FC">
            <w:pPr>
              <w:spacing w:after="0" w:line="276" w:lineRule="auto"/>
              <w:jc w:val="center"/>
              <w:rPr>
                <w:rFonts w:eastAsiaTheme="minorEastAsia"/>
                <w:b/>
                <w:bCs w:val="0"/>
                <w:i/>
                <w:sz w:val="24"/>
                <w:szCs w:val="22"/>
                <w:lang w:eastAsia="ru-RU"/>
              </w:rPr>
            </w:pPr>
          </w:p>
        </w:tc>
      </w:tr>
      <w:tr w:rsidR="001545FC" w:rsidRPr="001545FC" w14:paraId="513AB83D" w14:textId="77777777" w:rsidTr="005A39C4">
        <w:trPr>
          <w:trHeight w:val="189"/>
        </w:trPr>
        <w:tc>
          <w:tcPr>
            <w:tcW w:w="2614" w:type="dxa"/>
            <w:vMerge w:val="restart"/>
            <w:shd w:val="clear" w:color="auto" w:fill="FFFFFF" w:themeFill="background1"/>
            <w:hideMark/>
          </w:tcPr>
          <w:p w14:paraId="20C1092D"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Тема 1.2.</w:t>
            </w:r>
            <w:r w:rsidRPr="001545FC">
              <w:rPr>
                <w:rFonts w:eastAsiaTheme="minorEastAsia"/>
                <w:bCs w:val="0"/>
                <w:sz w:val="24"/>
                <w:szCs w:val="22"/>
                <w:lang w:eastAsia="ru-RU"/>
              </w:rPr>
              <w:t xml:space="preserve"> </w:t>
            </w:r>
          </w:p>
          <w:p w14:paraId="2889BF5E"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Профессионально- прикладная физическая подготовка</w:t>
            </w:r>
          </w:p>
        </w:tc>
        <w:tc>
          <w:tcPr>
            <w:tcW w:w="8296" w:type="dxa"/>
            <w:gridSpan w:val="2"/>
            <w:shd w:val="clear" w:color="auto" w:fill="FFFFFF" w:themeFill="background1"/>
            <w:vAlign w:val="bottom"/>
            <w:hideMark/>
          </w:tcPr>
          <w:p w14:paraId="477F3F95" w14:textId="77777777" w:rsidR="001545FC" w:rsidRPr="001545FC" w:rsidRDefault="001545FC" w:rsidP="001545FC">
            <w:pPr>
              <w:spacing w:after="0" w:line="276" w:lineRule="auto"/>
              <w:rPr>
                <w:rFonts w:eastAsiaTheme="minorEastAsia"/>
                <w:b/>
                <w:bCs w:val="0"/>
                <w:i/>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77B70713"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43975CD6"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1B16B56C" w14:textId="18AD576F" w:rsidR="001545FC" w:rsidRPr="001545FC" w:rsidRDefault="001545FC" w:rsidP="00E970D5">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tc>
      </w:tr>
      <w:tr w:rsidR="001545FC" w:rsidRPr="001545FC" w14:paraId="1A06C8DD" w14:textId="77777777" w:rsidTr="005A39C4">
        <w:trPr>
          <w:trHeight w:val="180"/>
        </w:trPr>
        <w:tc>
          <w:tcPr>
            <w:tcW w:w="10910" w:type="dxa"/>
            <w:vMerge/>
            <w:vAlign w:val="center"/>
            <w:hideMark/>
          </w:tcPr>
          <w:p w14:paraId="54BAEB5A"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21E3CAD1"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Зоны риска физического здоровья в профессиональной деятельности. Рациональная организация труда, факторы сохранения и укрепления здоровья, профилактика переутомления. </w:t>
            </w:r>
            <w:r w:rsidRPr="001545FC">
              <w:rPr>
                <w:rFonts w:eastAsiaTheme="minorEastAsia"/>
                <w:bCs w:val="0"/>
                <w:spacing w:val="-9"/>
                <w:sz w:val="24"/>
                <w:szCs w:val="22"/>
                <w:lang w:eastAsia="ru-RU"/>
              </w:rPr>
              <w:t xml:space="preserve">Составление профессиограммы. Определение </w:t>
            </w:r>
            <w:r w:rsidRPr="001545FC">
              <w:rPr>
                <w:rFonts w:eastAsiaTheme="minorEastAsia"/>
                <w:bCs w:val="0"/>
                <w:spacing w:val="-9"/>
                <w:sz w:val="24"/>
                <w:szCs w:val="22"/>
                <w:lang w:eastAsia="ru-RU"/>
              </w:rPr>
              <w:lastRenderedPageBreak/>
              <w:t>принадлежности выбранной профессии/специальности к группе труда</w:t>
            </w:r>
            <w:r w:rsidRPr="001545FC">
              <w:rPr>
                <w:rFonts w:eastAsiaTheme="minorEastAsia"/>
                <w:bCs w:val="0"/>
                <w:sz w:val="24"/>
                <w:szCs w:val="22"/>
                <w:lang w:eastAsia="ru-RU"/>
              </w:rPr>
              <w:t>. Подбор физических упражнений для проведения производственной гимнастики</w:t>
            </w:r>
          </w:p>
        </w:tc>
        <w:tc>
          <w:tcPr>
            <w:tcW w:w="1990" w:type="dxa"/>
            <w:vMerge/>
            <w:vAlign w:val="center"/>
            <w:hideMark/>
          </w:tcPr>
          <w:p w14:paraId="3AE875B7"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2F8B365"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0E9FA46C" w14:textId="77777777" w:rsidTr="005A39C4">
        <w:trPr>
          <w:trHeight w:val="180"/>
        </w:trPr>
        <w:tc>
          <w:tcPr>
            <w:tcW w:w="10910" w:type="dxa"/>
            <w:vMerge/>
            <w:vAlign w:val="center"/>
            <w:hideMark/>
          </w:tcPr>
          <w:p w14:paraId="11548F59"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40BF144"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Понятие «профессионально-ориентированная физическая культура», цель, задачи, содержательное наполнение </w:t>
            </w:r>
          </w:p>
        </w:tc>
        <w:tc>
          <w:tcPr>
            <w:tcW w:w="1990" w:type="dxa"/>
            <w:vMerge/>
            <w:vAlign w:val="center"/>
            <w:hideMark/>
          </w:tcPr>
          <w:p w14:paraId="0933B6C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FF82B3E"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53FB0DB0" w14:textId="77777777" w:rsidTr="005A39C4">
        <w:trPr>
          <w:trHeight w:val="241"/>
        </w:trPr>
        <w:tc>
          <w:tcPr>
            <w:tcW w:w="10910" w:type="dxa"/>
            <w:vMerge/>
            <w:vAlign w:val="center"/>
            <w:hideMark/>
          </w:tcPr>
          <w:p w14:paraId="1D736DDF"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704AC50C"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Определение значимых физических и личностных качеств с учётом специфики получаемой профессии/специальности; определение видов физкультурно-спортивной деятельности для развития профессионально-значимых физических и психических качеств</w:t>
            </w:r>
          </w:p>
        </w:tc>
        <w:tc>
          <w:tcPr>
            <w:tcW w:w="1990" w:type="dxa"/>
            <w:vMerge/>
            <w:vAlign w:val="center"/>
            <w:hideMark/>
          </w:tcPr>
          <w:p w14:paraId="7F7650AC"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7901C54D"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1D9D66BF" w14:textId="77777777" w:rsidTr="005A39C4">
        <w:trPr>
          <w:trHeight w:val="20"/>
        </w:trPr>
        <w:tc>
          <w:tcPr>
            <w:tcW w:w="10910" w:type="dxa"/>
            <w:gridSpan w:val="3"/>
            <w:shd w:val="clear" w:color="auto" w:fill="FFFFFF" w:themeFill="background1"/>
            <w:hideMark/>
          </w:tcPr>
          <w:p w14:paraId="6148F6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eastAsiaTheme="minorEastAsia"/>
                <w:b/>
                <w:bCs w:val="0"/>
                <w:sz w:val="24"/>
                <w:szCs w:val="22"/>
                <w:lang w:eastAsia="ru-RU"/>
              </w:rPr>
            </w:pPr>
            <w:r w:rsidRPr="001545FC">
              <w:rPr>
                <w:rFonts w:eastAsiaTheme="minorEastAsia"/>
                <w:b/>
                <w:bCs w:val="0"/>
                <w:sz w:val="24"/>
                <w:szCs w:val="22"/>
                <w:lang w:eastAsia="ru-RU"/>
              </w:rPr>
              <w:t>Раздел 2. Методические основы обучения различным видам физкультурно-спортивной деятельности</w:t>
            </w:r>
          </w:p>
        </w:tc>
        <w:tc>
          <w:tcPr>
            <w:tcW w:w="1990" w:type="dxa"/>
            <w:shd w:val="clear" w:color="auto" w:fill="FFFFFF" w:themeFill="background1"/>
            <w:hideMark/>
          </w:tcPr>
          <w:p w14:paraId="472087C2"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64</w:t>
            </w:r>
          </w:p>
        </w:tc>
        <w:tc>
          <w:tcPr>
            <w:tcW w:w="2545" w:type="dxa"/>
            <w:shd w:val="clear" w:color="auto" w:fill="FFFFFF" w:themeFill="background1"/>
            <w:hideMark/>
          </w:tcPr>
          <w:p w14:paraId="4604F0DF"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0918F5E1" w14:textId="1474BB3D" w:rsidR="001545FC" w:rsidRPr="001545FC" w:rsidRDefault="001545FC" w:rsidP="00E970D5">
            <w:pPr>
              <w:spacing w:after="0" w:line="276" w:lineRule="auto"/>
              <w:jc w:val="center"/>
              <w:rPr>
                <w:rFonts w:eastAsiaTheme="minorEastAsia"/>
                <w:b/>
                <w:bCs w:val="0"/>
                <w:i/>
                <w:sz w:val="24"/>
                <w:szCs w:val="22"/>
                <w:lang w:eastAsia="ru-RU"/>
              </w:rPr>
            </w:pPr>
            <w:r w:rsidRPr="001545FC">
              <w:rPr>
                <w:rFonts w:eastAsiaTheme="minorEastAsia"/>
                <w:bCs w:val="0"/>
                <w:sz w:val="24"/>
                <w:szCs w:val="22"/>
                <w:lang w:eastAsia="ru-RU"/>
              </w:rPr>
              <w:t>ОК 08</w:t>
            </w:r>
          </w:p>
        </w:tc>
      </w:tr>
      <w:tr w:rsidR="001545FC" w:rsidRPr="001545FC" w14:paraId="0AE65EAB" w14:textId="77777777" w:rsidTr="005A39C4">
        <w:trPr>
          <w:trHeight w:val="288"/>
        </w:trPr>
        <w:tc>
          <w:tcPr>
            <w:tcW w:w="10910" w:type="dxa"/>
            <w:gridSpan w:val="3"/>
            <w:shd w:val="clear" w:color="auto" w:fill="FFFFFF" w:themeFill="background1"/>
            <w:hideMark/>
          </w:tcPr>
          <w:p w14:paraId="3A7B7518"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*Профессионально ориентированное содержание</w:t>
            </w:r>
          </w:p>
        </w:tc>
        <w:tc>
          <w:tcPr>
            <w:tcW w:w="1990" w:type="dxa"/>
            <w:shd w:val="clear" w:color="auto" w:fill="FFFFFF" w:themeFill="background1"/>
            <w:hideMark/>
          </w:tcPr>
          <w:p w14:paraId="2D47ED0A"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14</w:t>
            </w:r>
          </w:p>
        </w:tc>
        <w:tc>
          <w:tcPr>
            <w:tcW w:w="2545" w:type="dxa"/>
            <w:shd w:val="clear" w:color="auto" w:fill="FFFFFF" w:themeFill="background1"/>
          </w:tcPr>
          <w:p w14:paraId="3B5D71DF" w14:textId="77777777" w:rsidR="001545FC" w:rsidRPr="001545FC" w:rsidRDefault="001545FC" w:rsidP="001545FC">
            <w:pPr>
              <w:spacing w:after="0" w:line="276" w:lineRule="auto"/>
              <w:jc w:val="center"/>
              <w:rPr>
                <w:rFonts w:eastAsiaTheme="minorEastAsia"/>
                <w:bCs w:val="0"/>
                <w:sz w:val="24"/>
                <w:szCs w:val="22"/>
                <w:lang w:eastAsia="ru-RU"/>
              </w:rPr>
            </w:pPr>
          </w:p>
        </w:tc>
      </w:tr>
      <w:tr w:rsidR="001545FC" w:rsidRPr="001545FC" w14:paraId="456F6532" w14:textId="77777777" w:rsidTr="005A39C4">
        <w:trPr>
          <w:trHeight w:val="729"/>
        </w:trPr>
        <w:tc>
          <w:tcPr>
            <w:tcW w:w="2614" w:type="dxa"/>
            <w:vMerge w:val="restart"/>
            <w:shd w:val="clear" w:color="auto" w:fill="FFFFFF" w:themeFill="background1"/>
            <w:hideMark/>
          </w:tcPr>
          <w:p w14:paraId="42CA73C1"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2.1. </w:t>
            </w:r>
          </w:p>
          <w:p w14:paraId="6BC77E57"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8296" w:type="dxa"/>
            <w:gridSpan w:val="2"/>
            <w:shd w:val="clear" w:color="auto" w:fill="FFFFFF" w:themeFill="background1"/>
            <w:vAlign w:val="bottom"/>
            <w:hideMark/>
          </w:tcPr>
          <w:p w14:paraId="5F46B788"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36FBB3D9"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712F64B2"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4FDBFC6B" w14:textId="7482F810" w:rsidR="001545FC" w:rsidRPr="001545FC" w:rsidRDefault="001545FC" w:rsidP="00E970D5">
            <w:pPr>
              <w:spacing w:after="0" w:line="276" w:lineRule="auto"/>
              <w:jc w:val="center"/>
              <w:rPr>
                <w:rFonts w:eastAsiaTheme="minorEastAsia"/>
                <w:b/>
                <w:bCs w:val="0"/>
                <w:i/>
                <w:sz w:val="24"/>
                <w:szCs w:val="22"/>
                <w:lang w:eastAsia="ru-RU"/>
              </w:rPr>
            </w:pPr>
            <w:r w:rsidRPr="001545FC">
              <w:rPr>
                <w:rFonts w:eastAsiaTheme="minorEastAsia"/>
                <w:bCs w:val="0"/>
                <w:sz w:val="24"/>
                <w:szCs w:val="22"/>
                <w:lang w:eastAsia="ru-RU"/>
              </w:rPr>
              <w:t>ОК 08</w:t>
            </w:r>
          </w:p>
        </w:tc>
      </w:tr>
      <w:tr w:rsidR="001545FC" w:rsidRPr="001545FC" w14:paraId="05CBEA62" w14:textId="77777777" w:rsidTr="005A39C4">
        <w:trPr>
          <w:trHeight w:val="126"/>
        </w:trPr>
        <w:tc>
          <w:tcPr>
            <w:tcW w:w="10910" w:type="dxa"/>
            <w:vMerge/>
            <w:vAlign w:val="center"/>
            <w:hideMark/>
          </w:tcPr>
          <w:p w14:paraId="5D89FE36"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11EA4FA9"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64FECB67"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DCE136C"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153A3D55" w14:textId="77777777" w:rsidTr="005A39C4">
        <w:trPr>
          <w:trHeight w:val="829"/>
        </w:trPr>
        <w:tc>
          <w:tcPr>
            <w:tcW w:w="10910" w:type="dxa"/>
            <w:vMerge/>
            <w:vAlign w:val="center"/>
            <w:hideMark/>
          </w:tcPr>
          <w:p w14:paraId="7AEB6466"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tcPr>
          <w:p w14:paraId="3377A31A"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 методики</w:t>
            </w:r>
            <w:r w:rsidRPr="001545FC">
              <w:rPr>
                <w:rFonts w:eastAsiaTheme="minorEastAsia"/>
                <w:bCs w:val="0"/>
                <w:sz w:val="22"/>
                <w:szCs w:val="22"/>
                <w:lang w:eastAsia="ru-RU"/>
              </w:rPr>
              <w:t xml:space="preserve"> </w:t>
            </w:r>
            <w:r w:rsidRPr="001545FC">
              <w:rPr>
                <w:rFonts w:eastAsiaTheme="minorEastAsia"/>
                <w:bCs w:val="0"/>
                <w:sz w:val="24"/>
                <w:szCs w:val="22"/>
                <w:lang w:eastAsia="ru-RU"/>
              </w:rPr>
              <w:t>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p w14:paraId="0FB8F4A4" w14:textId="77777777" w:rsidR="001545FC" w:rsidRPr="001545FC" w:rsidRDefault="001545FC" w:rsidP="001545FC">
            <w:pPr>
              <w:spacing w:after="0" w:line="276" w:lineRule="auto"/>
              <w:jc w:val="both"/>
              <w:rPr>
                <w:rFonts w:eastAsiaTheme="minorEastAsia"/>
                <w:bCs w:val="0"/>
                <w:sz w:val="24"/>
                <w:szCs w:val="22"/>
                <w:lang w:eastAsia="ru-RU"/>
              </w:rPr>
            </w:pPr>
          </w:p>
          <w:p w14:paraId="458DE309" w14:textId="77777777" w:rsidR="001545FC" w:rsidRPr="001545FC" w:rsidRDefault="001545FC" w:rsidP="001545FC">
            <w:pPr>
              <w:spacing w:after="0" w:line="276" w:lineRule="auto"/>
              <w:jc w:val="both"/>
              <w:rPr>
                <w:rFonts w:eastAsiaTheme="minorEastAsia"/>
                <w:bCs w:val="0"/>
                <w:sz w:val="24"/>
                <w:szCs w:val="22"/>
                <w:lang w:eastAsia="ru-RU"/>
              </w:rPr>
            </w:pPr>
          </w:p>
        </w:tc>
        <w:tc>
          <w:tcPr>
            <w:tcW w:w="1990" w:type="dxa"/>
            <w:vMerge/>
            <w:vAlign w:val="center"/>
            <w:hideMark/>
          </w:tcPr>
          <w:p w14:paraId="6F4BB798"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6CF2E91"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66ABC427" w14:textId="77777777" w:rsidTr="005A39C4">
        <w:trPr>
          <w:trHeight w:val="435"/>
        </w:trPr>
        <w:tc>
          <w:tcPr>
            <w:tcW w:w="10910" w:type="dxa"/>
            <w:vMerge/>
            <w:vAlign w:val="center"/>
            <w:hideMark/>
          </w:tcPr>
          <w:p w14:paraId="764F9262"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tcPr>
          <w:p w14:paraId="65AFB5C1" w14:textId="77777777" w:rsidR="001545FC" w:rsidRPr="001545FC" w:rsidRDefault="001545FC" w:rsidP="001545FC">
            <w:pPr>
              <w:spacing w:after="0" w:line="276" w:lineRule="auto"/>
              <w:rPr>
                <w:rFonts w:eastAsiaTheme="minorEastAsia"/>
                <w:bCs w:val="0"/>
                <w:sz w:val="24"/>
                <w:szCs w:val="22"/>
                <w:highlight w:val="yellow"/>
                <w:lang w:eastAsia="ru-RU"/>
              </w:rPr>
            </w:pPr>
            <w:r w:rsidRPr="001545FC">
              <w:rPr>
                <w:rFonts w:eastAsiaTheme="minorEastAsia"/>
                <w:bCs w:val="0"/>
                <w:sz w:val="24"/>
                <w:szCs w:val="22"/>
                <w:lang w:eastAsia="ru-RU"/>
              </w:rPr>
              <w:t>Освоение методики</w:t>
            </w:r>
            <w:r w:rsidRPr="001545FC">
              <w:rPr>
                <w:rFonts w:eastAsiaTheme="minorEastAsia"/>
                <w:bCs w:val="0"/>
                <w:sz w:val="22"/>
                <w:szCs w:val="22"/>
                <w:lang w:eastAsia="ru-RU"/>
              </w:rPr>
              <w:t xml:space="preserve"> </w:t>
            </w:r>
            <w:r w:rsidRPr="001545FC">
              <w:rPr>
                <w:rFonts w:eastAsiaTheme="minorEastAsia"/>
                <w:bCs w:val="0"/>
                <w:sz w:val="24"/>
                <w:szCs w:val="22"/>
                <w:lang w:eastAsia="ru-RU"/>
              </w:rPr>
              <w:t>составления и проведения комплексов упражнений различной функциональной направленности</w:t>
            </w:r>
          </w:p>
          <w:p w14:paraId="20DCAC92" w14:textId="77777777" w:rsidR="001545FC" w:rsidRPr="001545FC" w:rsidRDefault="001545FC" w:rsidP="001545FC">
            <w:pPr>
              <w:spacing w:after="0" w:line="276" w:lineRule="auto"/>
              <w:rPr>
                <w:rFonts w:eastAsiaTheme="minorEastAsia"/>
                <w:bCs w:val="0"/>
                <w:sz w:val="24"/>
                <w:szCs w:val="22"/>
                <w:highlight w:val="yellow"/>
                <w:lang w:eastAsia="ru-RU"/>
              </w:rPr>
            </w:pPr>
          </w:p>
        </w:tc>
        <w:tc>
          <w:tcPr>
            <w:tcW w:w="1990" w:type="dxa"/>
            <w:vMerge/>
            <w:vAlign w:val="center"/>
            <w:hideMark/>
          </w:tcPr>
          <w:p w14:paraId="4CD50F64"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4BC4B91"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03AAC64B" w14:textId="77777777" w:rsidTr="005A39C4">
        <w:trPr>
          <w:trHeight w:val="161"/>
        </w:trPr>
        <w:tc>
          <w:tcPr>
            <w:tcW w:w="2614" w:type="dxa"/>
            <w:vMerge w:val="restart"/>
            <w:shd w:val="clear" w:color="auto" w:fill="FFFFFF" w:themeFill="background1"/>
            <w:hideMark/>
          </w:tcPr>
          <w:p w14:paraId="6690FB22"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2.2. </w:t>
            </w:r>
          </w:p>
          <w:p w14:paraId="62FF47ED"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 xml:space="preserve">Составление и проведение самостоятельных занятий по подготовке к сдаче норм и </w:t>
            </w:r>
            <w:r w:rsidRPr="001545FC">
              <w:rPr>
                <w:rFonts w:eastAsiaTheme="minorEastAsia"/>
                <w:bCs w:val="0"/>
                <w:sz w:val="24"/>
                <w:szCs w:val="22"/>
                <w:lang w:eastAsia="ru-RU"/>
              </w:rPr>
              <w:lastRenderedPageBreak/>
              <w:t>требований ВФСК «ГТО»</w:t>
            </w:r>
          </w:p>
        </w:tc>
        <w:tc>
          <w:tcPr>
            <w:tcW w:w="8296" w:type="dxa"/>
            <w:gridSpan w:val="2"/>
            <w:shd w:val="clear" w:color="auto" w:fill="FFFFFF" w:themeFill="background1"/>
            <w:vAlign w:val="bottom"/>
            <w:hideMark/>
          </w:tcPr>
          <w:p w14:paraId="7677439C"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lastRenderedPageBreak/>
              <w:t>Содержание учебного материала</w:t>
            </w:r>
          </w:p>
        </w:tc>
        <w:tc>
          <w:tcPr>
            <w:tcW w:w="1990" w:type="dxa"/>
            <w:vMerge w:val="restart"/>
            <w:shd w:val="clear" w:color="auto" w:fill="FFFFFF" w:themeFill="background1"/>
            <w:hideMark/>
          </w:tcPr>
          <w:p w14:paraId="5869A2D1"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67982289"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 xml:space="preserve">ОК 01, ОК 04, </w:t>
            </w:r>
          </w:p>
          <w:p w14:paraId="734D9DC7" w14:textId="15C7E7DA" w:rsidR="001545FC" w:rsidRPr="001545FC" w:rsidRDefault="001545FC" w:rsidP="005A39C4">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r w:rsidRPr="001545FC">
              <w:rPr>
                <w:rFonts w:eastAsiaTheme="minorEastAsia"/>
                <w:b/>
                <w:bCs w:val="0"/>
                <w:i/>
                <w:sz w:val="24"/>
                <w:szCs w:val="22"/>
                <w:lang w:eastAsia="ru-RU"/>
              </w:rPr>
              <w:t xml:space="preserve"> </w:t>
            </w:r>
          </w:p>
        </w:tc>
      </w:tr>
      <w:tr w:rsidR="001545FC" w:rsidRPr="001545FC" w14:paraId="2200770F" w14:textId="77777777" w:rsidTr="005A39C4">
        <w:trPr>
          <w:trHeight w:val="430"/>
        </w:trPr>
        <w:tc>
          <w:tcPr>
            <w:tcW w:w="10910" w:type="dxa"/>
            <w:vMerge/>
            <w:vAlign w:val="center"/>
            <w:hideMark/>
          </w:tcPr>
          <w:p w14:paraId="4985ED68"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31F19788" w14:textId="5698220B"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заятия</w:t>
            </w:r>
          </w:p>
        </w:tc>
        <w:tc>
          <w:tcPr>
            <w:tcW w:w="1990" w:type="dxa"/>
            <w:vMerge/>
            <w:vAlign w:val="center"/>
            <w:hideMark/>
          </w:tcPr>
          <w:p w14:paraId="1C4F13B3"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0B384F5"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171D64EC" w14:textId="77777777" w:rsidTr="005A39C4">
        <w:trPr>
          <w:trHeight w:val="1702"/>
        </w:trPr>
        <w:tc>
          <w:tcPr>
            <w:tcW w:w="10910" w:type="dxa"/>
            <w:vMerge/>
            <w:vAlign w:val="center"/>
            <w:hideMark/>
          </w:tcPr>
          <w:p w14:paraId="06E43BF1"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CDC3695" w14:textId="77777777" w:rsidR="001545FC" w:rsidRPr="001545FC" w:rsidRDefault="001545FC" w:rsidP="001545FC">
            <w:pPr>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Освоение методики составления и проведения комплексов упражнений для подготовки к выполнению тестовых упражнений</w:t>
            </w:r>
          </w:p>
          <w:p w14:paraId="2726EE83"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1990" w:type="dxa"/>
            <w:vMerge/>
            <w:vAlign w:val="center"/>
            <w:hideMark/>
          </w:tcPr>
          <w:p w14:paraId="1B98DF26"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2B57A30"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5DA263EF" w14:textId="77777777" w:rsidTr="005A39C4">
        <w:trPr>
          <w:trHeight w:val="195"/>
        </w:trPr>
        <w:tc>
          <w:tcPr>
            <w:tcW w:w="2614" w:type="dxa"/>
            <w:vMerge w:val="restart"/>
            <w:shd w:val="clear" w:color="auto" w:fill="FFFFFF" w:themeFill="background1"/>
            <w:hideMark/>
          </w:tcPr>
          <w:p w14:paraId="5DB57146"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2.3. </w:t>
            </w:r>
            <w:r w:rsidRPr="001545FC">
              <w:rPr>
                <w:rFonts w:eastAsiaTheme="minorEastAsia"/>
                <w:bCs w:val="0"/>
                <w:sz w:val="24"/>
                <w:szCs w:val="22"/>
                <w:lang w:eastAsia="ru-RU"/>
              </w:rPr>
              <w:t>Методы самоконтроля и оценка умственной и физической работоспособности</w:t>
            </w:r>
          </w:p>
        </w:tc>
        <w:tc>
          <w:tcPr>
            <w:tcW w:w="8296" w:type="dxa"/>
            <w:gridSpan w:val="2"/>
            <w:shd w:val="clear" w:color="auto" w:fill="FFFFFF" w:themeFill="background1"/>
            <w:vAlign w:val="bottom"/>
            <w:hideMark/>
          </w:tcPr>
          <w:p w14:paraId="14C76578"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408C7AAB"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684AD64C" w14:textId="48156292"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1A0C1C32" w14:textId="4CDFFDB8" w:rsidR="001545FC" w:rsidRPr="001545FC" w:rsidRDefault="001545FC" w:rsidP="001545FC">
            <w:pPr>
              <w:spacing w:after="0" w:line="276" w:lineRule="auto"/>
              <w:jc w:val="center"/>
              <w:rPr>
                <w:rFonts w:eastAsiaTheme="minorEastAsia"/>
                <w:b/>
                <w:bCs w:val="0"/>
                <w:i/>
                <w:sz w:val="24"/>
                <w:szCs w:val="22"/>
                <w:lang w:eastAsia="ru-RU"/>
              </w:rPr>
            </w:pPr>
          </w:p>
        </w:tc>
      </w:tr>
      <w:tr w:rsidR="001545FC" w:rsidRPr="001545FC" w14:paraId="54770A0C" w14:textId="77777777" w:rsidTr="005A39C4">
        <w:trPr>
          <w:trHeight w:val="225"/>
        </w:trPr>
        <w:tc>
          <w:tcPr>
            <w:tcW w:w="10910" w:type="dxa"/>
            <w:vMerge/>
            <w:vAlign w:val="center"/>
            <w:hideMark/>
          </w:tcPr>
          <w:p w14:paraId="39E0A363"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79E8E574"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76B780D5"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78D66895"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40EB81AD" w14:textId="77777777" w:rsidTr="005A39C4">
        <w:trPr>
          <w:trHeight w:val="70"/>
        </w:trPr>
        <w:tc>
          <w:tcPr>
            <w:tcW w:w="10910" w:type="dxa"/>
            <w:vMerge/>
            <w:vAlign w:val="center"/>
            <w:hideMark/>
          </w:tcPr>
          <w:p w14:paraId="75C95A2E"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48957F29" w14:textId="77777777" w:rsidR="001545FC" w:rsidRPr="001545FC" w:rsidRDefault="001545FC" w:rsidP="001545FC">
            <w:pPr>
              <w:spacing w:before="120" w:after="0" w:line="276" w:lineRule="auto"/>
              <w:rPr>
                <w:rFonts w:eastAsiaTheme="minorEastAsia"/>
                <w:bCs w:val="0"/>
                <w:sz w:val="24"/>
                <w:szCs w:val="24"/>
                <w:lang w:eastAsia="ru-RU"/>
              </w:rPr>
            </w:pPr>
            <w:r w:rsidRPr="001545FC">
              <w:rPr>
                <w:rFonts w:eastAsiaTheme="minorEastAsia"/>
                <w:bCs w:val="0"/>
                <w:sz w:val="24"/>
                <w:szCs w:val="24"/>
                <w:lang w:eastAsia="ru-RU"/>
              </w:rPr>
              <w:t>Применение методов самоконтроля и оценка умственной и физической работоспособности</w:t>
            </w:r>
          </w:p>
        </w:tc>
        <w:tc>
          <w:tcPr>
            <w:tcW w:w="1990" w:type="dxa"/>
            <w:vMerge/>
            <w:vAlign w:val="center"/>
            <w:hideMark/>
          </w:tcPr>
          <w:p w14:paraId="2A3C29D4"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11D6D00"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3E50B0D1" w14:textId="77777777" w:rsidTr="005A39C4">
        <w:trPr>
          <w:trHeight w:val="213"/>
        </w:trPr>
        <w:tc>
          <w:tcPr>
            <w:tcW w:w="2614" w:type="dxa"/>
            <w:vMerge w:val="restart"/>
            <w:shd w:val="clear" w:color="auto" w:fill="FFFFFF" w:themeFill="background1"/>
            <w:hideMark/>
          </w:tcPr>
          <w:p w14:paraId="25DA9A2C"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Тема 2.4.</w:t>
            </w:r>
            <w:r w:rsidRPr="001545FC">
              <w:rPr>
                <w:rFonts w:eastAsiaTheme="minorEastAsia"/>
                <w:bCs w:val="0"/>
                <w:sz w:val="24"/>
                <w:szCs w:val="22"/>
                <w:lang w:eastAsia="ru-RU"/>
              </w:rPr>
              <w:t xml:space="preserve"> Составление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8296" w:type="dxa"/>
            <w:gridSpan w:val="2"/>
            <w:shd w:val="clear" w:color="auto" w:fill="FFFFFF" w:themeFill="background1"/>
            <w:vAlign w:val="bottom"/>
            <w:hideMark/>
          </w:tcPr>
          <w:p w14:paraId="4E595908"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54B979F2"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6A882449"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7FDF8DD2" w14:textId="53AF7882" w:rsidR="001545FC" w:rsidRPr="005A39C4" w:rsidRDefault="001545FC" w:rsidP="005A39C4">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tc>
      </w:tr>
      <w:tr w:rsidR="001545FC" w:rsidRPr="001545FC" w14:paraId="73B6233B" w14:textId="77777777" w:rsidTr="005A39C4">
        <w:trPr>
          <w:trHeight w:val="270"/>
        </w:trPr>
        <w:tc>
          <w:tcPr>
            <w:tcW w:w="10910" w:type="dxa"/>
            <w:vMerge/>
            <w:vAlign w:val="center"/>
            <w:hideMark/>
          </w:tcPr>
          <w:p w14:paraId="389C21C3"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58C7F587"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0A232505"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14FF6A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5BD868A3" w14:textId="77777777" w:rsidTr="005A39C4">
        <w:trPr>
          <w:trHeight w:val="240"/>
        </w:trPr>
        <w:tc>
          <w:tcPr>
            <w:tcW w:w="10910" w:type="dxa"/>
            <w:vMerge/>
            <w:vAlign w:val="center"/>
            <w:hideMark/>
          </w:tcPr>
          <w:p w14:paraId="2D7281FA"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1CF11649"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1990" w:type="dxa"/>
            <w:vMerge/>
            <w:vAlign w:val="center"/>
            <w:hideMark/>
          </w:tcPr>
          <w:p w14:paraId="67F0A66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62D1DAE"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45CAE2A8" w14:textId="77777777" w:rsidTr="005A39C4">
        <w:trPr>
          <w:trHeight w:val="616"/>
        </w:trPr>
        <w:tc>
          <w:tcPr>
            <w:tcW w:w="10910" w:type="dxa"/>
            <w:vMerge/>
            <w:vAlign w:val="center"/>
            <w:hideMark/>
          </w:tcPr>
          <w:p w14:paraId="1833198C"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7B67CBA6"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1990" w:type="dxa"/>
            <w:vMerge/>
            <w:vAlign w:val="center"/>
            <w:hideMark/>
          </w:tcPr>
          <w:p w14:paraId="57FC9D8F"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135535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A839F4B" w14:textId="77777777" w:rsidTr="005A39C4">
        <w:trPr>
          <w:trHeight w:val="308"/>
        </w:trPr>
        <w:tc>
          <w:tcPr>
            <w:tcW w:w="2614" w:type="dxa"/>
            <w:vMerge w:val="restart"/>
            <w:shd w:val="clear" w:color="auto" w:fill="FFFFFF" w:themeFill="background1"/>
            <w:hideMark/>
          </w:tcPr>
          <w:p w14:paraId="13662DC3"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
                <w:bCs w:val="0"/>
                <w:sz w:val="24"/>
                <w:szCs w:val="22"/>
                <w:lang w:eastAsia="ru-RU"/>
              </w:rPr>
              <w:t>Тема 2.5.</w:t>
            </w:r>
          </w:p>
          <w:p w14:paraId="51F64670"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Cs w:val="0"/>
                <w:sz w:val="24"/>
                <w:szCs w:val="22"/>
                <w:lang w:eastAsia="ru-RU"/>
              </w:rPr>
              <w:t>Профессионально-прикладная физическая подготовка</w:t>
            </w:r>
          </w:p>
        </w:tc>
        <w:tc>
          <w:tcPr>
            <w:tcW w:w="8296" w:type="dxa"/>
            <w:gridSpan w:val="2"/>
            <w:shd w:val="clear" w:color="auto" w:fill="FFFFFF" w:themeFill="background1"/>
            <w:vAlign w:val="bottom"/>
            <w:hideMark/>
          </w:tcPr>
          <w:p w14:paraId="6FF92428"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43ECFAD5"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8</w:t>
            </w:r>
          </w:p>
        </w:tc>
        <w:tc>
          <w:tcPr>
            <w:tcW w:w="2545" w:type="dxa"/>
            <w:vMerge w:val="restart"/>
            <w:shd w:val="clear" w:color="auto" w:fill="FFFFFF" w:themeFill="background1"/>
            <w:hideMark/>
          </w:tcPr>
          <w:p w14:paraId="755F9139"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w:t>
            </w:r>
          </w:p>
          <w:p w14:paraId="054D88BE" w14:textId="376A79E2" w:rsidR="001545FC" w:rsidRPr="005A39C4" w:rsidRDefault="001545FC" w:rsidP="005A39C4">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08</w:t>
            </w:r>
          </w:p>
        </w:tc>
      </w:tr>
      <w:tr w:rsidR="001545FC" w:rsidRPr="001545FC" w14:paraId="51067BEC" w14:textId="77777777" w:rsidTr="005A39C4">
        <w:trPr>
          <w:trHeight w:val="283"/>
        </w:trPr>
        <w:tc>
          <w:tcPr>
            <w:tcW w:w="10910" w:type="dxa"/>
            <w:vMerge/>
            <w:vAlign w:val="center"/>
            <w:hideMark/>
          </w:tcPr>
          <w:p w14:paraId="7682B18C"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0EE235A2"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7303F60"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0FC1035"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83A3D5C" w14:textId="77777777" w:rsidTr="005A39C4">
        <w:trPr>
          <w:trHeight w:val="616"/>
        </w:trPr>
        <w:tc>
          <w:tcPr>
            <w:tcW w:w="10910" w:type="dxa"/>
            <w:vMerge/>
            <w:vAlign w:val="center"/>
            <w:hideMark/>
          </w:tcPr>
          <w:p w14:paraId="00CCEF32"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5100F833"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Характеристика профессиональной деятельности: группа труда, рабочее положение, рабочие движения, функциональные системы, обеспечивающие трудовой процесс, внешние условия или производственные факторы, профессиональные заболевания</w:t>
            </w:r>
          </w:p>
        </w:tc>
        <w:tc>
          <w:tcPr>
            <w:tcW w:w="1990" w:type="dxa"/>
            <w:vMerge/>
            <w:vAlign w:val="center"/>
            <w:hideMark/>
          </w:tcPr>
          <w:p w14:paraId="2D3EAEB8"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8C1A741"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77C6E4C1" w14:textId="77777777" w:rsidTr="005A39C4">
        <w:trPr>
          <w:trHeight w:val="616"/>
        </w:trPr>
        <w:tc>
          <w:tcPr>
            <w:tcW w:w="10910" w:type="dxa"/>
            <w:vMerge/>
            <w:vAlign w:val="center"/>
            <w:hideMark/>
          </w:tcPr>
          <w:p w14:paraId="0D50B69C"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6C7A3D62"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Освоение комплексов упражнений для производственной гимнастики различных групп профессий (первая, вторая, третья, четвертая группы профессий)</w:t>
            </w:r>
          </w:p>
        </w:tc>
        <w:tc>
          <w:tcPr>
            <w:tcW w:w="1990" w:type="dxa"/>
            <w:vMerge/>
            <w:vAlign w:val="center"/>
            <w:hideMark/>
          </w:tcPr>
          <w:p w14:paraId="2891DA14"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7E68064E"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E7E614A" w14:textId="77777777" w:rsidTr="005A39C4">
        <w:trPr>
          <w:trHeight w:val="256"/>
        </w:trPr>
        <w:tc>
          <w:tcPr>
            <w:tcW w:w="10910" w:type="dxa"/>
            <w:gridSpan w:val="3"/>
            <w:shd w:val="clear" w:color="auto" w:fill="FFFFFF" w:themeFill="background1"/>
            <w:hideMark/>
          </w:tcPr>
          <w:p w14:paraId="2442BB39"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Основное содержание</w:t>
            </w:r>
          </w:p>
        </w:tc>
        <w:tc>
          <w:tcPr>
            <w:tcW w:w="1990" w:type="dxa"/>
            <w:shd w:val="clear" w:color="auto" w:fill="FFFFFF" w:themeFill="background1"/>
            <w:vAlign w:val="center"/>
            <w:hideMark/>
          </w:tcPr>
          <w:p w14:paraId="2F153DF8"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50</w:t>
            </w:r>
          </w:p>
        </w:tc>
        <w:tc>
          <w:tcPr>
            <w:tcW w:w="2545" w:type="dxa"/>
            <w:shd w:val="clear" w:color="auto" w:fill="FFFFFF" w:themeFill="background1"/>
          </w:tcPr>
          <w:p w14:paraId="5CF718C7"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192DC470" w14:textId="77777777" w:rsidTr="005A39C4">
        <w:trPr>
          <w:trHeight w:val="20"/>
        </w:trPr>
        <w:tc>
          <w:tcPr>
            <w:tcW w:w="10910" w:type="dxa"/>
            <w:gridSpan w:val="3"/>
            <w:shd w:val="clear" w:color="auto" w:fill="FFFFFF" w:themeFill="background1"/>
            <w:hideMark/>
          </w:tcPr>
          <w:p w14:paraId="216702F1"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Учебно-тренировочные занятия</w:t>
            </w:r>
          </w:p>
        </w:tc>
        <w:tc>
          <w:tcPr>
            <w:tcW w:w="1990" w:type="dxa"/>
            <w:shd w:val="clear" w:color="auto" w:fill="FFFFFF" w:themeFill="background1"/>
            <w:vAlign w:val="center"/>
            <w:hideMark/>
          </w:tcPr>
          <w:p w14:paraId="07E88DBA"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50</w:t>
            </w:r>
          </w:p>
        </w:tc>
        <w:tc>
          <w:tcPr>
            <w:tcW w:w="2545" w:type="dxa"/>
            <w:shd w:val="clear" w:color="auto" w:fill="FFFFFF" w:themeFill="background1"/>
          </w:tcPr>
          <w:p w14:paraId="7F91D88E"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0358A1B2" w14:textId="77777777" w:rsidTr="005A39C4">
        <w:trPr>
          <w:trHeight w:val="20"/>
        </w:trPr>
        <w:tc>
          <w:tcPr>
            <w:tcW w:w="10910" w:type="dxa"/>
            <w:gridSpan w:val="3"/>
            <w:shd w:val="clear" w:color="auto" w:fill="FFFFFF" w:themeFill="background1"/>
            <w:hideMark/>
          </w:tcPr>
          <w:p w14:paraId="0BD5B21D"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Промежуточная аттестация по дисциплине </w:t>
            </w:r>
            <w:r w:rsidRPr="001545FC">
              <w:rPr>
                <w:rFonts w:eastAsiaTheme="minorEastAsia"/>
                <w:bCs w:val="0"/>
                <w:sz w:val="24"/>
                <w:szCs w:val="22"/>
                <w:lang w:eastAsia="ru-RU"/>
              </w:rPr>
              <w:t>(зачёт)</w:t>
            </w:r>
          </w:p>
        </w:tc>
        <w:tc>
          <w:tcPr>
            <w:tcW w:w="1990" w:type="dxa"/>
            <w:shd w:val="clear" w:color="auto" w:fill="FFFFFF" w:themeFill="background1"/>
            <w:vAlign w:val="center"/>
            <w:hideMark/>
          </w:tcPr>
          <w:p w14:paraId="201EC992" w14:textId="77777777" w:rsidR="001545FC" w:rsidRPr="001545FC" w:rsidRDefault="001545FC" w:rsidP="001545FC">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2</w:t>
            </w:r>
          </w:p>
        </w:tc>
        <w:tc>
          <w:tcPr>
            <w:tcW w:w="2545" w:type="dxa"/>
            <w:shd w:val="clear" w:color="auto" w:fill="FFFFFF" w:themeFill="background1"/>
          </w:tcPr>
          <w:p w14:paraId="5827A102" w14:textId="77777777" w:rsidR="001545FC" w:rsidRPr="001545FC" w:rsidRDefault="001545FC" w:rsidP="001545FC">
            <w:pPr>
              <w:spacing w:after="0" w:line="276" w:lineRule="auto"/>
              <w:rPr>
                <w:rFonts w:eastAsiaTheme="minorEastAsia"/>
                <w:b/>
                <w:bCs w:val="0"/>
                <w:i/>
                <w:sz w:val="24"/>
                <w:szCs w:val="22"/>
                <w:lang w:eastAsia="ru-RU"/>
              </w:rPr>
            </w:pPr>
          </w:p>
        </w:tc>
      </w:tr>
      <w:tr w:rsidR="001545FC" w:rsidRPr="001545FC" w14:paraId="326C26DB" w14:textId="77777777" w:rsidTr="005A39C4">
        <w:trPr>
          <w:trHeight w:val="20"/>
        </w:trPr>
        <w:tc>
          <w:tcPr>
            <w:tcW w:w="10910" w:type="dxa"/>
            <w:gridSpan w:val="3"/>
            <w:shd w:val="clear" w:color="auto" w:fill="FFFFFF" w:themeFill="background1"/>
            <w:hideMark/>
          </w:tcPr>
          <w:p w14:paraId="7A3FE694"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i/>
                <w:sz w:val="24"/>
                <w:szCs w:val="22"/>
                <w:lang w:eastAsia="ru-RU"/>
              </w:rPr>
              <w:t xml:space="preserve">Гимнастика </w:t>
            </w:r>
          </w:p>
        </w:tc>
        <w:tc>
          <w:tcPr>
            <w:tcW w:w="1990" w:type="dxa"/>
            <w:shd w:val="clear" w:color="auto" w:fill="FFFFFF" w:themeFill="background1"/>
            <w:vAlign w:val="center"/>
            <w:hideMark/>
          </w:tcPr>
          <w:p w14:paraId="007DAF76"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12</w:t>
            </w:r>
          </w:p>
        </w:tc>
        <w:tc>
          <w:tcPr>
            <w:tcW w:w="2545" w:type="dxa"/>
            <w:shd w:val="clear" w:color="auto" w:fill="FFFFFF" w:themeFill="background1"/>
          </w:tcPr>
          <w:p w14:paraId="70C0E05C"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6477F2E4" w14:textId="77777777" w:rsidTr="005A39C4">
        <w:trPr>
          <w:trHeight w:val="198"/>
        </w:trPr>
        <w:tc>
          <w:tcPr>
            <w:tcW w:w="2614" w:type="dxa"/>
            <w:vMerge w:val="restart"/>
            <w:shd w:val="clear" w:color="auto" w:fill="FFFFFF" w:themeFill="background1"/>
            <w:hideMark/>
          </w:tcPr>
          <w:p w14:paraId="7A1B611E"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 xml:space="preserve">Тема 2.6. </w:t>
            </w:r>
            <w:r w:rsidRPr="001545FC">
              <w:rPr>
                <w:rFonts w:eastAsiaTheme="minorEastAsia"/>
                <w:bCs w:val="0"/>
                <w:sz w:val="22"/>
                <w:szCs w:val="22"/>
                <w:lang w:eastAsia="ru-RU"/>
              </w:rPr>
              <w:br/>
            </w:r>
            <w:r w:rsidRPr="001545FC">
              <w:rPr>
                <w:rFonts w:eastAsiaTheme="minorEastAsia"/>
                <w:bCs w:val="0"/>
                <w:sz w:val="24"/>
                <w:szCs w:val="22"/>
                <w:lang w:eastAsia="ru-RU"/>
              </w:rPr>
              <w:t xml:space="preserve">Основная гимнастика </w:t>
            </w:r>
          </w:p>
        </w:tc>
        <w:tc>
          <w:tcPr>
            <w:tcW w:w="8296" w:type="dxa"/>
            <w:gridSpan w:val="2"/>
            <w:shd w:val="clear" w:color="auto" w:fill="FFFFFF" w:themeFill="background1"/>
            <w:vAlign w:val="bottom"/>
            <w:hideMark/>
          </w:tcPr>
          <w:p w14:paraId="0769B9A2"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7E032788"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5A1088A3"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 xml:space="preserve">ОК 01, ОК 04, </w:t>
            </w:r>
          </w:p>
          <w:p w14:paraId="4756B559"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Cs w:val="0"/>
                <w:sz w:val="24"/>
                <w:szCs w:val="22"/>
                <w:lang w:eastAsia="ru-RU"/>
              </w:rPr>
              <w:t>ОК 08</w:t>
            </w:r>
          </w:p>
        </w:tc>
      </w:tr>
      <w:tr w:rsidR="001545FC" w:rsidRPr="001545FC" w14:paraId="0E9D6D76" w14:textId="77777777" w:rsidTr="005A39C4">
        <w:trPr>
          <w:trHeight w:val="6"/>
        </w:trPr>
        <w:tc>
          <w:tcPr>
            <w:tcW w:w="10910" w:type="dxa"/>
            <w:vMerge/>
            <w:vAlign w:val="center"/>
            <w:hideMark/>
          </w:tcPr>
          <w:p w14:paraId="68AE13AE"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7935E7E7"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240E8620"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C3C412E"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367A57F9" w14:textId="77777777" w:rsidTr="005A39C4">
        <w:trPr>
          <w:trHeight w:val="255"/>
        </w:trPr>
        <w:tc>
          <w:tcPr>
            <w:tcW w:w="10910" w:type="dxa"/>
            <w:vMerge/>
            <w:vAlign w:val="center"/>
            <w:hideMark/>
          </w:tcPr>
          <w:p w14:paraId="487D02FC"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7EE86372"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Техника безопасности на занятиях гимнастикой. </w:t>
            </w:r>
          </w:p>
          <w:p w14:paraId="343C0DD1"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Выполнение строевых упражнений, строевых приёмов: построений и перестроений, передвижений, размыканий и смыканий, поворотов на месте. </w:t>
            </w:r>
          </w:p>
        </w:tc>
        <w:tc>
          <w:tcPr>
            <w:tcW w:w="1990" w:type="dxa"/>
            <w:vMerge/>
            <w:vAlign w:val="center"/>
            <w:hideMark/>
          </w:tcPr>
          <w:p w14:paraId="7EEAD913"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296990E"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527B7B8A" w14:textId="77777777" w:rsidTr="005A39C4">
        <w:trPr>
          <w:trHeight w:val="120"/>
        </w:trPr>
        <w:tc>
          <w:tcPr>
            <w:tcW w:w="10910" w:type="dxa"/>
            <w:vMerge/>
            <w:vAlign w:val="center"/>
            <w:hideMark/>
          </w:tcPr>
          <w:p w14:paraId="0E8DB38B"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6D2D84EE"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общеразвивающих упражнений без предмета и с предметом; в парах, в группах, на снарядах и тренажерах.</w:t>
            </w:r>
          </w:p>
          <w:p w14:paraId="06518976"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прикладных упражнений: ходьбы и бега, упражнений в равновесии, лазанье и перелазание, метание и ловля, поднимание и переноска груза, прыжки</w:t>
            </w:r>
          </w:p>
        </w:tc>
        <w:tc>
          <w:tcPr>
            <w:tcW w:w="1990" w:type="dxa"/>
            <w:vMerge/>
            <w:vAlign w:val="center"/>
            <w:hideMark/>
          </w:tcPr>
          <w:p w14:paraId="01133608"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90C934B"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BC7AC03" w14:textId="77777777" w:rsidTr="005A39C4">
        <w:trPr>
          <w:trHeight w:val="120"/>
        </w:trPr>
        <w:tc>
          <w:tcPr>
            <w:tcW w:w="2614" w:type="dxa"/>
            <w:vMerge w:val="restart"/>
            <w:shd w:val="clear" w:color="auto" w:fill="FFFFFF" w:themeFill="background1"/>
            <w:hideMark/>
          </w:tcPr>
          <w:p w14:paraId="663F3386"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2.7. </w:t>
            </w:r>
            <w:r w:rsidRPr="001545FC">
              <w:rPr>
                <w:rFonts w:eastAsiaTheme="minorEastAsia"/>
                <w:bCs w:val="0"/>
                <w:sz w:val="22"/>
                <w:szCs w:val="22"/>
                <w:lang w:eastAsia="ru-RU"/>
              </w:rPr>
              <w:br/>
            </w:r>
            <w:r w:rsidRPr="001545FC">
              <w:rPr>
                <w:rFonts w:eastAsiaTheme="minorEastAsia"/>
                <w:bCs w:val="0"/>
                <w:sz w:val="24"/>
                <w:szCs w:val="22"/>
                <w:lang w:eastAsia="ru-RU"/>
              </w:rPr>
              <w:t>Спортивная гимнастика</w:t>
            </w:r>
          </w:p>
        </w:tc>
        <w:tc>
          <w:tcPr>
            <w:tcW w:w="8296" w:type="dxa"/>
            <w:gridSpan w:val="2"/>
            <w:shd w:val="clear" w:color="auto" w:fill="FFFFFF" w:themeFill="background1"/>
            <w:vAlign w:val="bottom"/>
            <w:hideMark/>
          </w:tcPr>
          <w:p w14:paraId="21A88614"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592C8468"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545" w:type="dxa"/>
            <w:shd w:val="clear" w:color="auto" w:fill="FFFFFF" w:themeFill="background1"/>
          </w:tcPr>
          <w:p w14:paraId="1BE06D24"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655D33AE" w14:textId="77777777" w:rsidTr="005A39C4">
        <w:trPr>
          <w:trHeight w:val="228"/>
        </w:trPr>
        <w:tc>
          <w:tcPr>
            <w:tcW w:w="10910" w:type="dxa"/>
            <w:vMerge/>
            <w:vAlign w:val="center"/>
            <w:hideMark/>
          </w:tcPr>
          <w:p w14:paraId="061EAFD5"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624C2F75"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FC5745F"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restart"/>
            <w:shd w:val="clear" w:color="auto" w:fill="FFFFFF" w:themeFill="background1"/>
          </w:tcPr>
          <w:p w14:paraId="750E2452"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3A944664"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3B1C2566" w14:textId="77777777" w:rsidTr="005A39C4">
        <w:trPr>
          <w:trHeight w:val="228"/>
        </w:trPr>
        <w:tc>
          <w:tcPr>
            <w:tcW w:w="10910" w:type="dxa"/>
            <w:vMerge/>
            <w:vAlign w:val="center"/>
            <w:hideMark/>
          </w:tcPr>
          <w:p w14:paraId="439493BF"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35F4D1B1"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и совершенствование элементов и комбинаций на брусьях разной высоты (девушки); на параллельных брусьях (юноши)</w:t>
            </w:r>
          </w:p>
        </w:tc>
        <w:tc>
          <w:tcPr>
            <w:tcW w:w="1990" w:type="dxa"/>
            <w:vMerge/>
            <w:vAlign w:val="center"/>
            <w:hideMark/>
          </w:tcPr>
          <w:p w14:paraId="0C1D3BD6"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88D2DA0"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7E00941E" w14:textId="77777777" w:rsidTr="005A39C4">
        <w:trPr>
          <w:trHeight w:val="228"/>
        </w:trPr>
        <w:tc>
          <w:tcPr>
            <w:tcW w:w="10910" w:type="dxa"/>
            <w:vMerge/>
            <w:vAlign w:val="center"/>
            <w:hideMark/>
          </w:tcPr>
          <w:p w14:paraId="41D37E77"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69A76ED9"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и совершенствование элементов и комбинаций на бревне (девушки); на перекладине (юноши)</w:t>
            </w:r>
          </w:p>
        </w:tc>
        <w:tc>
          <w:tcPr>
            <w:tcW w:w="1990" w:type="dxa"/>
            <w:vMerge/>
            <w:vAlign w:val="center"/>
            <w:hideMark/>
          </w:tcPr>
          <w:p w14:paraId="57546FF2"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D576D15"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48C7D6B" w14:textId="77777777" w:rsidTr="005A39C4">
        <w:trPr>
          <w:trHeight w:val="228"/>
        </w:trPr>
        <w:tc>
          <w:tcPr>
            <w:tcW w:w="10910" w:type="dxa"/>
            <w:vMerge/>
            <w:vAlign w:val="center"/>
            <w:hideMark/>
          </w:tcPr>
          <w:p w14:paraId="773F4CC3"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5270DD6F"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и совершенствование опорного прыжка через коня: углом с косого разбега толчком одной ногой (девушки); опорного прыжка через коня: ноги врозь (юноши)</w:t>
            </w:r>
          </w:p>
        </w:tc>
        <w:tc>
          <w:tcPr>
            <w:tcW w:w="1990" w:type="dxa"/>
            <w:vMerge/>
            <w:vAlign w:val="center"/>
            <w:hideMark/>
          </w:tcPr>
          <w:p w14:paraId="4EEBCA42"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6BB2523"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428FA8AA" w14:textId="77777777" w:rsidTr="005A39C4">
        <w:trPr>
          <w:trHeight w:val="228"/>
        </w:trPr>
        <w:tc>
          <w:tcPr>
            <w:tcW w:w="10910" w:type="dxa"/>
            <w:vMerge/>
            <w:vAlign w:val="center"/>
            <w:hideMark/>
          </w:tcPr>
          <w:p w14:paraId="6CB43335"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581D6114"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Элементы и комбинации на снарядах спортивной гимнастики:</w:t>
            </w:r>
          </w:p>
        </w:tc>
        <w:tc>
          <w:tcPr>
            <w:tcW w:w="1990" w:type="dxa"/>
            <w:vMerge/>
            <w:vAlign w:val="center"/>
            <w:hideMark/>
          </w:tcPr>
          <w:p w14:paraId="7A221A99"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96353B9"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073CF96" w14:textId="77777777" w:rsidTr="005A39C4">
        <w:trPr>
          <w:trHeight w:val="165"/>
        </w:trPr>
        <w:tc>
          <w:tcPr>
            <w:tcW w:w="10910" w:type="dxa"/>
            <w:vMerge/>
            <w:vAlign w:val="center"/>
            <w:hideMark/>
          </w:tcPr>
          <w:p w14:paraId="1C464E0A" w14:textId="77777777" w:rsidR="001545FC" w:rsidRPr="001545FC" w:rsidRDefault="001545FC" w:rsidP="001545FC">
            <w:pPr>
              <w:spacing w:after="0"/>
              <w:rPr>
                <w:rFonts w:eastAsiaTheme="minorEastAsia"/>
                <w:b/>
                <w:bCs w:val="0"/>
                <w:color w:val="000000"/>
                <w:sz w:val="24"/>
                <w:szCs w:val="22"/>
                <w:lang w:eastAsia="ru-RU"/>
              </w:rPr>
            </w:pPr>
          </w:p>
        </w:tc>
        <w:tc>
          <w:tcPr>
            <w:tcW w:w="3972" w:type="dxa"/>
            <w:shd w:val="clear" w:color="auto" w:fill="FFFFFF" w:themeFill="background1"/>
            <w:vAlign w:val="bottom"/>
            <w:hideMark/>
          </w:tcPr>
          <w:p w14:paraId="502C85A9"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Девушки</w:t>
            </w:r>
          </w:p>
        </w:tc>
        <w:tc>
          <w:tcPr>
            <w:tcW w:w="4324" w:type="dxa"/>
            <w:shd w:val="clear" w:color="auto" w:fill="FFFFFF" w:themeFill="background1"/>
            <w:vAlign w:val="bottom"/>
            <w:hideMark/>
          </w:tcPr>
          <w:p w14:paraId="57108ECB"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Юноши</w:t>
            </w:r>
          </w:p>
        </w:tc>
        <w:tc>
          <w:tcPr>
            <w:tcW w:w="1990" w:type="dxa"/>
            <w:vMerge/>
            <w:vAlign w:val="center"/>
            <w:hideMark/>
          </w:tcPr>
          <w:p w14:paraId="3142D8E4"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C875FD1"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ED95FF2" w14:textId="77777777" w:rsidTr="005A39C4">
        <w:trPr>
          <w:trHeight w:val="180"/>
        </w:trPr>
        <w:tc>
          <w:tcPr>
            <w:tcW w:w="10910" w:type="dxa"/>
            <w:vMerge/>
            <w:vAlign w:val="center"/>
            <w:hideMark/>
          </w:tcPr>
          <w:p w14:paraId="15EF6E4F" w14:textId="77777777" w:rsidR="001545FC" w:rsidRPr="001545FC" w:rsidRDefault="001545FC" w:rsidP="001545FC">
            <w:pPr>
              <w:spacing w:after="0"/>
              <w:rPr>
                <w:rFonts w:eastAsiaTheme="minorEastAsia"/>
                <w:b/>
                <w:bCs w:val="0"/>
                <w:color w:val="000000"/>
                <w:sz w:val="24"/>
                <w:szCs w:val="22"/>
                <w:lang w:eastAsia="ru-RU"/>
              </w:rPr>
            </w:pPr>
          </w:p>
        </w:tc>
        <w:tc>
          <w:tcPr>
            <w:tcW w:w="3972" w:type="dxa"/>
            <w:shd w:val="clear" w:color="auto" w:fill="FFFFFF" w:themeFill="background1"/>
            <w:hideMark/>
          </w:tcPr>
          <w:p w14:paraId="1D6784BF" w14:textId="77777777" w:rsidR="001545FC" w:rsidRPr="001545FC" w:rsidRDefault="001545FC" w:rsidP="00B77C04">
            <w:pPr>
              <w:numPr>
                <w:ilvl w:val="0"/>
                <w:numId w:val="38"/>
              </w:numPr>
              <w:tabs>
                <w:tab w:val="left" w:pos="326"/>
              </w:tabs>
              <w:spacing w:after="0" w:line="276" w:lineRule="auto"/>
              <w:ind w:left="43"/>
              <w:contextualSpacing/>
              <w:rPr>
                <w:rFonts w:eastAsiaTheme="minorEastAsia"/>
                <w:bCs w:val="0"/>
                <w:sz w:val="24"/>
                <w:szCs w:val="22"/>
                <w:lang w:eastAsia="ru-RU"/>
              </w:rPr>
            </w:pPr>
            <w:r w:rsidRPr="001545FC">
              <w:rPr>
                <w:rFonts w:eastAsiaTheme="minorEastAsia"/>
                <w:bCs w:val="0"/>
                <w:sz w:val="24"/>
                <w:szCs w:val="22"/>
                <w:lang w:eastAsia="ru-RU"/>
              </w:rPr>
              <w:t>Висы и упоры: толком ног подъем в упор на верхнюю жердь; толком двух ног вис углом; сед углом равновесие на нижней жерди, упор присев на одной махом соскок</w:t>
            </w:r>
          </w:p>
        </w:tc>
        <w:tc>
          <w:tcPr>
            <w:tcW w:w="4324" w:type="dxa"/>
            <w:shd w:val="clear" w:color="auto" w:fill="FFFFFF" w:themeFill="background1"/>
            <w:hideMark/>
          </w:tcPr>
          <w:p w14:paraId="275C6822" w14:textId="77777777" w:rsidR="001545FC" w:rsidRPr="001545FC" w:rsidRDefault="001545FC" w:rsidP="001545FC">
            <w:pPr>
              <w:tabs>
                <w:tab w:val="left" w:pos="303"/>
              </w:tabs>
              <w:spacing w:line="276" w:lineRule="auto"/>
              <w:contextualSpacing/>
              <w:jc w:val="both"/>
              <w:rPr>
                <w:rFonts w:eastAsiaTheme="minorEastAsia"/>
                <w:b/>
                <w:bCs w:val="0"/>
                <w:sz w:val="24"/>
                <w:szCs w:val="22"/>
                <w:lang w:eastAsia="ru-RU"/>
              </w:rPr>
            </w:pPr>
            <w:r w:rsidRPr="001545FC">
              <w:rPr>
                <w:rFonts w:eastAsiaTheme="minorEastAsia"/>
                <w:bCs w:val="0"/>
                <w:sz w:val="24"/>
                <w:szCs w:val="22"/>
                <w:lang w:eastAsia="ru-RU"/>
              </w:rPr>
              <w:t>1. Висы и упоры: подъем в упор силой; вис согнувшись – вис прогнувшись сзади; подъем переворотом, сгибание и разгибание рук в упоре на брусьях; подъем разгибов в сед ноги врозь; стойка на плечах из седа ноги врозь; соскок махом назад.</w:t>
            </w:r>
          </w:p>
        </w:tc>
        <w:tc>
          <w:tcPr>
            <w:tcW w:w="1990" w:type="dxa"/>
            <w:vMerge/>
            <w:vAlign w:val="center"/>
            <w:hideMark/>
          </w:tcPr>
          <w:p w14:paraId="1F13A48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F9C00D9"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47B5C9AB" w14:textId="77777777" w:rsidTr="005A39C4">
        <w:trPr>
          <w:trHeight w:val="180"/>
        </w:trPr>
        <w:tc>
          <w:tcPr>
            <w:tcW w:w="10910" w:type="dxa"/>
            <w:vMerge/>
            <w:vAlign w:val="center"/>
            <w:hideMark/>
          </w:tcPr>
          <w:p w14:paraId="64429BF5" w14:textId="77777777" w:rsidR="001545FC" w:rsidRPr="001545FC" w:rsidRDefault="001545FC" w:rsidP="001545FC">
            <w:pPr>
              <w:spacing w:after="0"/>
              <w:rPr>
                <w:rFonts w:eastAsiaTheme="minorEastAsia"/>
                <w:b/>
                <w:bCs w:val="0"/>
                <w:color w:val="000000"/>
                <w:sz w:val="24"/>
                <w:szCs w:val="22"/>
                <w:lang w:eastAsia="ru-RU"/>
              </w:rPr>
            </w:pPr>
          </w:p>
        </w:tc>
        <w:tc>
          <w:tcPr>
            <w:tcW w:w="3972" w:type="dxa"/>
            <w:shd w:val="clear" w:color="auto" w:fill="FFFFFF" w:themeFill="background1"/>
            <w:hideMark/>
          </w:tcPr>
          <w:p w14:paraId="6A65E60F" w14:textId="77777777" w:rsidR="001545FC" w:rsidRPr="001545FC" w:rsidRDefault="001545FC" w:rsidP="00B77C04">
            <w:pPr>
              <w:numPr>
                <w:ilvl w:val="0"/>
                <w:numId w:val="38"/>
              </w:numPr>
              <w:tabs>
                <w:tab w:val="left" w:pos="326"/>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Бревно: вскок, седы, упоры, прыжки, разновидности передвижений, равновесия, танцевальные шаги, соскок с конца бревна</w:t>
            </w:r>
          </w:p>
        </w:tc>
        <w:tc>
          <w:tcPr>
            <w:tcW w:w="4324" w:type="dxa"/>
            <w:shd w:val="clear" w:color="auto" w:fill="FFFFFF" w:themeFill="background1"/>
            <w:vAlign w:val="bottom"/>
            <w:hideMark/>
          </w:tcPr>
          <w:p w14:paraId="6237C868" w14:textId="77777777" w:rsidR="001545FC" w:rsidRPr="001545FC" w:rsidRDefault="001545FC" w:rsidP="001545FC">
            <w:pPr>
              <w:tabs>
                <w:tab w:val="left" w:pos="303"/>
              </w:tabs>
              <w:spacing w:line="276" w:lineRule="auto"/>
              <w:contextualSpacing/>
              <w:jc w:val="both"/>
              <w:rPr>
                <w:rFonts w:eastAsiaTheme="minorEastAsia"/>
                <w:bCs w:val="0"/>
                <w:sz w:val="24"/>
                <w:szCs w:val="22"/>
                <w:lang w:eastAsia="ru-RU"/>
              </w:rPr>
            </w:pPr>
            <w:r w:rsidRPr="001545FC">
              <w:rPr>
                <w:rFonts w:eastAsiaTheme="minorEastAsia"/>
                <w:bCs w:val="0"/>
                <w:sz w:val="24"/>
                <w:szCs w:val="22"/>
                <w:lang w:eastAsia="ru-RU"/>
              </w:rPr>
              <w:t>2. Перекладина: висы, упоры, переходы из виса в упор и из упора в вис, размахивания, размахивания изгибами, подъем переворотом, подъем разгибом, обороты назад и вперед, соскок махом вперед (назад)</w:t>
            </w:r>
          </w:p>
        </w:tc>
        <w:tc>
          <w:tcPr>
            <w:tcW w:w="1990" w:type="dxa"/>
            <w:vMerge/>
            <w:vAlign w:val="center"/>
            <w:hideMark/>
          </w:tcPr>
          <w:p w14:paraId="11101A65"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1D15BA6"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39CBFDF1" w14:textId="77777777" w:rsidTr="005A39C4">
        <w:trPr>
          <w:trHeight w:val="180"/>
        </w:trPr>
        <w:tc>
          <w:tcPr>
            <w:tcW w:w="10910" w:type="dxa"/>
            <w:vMerge/>
            <w:vAlign w:val="center"/>
            <w:hideMark/>
          </w:tcPr>
          <w:p w14:paraId="24068136" w14:textId="77777777" w:rsidR="001545FC" w:rsidRPr="001545FC" w:rsidRDefault="001545FC" w:rsidP="001545FC">
            <w:pPr>
              <w:spacing w:after="0"/>
              <w:rPr>
                <w:rFonts w:eastAsiaTheme="minorEastAsia"/>
                <w:b/>
                <w:bCs w:val="0"/>
                <w:color w:val="000000"/>
                <w:sz w:val="24"/>
                <w:szCs w:val="22"/>
                <w:lang w:eastAsia="ru-RU"/>
              </w:rPr>
            </w:pPr>
          </w:p>
        </w:tc>
        <w:tc>
          <w:tcPr>
            <w:tcW w:w="3972" w:type="dxa"/>
            <w:shd w:val="clear" w:color="auto" w:fill="FFFFFF" w:themeFill="background1"/>
            <w:hideMark/>
          </w:tcPr>
          <w:p w14:paraId="2897B129" w14:textId="77777777" w:rsidR="001545FC" w:rsidRPr="001545FC" w:rsidRDefault="001545FC" w:rsidP="00B77C04">
            <w:pPr>
              <w:numPr>
                <w:ilvl w:val="0"/>
                <w:numId w:val="38"/>
              </w:numPr>
              <w:tabs>
                <w:tab w:val="left" w:pos="326"/>
              </w:tabs>
              <w:spacing w:after="0" w:line="276" w:lineRule="auto"/>
              <w:ind w:left="43"/>
              <w:contextualSpacing/>
              <w:rPr>
                <w:rFonts w:eastAsiaTheme="minorEastAsia"/>
                <w:bCs w:val="0"/>
                <w:sz w:val="24"/>
                <w:szCs w:val="22"/>
                <w:lang w:eastAsia="ru-RU"/>
              </w:rPr>
            </w:pPr>
            <w:r w:rsidRPr="001545FC">
              <w:rPr>
                <w:rFonts w:eastAsiaTheme="minorEastAsia"/>
                <w:bCs w:val="0"/>
                <w:sz w:val="24"/>
                <w:szCs w:val="22"/>
                <w:lang w:eastAsia="ru-RU"/>
              </w:rPr>
              <w:t>Опорные прыжки: через коня углом с косого разбега толчком одной ногой</w:t>
            </w:r>
          </w:p>
        </w:tc>
        <w:tc>
          <w:tcPr>
            <w:tcW w:w="4324" w:type="dxa"/>
            <w:shd w:val="clear" w:color="auto" w:fill="FFFFFF" w:themeFill="background1"/>
            <w:hideMark/>
          </w:tcPr>
          <w:p w14:paraId="5E7442BE" w14:textId="77777777" w:rsidR="001545FC" w:rsidRPr="001545FC" w:rsidRDefault="001545FC" w:rsidP="001545FC">
            <w:pPr>
              <w:tabs>
                <w:tab w:val="left" w:pos="303"/>
              </w:tabs>
              <w:spacing w:after="0" w:line="276" w:lineRule="auto"/>
              <w:ind w:left="43"/>
              <w:contextualSpacing/>
              <w:rPr>
                <w:rFonts w:eastAsiaTheme="minorEastAsia"/>
                <w:bCs w:val="0"/>
                <w:sz w:val="24"/>
                <w:szCs w:val="22"/>
                <w:lang w:eastAsia="ru-RU"/>
              </w:rPr>
            </w:pPr>
            <w:r w:rsidRPr="001545FC">
              <w:rPr>
                <w:rFonts w:eastAsiaTheme="minorEastAsia"/>
                <w:bCs w:val="0"/>
                <w:sz w:val="24"/>
                <w:szCs w:val="22"/>
                <w:lang w:eastAsia="ru-RU"/>
              </w:rPr>
              <w:t>3. Опорные прыжки: через коня ноги врозь</w:t>
            </w:r>
          </w:p>
        </w:tc>
        <w:tc>
          <w:tcPr>
            <w:tcW w:w="1990" w:type="dxa"/>
            <w:vMerge/>
            <w:vAlign w:val="center"/>
            <w:hideMark/>
          </w:tcPr>
          <w:p w14:paraId="2D314C7D"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7502C9A"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63318050" w14:textId="77777777" w:rsidTr="005A39C4">
        <w:trPr>
          <w:trHeight w:val="237"/>
        </w:trPr>
        <w:tc>
          <w:tcPr>
            <w:tcW w:w="2614" w:type="dxa"/>
            <w:vMerge w:val="restart"/>
            <w:shd w:val="clear" w:color="auto" w:fill="FFFFFF" w:themeFill="background1"/>
            <w:hideMark/>
          </w:tcPr>
          <w:p w14:paraId="61D9D2E7"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 xml:space="preserve">Тема 2.8. </w:t>
            </w:r>
            <w:r w:rsidRPr="001545FC">
              <w:rPr>
                <w:rFonts w:eastAsiaTheme="minorEastAsia"/>
                <w:bCs w:val="0"/>
                <w:sz w:val="22"/>
                <w:szCs w:val="22"/>
                <w:lang w:eastAsia="ru-RU"/>
              </w:rPr>
              <w:br/>
            </w:r>
            <w:r w:rsidRPr="001545FC">
              <w:rPr>
                <w:rFonts w:eastAsiaTheme="minorEastAsia"/>
                <w:bCs w:val="0"/>
                <w:sz w:val="24"/>
                <w:szCs w:val="22"/>
                <w:lang w:eastAsia="ru-RU"/>
              </w:rPr>
              <w:t>Акробатика</w:t>
            </w:r>
          </w:p>
        </w:tc>
        <w:tc>
          <w:tcPr>
            <w:tcW w:w="8296" w:type="dxa"/>
            <w:gridSpan w:val="2"/>
            <w:shd w:val="clear" w:color="auto" w:fill="FFFFFF" w:themeFill="background1"/>
            <w:vAlign w:val="bottom"/>
            <w:hideMark/>
          </w:tcPr>
          <w:p w14:paraId="7C7CC546"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59A91B12"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47805921"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21E82DCB" w14:textId="77777777" w:rsidR="001545FC" w:rsidRPr="001545FC" w:rsidRDefault="001545FC" w:rsidP="001545FC">
            <w:pPr>
              <w:spacing w:after="0" w:line="276" w:lineRule="auto"/>
              <w:jc w:val="center"/>
              <w:rPr>
                <w:rFonts w:eastAsiaTheme="minorEastAsia"/>
                <w:bCs w:val="0"/>
                <w:sz w:val="24"/>
                <w:szCs w:val="22"/>
                <w:lang w:eastAsia="ru-RU"/>
              </w:rPr>
            </w:pPr>
          </w:p>
        </w:tc>
      </w:tr>
      <w:tr w:rsidR="001545FC" w:rsidRPr="001545FC" w14:paraId="2F9AC190" w14:textId="77777777" w:rsidTr="005A39C4">
        <w:trPr>
          <w:trHeight w:val="237"/>
        </w:trPr>
        <w:tc>
          <w:tcPr>
            <w:tcW w:w="10910" w:type="dxa"/>
            <w:vMerge/>
            <w:vAlign w:val="center"/>
            <w:hideMark/>
          </w:tcPr>
          <w:p w14:paraId="7D146669"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12A9B2D3"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33DF2B1"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A941FF4"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769CEECD" w14:textId="77777777" w:rsidTr="005A39C4">
        <w:trPr>
          <w:trHeight w:val="237"/>
        </w:trPr>
        <w:tc>
          <w:tcPr>
            <w:tcW w:w="10910" w:type="dxa"/>
            <w:vMerge/>
            <w:vAlign w:val="center"/>
            <w:hideMark/>
          </w:tcPr>
          <w:p w14:paraId="5F0076B2"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2FD66C26"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акробатических элементов: кувырок вперед, кувырок назад, длинный кувырок, кувырок через плечо, стойка на лопатках, мост, стойка на руках, стойка на голове и руках, переворот боком «колесо», равновесие «ласточка».</w:t>
            </w:r>
          </w:p>
        </w:tc>
        <w:tc>
          <w:tcPr>
            <w:tcW w:w="1990" w:type="dxa"/>
            <w:vMerge/>
            <w:vAlign w:val="center"/>
            <w:hideMark/>
          </w:tcPr>
          <w:p w14:paraId="4FFFAD58"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EA9E402"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1F1C3208" w14:textId="77777777" w:rsidTr="005A39C4">
        <w:trPr>
          <w:trHeight w:val="237"/>
        </w:trPr>
        <w:tc>
          <w:tcPr>
            <w:tcW w:w="10910" w:type="dxa"/>
            <w:vMerge/>
            <w:vAlign w:val="center"/>
            <w:hideMark/>
          </w:tcPr>
          <w:p w14:paraId="7D8212A6"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021264F7"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Совершенствование акробатических элементов</w:t>
            </w:r>
          </w:p>
        </w:tc>
        <w:tc>
          <w:tcPr>
            <w:tcW w:w="1990" w:type="dxa"/>
            <w:vMerge/>
            <w:vAlign w:val="center"/>
            <w:hideMark/>
          </w:tcPr>
          <w:p w14:paraId="16B8188C"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F926AE9"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1D86EC7F" w14:textId="77777777" w:rsidTr="005A39C4">
        <w:trPr>
          <w:trHeight w:val="237"/>
        </w:trPr>
        <w:tc>
          <w:tcPr>
            <w:tcW w:w="10910" w:type="dxa"/>
            <w:vMerge/>
            <w:vAlign w:val="center"/>
            <w:hideMark/>
          </w:tcPr>
          <w:p w14:paraId="17B81807"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0C7E8416"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Освоение и совершенствование акробатической комбинации (последовательность выполнения элементов в акробатической комбинации может изменяться):</w:t>
            </w:r>
          </w:p>
        </w:tc>
        <w:tc>
          <w:tcPr>
            <w:tcW w:w="1990" w:type="dxa"/>
            <w:vMerge/>
            <w:vAlign w:val="center"/>
            <w:hideMark/>
          </w:tcPr>
          <w:p w14:paraId="6C9DF4A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2C01233"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1E6605FE" w14:textId="77777777" w:rsidTr="005A39C4">
        <w:trPr>
          <w:trHeight w:val="135"/>
        </w:trPr>
        <w:tc>
          <w:tcPr>
            <w:tcW w:w="2614" w:type="dxa"/>
            <w:vMerge w:val="restart"/>
            <w:shd w:val="clear" w:color="auto" w:fill="FFFFFF" w:themeFill="background1"/>
            <w:hideMark/>
          </w:tcPr>
          <w:p w14:paraId="5C2B7FEE"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 xml:space="preserve">Тема 2.9 (1). </w:t>
            </w:r>
            <w:r w:rsidRPr="001545FC">
              <w:rPr>
                <w:rFonts w:eastAsiaTheme="minorEastAsia"/>
                <w:b/>
                <w:bCs w:val="0"/>
                <w:sz w:val="24"/>
                <w:szCs w:val="22"/>
                <w:vertAlign w:val="superscript"/>
                <w:lang w:eastAsia="ru-RU"/>
              </w:rPr>
              <w:footnoteReference w:id="7"/>
            </w:r>
            <w:r w:rsidRPr="001545FC">
              <w:rPr>
                <w:rFonts w:eastAsiaTheme="minorEastAsia"/>
                <w:b/>
                <w:bCs w:val="0"/>
                <w:sz w:val="24"/>
                <w:szCs w:val="22"/>
                <w:lang w:eastAsia="ru-RU"/>
              </w:rPr>
              <w:t xml:space="preserve"> </w:t>
            </w:r>
            <w:r w:rsidRPr="001545FC">
              <w:rPr>
                <w:rFonts w:eastAsiaTheme="minorEastAsia"/>
                <w:bCs w:val="0"/>
                <w:sz w:val="24"/>
                <w:szCs w:val="22"/>
                <w:lang w:eastAsia="ru-RU"/>
              </w:rPr>
              <w:t>Аэробная гимнастика</w:t>
            </w:r>
          </w:p>
        </w:tc>
        <w:tc>
          <w:tcPr>
            <w:tcW w:w="8296" w:type="dxa"/>
            <w:gridSpan w:val="2"/>
            <w:shd w:val="clear" w:color="auto" w:fill="FFFFFF" w:themeFill="background1"/>
            <w:vAlign w:val="bottom"/>
            <w:hideMark/>
          </w:tcPr>
          <w:p w14:paraId="0BD7BC5C"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6E61C24D"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3767FC9C"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2B52B13C"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233F8F0C" w14:textId="77777777" w:rsidTr="005A39C4">
        <w:trPr>
          <w:trHeight w:val="180"/>
        </w:trPr>
        <w:tc>
          <w:tcPr>
            <w:tcW w:w="10910" w:type="dxa"/>
            <w:vMerge/>
            <w:vAlign w:val="center"/>
            <w:hideMark/>
          </w:tcPr>
          <w:p w14:paraId="4B00A7C8"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73317A92"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4C3827D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15DB6EE"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69229755" w14:textId="77777777" w:rsidTr="005A39C4">
        <w:trPr>
          <w:trHeight w:val="180"/>
        </w:trPr>
        <w:tc>
          <w:tcPr>
            <w:tcW w:w="10910" w:type="dxa"/>
            <w:vMerge/>
            <w:vAlign w:val="center"/>
            <w:hideMark/>
          </w:tcPr>
          <w:p w14:paraId="585F76E1"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6160866E"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Освоение базовых, основных и модифицированных шагов аэробики, прыжков, передвижений, танцевальных движений в оздоровительной аэробике.</w:t>
            </w:r>
          </w:p>
        </w:tc>
        <w:tc>
          <w:tcPr>
            <w:tcW w:w="1990" w:type="dxa"/>
            <w:vMerge/>
            <w:vAlign w:val="center"/>
            <w:hideMark/>
          </w:tcPr>
          <w:p w14:paraId="4F120AFE"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23C94BC"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808B1E0" w14:textId="77777777" w:rsidTr="005A39C4">
        <w:trPr>
          <w:trHeight w:val="180"/>
        </w:trPr>
        <w:tc>
          <w:tcPr>
            <w:tcW w:w="10910" w:type="dxa"/>
            <w:vMerge/>
            <w:vAlign w:val="center"/>
            <w:hideMark/>
          </w:tcPr>
          <w:p w14:paraId="6F148A12"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0201BE7E"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Выполнение упражнений аэробного характера для совершенствования функциональных систем организма (дыхательной, сердечно-сосудистой).</w:t>
            </w:r>
          </w:p>
        </w:tc>
        <w:tc>
          <w:tcPr>
            <w:tcW w:w="1990" w:type="dxa"/>
            <w:vMerge/>
            <w:vAlign w:val="center"/>
            <w:hideMark/>
          </w:tcPr>
          <w:p w14:paraId="17F59542"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36BC245"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59BADC15" w14:textId="77777777" w:rsidTr="005A39C4">
        <w:trPr>
          <w:trHeight w:val="180"/>
        </w:trPr>
        <w:tc>
          <w:tcPr>
            <w:tcW w:w="10910" w:type="dxa"/>
            <w:vMerge/>
            <w:vAlign w:val="center"/>
            <w:hideMark/>
          </w:tcPr>
          <w:p w14:paraId="209CABEE"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357C7CDD"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Комплексы для развития физических способностей средствами аэробики, в т.ч. с использованием новых видов оборудования и направлений аэробики (классическая, степ-аэробика, фитбол-аэробика и т. п.).</w:t>
            </w:r>
          </w:p>
        </w:tc>
        <w:tc>
          <w:tcPr>
            <w:tcW w:w="1990" w:type="dxa"/>
            <w:vMerge/>
            <w:vAlign w:val="center"/>
            <w:hideMark/>
          </w:tcPr>
          <w:p w14:paraId="03CEF4FE"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5996B6C"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7D65998" w14:textId="77777777" w:rsidTr="005A39C4">
        <w:trPr>
          <w:trHeight w:val="134"/>
        </w:trPr>
        <w:tc>
          <w:tcPr>
            <w:tcW w:w="2614" w:type="dxa"/>
            <w:vMerge w:val="restart"/>
            <w:shd w:val="clear" w:color="auto" w:fill="FFFFFF" w:themeFill="background1"/>
            <w:hideMark/>
          </w:tcPr>
          <w:p w14:paraId="709A0744"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 xml:space="preserve">Тема 2.9 (2). </w:t>
            </w:r>
            <w:r w:rsidRPr="001545FC">
              <w:rPr>
                <w:rFonts w:eastAsiaTheme="minorEastAsia"/>
                <w:bCs w:val="0"/>
                <w:sz w:val="24"/>
                <w:szCs w:val="22"/>
                <w:lang w:eastAsia="ru-RU"/>
              </w:rPr>
              <w:t>Атлетическая гимнастика</w:t>
            </w:r>
          </w:p>
        </w:tc>
        <w:tc>
          <w:tcPr>
            <w:tcW w:w="8296" w:type="dxa"/>
            <w:gridSpan w:val="2"/>
            <w:shd w:val="clear" w:color="auto" w:fill="FFFFFF" w:themeFill="background1"/>
            <w:hideMark/>
          </w:tcPr>
          <w:p w14:paraId="60159C49"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38197B9B"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44A7B00A"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70195B74"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329058DF" w14:textId="77777777" w:rsidTr="005A39C4">
        <w:trPr>
          <w:trHeight w:val="255"/>
        </w:trPr>
        <w:tc>
          <w:tcPr>
            <w:tcW w:w="10910" w:type="dxa"/>
            <w:vMerge/>
            <w:vAlign w:val="center"/>
            <w:hideMark/>
          </w:tcPr>
          <w:p w14:paraId="1537D7CA"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1A5E235F"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287FB5D3"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66F2FFA"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290B1F0" w14:textId="77777777" w:rsidTr="005A39C4">
        <w:trPr>
          <w:trHeight w:val="255"/>
        </w:trPr>
        <w:tc>
          <w:tcPr>
            <w:tcW w:w="10910" w:type="dxa"/>
            <w:vMerge/>
            <w:vAlign w:val="center"/>
            <w:hideMark/>
          </w:tcPr>
          <w:p w14:paraId="66AE2EB0"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4342014F"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 Выполнение упражнений со свободными весами</w:t>
            </w:r>
          </w:p>
        </w:tc>
        <w:tc>
          <w:tcPr>
            <w:tcW w:w="1990" w:type="dxa"/>
            <w:vMerge/>
            <w:vAlign w:val="center"/>
            <w:hideMark/>
          </w:tcPr>
          <w:p w14:paraId="563918B4"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7758588"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6EB856C" w14:textId="77777777" w:rsidTr="005A39C4">
        <w:trPr>
          <w:trHeight w:val="255"/>
        </w:trPr>
        <w:tc>
          <w:tcPr>
            <w:tcW w:w="10910" w:type="dxa"/>
            <w:vMerge/>
            <w:vAlign w:val="center"/>
            <w:hideMark/>
          </w:tcPr>
          <w:p w14:paraId="2406FD82"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3B383C58"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упражнений и комплексов упражнений с использованием новых видов фитнесс оборудования.</w:t>
            </w:r>
          </w:p>
        </w:tc>
        <w:tc>
          <w:tcPr>
            <w:tcW w:w="1990" w:type="dxa"/>
            <w:vMerge/>
            <w:vAlign w:val="center"/>
            <w:hideMark/>
          </w:tcPr>
          <w:p w14:paraId="776FC6D2"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62B51BD"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4250595" w14:textId="77777777" w:rsidTr="005A39C4">
        <w:trPr>
          <w:trHeight w:val="255"/>
        </w:trPr>
        <w:tc>
          <w:tcPr>
            <w:tcW w:w="10910" w:type="dxa"/>
            <w:vMerge/>
            <w:vAlign w:val="center"/>
            <w:hideMark/>
          </w:tcPr>
          <w:p w14:paraId="646A37D4" w14:textId="77777777" w:rsidR="001545FC" w:rsidRPr="001545FC" w:rsidRDefault="001545FC" w:rsidP="001545FC">
            <w:pPr>
              <w:spacing w:after="0"/>
              <w:rPr>
                <w:rFonts w:eastAsiaTheme="minorEastAsia"/>
                <w:bCs w:val="0"/>
                <w:color w:val="000000"/>
                <w:sz w:val="24"/>
                <w:szCs w:val="22"/>
                <w:lang w:eastAsia="ru-RU"/>
              </w:rPr>
            </w:pPr>
          </w:p>
        </w:tc>
        <w:tc>
          <w:tcPr>
            <w:tcW w:w="8296" w:type="dxa"/>
            <w:gridSpan w:val="2"/>
            <w:shd w:val="clear" w:color="auto" w:fill="FFFFFF" w:themeFill="background1"/>
            <w:vAlign w:val="bottom"/>
            <w:hideMark/>
          </w:tcPr>
          <w:p w14:paraId="59ECB7AD"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упражнений и комплексов упражнений на силовых тренажерах и кардиотренажерах.</w:t>
            </w:r>
          </w:p>
        </w:tc>
        <w:tc>
          <w:tcPr>
            <w:tcW w:w="1990" w:type="dxa"/>
            <w:vMerge/>
            <w:vAlign w:val="center"/>
            <w:hideMark/>
          </w:tcPr>
          <w:p w14:paraId="694F44C2"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10DA94F"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70B238C3" w14:textId="77777777" w:rsidTr="005A39C4">
        <w:trPr>
          <w:trHeight w:val="255"/>
        </w:trPr>
        <w:tc>
          <w:tcPr>
            <w:tcW w:w="10910" w:type="dxa"/>
            <w:gridSpan w:val="3"/>
            <w:shd w:val="clear" w:color="auto" w:fill="FFFFFF" w:themeFill="background1"/>
            <w:hideMark/>
          </w:tcPr>
          <w:p w14:paraId="3B53DC5A"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
                <w:bCs w:val="0"/>
                <w:i/>
                <w:sz w:val="24"/>
                <w:szCs w:val="22"/>
                <w:lang w:eastAsia="ru-RU"/>
              </w:rPr>
              <w:t>Атлетические единоборства</w:t>
            </w:r>
          </w:p>
        </w:tc>
        <w:tc>
          <w:tcPr>
            <w:tcW w:w="1990" w:type="dxa"/>
            <w:shd w:val="clear" w:color="auto" w:fill="FFFFFF" w:themeFill="background1"/>
            <w:vAlign w:val="center"/>
            <w:hideMark/>
          </w:tcPr>
          <w:p w14:paraId="1B393D84"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shd w:val="clear" w:color="auto" w:fill="FFFFFF" w:themeFill="background1"/>
          </w:tcPr>
          <w:p w14:paraId="7DF9BC1A"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662D3DDD" w14:textId="77777777" w:rsidTr="005A39C4">
        <w:trPr>
          <w:trHeight w:val="255"/>
        </w:trPr>
        <w:tc>
          <w:tcPr>
            <w:tcW w:w="2614" w:type="dxa"/>
            <w:vMerge w:val="restart"/>
            <w:shd w:val="clear" w:color="auto" w:fill="FFFFFF" w:themeFill="background1"/>
            <w:hideMark/>
          </w:tcPr>
          <w:p w14:paraId="003892D8"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
                <w:bCs w:val="0"/>
                <w:sz w:val="24"/>
                <w:szCs w:val="22"/>
                <w:lang w:eastAsia="ru-RU"/>
              </w:rPr>
              <w:t xml:space="preserve">Тема 2.10. </w:t>
            </w:r>
          </w:p>
          <w:p w14:paraId="156621A4"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Cs w:val="0"/>
                <w:sz w:val="24"/>
                <w:szCs w:val="22"/>
                <w:lang w:eastAsia="ru-RU"/>
              </w:rPr>
              <w:t>Атлетические единоборства</w:t>
            </w:r>
          </w:p>
        </w:tc>
        <w:tc>
          <w:tcPr>
            <w:tcW w:w="8296" w:type="dxa"/>
            <w:gridSpan w:val="2"/>
            <w:shd w:val="clear" w:color="auto" w:fill="FFFFFF" w:themeFill="background1"/>
            <w:vAlign w:val="bottom"/>
            <w:hideMark/>
          </w:tcPr>
          <w:p w14:paraId="0A255AC3" w14:textId="77777777" w:rsidR="001545FC" w:rsidRPr="001545FC" w:rsidRDefault="001545FC" w:rsidP="001545FC">
            <w:pPr>
              <w:widowControl w:val="0"/>
              <w:spacing w:after="0" w:line="276" w:lineRule="auto"/>
              <w:rPr>
                <w:rFonts w:eastAsiaTheme="minorEastAsia"/>
                <w:bCs w:val="0"/>
                <w:sz w:val="24"/>
                <w:szCs w:val="22"/>
                <w:highlight w:val="yellow"/>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5617A5F0"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hideMark/>
          </w:tcPr>
          <w:p w14:paraId="6445D5F0"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Cs w:val="0"/>
                <w:sz w:val="24"/>
                <w:szCs w:val="22"/>
                <w:lang w:eastAsia="ru-RU"/>
              </w:rPr>
              <w:t>ОК 01, ОК 04, ОК 08</w:t>
            </w:r>
          </w:p>
        </w:tc>
      </w:tr>
      <w:tr w:rsidR="001545FC" w:rsidRPr="001545FC" w14:paraId="0B18FE78" w14:textId="77777777" w:rsidTr="005A39C4">
        <w:trPr>
          <w:trHeight w:val="255"/>
        </w:trPr>
        <w:tc>
          <w:tcPr>
            <w:tcW w:w="10910" w:type="dxa"/>
            <w:vMerge/>
            <w:vAlign w:val="center"/>
            <w:hideMark/>
          </w:tcPr>
          <w:p w14:paraId="70AB33C7"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2EE5A18" w14:textId="77777777" w:rsidR="001545FC" w:rsidRPr="001545FC" w:rsidRDefault="001545FC" w:rsidP="001545FC">
            <w:pPr>
              <w:widowControl w:val="0"/>
              <w:spacing w:after="0" w:line="276" w:lineRule="auto"/>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3D032DD9"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E02C3A9"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1950740" w14:textId="77777777" w:rsidTr="005A39C4">
        <w:trPr>
          <w:trHeight w:val="255"/>
        </w:trPr>
        <w:tc>
          <w:tcPr>
            <w:tcW w:w="10910" w:type="dxa"/>
            <w:vMerge/>
            <w:vAlign w:val="center"/>
            <w:hideMark/>
          </w:tcPr>
          <w:p w14:paraId="58E6ED6D"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E2F5267"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Атлетические единоборства в системе профессионально-двигательной активности: ее цели, задачи, формы организации тренировочных занятий. Техника безопасности при занятиях. Специально-подготовительные упражнений для техники самозащиты. </w:t>
            </w:r>
          </w:p>
          <w:p w14:paraId="68791128"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Освоение/совершенствование приемов атлетических единоборств (самостраховка, стойки, захваты, броски, безопасное падение, освобождения от захватов, уход с линии атаки и т.п.).</w:t>
            </w:r>
          </w:p>
          <w:p w14:paraId="07942046"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Силовые упражнения и единоборства в парах.</w:t>
            </w:r>
          </w:p>
        </w:tc>
        <w:tc>
          <w:tcPr>
            <w:tcW w:w="1990" w:type="dxa"/>
            <w:vMerge/>
            <w:vAlign w:val="center"/>
            <w:hideMark/>
          </w:tcPr>
          <w:p w14:paraId="58A6D0C1"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2A3663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503B4E77" w14:textId="77777777" w:rsidTr="005A39C4">
        <w:trPr>
          <w:trHeight w:val="255"/>
        </w:trPr>
        <w:tc>
          <w:tcPr>
            <w:tcW w:w="10910" w:type="dxa"/>
            <w:gridSpan w:val="3"/>
            <w:shd w:val="clear" w:color="auto" w:fill="FFFFFF" w:themeFill="background1"/>
            <w:hideMark/>
          </w:tcPr>
          <w:p w14:paraId="6D43EFB9"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i/>
                <w:sz w:val="24"/>
                <w:szCs w:val="22"/>
                <w:lang w:eastAsia="ru-RU"/>
              </w:rPr>
              <w:t>Спортивные игры</w:t>
            </w:r>
          </w:p>
        </w:tc>
        <w:tc>
          <w:tcPr>
            <w:tcW w:w="1990" w:type="dxa"/>
            <w:shd w:val="clear" w:color="auto" w:fill="FFFFFF" w:themeFill="background1"/>
            <w:vAlign w:val="center"/>
            <w:hideMark/>
          </w:tcPr>
          <w:p w14:paraId="6250855D"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shd w:val="clear" w:color="auto" w:fill="FFFFFF" w:themeFill="background1"/>
          </w:tcPr>
          <w:p w14:paraId="4619360C"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07E66048" w14:textId="77777777" w:rsidTr="005A39C4">
        <w:trPr>
          <w:trHeight w:val="255"/>
        </w:trPr>
        <w:tc>
          <w:tcPr>
            <w:tcW w:w="2614" w:type="dxa"/>
            <w:vMerge w:val="restart"/>
            <w:shd w:val="clear" w:color="auto" w:fill="FFFFFF" w:themeFill="background1"/>
            <w:hideMark/>
          </w:tcPr>
          <w:p w14:paraId="0E3DF87C"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2.11. </w:t>
            </w:r>
            <w:r w:rsidRPr="001545FC">
              <w:rPr>
                <w:rFonts w:eastAsiaTheme="minorEastAsia"/>
                <w:bCs w:val="0"/>
                <w:sz w:val="22"/>
                <w:szCs w:val="22"/>
                <w:lang w:eastAsia="ru-RU"/>
              </w:rPr>
              <w:br/>
            </w:r>
            <w:r w:rsidRPr="001545FC">
              <w:rPr>
                <w:rFonts w:eastAsiaTheme="minorEastAsia"/>
                <w:bCs w:val="0"/>
                <w:sz w:val="24"/>
                <w:szCs w:val="22"/>
                <w:lang w:eastAsia="ru-RU"/>
              </w:rPr>
              <w:t>Футбол</w:t>
            </w:r>
          </w:p>
        </w:tc>
        <w:tc>
          <w:tcPr>
            <w:tcW w:w="8296" w:type="dxa"/>
            <w:gridSpan w:val="2"/>
            <w:shd w:val="clear" w:color="auto" w:fill="FFFFFF" w:themeFill="background1"/>
            <w:vAlign w:val="bottom"/>
            <w:hideMark/>
          </w:tcPr>
          <w:p w14:paraId="7A726AEF"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127D5461"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6D1AC2F6"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36B63A46"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04F0B931" w14:textId="77777777" w:rsidTr="005A39C4">
        <w:trPr>
          <w:trHeight w:val="255"/>
        </w:trPr>
        <w:tc>
          <w:tcPr>
            <w:tcW w:w="10910" w:type="dxa"/>
            <w:vMerge/>
            <w:vAlign w:val="center"/>
            <w:hideMark/>
          </w:tcPr>
          <w:p w14:paraId="2C085D42"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57EE822B"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7404999D"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F860EBF"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2FE58AE" w14:textId="77777777" w:rsidTr="005A39C4">
        <w:trPr>
          <w:trHeight w:val="255"/>
        </w:trPr>
        <w:tc>
          <w:tcPr>
            <w:tcW w:w="10910" w:type="dxa"/>
            <w:vMerge/>
            <w:vAlign w:val="center"/>
            <w:hideMark/>
          </w:tcPr>
          <w:p w14:paraId="21FD2D66"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08C3560F"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1990" w:type="dxa"/>
            <w:vMerge/>
            <w:vAlign w:val="center"/>
            <w:hideMark/>
          </w:tcPr>
          <w:p w14:paraId="48C9332C"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9BD01E3"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FE0978B" w14:textId="77777777" w:rsidTr="005A39C4">
        <w:trPr>
          <w:trHeight w:val="414"/>
        </w:trPr>
        <w:tc>
          <w:tcPr>
            <w:tcW w:w="10910" w:type="dxa"/>
            <w:vMerge/>
            <w:vAlign w:val="center"/>
            <w:hideMark/>
          </w:tcPr>
          <w:p w14:paraId="429CBE50"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123DD842"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 xml:space="preserve">Правила игры и методика судейства. Техника нападения. Действия игрока без мяча: освобождение от опеки противника </w:t>
            </w:r>
          </w:p>
        </w:tc>
        <w:tc>
          <w:tcPr>
            <w:tcW w:w="1990" w:type="dxa"/>
            <w:vMerge/>
            <w:vAlign w:val="center"/>
            <w:hideMark/>
          </w:tcPr>
          <w:p w14:paraId="699E239B"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72C8E405"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56980D9" w14:textId="77777777" w:rsidTr="005A39C4">
        <w:trPr>
          <w:trHeight w:val="327"/>
        </w:trPr>
        <w:tc>
          <w:tcPr>
            <w:tcW w:w="10910" w:type="dxa"/>
            <w:vMerge/>
            <w:vAlign w:val="center"/>
            <w:hideMark/>
          </w:tcPr>
          <w:p w14:paraId="06226F90"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721EA666"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Освоение/совершенствование приёмов тактики защиты и нападения</w:t>
            </w:r>
          </w:p>
        </w:tc>
        <w:tc>
          <w:tcPr>
            <w:tcW w:w="1990" w:type="dxa"/>
            <w:vMerge/>
            <w:vAlign w:val="center"/>
            <w:hideMark/>
          </w:tcPr>
          <w:p w14:paraId="1CE29503"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B7B549B"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7727049" w14:textId="77777777" w:rsidTr="005A39C4">
        <w:trPr>
          <w:trHeight w:val="255"/>
        </w:trPr>
        <w:tc>
          <w:tcPr>
            <w:tcW w:w="10910" w:type="dxa"/>
            <w:vMerge/>
            <w:vAlign w:val="center"/>
            <w:hideMark/>
          </w:tcPr>
          <w:p w14:paraId="3B80C3B3"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55E06CB6"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технико-тактических приёмов в игровой деятельности (учебная игра)</w:t>
            </w:r>
          </w:p>
        </w:tc>
        <w:tc>
          <w:tcPr>
            <w:tcW w:w="1990" w:type="dxa"/>
            <w:vMerge/>
            <w:vAlign w:val="center"/>
            <w:hideMark/>
          </w:tcPr>
          <w:p w14:paraId="1DB77549"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21B2BF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1C6B92D" w14:textId="77777777" w:rsidTr="005A39C4">
        <w:trPr>
          <w:trHeight w:val="255"/>
        </w:trPr>
        <w:tc>
          <w:tcPr>
            <w:tcW w:w="2614" w:type="dxa"/>
            <w:vMerge w:val="restart"/>
            <w:shd w:val="clear" w:color="auto" w:fill="FFFFFF" w:themeFill="background1"/>
            <w:hideMark/>
          </w:tcPr>
          <w:p w14:paraId="4C4A53EB" w14:textId="77777777" w:rsidR="001545FC" w:rsidRPr="001545FC" w:rsidRDefault="001545FC" w:rsidP="001545FC">
            <w:pPr>
              <w:spacing w:after="0" w:line="276" w:lineRule="auto"/>
              <w:jc w:val="both"/>
              <w:rPr>
                <w:rFonts w:eastAsiaTheme="minorEastAsia"/>
                <w:bCs w:val="0"/>
                <w:sz w:val="22"/>
                <w:szCs w:val="22"/>
                <w:lang w:eastAsia="ru-RU"/>
              </w:rPr>
            </w:pPr>
            <w:r w:rsidRPr="001545FC">
              <w:rPr>
                <w:rFonts w:eastAsiaTheme="minorEastAsia"/>
                <w:b/>
                <w:bCs w:val="0"/>
                <w:sz w:val="24"/>
                <w:szCs w:val="22"/>
                <w:lang w:eastAsia="ru-RU"/>
              </w:rPr>
              <w:t>Тема 2.12.</w:t>
            </w:r>
          </w:p>
          <w:p w14:paraId="5A824F70"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Cs w:val="0"/>
                <w:sz w:val="24"/>
                <w:szCs w:val="22"/>
                <w:lang w:eastAsia="ru-RU"/>
              </w:rPr>
              <w:t>Баскетбол</w:t>
            </w:r>
          </w:p>
        </w:tc>
        <w:tc>
          <w:tcPr>
            <w:tcW w:w="8296" w:type="dxa"/>
            <w:gridSpan w:val="2"/>
            <w:shd w:val="clear" w:color="auto" w:fill="FFFFFF" w:themeFill="background1"/>
            <w:vAlign w:val="bottom"/>
            <w:hideMark/>
          </w:tcPr>
          <w:p w14:paraId="542E5932"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1120C762"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ign w:val="center"/>
            <w:hideMark/>
          </w:tcPr>
          <w:p w14:paraId="318DA383"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360F726C" w14:textId="77777777" w:rsidTr="005A39C4">
        <w:trPr>
          <w:trHeight w:val="200"/>
        </w:trPr>
        <w:tc>
          <w:tcPr>
            <w:tcW w:w="10910" w:type="dxa"/>
            <w:vMerge/>
            <w:vAlign w:val="center"/>
            <w:hideMark/>
          </w:tcPr>
          <w:p w14:paraId="5FBAABFE"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17651567"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BF2DA00"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EA1F3B6"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3FAAFDCE" w14:textId="77777777" w:rsidTr="005A39C4">
        <w:trPr>
          <w:trHeight w:val="255"/>
        </w:trPr>
        <w:tc>
          <w:tcPr>
            <w:tcW w:w="10910" w:type="dxa"/>
            <w:vMerge/>
            <w:vAlign w:val="center"/>
            <w:hideMark/>
          </w:tcPr>
          <w:p w14:paraId="09A562E4"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8CF8D83"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баскетболом. Освоение и совершенствование техники выполнения приёмов игры:</w:t>
            </w:r>
          </w:p>
          <w:p w14:paraId="3D749569"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tc>
        <w:tc>
          <w:tcPr>
            <w:tcW w:w="1990" w:type="dxa"/>
            <w:vMerge/>
            <w:vAlign w:val="center"/>
            <w:hideMark/>
          </w:tcPr>
          <w:p w14:paraId="3C94A72D"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DDE2E82"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32B24D2D" w14:textId="77777777" w:rsidTr="005A39C4">
        <w:trPr>
          <w:trHeight w:val="255"/>
        </w:trPr>
        <w:tc>
          <w:tcPr>
            <w:tcW w:w="10910" w:type="dxa"/>
            <w:vMerge/>
            <w:vAlign w:val="center"/>
            <w:hideMark/>
          </w:tcPr>
          <w:p w14:paraId="1DD793BE"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24B9392"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 и совершенствование приёмов тактики защиты и нападения</w:t>
            </w:r>
          </w:p>
        </w:tc>
        <w:tc>
          <w:tcPr>
            <w:tcW w:w="1990" w:type="dxa"/>
            <w:vMerge/>
            <w:vAlign w:val="center"/>
            <w:hideMark/>
          </w:tcPr>
          <w:p w14:paraId="5869470B"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9D7465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6EF82DE0" w14:textId="77777777" w:rsidTr="005A39C4">
        <w:trPr>
          <w:trHeight w:val="255"/>
        </w:trPr>
        <w:tc>
          <w:tcPr>
            <w:tcW w:w="10910" w:type="dxa"/>
            <w:vMerge/>
            <w:vAlign w:val="center"/>
            <w:hideMark/>
          </w:tcPr>
          <w:p w14:paraId="7D477B74"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3A58159D"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технико-тактических приёмов в игровой деятельности</w:t>
            </w:r>
          </w:p>
        </w:tc>
        <w:tc>
          <w:tcPr>
            <w:tcW w:w="1990" w:type="dxa"/>
            <w:vMerge/>
            <w:vAlign w:val="center"/>
            <w:hideMark/>
          </w:tcPr>
          <w:p w14:paraId="60420744"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01DB6BC"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402E2B2C" w14:textId="77777777" w:rsidTr="005A39C4">
        <w:trPr>
          <w:trHeight w:val="255"/>
        </w:trPr>
        <w:tc>
          <w:tcPr>
            <w:tcW w:w="2614" w:type="dxa"/>
            <w:vMerge w:val="restart"/>
            <w:shd w:val="clear" w:color="auto" w:fill="FFFFFF" w:themeFill="background1"/>
          </w:tcPr>
          <w:p w14:paraId="4204D393"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Тема 2.13</w:t>
            </w:r>
            <w:r w:rsidRPr="001545FC">
              <w:rPr>
                <w:rFonts w:eastAsiaTheme="minorEastAsia"/>
                <w:bCs w:val="0"/>
                <w:sz w:val="22"/>
                <w:szCs w:val="22"/>
                <w:lang w:eastAsia="ru-RU"/>
              </w:rPr>
              <w:t>.</w:t>
            </w:r>
            <w:r w:rsidRPr="001545FC">
              <w:rPr>
                <w:rFonts w:eastAsiaTheme="minorEastAsia"/>
                <w:bCs w:val="0"/>
                <w:sz w:val="22"/>
                <w:szCs w:val="22"/>
                <w:lang w:eastAsia="ru-RU"/>
              </w:rPr>
              <w:br/>
            </w:r>
            <w:r w:rsidRPr="001545FC">
              <w:rPr>
                <w:rFonts w:eastAsiaTheme="minorEastAsia"/>
                <w:bCs w:val="0"/>
                <w:sz w:val="24"/>
                <w:szCs w:val="22"/>
                <w:lang w:eastAsia="ru-RU"/>
              </w:rPr>
              <w:t xml:space="preserve">Волейбол </w:t>
            </w:r>
          </w:p>
          <w:p w14:paraId="4E358924" w14:textId="77777777" w:rsidR="001545FC" w:rsidRPr="001545FC" w:rsidRDefault="001545FC" w:rsidP="001545FC">
            <w:pPr>
              <w:spacing w:after="0" w:line="276" w:lineRule="auto"/>
              <w:jc w:val="both"/>
              <w:rPr>
                <w:rFonts w:eastAsiaTheme="minorEastAsia"/>
                <w:b/>
                <w:bCs w:val="0"/>
                <w:sz w:val="24"/>
                <w:szCs w:val="22"/>
                <w:lang w:eastAsia="ru-RU"/>
              </w:rPr>
            </w:pPr>
          </w:p>
        </w:tc>
        <w:tc>
          <w:tcPr>
            <w:tcW w:w="8296" w:type="dxa"/>
            <w:gridSpan w:val="2"/>
            <w:shd w:val="clear" w:color="auto" w:fill="FFFFFF" w:themeFill="background1"/>
            <w:vAlign w:val="bottom"/>
            <w:hideMark/>
          </w:tcPr>
          <w:p w14:paraId="76DB02A4"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4B01423E"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545" w:type="dxa"/>
            <w:vMerge w:val="restart"/>
            <w:shd w:val="clear" w:color="auto" w:fill="FFFFFF" w:themeFill="background1"/>
          </w:tcPr>
          <w:p w14:paraId="0A571753"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Cs w:val="0"/>
                <w:sz w:val="24"/>
                <w:szCs w:val="22"/>
                <w:lang w:eastAsia="ru-RU"/>
              </w:rPr>
              <w:t>ОК 01, ОК 04, ОК 08</w:t>
            </w:r>
          </w:p>
          <w:p w14:paraId="4A26739D"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1932DF44" w14:textId="77777777" w:rsidTr="005A39C4">
        <w:trPr>
          <w:trHeight w:val="255"/>
        </w:trPr>
        <w:tc>
          <w:tcPr>
            <w:tcW w:w="10910" w:type="dxa"/>
            <w:vMerge/>
            <w:vAlign w:val="center"/>
            <w:hideMark/>
          </w:tcPr>
          <w:p w14:paraId="463B085B"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61BC6EF0"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14F8CBE6"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7B300CF"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93E91FC" w14:textId="77777777" w:rsidTr="005A39C4">
        <w:trPr>
          <w:trHeight w:val="255"/>
        </w:trPr>
        <w:tc>
          <w:tcPr>
            <w:tcW w:w="10910" w:type="dxa"/>
            <w:vMerge/>
            <w:vAlign w:val="center"/>
            <w:hideMark/>
          </w:tcPr>
          <w:p w14:paraId="4FABF3EB"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12B94B67"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волейболом. Освоение и совершенствование техники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tc>
        <w:tc>
          <w:tcPr>
            <w:tcW w:w="1990" w:type="dxa"/>
            <w:vMerge/>
            <w:vAlign w:val="center"/>
            <w:hideMark/>
          </w:tcPr>
          <w:p w14:paraId="698E5767"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4BBF1F9"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5C14EF6" w14:textId="77777777" w:rsidTr="005A39C4">
        <w:trPr>
          <w:trHeight w:val="255"/>
        </w:trPr>
        <w:tc>
          <w:tcPr>
            <w:tcW w:w="10910" w:type="dxa"/>
            <w:vMerge/>
            <w:vAlign w:val="center"/>
            <w:hideMark/>
          </w:tcPr>
          <w:p w14:paraId="407330B0"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1E1F95FF"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Освоение/совершенствование приёмов тактики защиты и нападения</w:t>
            </w:r>
          </w:p>
        </w:tc>
        <w:tc>
          <w:tcPr>
            <w:tcW w:w="1990" w:type="dxa"/>
            <w:vMerge/>
            <w:vAlign w:val="center"/>
            <w:hideMark/>
          </w:tcPr>
          <w:p w14:paraId="3CCA2B1B"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2E491FC"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69677F4" w14:textId="77777777" w:rsidTr="005A39C4">
        <w:trPr>
          <w:trHeight w:val="255"/>
        </w:trPr>
        <w:tc>
          <w:tcPr>
            <w:tcW w:w="10910" w:type="dxa"/>
            <w:vMerge/>
            <w:vAlign w:val="center"/>
            <w:hideMark/>
          </w:tcPr>
          <w:p w14:paraId="63FEE1BF"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442746EF"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технико-тактических приёмов в игровой деятельности</w:t>
            </w:r>
          </w:p>
        </w:tc>
        <w:tc>
          <w:tcPr>
            <w:tcW w:w="1990" w:type="dxa"/>
            <w:vMerge/>
            <w:vAlign w:val="center"/>
            <w:hideMark/>
          </w:tcPr>
          <w:p w14:paraId="31D923E7"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7243300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57D77838" w14:textId="77777777" w:rsidTr="005A39C4">
        <w:trPr>
          <w:trHeight w:val="335"/>
        </w:trPr>
        <w:tc>
          <w:tcPr>
            <w:tcW w:w="10910" w:type="dxa"/>
            <w:gridSpan w:val="3"/>
            <w:shd w:val="clear" w:color="auto" w:fill="FFFFFF" w:themeFill="background1"/>
            <w:hideMark/>
          </w:tcPr>
          <w:p w14:paraId="2584856A" w14:textId="77777777" w:rsidR="001545FC" w:rsidRPr="001545FC" w:rsidRDefault="001545FC" w:rsidP="001545FC">
            <w:pPr>
              <w:spacing w:after="0" w:line="276" w:lineRule="auto"/>
              <w:rPr>
                <w:rFonts w:eastAsiaTheme="minorEastAsia"/>
                <w:b/>
                <w:bCs w:val="0"/>
                <w:i/>
                <w:sz w:val="24"/>
                <w:szCs w:val="22"/>
                <w:lang w:eastAsia="ru-RU"/>
              </w:rPr>
            </w:pPr>
            <w:r w:rsidRPr="001545FC">
              <w:rPr>
                <w:rFonts w:eastAsiaTheme="minorEastAsia"/>
                <w:b/>
                <w:bCs w:val="0"/>
                <w:i/>
                <w:sz w:val="24"/>
                <w:szCs w:val="22"/>
                <w:lang w:eastAsia="ru-RU"/>
              </w:rPr>
              <w:t>Лыжная подготовка</w:t>
            </w:r>
          </w:p>
        </w:tc>
        <w:tc>
          <w:tcPr>
            <w:tcW w:w="1990" w:type="dxa"/>
            <w:shd w:val="clear" w:color="auto" w:fill="FFFFFF" w:themeFill="background1"/>
            <w:vAlign w:val="center"/>
            <w:hideMark/>
          </w:tcPr>
          <w:p w14:paraId="67FEE8B4"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shd w:val="clear" w:color="auto" w:fill="FFFFFF" w:themeFill="background1"/>
          </w:tcPr>
          <w:p w14:paraId="3932403F"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1F02B945" w14:textId="77777777" w:rsidTr="005A39C4">
        <w:trPr>
          <w:trHeight w:val="335"/>
        </w:trPr>
        <w:tc>
          <w:tcPr>
            <w:tcW w:w="2614" w:type="dxa"/>
            <w:vMerge w:val="restart"/>
            <w:shd w:val="clear" w:color="auto" w:fill="FFFFFF" w:themeFill="background1"/>
            <w:hideMark/>
          </w:tcPr>
          <w:p w14:paraId="002BD331"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2.14. </w:t>
            </w:r>
          </w:p>
          <w:p w14:paraId="2C519FEC"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Лыжная подготовка</w:t>
            </w:r>
          </w:p>
        </w:tc>
        <w:tc>
          <w:tcPr>
            <w:tcW w:w="8296" w:type="dxa"/>
            <w:gridSpan w:val="2"/>
            <w:shd w:val="clear" w:color="auto" w:fill="FFFFFF" w:themeFill="background1"/>
            <w:hideMark/>
          </w:tcPr>
          <w:p w14:paraId="5270DF26"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4F2DA8CB"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shd w:val="clear" w:color="auto" w:fill="FFFFFF" w:themeFill="background1"/>
          </w:tcPr>
          <w:p w14:paraId="25B1547B"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7B908A1A" w14:textId="77777777" w:rsidTr="005A39C4">
        <w:trPr>
          <w:trHeight w:val="335"/>
        </w:trPr>
        <w:tc>
          <w:tcPr>
            <w:tcW w:w="10910" w:type="dxa"/>
            <w:vMerge/>
            <w:vAlign w:val="center"/>
            <w:hideMark/>
          </w:tcPr>
          <w:p w14:paraId="468A4397"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414FC22F"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2BD9661C" w14:textId="77777777" w:rsidR="001545FC" w:rsidRPr="001545FC" w:rsidRDefault="001545FC" w:rsidP="001545FC">
            <w:pPr>
              <w:spacing w:after="0"/>
              <w:rPr>
                <w:rFonts w:eastAsiaTheme="minorEastAsia"/>
                <w:b/>
                <w:bCs w:val="0"/>
                <w:color w:val="000000"/>
                <w:sz w:val="24"/>
                <w:szCs w:val="22"/>
                <w:lang w:eastAsia="ru-RU"/>
              </w:rPr>
            </w:pPr>
          </w:p>
        </w:tc>
        <w:tc>
          <w:tcPr>
            <w:tcW w:w="2545" w:type="dxa"/>
            <w:shd w:val="clear" w:color="auto" w:fill="FFFFFF" w:themeFill="background1"/>
          </w:tcPr>
          <w:p w14:paraId="4E2EFC44"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7E382D71" w14:textId="77777777" w:rsidTr="005A39C4">
        <w:trPr>
          <w:trHeight w:val="279"/>
        </w:trPr>
        <w:tc>
          <w:tcPr>
            <w:tcW w:w="10910" w:type="dxa"/>
            <w:vMerge/>
            <w:vAlign w:val="center"/>
            <w:hideMark/>
          </w:tcPr>
          <w:p w14:paraId="730EF9A2"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08BB52A"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2AB1C2BB"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00885BCD"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Развитие координации. Упражнения в поворотах и спусках на лыжах, проезд через «ворота» и преодоление небольших трамплинов</w:t>
            </w:r>
          </w:p>
        </w:tc>
        <w:tc>
          <w:tcPr>
            <w:tcW w:w="1990" w:type="dxa"/>
            <w:vMerge/>
            <w:vAlign w:val="center"/>
            <w:hideMark/>
          </w:tcPr>
          <w:p w14:paraId="0A366F1D" w14:textId="77777777" w:rsidR="001545FC" w:rsidRPr="001545FC" w:rsidRDefault="001545FC" w:rsidP="001545FC">
            <w:pPr>
              <w:spacing w:after="0"/>
              <w:rPr>
                <w:rFonts w:eastAsiaTheme="minorEastAsia"/>
                <w:b/>
                <w:bCs w:val="0"/>
                <w:color w:val="000000"/>
                <w:sz w:val="24"/>
                <w:szCs w:val="22"/>
                <w:lang w:eastAsia="ru-RU"/>
              </w:rPr>
            </w:pPr>
          </w:p>
        </w:tc>
        <w:tc>
          <w:tcPr>
            <w:tcW w:w="2545" w:type="dxa"/>
            <w:shd w:val="clear" w:color="auto" w:fill="FFFFFF" w:themeFill="background1"/>
          </w:tcPr>
          <w:p w14:paraId="65516262"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141F0099" w14:textId="77777777" w:rsidTr="005A39C4">
        <w:trPr>
          <w:trHeight w:val="335"/>
        </w:trPr>
        <w:tc>
          <w:tcPr>
            <w:tcW w:w="10910" w:type="dxa"/>
            <w:gridSpan w:val="3"/>
            <w:shd w:val="clear" w:color="auto" w:fill="FFFFFF" w:themeFill="background1"/>
            <w:hideMark/>
          </w:tcPr>
          <w:p w14:paraId="4C34367F" w14:textId="77777777" w:rsidR="001545FC" w:rsidRPr="001545FC" w:rsidRDefault="001545FC" w:rsidP="001545FC">
            <w:pPr>
              <w:spacing w:after="0" w:line="276" w:lineRule="auto"/>
              <w:rPr>
                <w:rFonts w:eastAsiaTheme="minorEastAsia"/>
                <w:b/>
                <w:bCs w:val="0"/>
                <w:i/>
                <w:sz w:val="24"/>
                <w:szCs w:val="22"/>
                <w:lang w:eastAsia="ru-RU"/>
              </w:rPr>
            </w:pPr>
            <w:r w:rsidRPr="001545FC">
              <w:rPr>
                <w:rFonts w:eastAsiaTheme="minorEastAsia"/>
                <w:b/>
                <w:bCs w:val="0"/>
                <w:i/>
                <w:sz w:val="24"/>
                <w:szCs w:val="22"/>
                <w:lang w:eastAsia="ru-RU"/>
              </w:rPr>
              <w:t>Легкая атлетика</w:t>
            </w:r>
          </w:p>
        </w:tc>
        <w:tc>
          <w:tcPr>
            <w:tcW w:w="1990" w:type="dxa"/>
            <w:shd w:val="clear" w:color="auto" w:fill="FFFFFF" w:themeFill="background1"/>
            <w:hideMark/>
          </w:tcPr>
          <w:p w14:paraId="0A1B7617"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10</w:t>
            </w:r>
          </w:p>
        </w:tc>
        <w:tc>
          <w:tcPr>
            <w:tcW w:w="2545" w:type="dxa"/>
            <w:shd w:val="clear" w:color="auto" w:fill="FFFFFF" w:themeFill="background1"/>
          </w:tcPr>
          <w:p w14:paraId="5A8DFC90"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0DE1871F" w14:textId="77777777" w:rsidTr="005A39C4">
        <w:trPr>
          <w:trHeight w:val="335"/>
        </w:trPr>
        <w:tc>
          <w:tcPr>
            <w:tcW w:w="2614" w:type="dxa"/>
            <w:vMerge w:val="restart"/>
            <w:shd w:val="clear" w:color="auto" w:fill="FFFFFF" w:themeFill="background1"/>
            <w:hideMark/>
          </w:tcPr>
          <w:p w14:paraId="0466B0B9"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Тема 2.15. </w:t>
            </w:r>
          </w:p>
          <w:p w14:paraId="72965317"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Cs w:val="0"/>
                <w:sz w:val="24"/>
                <w:szCs w:val="22"/>
                <w:lang w:eastAsia="ru-RU"/>
              </w:rPr>
              <w:t xml:space="preserve">Лёгкая атлетика </w:t>
            </w:r>
          </w:p>
        </w:tc>
        <w:tc>
          <w:tcPr>
            <w:tcW w:w="8296" w:type="dxa"/>
            <w:gridSpan w:val="2"/>
            <w:shd w:val="clear" w:color="auto" w:fill="FFFFFF" w:themeFill="background1"/>
            <w:hideMark/>
          </w:tcPr>
          <w:p w14:paraId="0BFE87CE"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3EAC936C"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10</w:t>
            </w:r>
          </w:p>
        </w:tc>
        <w:tc>
          <w:tcPr>
            <w:tcW w:w="2545" w:type="dxa"/>
            <w:vMerge w:val="restart"/>
            <w:shd w:val="clear" w:color="auto" w:fill="FFFFFF" w:themeFill="background1"/>
            <w:hideMark/>
          </w:tcPr>
          <w:p w14:paraId="7DA068CD"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Cs w:val="0"/>
                <w:sz w:val="24"/>
                <w:szCs w:val="22"/>
                <w:lang w:eastAsia="ru-RU"/>
              </w:rPr>
              <w:t>ОК 01, ОК 04, ОК 08</w:t>
            </w:r>
          </w:p>
        </w:tc>
      </w:tr>
      <w:tr w:rsidR="001545FC" w:rsidRPr="001545FC" w14:paraId="0D3072A4" w14:textId="77777777" w:rsidTr="005A39C4">
        <w:trPr>
          <w:trHeight w:val="240"/>
        </w:trPr>
        <w:tc>
          <w:tcPr>
            <w:tcW w:w="10910" w:type="dxa"/>
            <w:vMerge/>
            <w:vAlign w:val="center"/>
            <w:hideMark/>
          </w:tcPr>
          <w:p w14:paraId="2009737A"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59FC02D"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7C9C424E"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1A8A0E0"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CE5819D" w14:textId="77777777" w:rsidTr="005A39C4">
        <w:trPr>
          <w:trHeight w:val="720"/>
        </w:trPr>
        <w:tc>
          <w:tcPr>
            <w:tcW w:w="10910" w:type="dxa"/>
            <w:vMerge/>
            <w:vAlign w:val="center"/>
            <w:hideMark/>
          </w:tcPr>
          <w:p w14:paraId="16AAB913"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E8AC9EC"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легкой атлетикой. Техника бега высокого и низкого старта, стартового разгона, финиширования;</w:t>
            </w:r>
          </w:p>
        </w:tc>
        <w:tc>
          <w:tcPr>
            <w:tcW w:w="1990" w:type="dxa"/>
            <w:vMerge/>
            <w:vAlign w:val="center"/>
            <w:hideMark/>
          </w:tcPr>
          <w:p w14:paraId="1D71292B"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19452693"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198F8F62" w14:textId="77777777" w:rsidTr="005A39C4">
        <w:trPr>
          <w:trHeight w:val="270"/>
        </w:trPr>
        <w:tc>
          <w:tcPr>
            <w:tcW w:w="10910" w:type="dxa"/>
            <w:vMerge/>
            <w:vAlign w:val="center"/>
            <w:hideMark/>
          </w:tcPr>
          <w:p w14:paraId="5BAA1DF4"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84C0324"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спринтерского бега</w:t>
            </w:r>
          </w:p>
        </w:tc>
        <w:tc>
          <w:tcPr>
            <w:tcW w:w="1990" w:type="dxa"/>
            <w:vMerge/>
            <w:vAlign w:val="center"/>
            <w:hideMark/>
          </w:tcPr>
          <w:p w14:paraId="07214C55"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379FA99"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49D94887" w14:textId="77777777" w:rsidTr="005A39C4">
        <w:trPr>
          <w:trHeight w:val="270"/>
        </w:trPr>
        <w:tc>
          <w:tcPr>
            <w:tcW w:w="10910" w:type="dxa"/>
            <w:vMerge/>
            <w:vAlign w:val="center"/>
            <w:hideMark/>
          </w:tcPr>
          <w:p w14:paraId="337C673D"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46915152"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(кроссового бега, средние и длинные дистанции (2 000 м (девушки) и 3 000 м (юноши))</w:t>
            </w:r>
          </w:p>
        </w:tc>
        <w:tc>
          <w:tcPr>
            <w:tcW w:w="1990" w:type="dxa"/>
            <w:vMerge/>
            <w:vAlign w:val="center"/>
            <w:hideMark/>
          </w:tcPr>
          <w:p w14:paraId="4FE99F8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09A486C"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6E6D052E" w14:textId="77777777" w:rsidTr="005A39C4">
        <w:trPr>
          <w:trHeight w:val="240"/>
        </w:trPr>
        <w:tc>
          <w:tcPr>
            <w:tcW w:w="10910" w:type="dxa"/>
            <w:vMerge/>
            <w:vAlign w:val="center"/>
            <w:hideMark/>
          </w:tcPr>
          <w:p w14:paraId="2FC02F19"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7ADB9391"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эстафетного бега (4 *100 м, 4*400 м; бега по прямой с различной скоростью)</w:t>
            </w:r>
          </w:p>
        </w:tc>
        <w:tc>
          <w:tcPr>
            <w:tcW w:w="1990" w:type="dxa"/>
            <w:vMerge/>
            <w:vAlign w:val="center"/>
            <w:hideMark/>
          </w:tcPr>
          <w:p w14:paraId="54B91870"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BEB56C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74BE57E8" w14:textId="77777777" w:rsidTr="005A39C4">
        <w:trPr>
          <w:trHeight w:val="240"/>
        </w:trPr>
        <w:tc>
          <w:tcPr>
            <w:tcW w:w="10910" w:type="dxa"/>
            <w:vMerge/>
            <w:vAlign w:val="center"/>
            <w:hideMark/>
          </w:tcPr>
          <w:p w14:paraId="676C9D56"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4CDCCE2C"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прыжка в длину с разбега</w:t>
            </w:r>
          </w:p>
        </w:tc>
        <w:tc>
          <w:tcPr>
            <w:tcW w:w="1990" w:type="dxa"/>
            <w:vMerge/>
            <w:vAlign w:val="center"/>
            <w:hideMark/>
          </w:tcPr>
          <w:p w14:paraId="4DDE5755"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5C9408D"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3ECF5200" w14:textId="77777777" w:rsidTr="005A39C4">
        <w:trPr>
          <w:trHeight w:val="240"/>
        </w:trPr>
        <w:tc>
          <w:tcPr>
            <w:tcW w:w="10910" w:type="dxa"/>
            <w:vMerge/>
            <w:vAlign w:val="center"/>
            <w:hideMark/>
          </w:tcPr>
          <w:p w14:paraId="453F54B2"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29A0FC6B"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Совершенствование техники прыжка в высоту с разбега</w:t>
            </w:r>
          </w:p>
        </w:tc>
        <w:tc>
          <w:tcPr>
            <w:tcW w:w="1990" w:type="dxa"/>
            <w:vMerge/>
            <w:vAlign w:val="center"/>
            <w:hideMark/>
          </w:tcPr>
          <w:p w14:paraId="200060D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99045B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5ECF758F" w14:textId="77777777" w:rsidTr="005A39C4">
        <w:trPr>
          <w:trHeight w:val="240"/>
        </w:trPr>
        <w:tc>
          <w:tcPr>
            <w:tcW w:w="10910" w:type="dxa"/>
            <w:vMerge/>
            <w:vAlign w:val="center"/>
            <w:hideMark/>
          </w:tcPr>
          <w:p w14:paraId="32899FA5"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vAlign w:val="bottom"/>
            <w:hideMark/>
          </w:tcPr>
          <w:p w14:paraId="64BE4805"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Совершенствование техники метания гранаты весом 500 г (девушки) и 700 г (юноши); </w:t>
            </w:r>
          </w:p>
        </w:tc>
        <w:tc>
          <w:tcPr>
            <w:tcW w:w="1990" w:type="dxa"/>
            <w:vMerge/>
            <w:vAlign w:val="center"/>
            <w:hideMark/>
          </w:tcPr>
          <w:p w14:paraId="72DDC1CD"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060DB72"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7034209" w14:textId="77777777" w:rsidTr="005A39C4">
        <w:trPr>
          <w:trHeight w:val="266"/>
        </w:trPr>
        <w:tc>
          <w:tcPr>
            <w:tcW w:w="10910" w:type="dxa"/>
            <w:vMerge/>
            <w:vAlign w:val="center"/>
            <w:hideMark/>
          </w:tcPr>
          <w:p w14:paraId="57DDE449" w14:textId="77777777" w:rsidR="001545FC" w:rsidRPr="001545FC" w:rsidRDefault="001545FC" w:rsidP="001545FC">
            <w:pPr>
              <w:spacing w:after="0"/>
              <w:rPr>
                <w:rFonts w:eastAsiaTheme="minorEastAsia"/>
                <w:b/>
                <w:bCs w:val="0"/>
                <w:color w:val="000000"/>
                <w:sz w:val="24"/>
                <w:szCs w:val="22"/>
                <w:lang w:eastAsia="ru-RU"/>
              </w:rPr>
            </w:pPr>
          </w:p>
        </w:tc>
        <w:tc>
          <w:tcPr>
            <w:tcW w:w="8296" w:type="dxa"/>
            <w:gridSpan w:val="2"/>
            <w:shd w:val="clear" w:color="auto" w:fill="FFFFFF" w:themeFill="background1"/>
            <w:hideMark/>
          </w:tcPr>
          <w:p w14:paraId="768BAF97"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Развитие физических способностей средствами лёгкой атлетики Подвижные игры и эстафеты с элементами легкой атлетики.</w:t>
            </w:r>
          </w:p>
        </w:tc>
        <w:tc>
          <w:tcPr>
            <w:tcW w:w="1990" w:type="dxa"/>
            <w:vMerge/>
            <w:vAlign w:val="center"/>
            <w:hideMark/>
          </w:tcPr>
          <w:p w14:paraId="67DC2359"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344F1F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34007673" w14:textId="77777777" w:rsidTr="005A39C4">
        <w:trPr>
          <w:trHeight w:val="243"/>
        </w:trPr>
        <w:tc>
          <w:tcPr>
            <w:tcW w:w="10910" w:type="dxa"/>
            <w:gridSpan w:val="3"/>
            <w:shd w:val="clear" w:color="auto" w:fill="FFFFFF" w:themeFill="background1"/>
            <w:hideMark/>
          </w:tcPr>
          <w:p w14:paraId="23091AAE"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
                <w:bCs w:val="0"/>
                <w:i/>
                <w:sz w:val="24"/>
                <w:szCs w:val="22"/>
                <w:lang w:eastAsia="ru-RU"/>
              </w:rPr>
              <w:t>Плавание</w:t>
            </w:r>
          </w:p>
        </w:tc>
        <w:tc>
          <w:tcPr>
            <w:tcW w:w="1990" w:type="dxa"/>
            <w:shd w:val="clear" w:color="auto" w:fill="FFFFFF" w:themeFill="background1"/>
            <w:vAlign w:val="center"/>
            <w:hideMark/>
          </w:tcPr>
          <w:p w14:paraId="2F5153A7"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10</w:t>
            </w:r>
          </w:p>
        </w:tc>
        <w:tc>
          <w:tcPr>
            <w:tcW w:w="2545" w:type="dxa"/>
            <w:shd w:val="clear" w:color="auto" w:fill="FFFFFF" w:themeFill="background1"/>
          </w:tcPr>
          <w:p w14:paraId="5E02FF13"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31EA49C5" w14:textId="77777777" w:rsidTr="005A39C4">
        <w:trPr>
          <w:trHeight w:val="243"/>
        </w:trPr>
        <w:tc>
          <w:tcPr>
            <w:tcW w:w="2614" w:type="dxa"/>
            <w:vMerge w:val="restart"/>
            <w:shd w:val="clear" w:color="auto" w:fill="FFFFFF" w:themeFill="background1"/>
            <w:hideMark/>
          </w:tcPr>
          <w:p w14:paraId="10CCE336"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
                <w:bCs w:val="0"/>
                <w:sz w:val="24"/>
                <w:szCs w:val="22"/>
                <w:lang w:eastAsia="ru-RU"/>
              </w:rPr>
              <w:t>Тема 2.16</w:t>
            </w:r>
            <w:r w:rsidRPr="001545FC">
              <w:rPr>
                <w:rFonts w:eastAsiaTheme="minorEastAsia"/>
                <w:bCs w:val="0"/>
                <w:sz w:val="24"/>
                <w:szCs w:val="22"/>
                <w:lang w:eastAsia="ru-RU"/>
              </w:rPr>
              <w:t xml:space="preserve"> </w:t>
            </w:r>
          </w:p>
          <w:p w14:paraId="1F354265"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Cs w:val="0"/>
                <w:sz w:val="24"/>
                <w:szCs w:val="22"/>
                <w:lang w:eastAsia="ru-RU"/>
              </w:rPr>
              <w:t>Плавание</w:t>
            </w:r>
          </w:p>
        </w:tc>
        <w:tc>
          <w:tcPr>
            <w:tcW w:w="8296" w:type="dxa"/>
            <w:gridSpan w:val="2"/>
            <w:shd w:val="clear" w:color="auto" w:fill="FFFFFF" w:themeFill="background1"/>
            <w:vAlign w:val="bottom"/>
            <w:hideMark/>
          </w:tcPr>
          <w:p w14:paraId="5940E3DF"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2972D148"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10</w:t>
            </w:r>
          </w:p>
        </w:tc>
        <w:tc>
          <w:tcPr>
            <w:tcW w:w="2545" w:type="dxa"/>
            <w:vMerge w:val="restart"/>
            <w:shd w:val="clear" w:color="auto" w:fill="FFFFFF" w:themeFill="background1"/>
            <w:hideMark/>
          </w:tcPr>
          <w:p w14:paraId="34D386E2"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Cs w:val="0"/>
                <w:sz w:val="24"/>
                <w:szCs w:val="22"/>
                <w:lang w:eastAsia="ru-RU"/>
              </w:rPr>
              <w:t>ОК 01, ОК 04, ОК 08</w:t>
            </w:r>
          </w:p>
        </w:tc>
      </w:tr>
      <w:tr w:rsidR="001545FC" w:rsidRPr="001545FC" w14:paraId="5AD50C4B" w14:textId="77777777" w:rsidTr="005A39C4">
        <w:trPr>
          <w:trHeight w:val="180"/>
        </w:trPr>
        <w:tc>
          <w:tcPr>
            <w:tcW w:w="10910" w:type="dxa"/>
            <w:vMerge/>
            <w:vAlign w:val="center"/>
            <w:hideMark/>
          </w:tcPr>
          <w:p w14:paraId="041CD0DA"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6084FD35"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68F2B511"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42192CB6"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0F382387" w14:textId="77777777" w:rsidTr="005A39C4">
        <w:trPr>
          <w:trHeight w:val="180"/>
        </w:trPr>
        <w:tc>
          <w:tcPr>
            <w:tcW w:w="10910" w:type="dxa"/>
            <w:vMerge/>
            <w:vAlign w:val="center"/>
            <w:hideMark/>
          </w:tcPr>
          <w:p w14:paraId="3A4592B5"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1A19EE17"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Освоение и совершенствование техники спортивных способов плавания (кроль на груди, на спине; брасс)</w:t>
            </w:r>
          </w:p>
        </w:tc>
        <w:tc>
          <w:tcPr>
            <w:tcW w:w="1990" w:type="dxa"/>
            <w:vMerge/>
            <w:vAlign w:val="center"/>
            <w:hideMark/>
          </w:tcPr>
          <w:p w14:paraId="6FCFB501"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E5FE09A"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23496BF" w14:textId="77777777" w:rsidTr="005A39C4">
        <w:trPr>
          <w:trHeight w:val="180"/>
        </w:trPr>
        <w:tc>
          <w:tcPr>
            <w:tcW w:w="10910" w:type="dxa"/>
            <w:vMerge/>
            <w:vAlign w:val="center"/>
            <w:hideMark/>
          </w:tcPr>
          <w:p w14:paraId="77B7B2A1"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5D4CBA5B"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Освоение и совершенствование техники стартов и поворотов</w:t>
            </w:r>
          </w:p>
        </w:tc>
        <w:tc>
          <w:tcPr>
            <w:tcW w:w="1990" w:type="dxa"/>
            <w:vMerge/>
            <w:vAlign w:val="center"/>
            <w:hideMark/>
          </w:tcPr>
          <w:p w14:paraId="6396163D"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0FE0128E"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58D892D0" w14:textId="77777777" w:rsidTr="005A39C4">
        <w:trPr>
          <w:trHeight w:val="180"/>
        </w:trPr>
        <w:tc>
          <w:tcPr>
            <w:tcW w:w="10910" w:type="dxa"/>
            <w:vMerge/>
            <w:vAlign w:val="center"/>
            <w:hideMark/>
          </w:tcPr>
          <w:p w14:paraId="5687E9F6"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372774A2"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Освоение прикладных способов плавания, способов транспортировки утопающего</w:t>
            </w:r>
          </w:p>
        </w:tc>
        <w:tc>
          <w:tcPr>
            <w:tcW w:w="1990" w:type="dxa"/>
            <w:vMerge/>
            <w:vAlign w:val="center"/>
            <w:hideMark/>
          </w:tcPr>
          <w:p w14:paraId="7FB244C3"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7504EBD7"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22593620" w14:textId="77777777" w:rsidTr="005A39C4">
        <w:trPr>
          <w:trHeight w:val="180"/>
        </w:trPr>
        <w:tc>
          <w:tcPr>
            <w:tcW w:w="10910" w:type="dxa"/>
            <w:vMerge/>
            <w:vAlign w:val="center"/>
            <w:hideMark/>
          </w:tcPr>
          <w:p w14:paraId="07850B36"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160BBB56" w14:textId="77777777" w:rsidR="001545FC" w:rsidRPr="001545FC" w:rsidRDefault="001545FC" w:rsidP="001545FC">
            <w:pPr>
              <w:tabs>
                <w:tab w:val="left" w:pos="349"/>
              </w:tabs>
              <w:spacing w:after="0" w:line="276" w:lineRule="auto"/>
              <w:ind w:left="43"/>
              <w:contextualSpacing/>
              <w:jc w:val="both"/>
              <w:rPr>
                <w:rFonts w:eastAsiaTheme="minorEastAsia"/>
                <w:bCs w:val="0"/>
                <w:sz w:val="24"/>
                <w:szCs w:val="22"/>
                <w:lang w:eastAsia="ru-RU"/>
              </w:rPr>
            </w:pPr>
            <w:r w:rsidRPr="001545FC">
              <w:rPr>
                <w:rFonts w:eastAsiaTheme="minorEastAsia"/>
                <w:bCs w:val="0"/>
                <w:sz w:val="24"/>
                <w:szCs w:val="22"/>
                <w:lang w:eastAsia="ru-RU"/>
              </w:rPr>
              <w:t>Развитие физических способностей средствами плавания. Подвижные игры и эстафеты с элементами плавания</w:t>
            </w:r>
          </w:p>
        </w:tc>
        <w:tc>
          <w:tcPr>
            <w:tcW w:w="1990" w:type="dxa"/>
            <w:vMerge/>
            <w:vAlign w:val="center"/>
            <w:hideMark/>
          </w:tcPr>
          <w:p w14:paraId="5B1E85DE"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3D027542" w14:textId="77777777" w:rsidR="001545FC" w:rsidRPr="001545FC" w:rsidRDefault="001545FC" w:rsidP="001545FC">
            <w:pPr>
              <w:spacing w:after="0"/>
              <w:rPr>
                <w:rFonts w:eastAsiaTheme="minorEastAsia"/>
                <w:b/>
                <w:bCs w:val="0"/>
                <w:color w:val="000000"/>
                <w:sz w:val="24"/>
                <w:szCs w:val="22"/>
                <w:lang w:eastAsia="ru-RU"/>
              </w:rPr>
            </w:pPr>
          </w:p>
        </w:tc>
      </w:tr>
      <w:tr w:rsidR="001545FC" w:rsidRPr="001545FC" w14:paraId="6D351785" w14:textId="77777777" w:rsidTr="005A39C4">
        <w:trPr>
          <w:trHeight w:val="180"/>
        </w:trPr>
        <w:tc>
          <w:tcPr>
            <w:tcW w:w="10910" w:type="dxa"/>
            <w:gridSpan w:val="3"/>
            <w:shd w:val="clear" w:color="auto" w:fill="FFFFFF" w:themeFill="background1"/>
            <w:hideMark/>
          </w:tcPr>
          <w:p w14:paraId="537E3899" w14:textId="77777777" w:rsidR="001545FC" w:rsidRPr="001545FC" w:rsidRDefault="001545FC" w:rsidP="001545FC">
            <w:pPr>
              <w:spacing w:after="0" w:line="276" w:lineRule="auto"/>
              <w:jc w:val="both"/>
              <w:rPr>
                <w:rFonts w:eastAsiaTheme="minorEastAsia"/>
                <w:b/>
                <w:bCs w:val="0"/>
                <w:sz w:val="24"/>
                <w:szCs w:val="22"/>
                <w:lang w:eastAsia="ru-RU"/>
              </w:rPr>
            </w:pPr>
            <w:r w:rsidRPr="001545FC">
              <w:rPr>
                <w:rFonts w:eastAsiaTheme="minorEastAsia"/>
                <w:b/>
                <w:bCs w:val="0"/>
                <w:i/>
                <w:sz w:val="24"/>
                <w:szCs w:val="22"/>
                <w:lang w:eastAsia="ru-RU"/>
              </w:rPr>
              <w:t>Вариативный модуль по видам спорта</w:t>
            </w:r>
          </w:p>
        </w:tc>
        <w:tc>
          <w:tcPr>
            <w:tcW w:w="1990" w:type="dxa"/>
            <w:shd w:val="clear" w:color="auto" w:fill="FFFFFF" w:themeFill="background1"/>
            <w:vAlign w:val="center"/>
            <w:hideMark/>
          </w:tcPr>
          <w:p w14:paraId="2C4E30A8"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shd w:val="clear" w:color="auto" w:fill="FFFFFF" w:themeFill="background1"/>
          </w:tcPr>
          <w:p w14:paraId="4EAD6629" w14:textId="77777777" w:rsidR="001545FC" w:rsidRPr="001545FC" w:rsidRDefault="001545FC" w:rsidP="001545FC">
            <w:pPr>
              <w:spacing w:after="0" w:line="276" w:lineRule="auto"/>
              <w:jc w:val="center"/>
              <w:rPr>
                <w:rFonts w:eastAsiaTheme="minorEastAsia"/>
                <w:b/>
                <w:bCs w:val="0"/>
                <w:sz w:val="24"/>
                <w:szCs w:val="22"/>
                <w:lang w:eastAsia="ru-RU"/>
              </w:rPr>
            </w:pPr>
          </w:p>
        </w:tc>
      </w:tr>
      <w:tr w:rsidR="001545FC" w:rsidRPr="001545FC" w14:paraId="03809F5F" w14:textId="77777777" w:rsidTr="005A39C4">
        <w:trPr>
          <w:trHeight w:val="180"/>
        </w:trPr>
        <w:tc>
          <w:tcPr>
            <w:tcW w:w="2614" w:type="dxa"/>
            <w:vMerge w:val="restart"/>
            <w:shd w:val="clear" w:color="auto" w:fill="FFFFFF" w:themeFill="background1"/>
          </w:tcPr>
          <w:p w14:paraId="28D44759"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
                <w:bCs w:val="0"/>
                <w:sz w:val="24"/>
                <w:szCs w:val="22"/>
                <w:lang w:eastAsia="ru-RU"/>
              </w:rPr>
              <w:t>Тема 2.1</w:t>
            </w:r>
            <w:r w:rsidRPr="001545FC">
              <w:rPr>
                <w:rFonts w:eastAsiaTheme="minorEastAsia"/>
                <w:b/>
                <w:sz w:val="24"/>
                <w:szCs w:val="22"/>
                <w:lang w:eastAsia="ru-RU"/>
              </w:rPr>
              <w:t>7</w:t>
            </w:r>
          </w:p>
          <w:p w14:paraId="72C1E8E3" w14:textId="77777777" w:rsidR="001545FC" w:rsidRPr="001545FC" w:rsidRDefault="001545FC" w:rsidP="001545FC">
            <w:pPr>
              <w:spacing w:after="0" w:line="276" w:lineRule="auto"/>
              <w:jc w:val="both"/>
              <w:rPr>
                <w:rFonts w:eastAsiaTheme="minorEastAsia"/>
                <w:b/>
                <w:bCs w:val="0"/>
                <w:i/>
                <w:sz w:val="24"/>
                <w:szCs w:val="22"/>
                <w:lang w:eastAsia="ru-RU"/>
              </w:rPr>
            </w:pPr>
          </w:p>
        </w:tc>
        <w:tc>
          <w:tcPr>
            <w:tcW w:w="8296" w:type="dxa"/>
            <w:gridSpan w:val="2"/>
            <w:shd w:val="clear" w:color="auto" w:fill="FFFFFF" w:themeFill="background1"/>
            <w:vAlign w:val="bottom"/>
            <w:hideMark/>
          </w:tcPr>
          <w:p w14:paraId="14103837"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Содержание учебного материала</w:t>
            </w:r>
          </w:p>
        </w:tc>
        <w:tc>
          <w:tcPr>
            <w:tcW w:w="1990" w:type="dxa"/>
            <w:vMerge w:val="restart"/>
            <w:shd w:val="clear" w:color="auto" w:fill="FFFFFF" w:themeFill="background1"/>
            <w:hideMark/>
          </w:tcPr>
          <w:p w14:paraId="4D495140"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545" w:type="dxa"/>
            <w:vMerge w:val="restart"/>
            <w:shd w:val="clear" w:color="auto" w:fill="FFFFFF" w:themeFill="background1"/>
            <w:hideMark/>
          </w:tcPr>
          <w:p w14:paraId="10BED1BB" w14:textId="77777777" w:rsidR="001545FC" w:rsidRPr="001545FC" w:rsidRDefault="001545FC" w:rsidP="001545FC">
            <w:pPr>
              <w:spacing w:after="0" w:line="276" w:lineRule="auto"/>
              <w:jc w:val="center"/>
              <w:rPr>
                <w:rFonts w:eastAsiaTheme="minorEastAsia"/>
                <w:b/>
                <w:bCs w:val="0"/>
                <w:i/>
                <w:sz w:val="24"/>
                <w:szCs w:val="22"/>
                <w:lang w:eastAsia="ru-RU"/>
              </w:rPr>
            </w:pPr>
            <w:r w:rsidRPr="001545FC">
              <w:rPr>
                <w:rFonts w:eastAsiaTheme="minorEastAsia"/>
                <w:bCs w:val="0"/>
                <w:sz w:val="24"/>
                <w:szCs w:val="22"/>
                <w:lang w:eastAsia="ru-RU"/>
              </w:rPr>
              <w:t>ОК 01, ОК 04, ОК 08</w:t>
            </w:r>
          </w:p>
        </w:tc>
      </w:tr>
      <w:tr w:rsidR="001545FC" w:rsidRPr="001545FC" w14:paraId="32C2F8E6" w14:textId="77777777" w:rsidTr="005A39C4">
        <w:trPr>
          <w:trHeight w:val="180"/>
        </w:trPr>
        <w:tc>
          <w:tcPr>
            <w:tcW w:w="10910" w:type="dxa"/>
            <w:vMerge/>
            <w:vAlign w:val="center"/>
            <w:hideMark/>
          </w:tcPr>
          <w:p w14:paraId="786EA7F8"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482ED898"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
                <w:bCs w:val="0"/>
                <w:sz w:val="24"/>
                <w:szCs w:val="22"/>
                <w:lang w:eastAsia="ru-RU"/>
              </w:rPr>
              <w:t>Практические занятия</w:t>
            </w:r>
          </w:p>
        </w:tc>
        <w:tc>
          <w:tcPr>
            <w:tcW w:w="1990" w:type="dxa"/>
            <w:vMerge/>
            <w:vAlign w:val="center"/>
            <w:hideMark/>
          </w:tcPr>
          <w:p w14:paraId="483810AA"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29E4349B"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1C309F24" w14:textId="77777777" w:rsidTr="005A39C4">
        <w:trPr>
          <w:trHeight w:val="180"/>
        </w:trPr>
        <w:tc>
          <w:tcPr>
            <w:tcW w:w="10910" w:type="dxa"/>
            <w:vMerge/>
            <w:vAlign w:val="center"/>
            <w:hideMark/>
          </w:tcPr>
          <w:p w14:paraId="7CD35A2E"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5337939E"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Техника безопасности на занятиях. Освоение и совершенствование техники выполнения приёмов по видам спорта.</w:t>
            </w:r>
          </w:p>
        </w:tc>
        <w:tc>
          <w:tcPr>
            <w:tcW w:w="1990" w:type="dxa"/>
            <w:vMerge/>
            <w:vAlign w:val="center"/>
            <w:hideMark/>
          </w:tcPr>
          <w:p w14:paraId="1626E673"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6D637948"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1A6922C7" w14:textId="77777777" w:rsidTr="005A39C4">
        <w:trPr>
          <w:trHeight w:val="180"/>
        </w:trPr>
        <w:tc>
          <w:tcPr>
            <w:tcW w:w="10910" w:type="dxa"/>
            <w:vMerge/>
            <w:vAlign w:val="center"/>
            <w:hideMark/>
          </w:tcPr>
          <w:p w14:paraId="1055F5C8" w14:textId="77777777" w:rsidR="001545FC" w:rsidRPr="001545FC" w:rsidRDefault="001545FC" w:rsidP="001545FC">
            <w:pPr>
              <w:spacing w:after="0"/>
              <w:rPr>
                <w:rFonts w:eastAsiaTheme="minorEastAsia"/>
                <w:b/>
                <w:bCs w:val="0"/>
                <w:i/>
                <w:color w:val="000000"/>
                <w:sz w:val="24"/>
                <w:szCs w:val="22"/>
                <w:lang w:eastAsia="ru-RU"/>
              </w:rPr>
            </w:pPr>
          </w:p>
        </w:tc>
        <w:tc>
          <w:tcPr>
            <w:tcW w:w="8296" w:type="dxa"/>
            <w:gridSpan w:val="2"/>
            <w:shd w:val="clear" w:color="auto" w:fill="FFFFFF" w:themeFill="background1"/>
            <w:vAlign w:val="bottom"/>
            <w:hideMark/>
          </w:tcPr>
          <w:p w14:paraId="4CC2BAFE" w14:textId="77777777" w:rsidR="001545FC" w:rsidRPr="001545FC" w:rsidRDefault="001545FC" w:rsidP="001545FC">
            <w:pPr>
              <w:spacing w:after="0" w:line="276" w:lineRule="auto"/>
              <w:jc w:val="both"/>
              <w:rPr>
                <w:rFonts w:eastAsiaTheme="minorEastAsia"/>
                <w:bCs w:val="0"/>
                <w:sz w:val="24"/>
                <w:szCs w:val="22"/>
                <w:lang w:eastAsia="ru-RU"/>
              </w:rPr>
            </w:pPr>
            <w:r w:rsidRPr="001545FC">
              <w:rPr>
                <w:rFonts w:eastAsiaTheme="minorEastAsia"/>
                <w:bCs w:val="0"/>
                <w:sz w:val="24"/>
                <w:szCs w:val="22"/>
                <w:lang w:eastAsia="ru-RU"/>
              </w:rPr>
              <w:t>Выполнение технико-тактических приёмов по видам спорта. Разбор правил.</w:t>
            </w:r>
          </w:p>
        </w:tc>
        <w:tc>
          <w:tcPr>
            <w:tcW w:w="1990" w:type="dxa"/>
            <w:vMerge/>
            <w:vAlign w:val="center"/>
            <w:hideMark/>
          </w:tcPr>
          <w:p w14:paraId="658C8B19" w14:textId="77777777" w:rsidR="001545FC" w:rsidRPr="001545FC" w:rsidRDefault="001545FC" w:rsidP="001545FC">
            <w:pPr>
              <w:spacing w:after="0"/>
              <w:rPr>
                <w:rFonts w:eastAsiaTheme="minorEastAsia"/>
                <w:b/>
                <w:bCs w:val="0"/>
                <w:color w:val="000000"/>
                <w:sz w:val="24"/>
                <w:szCs w:val="22"/>
                <w:lang w:eastAsia="ru-RU"/>
              </w:rPr>
            </w:pPr>
          </w:p>
        </w:tc>
        <w:tc>
          <w:tcPr>
            <w:tcW w:w="2545" w:type="dxa"/>
            <w:vMerge/>
            <w:vAlign w:val="center"/>
            <w:hideMark/>
          </w:tcPr>
          <w:p w14:paraId="5BC11C57"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7AA9D5F7" w14:textId="77777777" w:rsidTr="005A39C4">
        <w:trPr>
          <w:trHeight w:val="20"/>
        </w:trPr>
        <w:tc>
          <w:tcPr>
            <w:tcW w:w="10910" w:type="dxa"/>
            <w:gridSpan w:val="3"/>
            <w:shd w:val="clear" w:color="auto" w:fill="FFFFFF" w:themeFill="background1"/>
            <w:hideMark/>
          </w:tcPr>
          <w:p w14:paraId="4E67F8B8" w14:textId="77777777" w:rsidR="001545FC" w:rsidRPr="001545FC" w:rsidRDefault="001545FC" w:rsidP="001545FC">
            <w:pPr>
              <w:spacing w:after="0" w:line="276" w:lineRule="auto"/>
              <w:rPr>
                <w:rFonts w:eastAsiaTheme="minorEastAsia"/>
                <w:b/>
                <w:bCs w:val="0"/>
                <w:sz w:val="24"/>
                <w:szCs w:val="22"/>
                <w:lang w:eastAsia="ru-RU"/>
              </w:rPr>
            </w:pPr>
            <w:r w:rsidRPr="001545FC">
              <w:rPr>
                <w:rFonts w:eastAsiaTheme="minorEastAsia"/>
                <w:b/>
                <w:bCs w:val="0"/>
                <w:sz w:val="24"/>
                <w:szCs w:val="22"/>
                <w:lang w:eastAsia="ru-RU"/>
              </w:rPr>
              <w:t xml:space="preserve">Промежуточная аттестация по дисциплине </w:t>
            </w:r>
            <w:r w:rsidRPr="001545FC">
              <w:rPr>
                <w:rFonts w:eastAsiaTheme="minorEastAsia"/>
                <w:bCs w:val="0"/>
                <w:sz w:val="24"/>
                <w:szCs w:val="22"/>
                <w:lang w:eastAsia="ru-RU"/>
              </w:rPr>
              <w:t>(зачёт)</w:t>
            </w:r>
          </w:p>
        </w:tc>
        <w:tc>
          <w:tcPr>
            <w:tcW w:w="1990" w:type="dxa"/>
            <w:shd w:val="clear" w:color="auto" w:fill="FFFFFF" w:themeFill="background1"/>
            <w:vAlign w:val="center"/>
            <w:hideMark/>
          </w:tcPr>
          <w:p w14:paraId="05BD8F2D" w14:textId="77777777" w:rsidR="001545FC" w:rsidRPr="001545FC" w:rsidRDefault="001545FC" w:rsidP="001545FC">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2</w:t>
            </w:r>
          </w:p>
        </w:tc>
        <w:tc>
          <w:tcPr>
            <w:tcW w:w="2545" w:type="dxa"/>
            <w:shd w:val="clear" w:color="auto" w:fill="FFFFFF" w:themeFill="background1"/>
          </w:tcPr>
          <w:p w14:paraId="542A6D24" w14:textId="77777777" w:rsidR="001545FC" w:rsidRPr="001545FC" w:rsidRDefault="001545FC" w:rsidP="001545FC">
            <w:pPr>
              <w:spacing w:after="0" w:line="276" w:lineRule="auto"/>
              <w:rPr>
                <w:rFonts w:eastAsiaTheme="minorEastAsia"/>
                <w:b/>
                <w:bCs w:val="0"/>
                <w:i/>
                <w:sz w:val="24"/>
                <w:szCs w:val="22"/>
                <w:lang w:eastAsia="ru-RU"/>
              </w:rPr>
            </w:pPr>
          </w:p>
        </w:tc>
      </w:tr>
      <w:tr w:rsidR="001545FC" w:rsidRPr="001545FC" w14:paraId="696742F5" w14:textId="77777777" w:rsidTr="005A39C4">
        <w:trPr>
          <w:trHeight w:val="20"/>
        </w:trPr>
        <w:tc>
          <w:tcPr>
            <w:tcW w:w="10910" w:type="dxa"/>
            <w:gridSpan w:val="3"/>
            <w:shd w:val="clear" w:color="auto" w:fill="FFFFFF" w:themeFill="background1"/>
            <w:hideMark/>
          </w:tcPr>
          <w:p w14:paraId="60826767" w14:textId="77777777" w:rsidR="001545FC" w:rsidRPr="001545FC" w:rsidRDefault="001545FC" w:rsidP="001545FC">
            <w:pPr>
              <w:spacing w:after="0" w:line="276" w:lineRule="auto"/>
              <w:jc w:val="both"/>
              <w:rPr>
                <w:rFonts w:eastAsiaTheme="minorEastAsia"/>
                <w:b/>
                <w:bCs w:val="0"/>
                <w:i/>
                <w:sz w:val="24"/>
                <w:szCs w:val="22"/>
                <w:lang w:eastAsia="ru-RU"/>
              </w:rPr>
            </w:pPr>
            <w:r w:rsidRPr="001545FC">
              <w:rPr>
                <w:rFonts w:eastAsiaTheme="minorEastAsia"/>
                <w:b/>
                <w:bCs w:val="0"/>
                <w:sz w:val="24"/>
                <w:szCs w:val="22"/>
                <w:lang w:eastAsia="ru-RU"/>
              </w:rPr>
              <w:t>Всего:</w:t>
            </w:r>
          </w:p>
        </w:tc>
        <w:tc>
          <w:tcPr>
            <w:tcW w:w="1990" w:type="dxa"/>
            <w:shd w:val="clear" w:color="auto" w:fill="FFFFFF" w:themeFill="background1"/>
            <w:vAlign w:val="center"/>
            <w:hideMark/>
          </w:tcPr>
          <w:p w14:paraId="05C5D23B" w14:textId="77777777" w:rsidR="001545FC" w:rsidRPr="001545FC" w:rsidRDefault="001545FC" w:rsidP="001545FC">
            <w:pPr>
              <w:spacing w:after="0" w:line="276" w:lineRule="auto"/>
              <w:jc w:val="center"/>
              <w:rPr>
                <w:rFonts w:eastAsiaTheme="minorEastAsia"/>
                <w:b/>
                <w:bCs w:val="0"/>
                <w:i/>
                <w:sz w:val="24"/>
                <w:szCs w:val="22"/>
                <w:lang w:eastAsia="ru-RU"/>
              </w:rPr>
            </w:pPr>
            <w:r w:rsidRPr="001545FC">
              <w:rPr>
                <w:rFonts w:eastAsiaTheme="minorEastAsia"/>
                <w:b/>
                <w:bCs w:val="0"/>
                <w:i/>
                <w:sz w:val="24"/>
                <w:szCs w:val="22"/>
                <w:lang w:eastAsia="ru-RU"/>
              </w:rPr>
              <w:t>72</w:t>
            </w:r>
          </w:p>
        </w:tc>
        <w:tc>
          <w:tcPr>
            <w:tcW w:w="2545" w:type="dxa"/>
            <w:shd w:val="clear" w:color="auto" w:fill="FFFFFF" w:themeFill="background1"/>
          </w:tcPr>
          <w:p w14:paraId="111EE5EC" w14:textId="77777777" w:rsidR="001545FC" w:rsidRPr="001545FC" w:rsidRDefault="001545FC" w:rsidP="001545FC">
            <w:pPr>
              <w:spacing w:after="0" w:line="276" w:lineRule="auto"/>
              <w:rPr>
                <w:rFonts w:eastAsiaTheme="minorEastAsia"/>
                <w:b/>
                <w:bCs w:val="0"/>
                <w:i/>
                <w:sz w:val="24"/>
                <w:szCs w:val="22"/>
                <w:lang w:eastAsia="ru-RU"/>
              </w:rPr>
            </w:pPr>
          </w:p>
        </w:tc>
      </w:tr>
    </w:tbl>
    <w:p w14:paraId="3980A1FF" w14:textId="77777777" w:rsidR="001545FC" w:rsidRPr="001545FC" w:rsidRDefault="001545FC" w:rsidP="001545FC">
      <w:pPr>
        <w:spacing w:after="0"/>
        <w:rPr>
          <w:rFonts w:eastAsiaTheme="minorEastAsia"/>
          <w:bCs w:val="0"/>
          <w:sz w:val="22"/>
          <w:szCs w:val="22"/>
          <w:lang w:eastAsia="ru-RU"/>
        </w:rPr>
        <w:sectPr w:rsidR="001545FC" w:rsidRPr="001545FC">
          <w:pgSz w:w="16840" w:h="11907" w:orient="landscape"/>
          <w:pgMar w:top="851" w:right="1134" w:bottom="851" w:left="992" w:header="709" w:footer="709" w:gutter="0"/>
          <w:cols w:space="720"/>
        </w:sectPr>
      </w:pPr>
    </w:p>
    <w:p w14:paraId="16D38A2F" w14:textId="77777777" w:rsidR="001545FC" w:rsidRPr="001545FC" w:rsidRDefault="001545FC" w:rsidP="001545FC">
      <w:pPr>
        <w:keepNext/>
        <w:spacing w:before="240" w:after="120" w:line="276" w:lineRule="auto"/>
        <w:ind w:firstLine="709"/>
        <w:outlineLvl w:val="0"/>
        <w:rPr>
          <w:rFonts w:eastAsiaTheme="minorEastAsia"/>
          <w:b/>
          <w:kern w:val="32"/>
          <w:szCs w:val="20"/>
          <w:lang w:eastAsia="ru-RU"/>
        </w:rPr>
      </w:pPr>
      <w:bookmarkStart w:id="425" w:name="__RefHeading___3"/>
      <w:bookmarkEnd w:id="425"/>
      <w:r w:rsidRPr="001545FC">
        <w:rPr>
          <w:rFonts w:eastAsiaTheme="minorEastAsia"/>
          <w:b/>
          <w:kern w:val="32"/>
          <w:sz w:val="24"/>
          <w:szCs w:val="24"/>
          <w:lang w:eastAsia="ru-RU"/>
        </w:rPr>
        <w:lastRenderedPageBreak/>
        <w:t>3. УСЛОВИЯ РЕАЛИЗАЦИИ ПРОГРАММЫ ОБЩЕОБРАЗОВАТЕЛЬНОЙ ДИСЦИПЛИНЫ</w:t>
      </w:r>
    </w:p>
    <w:p w14:paraId="4C68D8AF" w14:textId="77777777" w:rsidR="001545FC" w:rsidRPr="001545FC" w:rsidRDefault="001545FC" w:rsidP="001545FC">
      <w:pPr>
        <w:spacing w:after="0" w:line="276" w:lineRule="auto"/>
        <w:rPr>
          <w:rFonts w:eastAsiaTheme="minorEastAsia"/>
          <w:bCs w:val="0"/>
          <w:color w:val="000000"/>
          <w:sz w:val="22"/>
          <w:szCs w:val="22"/>
          <w:lang w:eastAsia="ru-RU"/>
        </w:rPr>
      </w:pPr>
    </w:p>
    <w:p w14:paraId="6D4D8079" w14:textId="77777777" w:rsidR="001545FC" w:rsidRPr="001545FC" w:rsidRDefault="001545FC" w:rsidP="001545FC">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3.1. Для реализации программы дисциплины должны быть предусмотрены спортивные сооружения:</w:t>
      </w:r>
    </w:p>
    <w:p w14:paraId="5146860F" w14:textId="77777777" w:rsidR="001545FC" w:rsidRPr="001545FC" w:rsidRDefault="001545FC" w:rsidP="001545FC">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1991E111" w14:textId="77777777" w:rsidR="001545FC" w:rsidRPr="001545FC" w:rsidRDefault="001545FC" w:rsidP="001545FC">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оборудованные открытые спортивные площадки, обеспечивающие достижение результатов освоения дисциплины;</w:t>
      </w:r>
    </w:p>
    <w:p w14:paraId="0C740712" w14:textId="77777777" w:rsidR="001545FC" w:rsidRPr="001545FC" w:rsidRDefault="001545FC" w:rsidP="001545FC">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A3FF25D" w14:textId="77777777" w:rsidR="001545FC" w:rsidRPr="001545FC" w:rsidRDefault="001545FC" w:rsidP="001545FC">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Примерный перечень оборудования и инвентаря спортивных сооружений:</w:t>
      </w:r>
    </w:p>
    <w:p w14:paraId="6241B5CC" w14:textId="77777777" w:rsidR="001545FC" w:rsidRPr="001545FC" w:rsidRDefault="001545FC" w:rsidP="001545FC">
      <w:pPr>
        <w:widowControl w:val="0"/>
        <w:spacing w:after="0" w:line="276" w:lineRule="auto"/>
        <w:ind w:firstLine="709"/>
        <w:jc w:val="both"/>
        <w:rPr>
          <w:rFonts w:eastAsiaTheme="minorEastAsia"/>
          <w:bCs w:val="0"/>
          <w:sz w:val="24"/>
          <w:szCs w:val="24"/>
          <w:lang w:eastAsia="ru-RU"/>
        </w:rPr>
      </w:pPr>
      <w:r w:rsidRPr="001545FC">
        <w:rPr>
          <w:rFonts w:eastAsiaTheme="minorEastAsia"/>
          <w:b/>
          <w:bCs w:val="0"/>
          <w:sz w:val="24"/>
          <w:szCs w:val="24"/>
          <w:lang w:eastAsia="ru-RU"/>
        </w:rPr>
        <w:t>Спортивные игры</w:t>
      </w:r>
    </w:p>
    <w:p w14:paraId="0DE82F0D" w14:textId="77777777" w:rsidR="001545FC" w:rsidRPr="001545FC" w:rsidRDefault="001545FC" w:rsidP="001545FC">
      <w:pPr>
        <w:widowControl w:val="0"/>
        <w:tabs>
          <w:tab w:val="left" w:pos="796"/>
        </w:tabs>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F61B455" w14:textId="77777777" w:rsidR="001545FC" w:rsidRPr="001545FC" w:rsidRDefault="001545FC" w:rsidP="001545FC">
      <w:pPr>
        <w:widowControl w:val="0"/>
        <w:spacing w:after="0" w:line="276" w:lineRule="auto"/>
        <w:ind w:firstLine="709"/>
        <w:jc w:val="both"/>
        <w:rPr>
          <w:rFonts w:eastAsiaTheme="minorEastAsia"/>
          <w:bCs w:val="0"/>
          <w:sz w:val="24"/>
          <w:szCs w:val="24"/>
          <w:lang w:eastAsia="ru-RU"/>
        </w:rPr>
      </w:pPr>
      <w:r w:rsidRPr="001545FC">
        <w:rPr>
          <w:rFonts w:eastAsiaTheme="minorEastAsia"/>
          <w:b/>
          <w:bCs w:val="0"/>
          <w:sz w:val="24"/>
          <w:szCs w:val="24"/>
          <w:lang w:eastAsia="ru-RU"/>
        </w:rPr>
        <w:t>Гимнастика</w:t>
      </w:r>
    </w:p>
    <w:p w14:paraId="024FD39C" w14:textId="77777777" w:rsidR="001545FC" w:rsidRPr="001545FC" w:rsidRDefault="001545FC" w:rsidP="001545FC">
      <w:pPr>
        <w:widowControl w:val="0"/>
        <w:tabs>
          <w:tab w:val="left" w:pos="796"/>
        </w:tabs>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медболов №3</w:t>
      </w:r>
    </w:p>
    <w:p w14:paraId="4B75BA06" w14:textId="77777777" w:rsidR="001545FC" w:rsidRPr="001545FC" w:rsidRDefault="001545FC" w:rsidP="001545FC">
      <w:pPr>
        <w:widowControl w:val="0"/>
        <w:spacing w:after="0" w:line="276" w:lineRule="auto"/>
        <w:ind w:firstLine="709"/>
        <w:jc w:val="both"/>
        <w:rPr>
          <w:rFonts w:eastAsiaTheme="minorEastAsia"/>
          <w:bCs w:val="0"/>
          <w:sz w:val="24"/>
          <w:szCs w:val="24"/>
          <w:lang w:eastAsia="ru-RU"/>
        </w:rPr>
      </w:pPr>
      <w:r w:rsidRPr="001545FC">
        <w:rPr>
          <w:rFonts w:eastAsiaTheme="minorEastAsia"/>
          <w:b/>
          <w:bCs w:val="0"/>
          <w:sz w:val="24"/>
          <w:szCs w:val="24"/>
          <w:lang w:eastAsia="ru-RU"/>
        </w:rPr>
        <w:t>Легкая атлетика</w:t>
      </w:r>
    </w:p>
    <w:p w14:paraId="7E6E546A" w14:textId="77777777" w:rsidR="001545FC" w:rsidRPr="001545FC" w:rsidRDefault="001545FC" w:rsidP="001545FC">
      <w:pPr>
        <w:widowControl w:val="0"/>
        <w:tabs>
          <w:tab w:val="left" w:pos="816"/>
        </w:tabs>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Стойки для прыжков в высоту (комплект), граната для метания</w:t>
      </w:r>
    </w:p>
    <w:p w14:paraId="69A96E5A" w14:textId="77777777" w:rsidR="001545FC" w:rsidRPr="001545FC" w:rsidRDefault="001545FC" w:rsidP="001545FC">
      <w:pPr>
        <w:widowControl w:val="0"/>
        <w:spacing w:after="0" w:line="276" w:lineRule="auto"/>
        <w:ind w:firstLine="709"/>
        <w:rPr>
          <w:rFonts w:eastAsiaTheme="minorEastAsia"/>
          <w:bCs w:val="0"/>
          <w:sz w:val="24"/>
          <w:szCs w:val="24"/>
          <w:lang w:eastAsia="ru-RU"/>
        </w:rPr>
      </w:pPr>
      <w:r w:rsidRPr="001545FC">
        <w:rPr>
          <w:rFonts w:eastAsiaTheme="minorEastAsia"/>
          <w:b/>
          <w:bCs w:val="0"/>
          <w:sz w:val="24"/>
          <w:szCs w:val="24"/>
          <w:lang w:eastAsia="ru-RU"/>
        </w:rPr>
        <w:t>Лыжный спорт</w:t>
      </w:r>
    </w:p>
    <w:p w14:paraId="23FB58AD" w14:textId="77777777" w:rsidR="001545FC" w:rsidRPr="001545FC" w:rsidRDefault="001545FC" w:rsidP="001545FC">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t>Комплекты лыж</w:t>
      </w:r>
    </w:p>
    <w:p w14:paraId="7C85A07D" w14:textId="77777777" w:rsidR="001545FC" w:rsidRPr="001545FC" w:rsidRDefault="001545FC" w:rsidP="001545FC">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t>Стеллаж для хранения лыж</w:t>
      </w:r>
    </w:p>
    <w:p w14:paraId="2D6ACBBB" w14:textId="77777777" w:rsidR="001545FC" w:rsidRPr="001545FC" w:rsidRDefault="001545FC" w:rsidP="001545FC">
      <w:pPr>
        <w:widowControl w:val="0"/>
        <w:spacing w:after="0" w:line="276" w:lineRule="auto"/>
        <w:ind w:firstLine="709"/>
        <w:rPr>
          <w:rFonts w:eastAsiaTheme="minorEastAsia"/>
          <w:bCs w:val="0"/>
          <w:sz w:val="24"/>
          <w:szCs w:val="24"/>
          <w:lang w:eastAsia="ru-RU"/>
        </w:rPr>
      </w:pPr>
      <w:r w:rsidRPr="001545FC">
        <w:rPr>
          <w:rFonts w:eastAsiaTheme="minorEastAsia"/>
          <w:b/>
          <w:bCs w:val="0"/>
          <w:sz w:val="24"/>
          <w:szCs w:val="24"/>
          <w:lang w:eastAsia="ru-RU"/>
        </w:rPr>
        <w:t>Плавание</w:t>
      </w:r>
    </w:p>
    <w:p w14:paraId="75168332" w14:textId="77777777" w:rsidR="001545FC" w:rsidRPr="001545FC" w:rsidRDefault="001545FC" w:rsidP="001545FC">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t>Доска для плавания, ласты</w:t>
      </w:r>
    </w:p>
    <w:p w14:paraId="7BB41331" w14:textId="77777777" w:rsidR="001545FC" w:rsidRPr="001545FC" w:rsidRDefault="001545FC" w:rsidP="001545FC">
      <w:pPr>
        <w:widowControl w:val="0"/>
        <w:spacing w:after="0" w:line="276" w:lineRule="auto"/>
        <w:ind w:firstLine="709"/>
        <w:rPr>
          <w:rFonts w:eastAsiaTheme="minorEastAsia"/>
          <w:bCs w:val="0"/>
          <w:sz w:val="24"/>
          <w:szCs w:val="24"/>
          <w:lang w:eastAsia="ru-RU"/>
        </w:rPr>
      </w:pPr>
      <w:r w:rsidRPr="001545FC">
        <w:rPr>
          <w:rFonts w:eastAsiaTheme="minorEastAsia"/>
          <w:b/>
          <w:bCs w:val="0"/>
          <w:sz w:val="24"/>
          <w:szCs w:val="24"/>
          <w:lang w:eastAsia="ru-RU"/>
        </w:rPr>
        <w:t>Спортивные игры</w:t>
      </w:r>
    </w:p>
    <w:p w14:paraId="46512CB8" w14:textId="77777777" w:rsidR="001545FC" w:rsidRPr="001545FC" w:rsidRDefault="001545FC" w:rsidP="001545FC">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t>Наборы мячей для спортивных игр в контейнере, сумка для подвижных игр</w:t>
      </w:r>
    </w:p>
    <w:p w14:paraId="332D7AAB" w14:textId="77777777" w:rsidR="001545FC" w:rsidRPr="001545FC" w:rsidRDefault="001545FC" w:rsidP="001545FC">
      <w:pPr>
        <w:widowControl w:val="0"/>
        <w:spacing w:after="0" w:line="276" w:lineRule="auto"/>
        <w:ind w:firstLine="709"/>
        <w:jc w:val="both"/>
        <w:rPr>
          <w:rFonts w:eastAsiaTheme="minorEastAsia"/>
          <w:bCs w:val="0"/>
          <w:sz w:val="24"/>
          <w:szCs w:val="24"/>
          <w:lang w:eastAsia="ru-RU"/>
        </w:rPr>
      </w:pPr>
      <w:r w:rsidRPr="001545FC">
        <w:rPr>
          <w:rFonts w:eastAsiaTheme="minorEastAsia"/>
          <w:b/>
          <w:bCs w:val="0"/>
          <w:sz w:val="24"/>
          <w:szCs w:val="24"/>
          <w:lang w:eastAsia="ru-RU"/>
        </w:rPr>
        <w:t>Оборудование для проведения соревнований</w:t>
      </w:r>
    </w:p>
    <w:p w14:paraId="72C7B434" w14:textId="77777777" w:rsidR="001545FC" w:rsidRPr="001545FC" w:rsidRDefault="001545FC" w:rsidP="001545FC">
      <w:pPr>
        <w:widowControl w:val="0"/>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72593708" w14:textId="77777777" w:rsidR="001545FC" w:rsidRPr="001545FC" w:rsidRDefault="001545FC" w:rsidP="001545FC">
      <w:pPr>
        <w:widowControl w:val="0"/>
        <w:spacing w:after="0" w:line="276" w:lineRule="auto"/>
        <w:ind w:firstLine="780"/>
        <w:rPr>
          <w:rFonts w:eastAsiaTheme="minorEastAsia"/>
          <w:bCs w:val="0"/>
          <w:sz w:val="24"/>
          <w:szCs w:val="24"/>
          <w:lang w:eastAsia="ru-RU"/>
        </w:rPr>
      </w:pPr>
      <w:r w:rsidRPr="001545FC">
        <w:rPr>
          <w:rFonts w:eastAsiaTheme="minorEastAsia"/>
          <w:b/>
          <w:bCs w:val="0"/>
          <w:sz w:val="24"/>
          <w:szCs w:val="24"/>
          <w:lang w:eastAsia="ru-RU"/>
        </w:rPr>
        <w:t>Прочее</w:t>
      </w:r>
    </w:p>
    <w:p w14:paraId="63A12FC1" w14:textId="77777777" w:rsidR="001545FC" w:rsidRPr="001545FC" w:rsidRDefault="001545FC" w:rsidP="001545FC">
      <w:pPr>
        <w:widowControl w:val="0"/>
        <w:tabs>
          <w:tab w:val="left" w:pos="816"/>
        </w:tabs>
        <w:spacing w:after="0" w:line="276" w:lineRule="auto"/>
        <w:ind w:firstLine="709"/>
        <w:rPr>
          <w:rFonts w:eastAsiaTheme="minorEastAsia"/>
          <w:bCs w:val="0"/>
          <w:sz w:val="24"/>
          <w:szCs w:val="24"/>
          <w:lang w:eastAsia="ru-RU"/>
        </w:rPr>
      </w:pPr>
      <w:r w:rsidRPr="001545FC">
        <w:rPr>
          <w:rFonts w:eastAsiaTheme="minorEastAsia"/>
          <w:bCs w:val="0"/>
          <w:sz w:val="24"/>
          <w:szCs w:val="24"/>
          <w:lang w:eastAsia="ru-RU"/>
        </w:rPr>
        <w:lastRenderedPageBreak/>
        <w:t>Аптечка медицинская, сетка заградительная</w:t>
      </w:r>
    </w:p>
    <w:p w14:paraId="39B1F713" w14:textId="77777777" w:rsidR="001545FC" w:rsidRPr="001545FC" w:rsidRDefault="001545FC" w:rsidP="001545FC">
      <w:pPr>
        <w:spacing w:after="0" w:line="276" w:lineRule="auto"/>
        <w:ind w:firstLine="708"/>
        <w:jc w:val="both"/>
        <w:rPr>
          <w:rFonts w:eastAsiaTheme="minorEastAsia"/>
          <w:b/>
          <w:bCs w:val="0"/>
          <w:sz w:val="24"/>
          <w:szCs w:val="24"/>
          <w:lang w:eastAsia="ru-RU"/>
        </w:rPr>
      </w:pPr>
      <w:r w:rsidRPr="001545FC">
        <w:rPr>
          <w:rFonts w:eastAsiaTheme="minorEastAsia"/>
          <w:b/>
          <w:bCs w:val="0"/>
          <w:sz w:val="24"/>
          <w:szCs w:val="24"/>
          <w:lang w:eastAsia="ru-RU"/>
        </w:rPr>
        <w:t>Открытые спортивные площадки:</w:t>
      </w:r>
    </w:p>
    <w:p w14:paraId="7B606652" w14:textId="77777777" w:rsidR="001545FC" w:rsidRPr="001545FC" w:rsidRDefault="001545FC" w:rsidP="001545FC">
      <w:pPr>
        <w:spacing w:after="0" w:line="276" w:lineRule="auto"/>
        <w:jc w:val="both"/>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4"/>
          <w:szCs w:val="24"/>
          <w:lang w:eastAsia="ru-RU"/>
        </w:rPr>
        <w:tab/>
        <w:t>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3C425080" w14:textId="77777777" w:rsidR="001545FC" w:rsidRPr="001545FC" w:rsidRDefault="001545FC" w:rsidP="001545FC">
      <w:pPr>
        <w:spacing w:after="0" w:line="276" w:lineRule="auto"/>
        <w:ind w:firstLine="709"/>
        <w:jc w:val="both"/>
        <w:rPr>
          <w:rFonts w:eastAsiaTheme="minorEastAsia"/>
          <w:bCs w:val="0"/>
          <w:sz w:val="24"/>
          <w:szCs w:val="24"/>
          <w:lang w:eastAsia="ru-RU"/>
        </w:rPr>
      </w:pPr>
    </w:p>
    <w:p w14:paraId="571709F4" w14:textId="77777777" w:rsidR="001545FC" w:rsidRPr="001545FC" w:rsidRDefault="001545FC" w:rsidP="001545FC">
      <w:pPr>
        <w:spacing w:after="0" w:line="276" w:lineRule="auto"/>
        <w:ind w:firstLine="709"/>
        <w:jc w:val="both"/>
        <w:rPr>
          <w:rFonts w:eastAsiaTheme="minorEastAsia"/>
          <w:b/>
          <w:bCs w:val="0"/>
          <w:sz w:val="24"/>
          <w:szCs w:val="24"/>
          <w:lang w:eastAsia="ru-RU"/>
        </w:rPr>
      </w:pPr>
      <w:r w:rsidRPr="001545FC">
        <w:rPr>
          <w:rFonts w:eastAsiaTheme="minorEastAsia"/>
          <w:b/>
          <w:bCs w:val="0"/>
          <w:sz w:val="24"/>
          <w:szCs w:val="24"/>
          <w:lang w:eastAsia="ru-RU"/>
        </w:rPr>
        <w:t>3.2. Информационное обеспечение реализации программы</w:t>
      </w:r>
    </w:p>
    <w:p w14:paraId="29E5AC1C" w14:textId="77777777" w:rsidR="001545FC" w:rsidRPr="001545FC" w:rsidRDefault="001545FC" w:rsidP="001545FC">
      <w:pPr>
        <w:spacing w:after="0" w:line="276" w:lineRule="auto"/>
        <w:ind w:firstLine="709"/>
        <w:jc w:val="both"/>
        <w:rPr>
          <w:rFonts w:eastAsiaTheme="minorEastAsia"/>
          <w:bCs w:val="0"/>
          <w:sz w:val="24"/>
          <w:szCs w:val="24"/>
          <w:lang w:eastAsia="ru-RU"/>
        </w:rPr>
      </w:pPr>
      <w:r w:rsidRPr="001545FC">
        <w:rPr>
          <w:rFonts w:eastAsiaTheme="minorEastAsia"/>
          <w:bCs w:val="0"/>
          <w:sz w:val="24"/>
          <w:szCs w:val="24"/>
          <w:lang w:eastAsia="ru-RU"/>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426" w:name="_Hlk120782426"/>
      <w:bookmarkEnd w:id="426"/>
    </w:p>
    <w:p w14:paraId="6B08792C" w14:textId="77777777" w:rsidR="001545FC" w:rsidRPr="001545FC" w:rsidRDefault="001545FC" w:rsidP="001545FC">
      <w:pPr>
        <w:spacing w:after="0"/>
        <w:rPr>
          <w:rFonts w:eastAsiaTheme="minorEastAsia"/>
          <w:bCs w:val="0"/>
          <w:sz w:val="24"/>
          <w:szCs w:val="24"/>
          <w:lang w:eastAsia="ru-RU"/>
        </w:rPr>
        <w:sectPr w:rsidR="001545FC" w:rsidRPr="001545FC">
          <w:pgSz w:w="11906" w:h="16838"/>
          <w:pgMar w:top="1134" w:right="850" w:bottom="1134" w:left="1701" w:header="708" w:footer="708" w:gutter="0"/>
          <w:cols w:space="720"/>
        </w:sectPr>
      </w:pPr>
    </w:p>
    <w:p w14:paraId="3F1D865E" w14:textId="77777777" w:rsidR="001545FC" w:rsidRPr="001545FC" w:rsidRDefault="001545FC" w:rsidP="005A39C4">
      <w:pPr>
        <w:keepNext/>
        <w:numPr>
          <w:ilvl w:val="0"/>
          <w:numId w:val="38"/>
        </w:numPr>
        <w:spacing w:before="240" w:after="120" w:line="276" w:lineRule="auto"/>
        <w:ind w:left="993"/>
        <w:outlineLvl w:val="0"/>
        <w:rPr>
          <w:rFonts w:eastAsiaTheme="minorEastAsia"/>
          <w:b/>
          <w:kern w:val="32"/>
          <w:sz w:val="24"/>
          <w:szCs w:val="24"/>
          <w:lang w:eastAsia="ru-RU"/>
        </w:rPr>
      </w:pPr>
      <w:bookmarkStart w:id="427" w:name="__RefHeading___4"/>
      <w:bookmarkEnd w:id="427"/>
      <w:r w:rsidRPr="001545FC">
        <w:rPr>
          <w:rFonts w:eastAsiaTheme="minorEastAsia"/>
          <w:b/>
          <w:kern w:val="32"/>
          <w:sz w:val="24"/>
          <w:szCs w:val="24"/>
          <w:lang w:eastAsia="ru-RU"/>
        </w:rPr>
        <w:lastRenderedPageBreak/>
        <w:t>КОНТРОЛЬ И ОЦЕНКА РЕЗУЛЬТАТОВ ОСВОЕНИЯ ОБЩЕОБРАЗОВАТЕЛЬНОЙ ДИСЦИПЛИНЫ</w:t>
      </w:r>
    </w:p>
    <w:p w14:paraId="6AB8A7E0" w14:textId="77777777" w:rsidR="001545FC" w:rsidRPr="001545FC" w:rsidRDefault="001545FC" w:rsidP="001545FC">
      <w:pPr>
        <w:spacing w:after="0" w:line="276" w:lineRule="auto"/>
        <w:rPr>
          <w:rFonts w:eastAsiaTheme="minorEastAsia"/>
          <w:bCs w:val="0"/>
          <w:color w:val="000000"/>
          <w:sz w:val="24"/>
          <w:szCs w:val="24"/>
          <w:lang w:eastAsia="ru-RU"/>
        </w:rPr>
      </w:pPr>
    </w:p>
    <w:p w14:paraId="490D3383" w14:textId="77777777" w:rsidR="001545FC" w:rsidRPr="001545FC" w:rsidRDefault="001545FC" w:rsidP="001545FC">
      <w:pPr>
        <w:spacing w:line="276" w:lineRule="auto"/>
        <w:contextualSpacing/>
        <w:jc w:val="both"/>
        <w:rPr>
          <w:rFonts w:eastAsiaTheme="minorEastAsia"/>
          <w:b/>
          <w:bCs w:val="0"/>
          <w:sz w:val="24"/>
          <w:szCs w:val="24"/>
          <w:lang w:eastAsia="ru-RU"/>
        </w:rPr>
      </w:pPr>
      <w:r w:rsidRPr="001545FC">
        <w:rPr>
          <w:rFonts w:eastAsiaTheme="minorEastAsia"/>
          <w:b/>
          <w:bCs w:val="0"/>
          <w:sz w:val="24"/>
          <w:szCs w:val="24"/>
          <w:lang w:eastAsia="ru-RU"/>
        </w:rPr>
        <w:t>Контроль</w:t>
      </w:r>
      <w:r w:rsidRPr="001545FC">
        <w:rPr>
          <w:rFonts w:eastAsiaTheme="minorEastAsia"/>
          <w:bCs w:val="0"/>
          <w:sz w:val="24"/>
          <w:szCs w:val="24"/>
          <w:lang w:eastAsia="ru-RU"/>
        </w:rPr>
        <w:t xml:space="preserve"> </w:t>
      </w:r>
      <w:r w:rsidRPr="001545FC">
        <w:rPr>
          <w:rFonts w:eastAsiaTheme="minorEastAsia"/>
          <w:b/>
          <w:bCs w:val="0"/>
          <w:sz w:val="24"/>
          <w:szCs w:val="24"/>
          <w:lang w:eastAsia="ru-RU"/>
        </w:rPr>
        <w:t>и оценка</w:t>
      </w:r>
      <w:r w:rsidRPr="001545FC">
        <w:rPr>
          <w:rFonts w:eastAsiaTheme="minorEastAsia"/>
          <w:bCs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1A7DFB17" w14:textId="77777777" w:rsidR="001545FC" w:rsidRPr="001545FC" w:rsidRDefault="001545FC" w:rsidP="001545FC">
      <w:pPr>
        <w:spacing w:line="276" w:lineRule="auto"/>
        <w:contextualSpacing/>
        <w:jc w:val="center"/>
        <w:rPr>
          <w:rFonts w:eastAsiaTheme="minorEastAsia"/>
          <w:b/>
          <w:bCs w:val="0"/>
          <w:sz w:val="24"/>
          <w:szCs w:val="22"/>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1701"/>
        <w:gridCol w:w="4529"/>
      </w:tblGrid>
      <w:tr w:rsidR="001545FC" w:rsidRPr="001545FC" w14:paraId="3F5EFA36" w14:textId="77777777" w:rsidTr="00103D0B">
        <w:trPr>
          <w:trHeight w:val="675"/>
          <w:jc w:val="center"/>
        </w:trPr>
        <w:tc>
          <w:tcPr>
            <w:tcW w:w="3114" w:type="dxa"/>
            <w:hideMark/>
          </w:tcPr>
          <w:p w14:paraId="6E16544E" w14:textId="77777777" w:rsidR="001545FC" w:rsidRPr="001545FC" w:rsidRDefault="001545FC" w:rsidP="001545FC">
            <w:pPr>
              <w:spacing w:after="0" w:line="276" w:lineRule="auto"/>
              <w:jc w:val="center"/>
              <w:rPr>
                <w:rFonts w:eastAsiaTheme="minorEastAsia"/>
                <w:b/>
                <w:bCs w:val="0"/>
                <w:sz w:val="24"/>
                <w:szCs w:val="22"/>
                <w:lang w:eastAsia="ru-RU"/>
              </w:rPr>
            </w:pPr>
            <w:r w:rsidRPr="001545FC">
              <w:rPr>
                <w:rFonts w:eastAsiaTheme="minorEastAsia"/>
                <w:b/>
                <w:bCs w:val="0"/>
                <w:sz w:val="24"/>
                <w:szCs w:val="22"/>
                <w:lang w:eastAsia="ru-RU"/>
              </w:rPr>
              <w:t>Общая/профессиональная компетенция</w:t>
            </w:r>
          </w:p>
        </w:tc>
        <w:tc>
          <w:tcPr>
            <w:tcW w:w="1701" w:type="dxa"/>
            <w:hideMark/>
          </w:tcPr>
          <w:p w14:paraId="69AD21F4"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
                <w:bCs w:val="0"/>
                <w:sz w:val="24"/>
                <w:szCs w:val="22"/>
                <w:lang w:eastAsia="ru-RU"/>
              </w:rPr>
              <w:t>Раздел/Тема</w:t>
            </w:r>
          </w:p>
        </w:tc>
        <w:tc>
          <w:tcPr>
            <w:tcW w:w="4529" w:type="dxa"/>
            <w:hideMark/>
          </w:tcPr>
          <w:p w14:paraId="31FC83F4" w14:textId="77777777" w:rsidR="001545FC" w:rsidRPr="001545FC" w:rsidRDefault="001545FC" w:rsidP="001545FC">
            <w:pPr>
              <w:spacing w:after="0" w:line="276" w:lineRule="auto"/>
              <w:jc w:val="center"/>
              <w:rPr>
                <w:rFonts w:eastAsiaTheme="minorEastAsia"/>
                <w:bCs w:val="0"/>
                <w:sz w:val="24"/>
                <w:szCs w:val="22"/>
                <w:lang w:eastAsia="ru-RU"/>
              </w:rPr>
            </w:pPr>
            <w:r w:rsidRPr="001545FC">
              <w:rPr>
                <w:rFonts w:eastAsiaTheme="minorEastAsia"/>
                <w:b/>
                <w:bCs w:val="0"/>
                <w:sz w:val="24"/>
                <w:szCs w:val="22"/>
                <w:lang w:eastAsia="ru-RU"/>
              </w:rPr>
              <w:t>Тип оценочных мероприятия</w:t>
            </w:r>
          </w:p>
        </w:tc>
      </w:tr>
      <w:tr w:rsidR="001545FC" w:rsidRPr="001545FC" w14:paraId="04C973D6" w14:textId="77777777" w:rsidTr="00103D0B">
        <w:trPr>
          <w:trHeight w:val="1624"/>
          <w:jc w:val="center"/>
        </w:trPr>
        <w:tc>
          <w:tcPr>
            <w:tcW w:w="3114" w:type="dxa"/>
            <w:hideMark/>
          </w:tcPr>
          <w:p w14:paraId="39B1C9E7"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ОК 01. Выбирать способы решения задач профессиональной деятельности применительно к различным контекстам</w:t>
            </w:r>
          </w:p>
        </w:tc>
        <w:tc>
          <w:tcPr>
            <w:tcW w:w="1701" w:type="dxa"/>
            <w:hideMark/>
          </w:tcPr>
          <w:p w14:paraId="749B660D"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Темы 1.1, 1.2 </w:t>
            </w:r>
          </w:p>
          <w:p w14:paraId="08A6F756"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П/-о/с </w:t>
            </w:r>
            <w:r w:rsidRPr="001545FC">
              <w:rPr>
                <w:rFonts w:eastAsiaTheme="minorEastAsia"/>
                <w:bCs w:val="0"/>
                <w:sz w:val="24"/>
                <w:szCs w:val="22"/>
                <w:vertAlign w:val="superscript"/>
                <w:lang w:eastAsia="ru-RU"/>
              </w:rPr>
              <w:footnoteReference w:id="8"/>
            </w:r>
            <w:r w:rsidRPr="001545FC">
              <w:rPr>
                <w:rFonts w:eastAsiaTheme="minorEastAsia"/>
                <w:bCs w:val="0"/>
                <w:sz w:val="24"/>
                <w:szCs w:val="22"/>
                <w:lang w:eastAsia="ru-RU"/>
              </w:rPr>
              <w:t>: Темы 1.3, 1.4, 2.1, 2.2, 2.3, 2.4</w:t>
            </w:r>
          </w:p>
          <w:p w14:paraId="086B6667"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Темы 2.5 -2.16</w:t>
            </w:r>
          </w:p>
        </w:tc>
        <w:tc>
          <w:tcPr>
            <w:tcW w:w="4529" w:type="dxa"/>
            <w:vMerge w:val="restart"/>
            <w:hideMark/>
          </w:tcPr>
          <w:p w14:paraId="1B442DD3"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2"/>
                <w:szCs w:val="24"/>
                <w:lang w:eastAsia="ru-RU"/>
              </w:rPr>
            </w:pPr>
            <w:r w:rsidRPr="001545FC">
              <w:rPr>
                <w:rFonts w:eastAsiaTheme="minorEastAsia"/>
                <w:bCs w:val="0"/>
                <w:sz w:val="24"/>
                <w:szCs w:val="24"/>
                <w:lang w:eastAsia="ru-RU"/>
              </w:rPr>
              <w:t>составление словаря терминов, либо кроссворда</w:t>
            </w:r>
          </w:p>
          <w:p w14:paraId="219EB82B"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защита презентации/доклада-презентации</w:t>
            </w:r>
          </w:p>
          <w:p w14:paraId="610C0C28"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выполнение самостоятельной работы</w:t>
            </w:r>
          </w:p>
          <w:p w14:paraId="263B3FC3" w14:textId="77777777" w:rsidR="001545FC" w:rsidRPr="001545FC" w:rsidRDefault="001545FC" w:rsidP="00B77C04">
            <w:pPr>
              <w:numPr>
                <w:ilvl w:val="0"/>
                <w:numId w:val="39"/>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4A09DE87" w14:textId="77777777" w:rsidR="001545FC" w:rsidRPr="001545FC" w:rsidRDefault="001545FC" w:rsidP="00B77C04">
            <w:pPr>
              <w:numPr>
                <w:ilvl w:val="0"/>
                <w:numId w:val="39"/>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составление профессиограммы</w:t>
            </w:r>
          </w:p>
          <w:p w14:paraId="77AAADD7"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заполнение дневника самоконтроля</w:t>
            </w:r>
          </w:p>
          <w:p w14:paraId="69DC1846"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защита реферата</w:t>
            </w:r>
          </w:p>
          <w:p w14:paraId="3B9C2958"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составление кроссворда</w:t>
            </w:r>
          </w:p>
          <w:p w14:paraId="70EAEEBB" w14:textId="77777777" w:rsidR="001545FC" w:rsidRPr="001545FC" w:rsidRDefault="001545FC" w:rsidP="00B77C04">
            <w:pPr>
              <w:numPr>
                <w:ilvl w:val="0"/>
                <w:numId w:val="39"/>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фронтальный опрос</w:t>
            </w:r>
          </w:p>
          <w:p w14:paraId="7FD56CFF"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контрольное тестирование</w:t>
            </w:r>
          </w:p>
          <w:p w14:paraId="39C37696"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составление комплекса упражнений</w:t>
            </w:r>
          </w:p>
          <w:p w14:paraId="1AA92D63"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оценивание практической работы</w:t>
            </w:r>
          </w:p>
          <w:p w14:paraId="673F0116" w14:textId="77777777" w:rsidR="001545FC" w:rsidRPr="001545FC" w:rsidRDefault="001545FC" w:rsidP="00B77C04">
            <w:pPr>
              <w:numPr>
                <w:ilvl w:val="0"/>
                <w:numId w:val="39"/>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тестирование</w:t>
            </w:r>
          </w:p>
          <w:p w14:paraId="771985D3" w14:textId="77777777" w:rsidR="001545FC" w:rsidRPr="001545FC" w:rsidRDefault="001545FC" w:rsidP="00B77C04">
            <w:pPr>
              <w:numPr>
                <w:ilvl w:val="0"/>
                <w:numId w:val="39"/>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тестирование (контрольная работа по теории)</w:t>
            </w:r>
          </w:p>
          <w:p w14:paraId="292FF1E1" w14:textId="77777777" w:rsidR="001545FC" w:rsidRPr="001545FC" w:rsidRDefault="001545FC" w:rsidP="00B77C04">
            <w:pPr>
              <w:numPr>
                <w:ilvl w:val="0"/>
                <w:numId w:val="39"/>
              </w:numPr>
              <w:tabs>
                <w:tab w:val="left" w:pos="293"/>
              </w:tabs>
              <w:spacing w:after="0" w:line="276" w:lineRule="auto"/>
              <w:ind w:left="9"/>
              <w:contextualSpacing/>
              <w:jc w:val="both"/>
              <w:rPr>
                <w:rFonts w:eastAsiaTheme="minorEastAsia"/>
                <w:bCs w:val="0"/>
                <w:sz w:val="24"/>
                <w:szCs w:val="24"/>
                <w:lang w:eastAsia="ru-RU"/>
              </w:rPr>
            </w:pPr>
            <w:r w:rsidRPr="001545FC">
              <w:rPr>
                <w:rFonts w:eastAsiaTheme="minorEastAsia"/>
                <w:bCs w:val="0"/>
                <w:sz w:val="24"/>
                <w:szCs w:val="24"/>
                <w:lang w:eastAsia="ru-RU"/>
              </w:rPr>
              <w:t>демонстрация комплекса ОРУ,</w:t>
            </w:r>
          </w:p>
          <w:p w14:paraId="2F5F12E4"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сдача контрольных нормативов</w:t>
            </w:r>
          </w:p>
          <w:p w14:paraId="6D64799C"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сдача контрольных нормативов (контрольное упражнение)</w:t>
            </w:r>
          </w:p>
          <w:p w14:paraId="429A4C22"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сдача нормативов ГТО</w:t>
            </w:r>
          </w:p>
          <w:p w14:paraId="346794EF" w14:textId="77777777" w:rsidR="001545FC" w:rsidRPr="001545FC" w:rsidRDefault="001545FC" w:rsidP="00B77C04">
            <w:pPr>
              <w:numPr>
                <w:ilvl w:val="0"/>
                <w:numId w:val="39"/>
              </w:numPr>
              <w:tabs>
                <w:tab w:val="left" w:pos="293"/>
              </w:tabs>
              <w:spacing w:after="0" w:line="276" w:lineRule="auto"/>
              <w:ind w:left="9"/>
              <w:contextualSpacing/>
              <w:rPr>
                <w:rFonts w:eastAsiaTheme="minorEastAsia"/>
                <w:bCs w:val="0"/>
                <w:sz w:val="24"/>
                <w:szCs w:val="24"/>
                <w:lang w:eastAsia="ru-RU"/>
              </w:rPr>
            </w:pPr>
            <w:r w:rsidRPr="001545FC">
              <w:rPr>
                <w:rFonts w:eastAsiaTheme="minorEastAsia"/>
                <w:bCs w:val="0"/>
                <w:sz w:val="24"/>
                <w:szCs w:val="24"/>
                <w:lang w:eastAsia="ru-RU"/>
              </w:rPr>
              <w:t>выполнение упражнений на дифференцированном зачете</w:t>
            </w:r>
          </w:p>
        </w:tc>
      </w:tr>
      <w:tr w:rsidR="001545FC" w:rsidRPr="001545FC" w14:paraId="7052C194" w14:textId="77777777" w:rsidTr="00103D0B">
        <w:trPr>
          <w:trHeight w:val="2625"/>
          <w:jc w:val="center"/>
        </w:trPr>
        <w:tc>
          <w:tcPr>
            <w:tcW w:w="3114" w:type="dxa"/>
            <w:hideMark/>
          </w:tcPr>
          <w:p w14:paraId="3F6D9882"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ОК 04. Эффективно взаимодействовать и работать в коллективе и команде</w:t>
            </w:r>
          </w:p>
        </w:tc>
        <w:tc>
          <w:tcPr>
            <w:tcW w:w="1701" w:type="dxa"/>
            <w:hideMark/>
          </w:tcPr>
          <w:p w14:paraId="6A807CCE"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Темы 1.1,1.2 </w:t>
            </w:r>
          </w:p>
          <w:p w14:paraId="5E40D2E9"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П/-о/с: Темы 1.3, 1.4, 2.1, 2.2, 2.3, 2.4</w:t>
            </w:r>
          </w:p>
          <w:p w14:paraId="77E819F2"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Темы 2.5 -2.16</w:t>
            </w:r>
          </w:p>
        </w:tc>
        <w:tc>
          <w:tcPr>
            <w:tcW w:w="4529" w:type="dxa"/>
            <w:vMerge/>
            <w:vAlign w:val="center"/>
            <w:hideMark/>
          </w:tcPr>
          <w:p w14:paraId="1E3848EF"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4B91A27" w14:textId="77777777" w:rsidTr="00103D0B">
        <w:trPr>
          <w:trHeight w:val="2625"/>
          <w:jc w:val="center"/>
        </w:trPr>
        <w:tc>
          <w:tcPr>
            <w:tcW w:w="3114" w:type="dxa"/>
            <w:hideMark/>
          </w:tcPr>
          <w:p w14:paraId="31D932EB"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1701" w:type="dxa"/>
            <w:hideMark/>
          </w:tcPr>
          <w:p w14:paraId="7483276D"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 xml:space="preserve">Темы 1.1,1.2 </w:t>
            </w:r>
          </w:p>
          <w:p w14:paraId="668C7A6E"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П/-о/с: Темы 1.3, 1.4, 2.1, 2.2, 2.3, 2.4</w:t>
            </w:r>
          </w:p>
          <w:p w14:paraId="3641B54A" w14:textId="77777777" w:rsidR="001545FC" w:rsidRPr="001545FC" w:rsidRDefault="001545FC" w:rsidP="001545FC">
            <w:pPr>
              <w:spacing w:after="0" w:line="276" w:lineRule="auto"/>
              <w:rPr>
                <w:rFonts w:eastAsiaTheme="minorEastAsia"/>
                <w:bCs w:val="0"/>
                <w:sz w:val="24"/>
                <w:szCs w:val="22"/>
                <w:lang w:eastAsia="ru-RU"/>
              </w:rPr>
            </w:pPr>
            <w:r w:rsidRPr="001545FC">
              <w:rPr>
                <w:rFonts w:eastAsiaTheme="minorEastAsia"/>
                <w:bCs w:val="0"/>
                <w:sz w:val="24"/>
                <w:szCs w:val="22"/>
                <w:lang w:eastAsia="ru-RU"/>
              </w:rPr>
              <w:t>Темы 2.5 -2.16</w:t>
            </w:r>
          </w:p>
        </w:tc>
        <w:tc>
          <w:tcPr>
            <w:tcW w:w="4529" w:type="dxa"/>
            <w:vMerge/>
            <w:vAlign w:val="center"/>
            <w:hideMark/>
          </w:tcPr>
          <w:p w14:paraId="11D49DDE" w14:textId="77777777" w:rsidR="001545FC" w:rsidRPr="001545FC" w:rsidRDefault="001545FC" w:rsidP="001545FC">
            <w:pPr>
              <w:spacing w:after="0"/>
              <w:rPr>
                <w:rFonts w:eastAsiaTheme="minorEastAsia"/>
                <w:bCs w:val="0"/>
                <w:color w:val="000000"/>
                <w:sz w:val="24"/>
                <w:szCs w:val="22"/>
                <w:lang w:eastAsia="ru-RU"/>
              </w:rPr>
            </w:pPr>
          </w:p>
        </w:tc>
      </w:tr>
    </w:tbl>
    <w:p w14:paraId="6C2D0F1A" w14:textId="77777777" w:rsidR="001545FC" w:rsidRPr="001545FC" w:rsidRDefault="001545FC" w:rsidP="001545FC">
      <w:pPr>
        <w:spacing w:after="0" w:line="276" w:lineRule="auto"/>
        <w:rPr>
          <w:rFonts w:eastAsiaTheme="minorEastAsia"/>
          <w:bCs w:val="0"/>
          <w:color w:val="000000"/>
          <w:sz w:val="24"/>
          <w:szCs w:val="20"/>
          <w:lang w:eastAsia="ru-RU"/>
        </w:rPr>
      </w:pPr>
    </w:p>
    <w:p w14:paraId="17A9367C"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1545FC" w:rsidRPr="001545FC" w14:paraId="198A98B8" w14:textId="77777777" w:rsidTr="00103D0B">
        <w:trPr>
          <w:trHeight w:val="1417"/>
        </w:trPr>
        <w:tc>
          <w:tcPr>
            <w:tcW w:w="757" w:type="pct"/>
            <w:tcBorders>
              <w:top w:val="dashed" w:sz="4" w:space="0" w:color="auto"/>
              <w:bottom w:val="dashed" w:sz="4" w:space="0" w:color="auto"/>
              <w:right w:val="nil"/>
            </w:tcBorders>
            <w:hideMark/>
          </w:tcPr>
          <w:p w14:paraId="519BE506" w14:textId="77777777" w:rsidR="001545FC" w:rsidRPr="001545FC" w:rsidRDefault="001545FC" w:rsidP="001545FC">
            <w:pPr>
              <w:jc w:val="center"/>
              <w:rPr>
                <w:rFonts w:ascii="Times New Roman" w:hAnsi="Times New Roman"/>
                <w:szCs w:val="28"/>
              </w:rPr>
            </w:pPr>
            <w:r w:rsidRPr="001545FC">
              <w:rPr>
                <w:noProof/>
              </w:rPr>
              <w:lastRenderedPageBreak/>
              <w:drawing>
                <wp:anchor distT="0" distB="0" distL="114300" distR="114300" simplePos="0" relativeHeight="251677696" behindDoc="0" locked="0" layoutInCell="1" allowOverlap="1" wp14:anchorId="7A5887BC" wp14:editId="315C22BF">
                  <wp:simplePos x="0" y="0"/>
                  <wp:positionH relativeFrom="column">
                    <wp:posOffset>635</wp:posOffset>
                  </wp:positionH>
                  <wp:positionV relativeFrom="paragraph">
                    <wp:posOffset>26035</wp:posOffset>
                  </wp:positionV>
                  <wp:extent cx="771525" cy="853440"/>
                  <wp:effectExtent l="0" t="0" r="0" b="0"/>
                  <wp:wrapNone/>
                  <wp:docPr id="2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left w:val="nil"/>
              <w:bottom w:val="dashed" w:sz="4" w:space="0" w:color="auto"/>
              <w:right w:val="nil"/>
            </w:tcBorders>
            <w:vAlign w:val="center"/>
            <w:hideMark/>
          </w:tcPr>
          <w:p w14:paraId="64ADF6F0" w14:textId="77777777" w:rsidR="001545FC" w:rsidRPr="001545FC" w:rsidRDefault="001545FC" w:rsidP="001545FC">
            <w:pPr>
              <w:jc w:val="center"/>
              <w:rPr>
                <w:rFonts w:ascii="Times New Roman" w:hAnsi="Times New Roman"/>
                <w:sz w:val="22"/>
                <w:szCs w:val="24"/>
              </w:rPr>
            </w:pPr>
            <w:r w:rsidRPr="001545FC">
              <w:rPr>
                <w:rFonts w:ascii="Times New Roman" w:hAnsi="Times New Roman"/>
                <w:sz w:val="24"/>
                <w:szCs w:val="28"/>
              </w:rPr>
              <w:t xml:space="preserve">МИНИСТЕРСТВО ОБРАЗОВАНИЯ </w:t>
            </w:r>
            <w:r w:rsidRPr="001545FC">
              <w:rPr>
                <w:rFonts w:ascii="Times New Roman" w:hAnsi="Times New Roman"/>
                <w:sz w:val="24"/>
                <w:szCs w:val="28"/>
              </w:rPr>
              <w:br/>
              <w:t>СВЕРДЛОВСКОЙ ОБЛАСТИ</w:t>
            </w:r>
          </w:p>
          <w:p w14:paraId="00E73447" w14:textId="77777777" w:rsidR="001545FC" w:rsidRPr="001545FC" w:rsidRDefault="001545FC" w:rsidP="001545FC">
            <w:pPr>
              <w:jc w:val="center"/>
              <w:rPr>
                <w:rFonts w:ascii="Times New Roman" w:hAnsi="Times New Roman"/>
                <w:szCs w:val="24"/>
              </w:rPr>
            </w:pPr>
            <w:r w:rsidRPr="001545FC">
              <w:rPr>
                <w:rFonts w:ascii="Times New Roman" w:hAnsi="Times New Roman"/>
                <w:sz w:val="24"/>
                <w:szCs w:val="28"/>
              </w:rPr>
              <w:t>ГАПОУ СО «Красноуфимский аграрный колледж»</w:t>
            </w:r>
          </w:p>
        </w:tc>
        <w:tc>
          <w:tcPr>
            <w:tcW w:w="757" w:type="pct"/>
            <w:tcBorders>
              <w:top w:val="dashed" w:sz="4" w:space="0" w:color="auto"/>
              <w:left w:val="nil"/>
              <w:bottom w:val="dashed" w:sz="4" w:space="0" w:color="auto"/>
            </w:tcBorders>
            <w:hideMark/>
          </w:tcPr>
          <w:p w14:paraId="40CD282A" w14:textId="77777777" w:rsidR="001545FC" w:rsidRPr="001545FC" w:rsidRDefault="001545FC" w:rsidP="001545FC">
            <w:pPr>
              <w:jc w:val="center"/>
              <w:rPr>
                <w:rFonts w:ascii="Times New Roman" w:hAnsi="Times New Roman"/>
                <w:sz w:val="24"/>
                <w:szCs w:val="28"/>
              </w:rPr>
            </w:pPr>
            <w:r w:rsidRPr="001545FC">
              <w:rPr>
                <w:noProof/>
              </w:rPr>
              <w:drawing>
                <wp:anchor distT="0" distB="0" distL="114300" distR="114300" simplePos="0" relativeHeight="251678720" behindDoc="0" locked="0" layoutInCell="1" allowOverlap="1" wp14:anchorId="36ADBF25" wp14:editId="428ACC67">
                  <wp:simplePos x="0" y="0"/>
                  <wp:positionH relativeFrom="column">
                    <wp:posOffset>-55880</wp:posOffset>
                  </wp:positionH>
                  <wp:positionV relativeFrom="paragraph">
                    <wp:posOffset>35560</wp:posOffset>
                  </wp:positionV>
                  <wp:extent cx="853440" cy="828040"/>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5119864" w14:textId="77777777" w:rsidR="001545FC" w:rsidRPr="001545FC" w:rsidRDefault="001545FC" w:rsidP="001545FC">
      <w:pPr>
        <w:spacing w:after="0" w:line="240" w:lineRule="auto"/>
        <w:jc w:val="center"/>
        <w:rPr>
          <w:rFonts w:eastAsiaTheme="minorEastAsia"/>
          <w:bCs w:val="0"/>
          <w:color w:val="000000"/>
          <w:sz w:val="24"/>
          <w:szCs w:val="24"/>
          <w:lang w:eastAsia="ru-RU"/>
        </w:rPr>
      </w:pPr>
    </w:p>
    <w:p w14:paraId="3F103475"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0C2FA9DC" w14:textId="77777777" w:rsidTr="00103D0B">
        <w:tc>
          <w:tcPr>
            <w:tcW w:w="3334" w:type="pct"/>
          </w:tcPr>
          <w:p w14:paraId="6BB9375B"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3B8D8982"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3FE105F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36AF72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03C8B6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60F0F97"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4AD5F6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0D6587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0B183A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3B89886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2642EF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70E3179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530BF12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1B9408F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color w:val="000000"/>
          <w:sz w:val="24"/>
          <w:szCs w:val="24"/>
          <w:lang w:eastAsia="ru-RU"/>
        </w:rPr>
      </w:pPr>
    </w:p>
    <w:p w14:paraId="1929578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20FC7C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270398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765B727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D422BB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5E9332F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50180041" w14:textId="77777777" w:rsidR="001545FC" w:rsidRPr="001545FC" w:rsidRDefault="001545FC" w:rsidP="001545FC">
      <w:pPr>
        <w:shd w:val="clear" w:color="auto" w:fill="FFFFFF"/>
        <w:spacing w:after="0"/>
        <w:jc w:val="center"/>
        <w:rPr>
          <w:rFonts w:eastAsiaTheme="minorEastAsia"/>
          <w:b/>
          <w:sz w:val="48"/>
          <w:szCs w:val="48"/>
          <w:lang w:eastAsia="ru-RU"/>
        </w:rPr>
      </w:pPr>
      <w:r w:rsidRPr="001545FC">
        <w:rPr>
          <w:rFonts w:eastAsiaTheme="minorEastAsia"/>
          <w:b/>
          <w:sz w:val="48"/>
          <w:szCs w:val="48"/>
          <w:lang w:eastAsia="ru-RU"/>
        </w:rPr>
        <w:t xml:space="preserve">РАБОЧАЯ ПРОГРАММА </w:t>
      </w:r>
      <w:r w:rsidRPr="001545FC">
        <w:rPr>
          <w:rFonts w:eastAsiaTheme="minorEastAsia"/>
          <w:b/>
          <w:sz w:val="48"/>
          <w:szCs w:val="48"/>
          <w:lang w:eastAsia="ru-RU"/>
        </w:rPr>
        <w:br/>
        <w:t>УЧЕБНОЙ ДИСЦИПЛИНЫ</w:t>
      </w:r>
    </w:p>
    <w:p w14:paraId="43CEB07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szCs w:val="24"/>
          <w:lang w:eastAsia="ru-RU"/>
        </w:rPr>
      </w:pPr>
      <w:r w:rsidRPr="001545FC">
        <w:rPr>
          <w:rFonts w:eastAsiaTheme="minorEastAsia"/>
          <w:b/>
          <w:bCs w:val="0"/>
          <w:caps/>
          <w:noProof/>
          <w:szCs w:val="24"/>
          <w:lang w:eastAsia="ru-RU"/>
        </w:rPr>
        <w:t>«ОД.10 Основы безопасности и защиты Родины»</w:t>
      </w:r>
    </w:p>
    <w:p w14:paraId="6B55239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3C44426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21B574A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49497D84" w14:textId="21CDDC30"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00273E51">
        <w:rPr>
          <w:rFonts w:eastAsiaTheme="minorEastAsia"/>
          <w:bCs w:val="0"/>
          <w:i/>
          <w:iCs/>
          <w:szCs w:val="24"/>
          <w:lang w:eastAsia="ru-RU"/>
        </w:rPr>
        <w:t>35.02.16 Эксплуатация и ремонт сельскохозяйственной техники и оборудования</w:t>
      </w:r>
    </w:p>
    <w:p w14:paraId="2361100A"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5DB1165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6DB3D99B" w14:textId="77777777" w:rsidR="001545FC" w:rsidRPr="001545FC" w:rsidRDefault="001545FC" w:rsidP="001545FC">
      <w:pPr>
        <w:spacing w:after="0" w:line="240" w:lineRule="auto"/>
        <w:jc w:val="center"/>
        <w:rPr>
          <w:rFonts w:eastAsiaTheme="minorEastAsia"/>
          <w:bCs w:val="0"/>
          <w:szCs w:val="24"/>
          <w:lang w:eastAsia="ru-RU"/>
        </w:rPr>
      </w:pPr>
    </w:p>
    <w:p w14:paraId="27AFF7C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24C0AF6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F16122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5CC264A9" w14:textId="77777777" w:rsidR="001545FC" w:rsidRPr="001545FC" w:rsidRDefault="001545FC" w:rsidP="001545FC">
      <w:pPr>
        <w:spacing w:after="0" w:line="240" w:lineRule="auto"/>
        <w:rPr>
          <w:rFonts w:eastAsiaTheme="minorEastAsia"/>
          <w:bCs w:val="0"/>
          <w:szCs w:val="24"/>
          <w:lang w:eastAsia="ru-RU"/>
        </w:rPr>
      </w:pPr>
    </w:p>
    <w:p w14:paraId="289C9E15" w14:textId="77777777" w:rsidR="001545FC" w:rsidRPr="001545FC" w:rsidRDefault="001545FC" w:rsidP="001545FC">
      <w:pPr>
        <w:spacing w:after="0" w:line="240" w:lineRule="auto"/>
        <w:rPr>
          <w:rFonts w:eastAsiaTheme="minorEastAsia"/>
          <w:bCs w:val="0"/>
          <w:szCs w:val="24"/>
          <w:lang w:eastAsia="ru-RU"/>
        </w:rPr>
      </w:pPr>
    </w:p>
    <w:p w14:paraId="1B695AAE" w14:textId="77777777" w:rsidR="001545FC" w:rsidRPr="001545FC" w:rsidRDefault="001545FC" w:rsidP="001545FC">
      <w:pPr>
        <w:spacing w:after="0" w:line="240" w:lineRule="auto"/>
        <w:rPr>
          <w:rFonts w:eastAsiaTheme="minorEastAsia"/>
          <w:bCs w:val="0"/>
          <w:szCs w:val="24"/>
          <w:lang w:eastAsia="ru-RU"/>
        </w:rPr>
      </w:pPr>
    </w:p>
    <w:p w14:paraId="33C890E4" w14:textId="77777777" w:rsidR="001545FC" w:rsidRPr="001545FC" w:rsidRDefault="001545FC" w:rsidP="001545FC">
      <w:pPr>
        <w:spacing w:after="0" w:line="240" w:lineRule="auto"/>
        <w:rPr>
          <w:rFonts w:eastAsiaTheme="minorEastAsia"/>
          <w:bCs w:val="0"/>
          <w:szCs w:val="24"/>
          <w:lang w:eastAsia="ru-RU"/>
        </w:rPr>
      </w:pPr>
    </w:p>
    <w:p w14:paraId="306B3FD7" w14:textId="77777777" w:rsidR="001545FC" w:rsidRPr="001545FC" w:rsidRDefault="001545FC" w:rsidP="001545FC">
      <w:pPr>
        <w:spacing w:after="0" w:line="240" w:lineRule="auto"/>
        <w:rPr>
          <w:rFonts w:eastAsiaTheme="minorEastAsia"/>
          <w:bCs w:val="0"/>
          <w:szCs w:val="24"/>
          <w:lang w:eastAsia="ru-RU"/>
        </w:rPr>
      </w:pPr>
    </w:p>
    <w:p w14:paraId="1D7CD9BF"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год поступления 2026 год</w:t>
      </w:r>
    </w:p>
    <w:p w14:paraId="59BA4888" w14:textId="77777777" w:rsidR="001545FC" w:rsidRPr="001545FC" w:rsidRDefault="001545FC" w:rsidP="001545FC">
      <w:pPr>
        <w:spacing w:after="0" w:line="240" w:lineRule="auto"/>
        <w:rPr>
          <w:rFonts w:eastAsiaTheme="minorEastAsia"/>
          <w:bCs w:val="0"/>
          <w:sz w:val="24"/>
          <w:szCs w:val="24"/>
          <w:lang w:eastAsia="ru-RU"/>
        </w:rPr>
        <w:sectPr w:rsidR="001545FC" w:rsidRPr="001545FC" w:rsidSect="00124EF3">
          <w:pgSz w:w="11906" w:h="16838"/>
          <w:pgMar w:top="1134" w:right="850" w:bottom="1134" w:left="1701" w:header="708" w:footer="708" w:gutter="0"/>
          <w:cols w:space="720"/>
        </w:sectPr>
      </w:pPr>
    </w:p>
    <w:p w14:paraId="5A7D6292" w14:textId="77777777" w:rsidR="001545FC" w:rsidRPr="001545FC" w:rsidRDefault="001545FC" w:rsidP="001545FC">
      <w:pPr>
        <w:spacing w:after="0" w:line="240" w:lineRule="auto"/>
        <w:rPr>
          <w:rFonts w:eastAsiaTheme="minorEastAsia"/>
          <w:bCs w:val="0"/>
          <w:sz w:val="22"/>
          <w:szCs w:val="22"/>
          <w:lang w:eastAsia="ru-RU"/>
        </w:rPr>
        <w:sectPr w:rsidR="001545FC" w:rsidRPr="001545FC">
          <w:type w:val="continuous"/>
          <w:pgSz w:w="11906" w:h="16838"/>
          <w:pgMar w:top="1134" w:right="850" w:bottom="1134" w:left="1701" w:header="708" w:footer="708" w:gutter="0"/>
          <w:cols w:space="720"/>
        </w:sectPr>
      </w:pPr>
    </w:p>
    <w:p w14:paraId="173B5ABA" w14:textId="77777777" w:rsidR="001545FC" w:rsidRPr="001545FC" w:rsidRDefault="001545FC" w:rsidP="001545FC">
      <w:pPr>
        <w:keepNext/>
        <w:keepLines/>
        <w:tabs>
          <w:tab w:val="left" w:pos="1276"/>
        </w:tabs>
        <w:spacing w:after="0" w:line="240" w:lineRule="auto"/>
        <w:ind w:left="57" w:right="57"/>
        <w:jc w:val="center"/>
        <w:rPr>
          <w:rFonts w:eastAsiaTheme="minorEastAsia"/>
          <w:sz w:val="24"/>
          <w:szCs w:val="24"/>
          <w:lang w:eastAsia="ru-RU"/>
        </w:rPr>
      </w:pPr>
      <w:r w:rsidRPr="001545FC">
        <w:rPr>
          <w:rFonts w:eastAsiaTheme="minorEastAsia"/>
          <w:sz w:val="24"/>
          <w:szCs w:val="24"/>
          <w:lang w:eastAsia="ru-RU"/>
        </w:rPr>
        <w:lastRenderedPageBreak/>
        <w:t>СОДЕРЖАНИЕ</w:t>
      </w:r>
    </w:p>
    <w:p w14:paraId="5B144352" w14:textId="77777777" w:rsidR="001545FC" w:rsidRPr="001545FC" w:rsidRDefault="001545FC" w:rsidP="001545FC">
      <w:pPr>
        <w:keepNext/>
        <w:spacing w:before="240" w:after="120" w:line="276" w:lineRule="auto"/>
        <w:ind w:firstLine="709"/>
        <w:rPr>
          <w:rFonts w:eastAsiaTheme="minorEastAsia"/>
          <w:kern w:val="32"/>
          <w:sz w:val="24"/>
          <w:szCs w:val="24"/>
          <w:lang w:eastAsia="ru-RU"/>
        </w:rPr>
      </w:pPr>
    </w:p>
    <w:p w14:paraId="33679202" w14:textId="77777777" w:rsidR="001545FC" w:rsidRPr="001545FC" w:rsidRDefault="001545FC" w:rsidP="001545FC">
      <w:pPr>
        <w:tabs>
          <w:tab w:val="right" w:leader="dot" w:pos="9355"/>
          <w:tab w:val="right" w:leader="dot" w:pos="9628"/>
        </w:tabs>
        <w:spacing w:before="240" w:after="120" w:line="240" w:lineRule="auto"/>
        <w:rPr>
          <w:rFonts w:eastAsiaTheme="minorEastAsia"/>
          <w:noProof/>
          <w:color w:val="000000"/>
          <w:sz w:val="24"/>
          <w:szCs w:val="24"/>
          <w:lang w:eastAsia="ru-RU"/>
        </w:rPr>
      </w:pPr>
      <w:r w:rsidRPr="001545FC">
        <w:rPr>
          <w:rFonts w:eastAsiaTheme="minorEastAsia"/>
          <w:noProof/>
          <w:sz w:val="24"/>
          <w:szCs w:val="24"/>
          <w:lang w:eastAsia="ru-RU"/>
        </w:rPr>
        <w:fldChar w:fldCharType="begin"/>
      </w:r>
      <w:r w:rsidRPr="001545FC">
        <w:rPr>
          <w:rFonts w:eastAsiaTheme="minorEastAsia"/>
          <w:noProof/>
          <w:sz w:val="24"/>
          <w:szCs w:val="24"/>
          <w:lang w:eastAsia="ru-RU"/>
        </w:rPr>
        <w:instrText>TOC \h \z \u \o "1-3"</w:instrText>
      </w:r>
      <w:r w:rsidRPr="001545FC">
        <w:rPr>
          <w:rFonts w:eastAsiaTheme="minorEastAsia"/>
          <w:noProof/>
          <w:sz w:val="24"/>
          <w:szCs w:val="24"/>
          <w:lang w:eastAsia="ru-RU"/>
        </w:rPr>
        <w:fldChar w:fldCharType="separate"/>
      </w:r>
      <w:hyperlink r:id="rId30" w:anchor="__RefHeading___1" w:history="1">
        <w:r w:rsidRPr="001545FC">
          <w:rPr>
            <w:rFonts w:eastAsiaTheme="minorEastAsia"/>
            <w:noProof/>
            <w:sz w:val="24"/>
            <w:szCs w:val="24"/>
            <w:u w:val="single"/>
            <w:lang w:eastAsia="ru-RU"/>
          </w:rPr>
          <w:t>1. Общая характеристика примерной рабочей программы общеобразовательной дисциплины «Основы безопасности и защиты Родины»</w:t>
        </w:r>
        <w:r w:rsidRPr="001545FC">
          <w:rPr>
            <w:rFonts w:eastAsiaTheme="minorEastAsia"/>
            <w:noProof/>
            <w:sz w:val="24"/>
            <w:szCs w:val="24"/>
            <w:u w:val="single"/>
            <w:lang w:eastAsia="ru-RU"/>
          </w:rPr>
          <w:tab/>
        </w:r>
        <w:r w:rsidRPr="001545FC">
          <w:rPr>
            <w:rFonts w:eastAsiaTheme="minorEastAsia"/>
            <w:noProof/>
            <w:sz w:val="24"/>
            <w:szCs w:val="24"/>
            <w:u w:val="single"/>
            <w:lang w:eastAsia="ru-RU"/>
          </w:rPr>
          <w:fldChar w:fldCharType="begin"/>
        </w:r>
        <w:r w:rsidRPr="001545FC">
          <w:rPr>
            <w:rFonts w:eastAsiaTheme="minorEastAsia"/>
            <w:noProof/>
            <w:sz w:val="24"/>
            <w:szCs w:val="24"/>
            <w:u w:val="single"/>
            <w:lang w:eastAsia="ru-RU"/>
          </w:rPr>
          <w:instrText>PAGEREF __RefHeading___1 \h</w:instrText>
        </w:r>
        <w:r w:rsidRPr="001545FC">
          <w:rPr>
            <w:rFonts w:eastAsiaTheme="minorEastAsia"/>
            <w:noProof/>
            <w:sz w:val="24"/>
            <w:szCs w:val="24"/>
            <w:u w:val="single"/>
            <w:lang w:eastAsia="ru-RU"/>
          </w:rPr>
        </w:r>
        <w:r w:rsidRPr="001545FC">
          <w:rPr>
            <w:rFonts w:eastAsiaTheme="minorEastAsia"/>
            <w:noProof/>
            <w:sz w:val="24"/>
            <w:szCs w:val="24"/>
            <w:u w:val="single"/>
            <w:lang w:eastAsia="ru-RU"/>
          </w:rPr>
          <w:fldChar w:fldCharType="separate"/>
        </w:r>
        <w:r w:rsidRPr="001545FC">
          <w:rPr>
            <w:rFonts w:eastAsiaTheme="minorEastAsia"/>
            <w:noProof/>
            <w:sz w:val="24"/>
            <w:szCs w:val="24"/>
            <w:u w:val="single"/>
            <w:lang w:eastAsia="ru-RU"/>
          </w:rPr>
          <w:t>4</w:t>
        </w:r>
        <w:r w:rsidRPr="001545FC">
          <w:rPr>
            <w:rFonts w:eastAsiaTheme="minorEastAsia"/>
            <w:noProof/>
            <w:sz w:val="24"/>
            <w:szCs w:val="24"/>
            <w:u w:val="single"/>
            <w:lang w:eastAsia="ru-RU"/>
          </w:rPr>
          <w:fldChar w:fldCharType="end"/>
        </w:r>
      </w:hyperlink>
    </w:p>
    <w:p w14:paraId="27591BD0" w14:textId="77777777" w:rsidR="001545FC" w:rsidRPr="001545FC" w:rsidRDefault="00E9430D" w:rsidP="001545FC">
      <w:pPr>
        <w:tabs>
          <w:tab w:val="right" w:leader="dot" w:pos="9355"/>
          <w:tab w:val="right" w:leader="dot" w:pos="9628"/>
        </w:tabs>
        <w:spacing w:before="240" w:after="120" w:line="240" w:lineRule="auto"/>
        <w:rPr>
          <w:rFonts w:eastAsiaTheme="minorEastAsia"/>
          <w:noProof/>
          <w:sz w:val="24"/>
          <w:szCs w:val="24"/>
          <w:lang w:eastAsia="ru-RU"/>
        </w:rPr>
      </w:pPr>
      <w:hyperlink r:id="rId31" w:anchor="__RefHeading___2" w:history="1">
        <w:r w:rsidR="001545FC" w:rsidRPr="001545FC">
          <w:rPr>
            <w:rFonts w:eastAsiaTheme="minorEastAsia"/>
            <w:noProof/>
            <w:sz w:val="24"/>
            <w:szCs w:val="24"/>
            <w:u w:val="single"/>
            <w:lang w:eastAsia="ru-RU"/>
          </w:rPr>
          <w:t>2. Структура и содержание общеобразовательной дисциплины</w:t>
        </w:r>
        <w:r w:rsidR="001545FC" w:rsidRPr="001545FC">
          <w:rPr>
            <w:rFonts w:eastAsiaTheme="minorEastAsia"/>
            <w:noProof/>
            <w:sz w:val="24"/>
            <w:szCs w:val="24"/>
            <w:u w:val="single"/>
            <w:lang w:eastAsia="ru-RU"/>
          </w:rPr>
          <w:tab/>
        </w:r>
        <w:r w:rsidR="001545FC" w:rsidRPr="001545FC">
          <w:rPr>
            <w:rFonts w:eastAsiaTheme="minorEastAsia"/>
            <w:noProof/>
            <w:sz w:val="24"/>
            <w:szCs w:val="24"/>
            <w:u w:val="single"/>
            <w:lang w:eastAsia="ru-RU"/>
          </w:rPr>
          <w:fldChar w:fldCharType="begin"/>
        </w:r>
        <w:r w:rsidR="001545FC" w:rsidRPr="001545FC">
          <w:rPr>
            <w:rFonts w:eastAsiaTheme="minorEastAsia"/>
            <w:noProof/>
            <w:sz w:val="24"/>
            <w:szCs w:val="24"/>
            <w:u w:val="single"/>
            <w:lang w:eastAsia="ru-RU"/>
          </w:rPr>
          <w:instrText>PAGEREF __RefHeading___2 \h</w:instrText>
        </w:r>
        <w:r w:rsidR="001545FC" w:rsidRPr="001545FC">
          <w:rPr>
            <w:rFonts w:eastAsiaTheme="minorEastAsia"/>
            <w:noProof/>
            <w:sz w:val="24"/>
            <w:szCs w:val="24"/>
            <w:u w:val="single"/>
            <w:lang w:eastAsia="ru-RU"/>
          </w:rPr>
        </w:r>
        <w:r w:rsidR="001545FC" w:rsidRPr="001545FC">
          <w:rPr>
            <w:rFonts w:eastAsiaTheme="minorEastAsia"/>
            <w:noProof/>
            <w:sz w:val="24"/>
            <w:szCs w:val="24"/>
            <w:u w:val="single"/>
            <w:lang w:eastAsia="ru-RU"/>
          </w:rPr>
          <w:fldChar w:fldCharType="separate"/>
        </w:r>
        <w:r w:rsidR="001545FC" w:rsidRPr="001545FC">
          <w:rPr>
            <w:rFonts w:eastAsiaTheme="minorEastAsia"/>
            <w:noProof/>
            <w:sz w:val="24"/>
            <w:szCs w:val="24"/>
            <w:u w:val="single"/>
            <w:lang w:eastAsia="ru-RU"/>
          </w:rPr>
          <w:t>14</w:t>
        </w:r>
        <w:r w:rsidR="001545FC" w:rsidRPr="001545FC">
          <w:rPr>
            <w:rFonts w:eastAsiaTheme="minorEastAsia"/>
            <w:noProof/>
            <w:sz w:val="24"/>
            <w:szCs w:val="24"/>
            <w:u w:val="single"/>
            <w:lang w:eastAsia="ru-RU"/>
          </w:rPr>
          <w:fldChar w:fldCharType="end"/>
        </w:r>
      </w:hyperlink>
    </w:p>
    <w:p w14:paraId="208CC02C" w14:textId="77777777" w:rsidR="001545FC" w:rsidRPr="001545FC" w:rsidRDefault="00E9430D" w:rsidP="001545FC">
      <w:pPr>
        <w:tabs>
          <w:tab w:val="right" w:leader="dot" w:pos="9355"/>
          <w:tab w:val="right" w:leader="dot" w:pos="9628"/>
        </w:tabs>
        <w:spacing w:before="240" w:after="120" w:line="240" w:lineRule="auto"/>
        <w:rPr>
          <w:rFonts w:eastAsiaTheme="minorEastAsia"/>
          <w:noProof/>
          <w:sz w:val="24"/>
          <w:szCs w:val="24"/>
          <w:lang w:eastAsia="ru-RU"/>
        </w:rPr>
      </w:pPr>
      <w:hyperlink r:id="rId32" w:anchor="__RefHeading___3" w:history="1">
        <w:r w:rsidR="001545FC" w:rsidRPr="001545FC">
          <w:rPr>
            <w:rFonts w:eastAsiaTheme="minorEastAsia"/>
            <w:noProof/>
            <w:sz w:val="24"/>
            <w:szCs w:val="24"/>
            <w:u w:val="single"/>
            <w:lang w:eastAsia="ru-RU"/>
          </w:rPr>
          <w:t>3. Условия реализации программы общеобразовательной дисциплины</w:t>
        </w:r>
        <w:r w:rsidR="001545FC" w:rsidRPr="001545FC">
          <w:rPr>
            <w:rFonts w:eastAsiaTheme="minorEastAsia"/>
            <w:noProof/>
            <w:sz w:val="24"/>
            <w:szCs w:val="24"/>
            <w:u w:val="single"/>
            <w:lang w:eastAsia="ru-RU"/>
          </w:rPr>
          <w:tab/>
        </w:r>
        <w:r w:rsidR="001545FC" w:rsidRPr="001545FC">
          <w:rPr>
            <w:rFonts w:eastAsiaTheme="minorEastAsia"/>
            <w:noProof/>
            <w:sz w:val="24"/>
            <w:szCs w:val="24"/>
            <w:u w:val="single"/>
            <w:lang w:eastAsia="ru-RU"/>
          </w:rPr>
          <w:fldChar w:fldCharType="begin"/>
        </w:r>
        <w:r w:rsidR="001545FC" w:rsidRPr="001545FC">
          <w:rPr>
            <w:rFonts w:eastAsiaTheme="minorEastAsia"/>
            <w:noProof/>
            <w:sz w:val="24"/>
            <w:szCs w:val="24"/>
            <w:u w:val="single"/>
            <w:lang w:eastAsia="ru-RU"/>
          </w:rPr>
          <w:instrText>PAGEREF __RefHeading___3 \h</w:instrText>
        </w:r>
        <w:r w:rsidR="001545FC" w:rsidRPr="001545FC">
          <w:rPr>
            <w:rFonts w:eastAsiaTheme="minorEastAsia"/>
            <w:noProof/>
            <w:sz w:val="24"/>
            <w:szCs w:val="24"/>
            <w:u w:val="single"/>
            <w:lang w:eastAsia="ru-RU"/>
          </w:rPr>
        </w:r>
        <w:r w:rsidR="001545FC" w:rsidRPr="001545FC">
          <w:rPr>
            <w:rFonts w:eastAsiaTheme="minorEastAsia"/>
            <w:noProof/>
            <w:sz w:val="24"/>
            <w:szCs w:val="24"/>
            <w:u w:val="single"/>
            <w:lang w:eastAsia="ru-RU"/>
          </w:rPr>
          <w:fldChar w:fldCharType="separate"/>
        </w:r>
        <w:r w:rsidR="001545FC" w:rsidRPr="001545FC">
          <w:rPr>
            <w:rFonts w:eastAsiaTheme="minorEastAsia"/>
            <w:noProof/>
            <w:sz w:val="24"/>
            <w:szCs w:val="24"/>
            <w:u w:val="single"/>
            <w:lang w:eastAsia="ru-RU"/>
          </w:rPr>
          <w:t>27</w:t>
        </w:r>
        <w:r w:rsidR="001545FC" w:rsidRPr="001545FC">
          <w:rPr>
            <w:rFonts w:eastAsiaTheme="minorEastAsia"/>
            <w:noProof/>
            <w:sz w:val="24"/>
            <w:szCs w:val="24"/>
            <w:u w:val="single"/>
            <w:lang w:eastAsia="ru-RU"/>
          </w:rPr>
          <w:fldChar w:fldCharType="end"/>
        </w:r>
      </w:hyperlink>
    </w:p>
    <w:p w14:paraId="52B52802" w14:textId="77777777" w:rsidR="001545FC" w:rsidRPr="001545FC" w:rsidRDefault="00E9430D" w:rsidP="001545FC">
      <w:pPr>
        <w:tabs>
          <w:tab w:val="right" w:leader="dot" w:pos="9355"/>
          <w:tab w:val="right" w:leader="dot" w:pos="9628"/>
        </w:tabs>
        <w:spacing w:before="240" w:after="120" w:line="240" w:lineRule="auto"/>
        <w:rPr>
          <w:rFonts w:eastAsiaTheme="minorEastAsia"/>
          <w:noProof/>
          <w:sz w:val="24"/>
          <w:szCs w:val="24"/>
          <w:lang w:eastAsia="ru-RU"/>
        </w:rPr>
      </w:pPr>
      <w:hyperlink r:id="rId33" w:anchor="__RefHeading___4" w:history="1">
        <w:r w:rsidR="001545FC" w:rsidRPr="001545FC">
          <w:rPr>
            <w:rFonts w:eastAsiaTheme="minorEastAsia"/>
            <w:noProof/>
            <w:sz w:val="24"/>
            <w:szCs w:val="24"/>
            <w:u w:val="single"/>
            <w:lang w:eastAsia="ru-RU"/>
          </w:rPr>
          <w:t>4. Контроль и оценка результатов освоения общеобразовательной дисциплины</w:t>
        </w:r>
        <w:r w:rsidR="001545FC" w:rsidRPr="001545FC">
          <w:rPr>
            <w:rFonts w:eastAsiaTheme="minorEastAsia"/>
            <w:noProof/>
            <w:sz w:val="24"/>
            <w:szCs w:val="24"/>
            <w:u w:val="single"/>
            <w:lang w:eastAsia="ru-RU"/>
          </w:rPr>
          <w:tab/>
        </w:r>
        <w:r w:rsidR="001545FC" w:rsidRPr="001545FC">
          <w:rPr>
            <w:rFonts w:eastAsiaTheme="minorEastAsia"/>
            <w:noProof/>
            <w:sz w:val="24"/>
            <w:szCs w:val="24"/>
            <w:u w:val="single"/>
            <w:lang w:eastAsia="ru-RU"/>
          </w:rPr>
          <w:fldChar w:fldCharType="begin"/>
        </w:r>
        <w:r w:rsidR="001545FC" w:rsidRPr="001545FC">
          <w:rPr>
            <w:rFonts w:eastAsiaTheme="minorEastAsia"/>
            <w:noProof/>
            <w:sz w:val="24"/>
            <w:szCs w:val="24"/>
            <w:u w:val="single"/>
            <w:lang w:eastAsia="ru-RU"/>
          </w:rPr>
          <w:instrText>PAGEREF __RefHeading___4 \h</w:instrText>
        </w:r>
        <w:r w:rsidR="001545FC" w:rsidRPr="001545FC">
          <w:rPr>
            <w:rFonts w:eastAsiaTheme="minorEastAsia"/>
            <w:noProof/>
            <w:sz w:val="24"/>
            <w:szCs w:val="24"/>
            <w:u w:val="single"/>
            <w:lang w:eastAsia="ru-RU"/>
          </w:rPr>
        </w:r>
        <w:r w:rsidR="001545FC" w:rsidRPr="001545FC">
          <w:rPr>
            <w:rFonts w:eastAsiaTheme="minorEastAsia"/>
            <w:noProof/>
            <w:sz w:val="24"/>
            <w:szCs w:val="24"/>
            <w:u w:val="single"/>
            <w:lang w:eastAsia="ru-RU"/>
          </w:rPr>
          <w:fldChar w:fldCharType="separate"/>
        </w:r>
        <w:r w:rsidR="001545FC" w:rsidRPr="001545FC">
          <w:rPr>
            <w:rFonts w:eastAsiaTheme="minorEastAsia"/>
            <w:noProof/>
            <w:sz w:val="24"/>
            <w:szCs w:val="24"/>
            <w:u w:val="single"/>
            <w:lang w:eastAsia="ru-RU"/>
          </w:rPr>
          <w:t>29</w:t>
        </w:r>
        <w:r w:rsidR="001545FC" w:rsidRPr="001545FC">
          <w:rPr>
            <w:rFonts w:eastAsiaTheme="minorEastAsia"/>
            <w:noProof/>
            <w:sz w:val="24"/>
            <w:szCs w:val="24"/>
            <w:u w:val="single"/>
            <w:lang w:eastAsia="ru-RU"/>
          </w:rPr>
          <w:fldChar w:fldCharType="end"/>
        </w:r>
      </w:hyperlink>
    </w:p>
    <w:p w14:paraId="0ACCAE45" w14:textId="77777777" w:rsidR="001545FC" w:rsidRPr="001545FC" w:rsidRDefault="001545FC" w:rsidP="001545FC">
      <w:pPr>
        <w:rPr>
          <w:rFonts w:eastAsiaTheme="minorEastAsia"/>
          <w:bCs w:val="0"/>
          <w:sz w:val="22"/>
          <w:szCs w:val="22"/>
          <w:lang w:eastAsia="ru-RU"/>
        </w:rPr>
      </w:pPr>
      <w:r w:rsidRPr="001545FC">
        <w:rPr>
          <w:rFonts w:eastAsiaTheme="minorEastAsia"/>
          <w:b/>
          <w:bCs w:val="0"/>
          <w:sz w:val="24"/>
          <w:szCs w:val="24"/>
          <w:lang w:eastAsia="ru-RU"/>
        </w:rPr>
        <w:fldChar w:fldCharType="end"/>
      </w:r>
    </w:p>
    <w:p w14:paraId="694642DD" w14:textId="77777777" w:rsidR="001545FC" w:rsidRPr="001545FC" w:rsidRDefault="001545FC" w:rsidP="001545FC">
      <w:pPr>
        <w:rPr>
          <w:rFonts w:eastAsiaTheme="minorEastAsia"/>
          <w:bCs w:val="0"/>
          <w:sz w:val="22"/>
          <w:szCs w:val="22"/>
          <w:lang w:eastAsia="ru-RU"/>
        </w:rPr>
      </w:pPr>
      <w:r w:rsidRPr="001545FC">
        <w:rPr>
          <w:rFonts w:eastAsiaTheme="minorEastAsia"/>
          <w:bCs w:val="0"/>
          <w:sz w:val="22"/>
          <w:szCs w:val="22"/>
          <w:lang w:eastAsia="ru-RU"/>
        </w:rPr>
        <w:br w:type="page"/>
      </w:r>
    </w:p>
    <w:p w14:paraId="47800229" w14:textId="77777777" w:rsidR="001545FC" w:rsidRPr="001545FC" w:rsidRDefault="001545FC" w:rsidP="001545FC">
      <w:pPr>
        <w:keepNext/>
        <w:spacing w:before="240" w:after="120" w:line="276" w:lineRule="auto"/>
        <w:ind w:firstLine="709"/>
        <w:jc w:val="center"/>
        <w:outlineLvl w:val="0"/>
        <w:rPr>
          <w:rFonts w:eastAsiaTheme="minorEastAsia"/>
          <w:b/>
          <w:bCs w:val="0"/>
          <w:kern w:val="32"/>
          <w:szCs w:val="24"/>
          <w:lang w:eastAsia="ru-RU"/>
        </w:rPr>
      </w:pPr>
      <w:bookmarkStart w:id="428" w:name="_heading=h.30j0zll"/>
      <w:bookmarkEnd w:id="428"/>
      <w:r w:rsidRPr="001545FC">
        <w:rPr>
          <w:rFonts w:eastAsiaTheme="minorEastAsia"/>
          <w:b/>
          <w:bCs w:val="0"/>
          <w:kern w:val="32"/>
          <w:szCs w:val="24"/>
          <w:lang w:eastAsia="ru-RU"/>
        </w:rPr>
        <w:lastRenderedPageBreak/>
        <w:t>1. ОБЩАЯ ХАРАКТЕРИСТИКА ПРИМЕРНОЙ РАБОЧЕЙ ПРОГРАММЫ ОБЩЕОБРАЗОВАТЕЛЬНОЙ ДИСЦИПЛИНЫ «ОСНОВЫ БЕЗОПАСНОСТИ И ЗАЩИТЫ РОДИНЫ»</w:t>
      </w:r>
    </w:p>
    <w:p w14:paraId="14DFAB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
          <w:bCs w:val="0"/>
          <w:color w:val="000000"/>
          <w:szCs w:val="22"/>
          <w:lang w:eastAsia="ru-RU"/>
        </w:rPr>
      </w:pPr>
    </w:p>
    <w:p w14:paraId="63C7CC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2"/>
          <w:lang w:eastAsia="ru-RU"/>
        </w:rPr>
      </w:pPr>
      <w:r w:rsidRPr="001545FC">
        <w:rPr>
          <w:rFonts w:eastAsiaTheme="minorEastAsia"/>
          <w:b/>
          <w:bCs w:val="0"/>
          <w:szCs w:val="22"/>
          <w:lang w:eastAsia="ru-RU"/>
        </w:rPr>
        <w:t xml:space="preserve">1.1. Место дисциплины в структуре основной профессиональной образовательной программы: </w:t>
      </w:r>
      <w:r w:rsidRPr="001545FC">
        <w:rPr>
          <w:rFonts w:eastAsiaTheme="minorEastAsia"/>
          <w:bCs w:val="0"/>
          <w:szCs w:val="22"/>
          <w:lang w:eastAsia="ru-RU"/>
        </w:rPr>
        <w:tab/>
      </w:r>
    </w:p>
    <w:p w14:paraId="030101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eastAsiaTheme="minorEastAsia"/>
          <w:bCs w:val="0"/>
          <w:szCs w:val="22"/>
          <w:lang w:eastAsia="ru-RU"/>
        </w:rPr>
      </w:pPr>
    </w:p>
    <w:p w14:paraId="58A7E3C9" w14:textId="51A845F3"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Cs w:val="0"/>
          <w:szCs w:val="22"/>
          <w:lang w:eastAsia="ru-RU"/>
        </w:rPr>
      </w:pPr>
      <w:bookmarkStart w:id="429" w:name="_Hlk158807791"/>
      <w:r w:rsidRPr="001545FC">
        <w:rPr>
          <w:rFonts w:eastAsiaTheme="minorEastAsia"/>
          <w:bCs w:val="0"/>
          <w:szCs w:val="22"/>
          <w:lang w:eastAsia="ru-RU"/>
        </w:rPr>
        <w:t xml:space="preserve">Общеобразовательная дисциплина «Основы безопасности и защиты Родины» </w:t>
      </w:r>
      <w:bookmarkEnd w:id="429"/>
      <w:r w:rsidRPr="001545FC">
        <w:rPr>
          <w:rFonts w:eastAsiaTheme="minorEastAsia"/>
          <w:bCs w:val="0"/>
          <w:szCs w:val="22"/>
          <w:lang w:eastAsia="ru-RU"/>
        </w:rPr>
        <w:t xml:space="preserve">является обязательной частью общеобразовательного цикла образовательной программы в соответствии с ФГОС по </w:t>
      </w:r>
      <w:r w:rsidR="00273E51">
        <w:rPr>
          <w:rFonts w:eastAsiaTheme="minorEastAsia"/>
          <w:bCs w:val="0"/>
          <w:szCs w:val="22"/>
          <w:lang w:eastAsia="ru-RU"/>
        </w:rPr>
        <w:t>35.02.16 Эксплуатация и ремонт сельскохозяйственной техники и оборудования</w:t>
      </w:r>
    </w:p>
    <w:p w14:paraId="3BDA8A9C"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
          <w:bCs w:val="0"/>
          <w:szCs w:val="22"/>
          <w:lang w:eastAsia="ru-RU"/>
        </w:rPr>
      </w:pPr>
    </w:p>
    <w:p w14:paraId="4A04656D"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
          <w:bCs w:val="0"/>
          <w:szCs w:val="22"/>
          <w:lang w:eastAsia="ru-RU"/>
        </w:rPr>
      </w:pPr>
      <w:r w:rsidRPr="001545FC">
        <w:rPr>
          <w:rFonts w:eastAsiaTheme="minorEastAsia"/>
          <w:b/>
          <w:bCs w:val="0"/>
          <w:szCs w:val="22"/>
          <w:lang w:eastAsia="ru-RU"/>
        </w:rPr>
        <w:t>1.2. Цели и планируемые результаты освоения дисциплины:</w:t>
      </w:r>
    </w:p>
    <w:p w14:paraId="25B3EFE0"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Cs w:val="0"/>
          <w:szCs w:val="22"/>
          <w:lang w:eastAsia="ru-RU"/>
        </w:rPr>
      </w:pPr>
    </w:p>
    <w:p w14:paraId="03061FB9"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
          <w:bCs w:val="0"/>
          <w:szCs w:val="22"/>
          <w:lang w:eastAsia="ru-RU"/>
        </w:rPr>
      </w:pPr>
      <w:r w:rsidRPr="001545FC">
        <w:rPr>
          <w:rFonts w:eastAsiaTheme="minorEastAsia"/>
          <w:b/>
          <w:bCs w:val="0"/>
          <w:szCs w:val="22"/>
          <w:lang w:eastAsia="ru-RU"/>
        </w:rPr>
        <w:t>1.2.1. Цели дисциплины</w:t>
      </w:r>
    </w:p>
    <w:p w14:paraId="1CFBAA4A"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heme="minorEastAsia"/>
          <w:bCs w:val="0"/>
          <w:szCs w:val="22"/>
          <w:lang w:eastAsia="ru-RU"/>
        </w:rPr>
      </w:pPr>
      <w:r w:rsidRPr="001545FC">
        <w:rPr>
          <w:rFonts w:eastAsiaTheme="minorEastAsia"/>
          <w:bCs w:val="0"/>
          <w:szCs w:val="22"/>
          <w:lang w:eastAsia="ru-RU"/>
        </w:rPr>
        <w:t>Формирование компетенций в части овладения содержанием общеобразовательной дисциплины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14:paraId="7DC0A78E" w14:textId="77777777" w:rsidR="001545FC" w:rsidRPr="001545FC" w:rsidRDefault="001545FC" w:rsidP="001545FC">
      <w:pPr>
        <w:spacing w:after="0" w:line="240" w:lineRule="auto"/>
        <w:ind w:firstLine="709"/>
        <w:jc w:val="both"/>
        <w:rPr>
          <w:rFonts w:eastAsiaTheme="minorEastAsia"/>
          <w:b/>
          <w:bCs w:val="0"/>
          <w:szCs w:val="22"/>
          <w:lang w:eastAsia="ru-RU"/>
        </w:rPr>
      </w:pPr>
    </w:p>
    <w:p w14:paraId="62E8FF26" w14:textId="77777777" w:rsidR="001545FC" w:rsidRPr="001545FC" w:rsidRDefault="001545FC" w:rsidP="001545FC">
      <w:pPr>
        <w:spacing w:after="0" w:line="240" w:lineRule="auto"/>
        <w:ind w:firstLine="709"/>
        <w:jc w:val="both"/>
        <w:rPr>
          <w:rFonts w:eastAsiaTheme="minorEastAsia"/>
          <w:b/>
          <w:bCs w:val="0"/>
          <w:szCs w:val="22"/>
          <w:lang w:eastAsia="ru-RU"/>
        </w:rPr>
      </w:pPr>
      <w:r w:rsidRPr="001545FC">
        <w:rPr>
          <w:rFonts w:eastAsiaTheme="minorEastAsia"/>
          <w:b/>
          <w:bCs w:val="0"/>
          <w:szCs w:val="22"/>
          <w:lang w:eastAsia="ru-RU"/>
        </w:rPr>
        <w:t>1.2.2. Планируемые результаты освоения общеобразовательной дисциплины в соответствии с ФГОС СПО и на основе ФГОС СОО</w:t>
      </w:r>
    </w:p>
    <w:p w14:paraId="1F914BB8" w14:textId="77777777" w:rsidR="001545FC" w:rsidRPr="001545FC" w:rsidRDefault="001545FC" w:rsidP="001545FC">
      <w:pPr>
        <w:jc w:val="both"/>
        <w:rPr>
          <w:rFonts w:eastAsiaTheme="minorEastAsia"/>
          <w:b/>
          <w:bCs w:val="0"/>
          <w:szCs w:val="22"/>
          <w:lang w:eastAsia="ru-RU"/>
        </w:rPr>
      </w:pPr>
      <w:r w:rsidRPr="001545FC">
        <w:rPr>
          <w:rFonts w:eastAsiaTheme="minorEastAsia"/>
          <w:bCs w:val="0"/>
          <w:szCs w:val="22"/>
          <w:lang w:eastAsia="ru-RU"/>
        </w:rPr>
        <w:t>Особое значение дисциплина имеет при формировании и развитии ОК 1; ОК 2; ОК 3; ОК 4; ОК 6; ОК 7; ОК 8 и ПК, представленных в</w:t>
      </w:r>
      <w:r w:rsidRPr="001545FC">
        <w:rPr>
          <w:rFonts w:eastAsiaTheme="minorEastAsia"/>
          <w:bCs w:val="0"/>
          <w:i/>
          <w:szCs w:val="22"/>
          <w:lang w:eastAsia="ru-RU"/>
        </w:rPr>
        <w:t xml:space="preserve"> </w:t>
      </w:r>
      <w:r w:rsidRPr="001545FC">
        <w:rPr>
          <w:rFonts w:eastAsiaTheme="minorEastAsia"/>
          <w:bCs w:val="0"/>
          <w:szCs w:val="22"/>
          <w:lang w:eastAsia="ru-RU"/>
        </w:rPr>
        <w:t>актуализированных</w:t>
      </w:r>
      <w:r w:rsidRPr="001545FC">
        <w:rPr>
          <w:rFonts w:eastAsiaTheme="minorEastAsia"/>
          <w:bCs w:val="0"/>
          <w:i/>
          <w:szCs w:val="22"/>
          <w:lang w:eastAsia="ru-RU"/>
        </w:rPr>
        <w:t xml:space="preserve"> </w:t>
      </w:r>
      <w:r w:rsidRPr="001545FC">
        <w:rPr>
          <w:rFonts w:eastAsiaTheme="minorEastAsia"/>
          <w:bCs w:val="0"/>
          <w:szCs w:val="22"/>
          <w:lang w:eastAsia="ru-RU"/>
        </w:rPr>
        <w:t>ФГОС СПО по профессии/специальности.</w:t>
      </w:r>
    </w:p>
    <w:p w14:paraId="24128F70" w14:textId="77777777" w:rsidR="001545FC" w:rsidRPr="001545FC" w:rsidRDefault="001545FC" w:rsidP="001545FC">
      <w:pPr>
        <w:rPr>
          <w:rFonts w:eastAsiaTheme="minorEastAsia"/>
          <w:bCs w:val="0"/>
          <w:sz w:val="22"/>
          <w:szCs w:val="22"/>
          <w:lang w:eastAsia="ru-RU"/>
        </w:rPr>
      </w:pPr>
    </w:p>
    <w:p w14:paraId="77157B00" w14:textId="77777777" w:rsidR="001545FC" w:rsidRPr="001545FC" w:rsidRDefault="001545FC" w:rsidP="001545FC">
      <w:pPr>
        <w:spacing w:after="0"/>
        <w:rPr>
          <w:rFonts w:eastAsiaTheme="minorEastAsia"/>
          <w:bCs w:val="0"/>
          <w:sz w:val="22"/>
          <w:szCs w:val="22"/>
          <w:lang w:eastAsia="ru-RU"/>
        </w:rPr>
        <w:sectPr w:rsidR="001545FC" w:rsidRPr="001545FC">
          <w:pgSz w:w="11906" w:h="16838"/>
          <w:pgMar w:top="1134" w:right="850" w:bottom="284" w:left="1701" w:header="708" w:footer="708" w:gutter="0"/>
          <w:pgNumType w:start="1"/>
          <w:cols w:space="720"/>
        </w:sect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68"/>
        <w:gridCol w:w="5156"/>
        <w:gridCol w:w="5082"/>
      </w:tblGrid>
      <w:tr w:rsidR="001545FC" w:rsidRPr="001545FC" w14:paraId="0928B776" w14:textId="77777777" w:rsidTr="00103D0B">
        <w:trPr>
          <w:trHeight w:val="416"/>
        </w:trPr>
        <w:tc>
          <w:tcPr>
            <w:tcW w:w="0" w:type="auto"/>
            <w:vMerge w:val="restart"/>
            <w:vAlign w:val="center"/>
            <w:hideMark/>
          </w:tcPr>
          <w:p w14:paraId="0E1C9B80" w14:textId="77777777" w:rsidR="001545FC" w:rsidRPr="001545FC" w:rsidRDefault="001545FC" w:rsidP="001545FC">
            <w:pPr>
              <w:widowControl w:val="0"/>
              <w:spacing w:after="0" w:line="240" w:lineRule="auto"/>
              <w:jc w:val="center"/>
              <w:rPr>
                <w:rFonts w:eastAsiaTheme="minorEastAsia"/>
                <w:b/>
                <w:bCs w:val="0"/>
                <w:sz w:val="22"/>
                <w:szCs w:val="20"/>
                <w:lang w:eastAsia="ru-RU"/>
              </w:rPr>
            </w:pPr>
            <w:r w:rsidRPr="001545FC">
              <w:rPr>
                <w:rFonts w:eastAsiaTheme="minorEastAsia"/>
                <w:b/>
                <w:bCs w:val="0"/>
                <w:sz w:val="22"/>
                <w:szCs w:val="20"/>
                <w:lang w:eastAsia="ru-RU"/>
              </w:rPr>
              <w:lastRenderedPageBreak/>
              <w:t>Код и наименование формируемых компетенций</w:t>
            </w:r>
          </w:p>
        </w:tc>
        <w:tc>
          <w:tcPr>
            <w:tcW w:w="0" w:type="auto"/>
            <w:gridSpan w:val="2"/>
            <w:vAlign w:val="center"/>
            <w:hideMark/>
          </w:tcPr>
          <w:p w14:paraId="7A863192" w14:textId="77777777" w:rsidR="001545FC" w:rsidRPr="001545FC" w:rsidRDefault="001545FC" w:rsidP="001545FC">
            <w:pPr>
              <w:widowControl w:val="0"/>
              <w:spacing w:after="0" w:line="240" w:lineRule="auto"/>
              <w:jc w:val="center"/>
              <w:rPr>
                <w:rFonts w:eastAsiaTheme="minorEastAsia"/>
                <w:b/>
                <w:bCs w:val="0"/>
                <w:sz w:val="22"/>
                <w:szCs w:val="20"/>
                <w:lang w:eastAsia="ru-RU"/>
              </w:rPr>
            </w:pPr>
            <w:r w:rsidRPr="001545FC">
              <w:rPr>
                <w:rFonts w:eastAsiaTheme="minorEastAsia"/>
                <w:b/>
                <w:bCs w:val="0"/>
                <w:sz w:val="22"/>
                <w:szCs w:val="20"/>
                <w:lang w:eastAsia="ru-RU"/>
              </w:rPr>
              <w:t>Планируемые образовательные результаты обучения</w:t>
            </w:r>
          </w:p>
        </w:tc>
      </w:tr>
      <w:tr w:rsidR="001545FC" w:rsidRPr="001545FC" w14:paraId="654B5BD9" w14:textId="77777777" w:rsidTr="00103D0B">
        <w:trPr>
          <w:trHeight w:val="71"/>
        </w:trPr>
        <w:tc>
          <w:tcPr>
            <w:tcW w:w="0" w:type="auto"/>
            <w:vMerge/>
            <w:vAlign w:val="center"/>
            <w:hideMark/>
          </w:tcPr>
          <w:p w14:paraId="7A12E26F" w14:textId="77777777" w:rsidR="001545FC" w:rsidRPr="001545FC" w:rsidRDefault="001545FC" w:rsidP="001545FC">
            <w:pPr>
              <w:spacing w:after="0"/>
              <w:rPr>
                <w:rFonts w:eastAsiaTheme="minorEastAsia"/>
                <w:b/>
                <w:bCs w:val="0"/>
                <w:color w:val="000000"/>
                <w:sz w:val="22"/>
                <w:szCs w:val="20"/>
                <w:lang w:eastAsia="ru-RU"/>
              </w:rPr>
            </w:pPr>
          </w:p>
        </w:tc>
        <w:tc>
          <w:tcPr>
            <w:tcW w:w="0" w:type="auto"/>
            <w:vAlign w:val="center"/>
            <w:hideMark/>
          </w:tcPr>
          <w:p w14:paraId="4185C1D9" w14:textId="77777777" w:rsidR="001545FC" w:rsidRPr="001545FC" w:rsidRDefault="001545FC" w:rsidP="001545FC">
            <w:pPr>
              <w:widowControl w:val="0"/>
              <w:spacing w:after="0" w:line="240" w:lineRule="auto"/>
              <w:jc w:val="center"/>
              <w:rPr>
                <w:rFonts w:eastAsiaTheme="minorEastAsia"/>
                <w:b/>
                <w:bCs w:val="0"/>
                <w:sz w:val="22"/>
                <w:szCs w:val="20"/>
                <w:lang w:eastAsia="ru-RU"/>
              </w:rPr>
            </w:pPr>
            <w:r w:rsidRPr="001545FC">
              <w:rPr>
                <w:rFonts w:eastAsiaTheme="minorEastAsia"/>
                <w:b/>
                <w:bCs w:val="0"/>
                <w:sz w:val="22"/>
                <w:szCs w:val="20"/>
                <w:lang w:eastAsia="ru-RU"/>
              </w:rPr>
              <w:t>Общие</w:t>
            </w:r>
          </w:p>
        </w:tc>
        <w:tc>
          <w:tcPr>
            <w:tcW w:w="0" w:type="auto"/>
            <w:vAlign w:val="center"/>
            <w:hideMark/>
          </w:tcPr>
          <w:p w14:paraId="436A6FAF" w14:textId="77777777" w:rsidR="001545FC" w:rsidRPr="001545FC" w:rsidRDefault="001545FC" w:rsidP="001545FC">
            <w:pPr>
              <w:widowControl w:val="0"/>
              <w:spacing w:after="0" w:line="240" w:lineRule="auto"/>
              <w:jc w:val="center"/>
              <w:rPr>
                <w:rFonts w:eastAsiaTheme="minorEastAsia"/>
                <w:b/>
                <w:bCs w:val="0"/>
                <w:sz w:val="22"/>
                <w:szCs w:val="20"/>
                <w:lang w:eastAsia="ru-RU"/>
              </w:rPr>
            </w:pPr>
            <w:r w:rsidRPr="001545FC">
              <w:rPr>
                <w:rFonts w:eastAsiaTheme="minorEastAsia"/>
                <w:b/>
                <w:bCs w:val="0"/>
                <w:sz w:val="22"/>
                <w:szCs w:val="20"/>
                <w:lang w:eastAsia="ru-RU"/>
              </w:rPr>
              <w:t>Дисциплинарные (предметные)</w:t>
            </w:r>
          </w:p>
        </w:tc>
      </w:tr>
      <w:tr w:rsidR="001545FC" w:rsidRPr="001545FC" w14:paraId="249303D0" w14:textId="77777777" w:rsidTr="00103D0B">
        <w:trPr>
          <w:trHeight w:val="983"/>
        </w:trPr>
        <w:tc>
          <w:tcPr>
            <w:tcW w:w="0" w:type="auto"/>
            <w:hideMark/>
          </w:tcPr>
          <w:p w14:paraId="170F746B" w14:textId="77777777" w:rsidR="001545FC" w:rsidRPr="001545FC" w:rsidRDefault="001545FC" w:rsidP="001545FC">
            <w:pPr>
              <w:widowControl w:val="0"/>
              <w:spacing w:after="0" w:line="240" w:lineRule="auto"/>
              <w:jc w:val="both"/>
              <w:rPr>
                <w:rFonts w:eastAsiaTheme="minorEastAsia"/>
                <w:bCs w:val="0"/>
                <w:color w:val="00B050"/>
                <w:sz w:val="22"/>
                <w:szCs w:val="20"/>
                <w:lang w:eastAsia="ru-RU"/>
              </w:rPr>
            </w:pPr>
            <w:r w:rsidRPr="001545FC">
              <w:rPr>
                <w:rFonts w:eastAsiaTheme="minorEastAsia"/>
                <w:bCs w:val="0"/>
                <w:sz w:val="22"/>
                <w:szCs w:val="20"/>
                <w:lang w:eastAsia="ru-RU"/>
              </w:rPr>
              <w:t>ОК 01. Выбирать способы решения задач профессиональной деятельности применительно к различным контекстам</w:t>
            </w:r>
          </w:p>
        </w:tc>
        <w:tc>
          <w:tcPr>
            <w:tcW w:w="0" w:type="auto"/>
            <w:hideMark/>
          </w:tcPr>
          <w:p w14:paraId="46F1E584" w14:textId="77777777" w:rsidR="001545FC" w:rsidRPr="001545FC" w:rsidRDefault="001545FC" w:rsidP="001545FC">
            <w:pPr>
              <w:widowControl w:val="0"/>
              <w:spacing w:after="0" w:line="240" w:lineRule="auto"/>
              <w:jc w:val="both"/>
              <w:rPr>
                <w:rFonts w:eastAsiaTheme="minorEastAsia"/>
                <w:bCs w:val="0"/>
                <w:color w:val="000000"/>
                <w:sz w:val="22"/>
                <w:szCs w:val="20"/>
                <w:highlight w:val="white"/>
                <w:lang w:eastAsia="ru-RU"/>
              </w:rPr>
            </w:pPr>
            <w:r w:rsidRPr="001545FC">
              <w:rPr>
                <w:rFonts w:eastAsiaTheme="minorEastAsia"/>
                <w:bCs w:val="0"/>
                <w:sz w:val="22"/>
                <w:szCs w:val="20"/>
                <w:highlight w:val="white"/>
                <w:lang w:eastAsia="ru-RU"/>
              </w:rPr>
              <w:t>Овладение универсальными учебными познавательными действиями:</w:t>
            </w:r>
          </w:p>
          <w:p w14:paraId="48FEDF15" w14:textId="77777777" w:rsidR="001545FC" w:rsidRPr="001545FC" w:rsidRDefault="001545FC" w:rsidP="00B77C04">
            <w:pPr>
              <w:widowControl w:val="0"/>
              <w:numPr>
                <w:ilvl w:val="0"/>
                <w:numId w:val="40"/>
              </w:numPr>
              <w:spacing w:after="0" w:line="240" w:lineRule="auto"/>
              <w:contextualSpacing/>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базовыми логическими действиями:</w:t>
            </w:r>
          </w:p>
          <w:p w14:paraId="74C0F235"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самостоятельно формулировать и актуализировать проблему, рассматривать ее всесторонне; </w:t>
            </w:r>
          </w:p>
          <w:p w14:paraId="2918C355"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устанавливать существенный признак или основания для сравнения, классификации и обобщения; </w:t>
            </w:r>
          </w:p>
          <w:p w14:paraId="360A52E5"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определять цели деятельности, задавать параметры и критерии их достижения;</w:t>
            </w:r>
          </w:p>
          <w:p w14:paraId="451AEBD0"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выявлять закономерности и противоречия в рассматриваемых явлениях; </w:t>
            </w:r>
          </w:p>
          <w:p w14:paraId="34D5757C"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7C08F79A"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развивать креативное мышление при решении жизненных проблем </w:t>
            </w:r>
          </w:p>
          <w:p w14:paraId="7F0FBBD0" w14:textId="77777777" w:rsidR="001545FC" w:rsidRPr="001545FC" w:rsidRDefault="001545FC" w:rsidP="00B77C04">
            <w:pPr>
              <w:widowControl w:val="0"/>
              <w:numPr>
                <w:ilvl w:val="0"/>
                <w:numId w:val="40"/>
              </w:numPr>
              <w:spacing w:after="0" w:line="240" w:lineRule="auto"/>
              <w:contextualSpacing/>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базовыми исследовательскими действиями:</w:t>
            </w:r>
          </w:p>
          <w:p w14:paraId="19A517EC"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владеть навыками учебно-исследовательской и проектной деятельности, навыками разрешения проблем; </w:t>
            </w:r>
          </w:p>
          <w:p w14:paraId="6D9367DD"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4B046CCA"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3CE639E"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уметь переносить знания в познавательную и практическую области жизнедеятельности;</w:t>
            </w:r>
          </w:p>
          <w:p w14:paraId="1FD05CE6"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lastRenderedPageBreak/>
              <w:t xml:space="preserve">- уметь интегрировать знания из разных предметных областей; </w:t>
            </w:r>
          </w:p>
          <w:p w14:paraId="17889563"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выдвигать новые идеи, предлагать оригинальные подходы и решения; </w:t>
            </w:r>
          </w:p>
          <w:p w14:paraId="6DD7A26C" w14:textId="77777777" w:rsidR="001545FC" w:rsidRPr="001545FC" w:rsidRDefault="001545FC" w:rsidP="001545FC">
            <w:pPr>
              <w:widowControl w:val="0"/>
              <w:spacing w:after="0" w:line="240" w:lineRule="auto"/>
              <w:jc w:val="both"/>
              <w:rPr>
                <w:rFonts w:eastAsiaTheme="minorEastAsia"/>
                <w:bCs w:val="0"/>
                <w:sz w:val="22"/>
                <w:szCs w:val="20"/>
                <w:highlight w:val="yellow"/>
                <w:lang w:eastAsia="ru-RU"/>
              </w:rPr>
            </w:pPr>
            <w:r w:rsidRPr="001545FC">
              <w:rPr>
                <w:rFonts w:eastAsiaTheme="minorEastAsia"/>
                <w:bCs w:val="0"/>
                <w:sz w:val="22"/>
                <w:szCs w:val="20"/>
                <w:highlight w:val="white"/>
                <w:lang w:eastAsia="ru-RU"/>
              </w:rPr>
              <w:t>- способность их использования в познавательной и социальной практике.</w:t>
            </w:r>
          </w:p>
          <w:p w14:paraId="047EF091"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В части трудового воспитания:</w:t>
            </w:r>
          </w:p>
          <w:p w14:paraId="14DF8A60"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готовность к труду, осознание ценности мастерства, трудолюбие; </w:t>
            </w:r>
          </w:p>
          <w:p w14:paraId="5ECC31FB"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AA6515C"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интерес к различным сферам профессиональной деятельности,</w:t>
            </w:r>
          </w:p>
        </w:tc>
        <w:tc>
          <w:tcPr>
            <w:tcW w:w="0" w:type="auto"/>
            <w:hideMark/>
          </w:tcPr>
          <w:p w14:paraId="398C14D5"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02.</w:t>
            </w:r>
            <w:r w:rsidRPr="001545FC">
              <w:rPr>
                <w:rFonts w:eastAsiaTheme="minorEastAsia"/>
                <w:bCs w:val="0"/>
                <w:color w:val="00B050"/>
                <w:sz w:val="22"/>
                <w:szCs w:val="20"/>
                <w:lang w:eastAsia="ru-RU"/>
              </w:rPr>
              <w:t xml:space="preserve"> </w:t>
            </w:r>
            <w:r w:rsidRPr="001545FC">
              <w:rPr>
                <w:rFonts w:eastAsiaTheme="minorEastAsia"/>
                <w:bCs w:val="0"/>
                <w:sz w:val="22"/>
                <w:szCs w:val="20"/>
                <w:lang w:eastAsia="ru-RU"/>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обороны.</w:t>
            </w:r>
          </w:p>
          <w:p w14:paraId="4E08041F" w14:textId="77777777" w:rsidR="001545FC" w:rsidRPr="001545FC" w:rsidRDefault="001545FC" w:rsidP="001545FC">
            <w:pPr>
              <w:widowControl w:val="0"/>
              <w:spacing w:before="100" w:beforeAutospacing="1" w:after="100" w:afterAutospacing="1" w:line="276" w:lineRule="auto"/>
              <w:jc w:val="both"/>
              <w:rPr>
                <w:rFonts w:eastAsiaTheme="minorEastAsia"/>
                <w:bCs w:val="0"/>
                <w:color w:val="00B050"/>
                <w:sz w:val="22"/>
                <w:szCs w:val="20"/>
                <w:lang w:eastAsia="ru-RU"/>
              </w:rPr>
            </w:pPr>
            <w:r w:rsidRPr="001545FC">
              <w:rPr>
                <w:rFonts w:eastAsiaTheme="minorEastAsia"/>
                <w:b/>
                <w:bCs w:val="0"/>
                <w:sz w:val="22"/>
                <w:szCs w:val="20"/>
                <w:lang w:eastAsia="ru-RU"/>
              </w:rPr>
              <w:t>ПРб 08.</w:t>
            </w:r>
            <w:r w:rsidRPr="001545FC">
              <w:rPr>
                <w:rFonts w:eastAsiaTheme="minorEastAsia"/>
                <w:bCs w:val="0"/>
                <w:sz w:val="22"/>
                <w:szCs w:val="20"/>
                <w:lang w:eastAsia="ru-RU"/>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1545FC" w:rsidRPr="001545FC" w14:paraId="3191D5B7" w14:textId="77777777" w:rsidTr="00103D0B">
        <w:trPr>
          <w:trHeight w:val="983"/>
        </w:trPr>
        <w:tc>
          <w:tcPr>
            <w:tcW w:w="0" w:type="auto"/>
            <w:hideMark/>
          </w:tcPr>
          <w:p w14:paraId="37060147" w14:textId="77777777" w:rsidR="001545FC" w:rsidRPr="001545FC" w:rsidRDefault="001545FC" w:rsidP="001545FC">
            <w:pPr>
              <w:widowControl w:val="0"/>
              <w:spacing w:after="0" w:line="240" w:lineRule="auto"/>
              <w:jc w:val="both"/>
              <w:rPr>
                <w:rFonts w:eastAsiaTheme="minorEastAsia"/>
                <w:bCs w:val="0"/>
                <w:color w:val="000000"/>
                <w:sz w:val="22"/>
                <w:szCs w:val="20"/>
                <w:lang w:eastAsia="ru-RU"/>
              </w:rPr>
            </w:pPr>
            <w:r w:rsidRPr="001545FC">
              <w:rPr>
                <w:rFonts w:eastAsiaTheme="minorEastAsia"/>
                <w:bCs w:val="0"/>
                <w:sz w:val="22"/>
                <w:szCs w:val="20"/>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0" w:type="auto"/>
          </w:tcPr>
          <w:p w14:paraId="7C6BDBE7"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Овладение универсальными учебными познавательными действиями:</w:t>
            </w:r>
          </w:p>
          <w:p w14:paraId="50E02853" w14:textId="77777777" w:rsidR="001545FC" w:rsidRPr="001545FC" w:rsidRDefault="001545FC" w:rsidP="00B77C04">
            <w:pPr>
              <w:widowControl w:val="0"/>
              <w:numPr>
                <w:ilvl w:val="0"/>
                <w:numId w:val="41"/>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работой с информацией:</w:t>
            </w:r>
          </w:p>
          <w:p w14:paraId="4277D849"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владение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AB14416"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создание текстов в различных форматах с учетом назначения информации и целевой аудитории, выбирая оптимальную форму представления и визуализации;</w:t>
            </w:r>
          </w:p>
          <w:p w14:paraId="4D8DB21E"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оценивание достоверности, легитимности информации, ее соответствия правовым и морально-этическим нормам;</w:t>
            </w:r>
            <w:r w:rsidRPr="001545FC">
              <w:rPr>
                <w:rFonts w:eastAsiaTheme="minorEastAsia"/>
                <w:bCs w:val="0"/>
                <w:sz w:val="22"/>
                <w:szCs w:val="20"/>
                <w:highlight w:val="white"/>
                <w:lang w:eastAsia="ru-RU"/>
              </w:rPr>
              <w:t xml:space="preserve"> </w:t>
            </w:r>
          </w:p>
          <w:p w14:paraId="4FF71698"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w:t>
            </w:r>
            <w:r w:rsidRPr="001545FC">
              <w:rPr>
                <w:rFonts w:eastAsiaTheme="minorEastAsia"/>
                <w:bCs w:val="0"/>
                <w:sz w:val="22"/>
                <w:szCs w:val="20"/>
                <w:lang w:eastAsia="ru-RU"/>
              </w:rPr>
              <w:lastRenderedPageBreak/>
              <w:t xml:space="preserve">правовых и этических норм, норм информационной безопасности; </w:t>
            </w:r>
          </w:p>
          <w:p w14:paraId="552A9C0F"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lang w:eastAsia="ru-RU"/>
              </w:rPr>
              <w:t>- владение навыками распознавания и защиты информации, информационной безопасности личности</w:t>
            </w:r>
            <w:r w:rsidRPr="001545FC">
              <w:rPr>
                <w:rFonts w:eastAsiaTheme="minorEastAsia"/>
                <w:bCs w:val="0"/>
                <w:sz w:val="22"/>
                <w:szCs w:val="20"/>
                <w:highlight w:val="white"/>
                <w:lang w:eastAsia="ru-RU"/>
              </w:rPr>
              <w:t xml:space="preserve">. </w:t>
            </w:r>
          </w:p>
          <w:p w14:paraId="5EB1D94B" w14:textId="77777777" w:rsidR="001545FC" w:rsidRPr="001545FC" w:rsidRDefault="001545FC" w:rsidP="001545FC">
            <w:pPr>
              <w:widowControl w:val="0"/>
              <w:spacing w:after="0" w:line="240" w:lineRule="auto"/>
              <w:jc w:val="both"/>
              <w:rPr>
                <w:rFonts w:eastAsiaTheme="minorEastAsia"/>
                <w:bCs w:val="0"/>
                <w:sz w:val="22"/>
                <w:szCs w:val="20"/>
                <w:lang w:eastAsia="ru-RU"/>
              </w:rPr>
            </w:pPr>
          </w:p>
          <w:p w14:paraId="67E9F706"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lang w:eastAsia="ru-RU"/>
              </w:rPr>
              <w:t>В части це</w:t>
            </w:r>
            <w:r w:rsidRPr="001545FC">
              <w:rPr>
                <w:rFonts w:eastAsiaTheme="minorEastAsia"/>
                <w:bCs w:val="0"/>
                <w:sz w:val="22"/>
                <w:szCs w:val="20"/>
                <w:highlight w:val="white"/>
                <w:lang w:eastAsia="ru-RU"/>
              </w:rPr>
              <w:t>нности научного познания:</w:t>
            </w:r>
          </w:p>
          <w:p w14:paraId="15B686C9"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545FC">
              <w:rPr>
                <w:rFonts w:eastAsiaTheme="minorEastAsia"/>
                <w:bCs w:val="0"/>
                <w:sz w:val="22"/>
                <w:szCs w:val="20"/>
                <w:lang w:eastAsia="ru-RU"/>
              </w:rPr>
              <w:t xml:space="preserve"> </w:t>
            </w:r>
          </w:p>
          <w:p w14:paraId="165D8C30"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xml:space="preserve">- совершенствование языковой и читательской культуры как средства взаимодействия между людьми и познания мира; </w:t>
            </w:r>
          </w:p>
          <w:p w14:paraId="1DD7C5A3"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осознание ценности научной деятельности, готовность осуществлять проектную и исследовательскую деятельность индивидуально и в группе</w:t>
            </w:r>
          </w:p>
        </w:tc>
        <w:tc>
          <w:tcPr>
            <w:tcW w:w="0" w:type="auto"/>
            <w:hideMark/>
          </w:tcPr>
          <w:p w14:paraId="79C5BA87"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 xml:space="preserve">ПРб 06. </w:t>
            </w:r>
            <w:r w:rsidRPr="001545FC">
              <w:rPr>
                <w:rFonts w:eastAsiaTheme="minorEastAsia"/>
                <w:bCs w:val="0"/>
                <w:sz w:val="22"/>
                <w:szCs w:val="20"/>
                <w:lang w:eastAsia="ru-RU"/>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современных достижений научно-технического прогресса в условиях современного боя.</w:t>
            </w:r>
          </w:p>
        </w:tc>
      </w:tr>
      <w:tr w:rsidR="001545FC" w:rsidRPr="001545FC" w14:paraId="264ED930" w14:textId="77777777" w:rsidTr="00103D0B">
        <w:trPr>
          <w:trHeight w:val="562"/>
        </w:trPr>
        <w:tc>
          <w:tcPr>
            <w:tcW w:w="0" w:type="auto"/>
            <w:hideMark/>
          </w:tcPr>
          <w:p w14:paraId="42C08CF2"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0" w:type="auto"/>
            <w:hideMark/>
          </w:tcPr>
          <w:p w14:paraId="6FEBF3FB"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Овладение универсальными регулятивными действиями:</w:t>
            </w:r>
          </w:p>
          <w:p w14:paraId="49FBDCBE" w14:textId="77777777" w:rsidR="001545FC" w:rsidRPr="001545FC" w:rsidRDefault="001545FC" w:rsidP="00B77C04">
            <w:pPr>
              <w:widowControl w:val="0"/>
              <w:numPr>
                <w:ilvl w:val="0"/>
                <w:numId w:val="41"/>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самоорганизации:</w:t>
            </w:r>
          </w:p>
          <w:p w14:paraId="5E5048E7"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самостоятельное осуществление познавательной деятельности, выявление проблемы, постановка и формулирование собственных задач в образовательной деятельности и жизненных ситуациях;</w:t>
            </w:r>
          </w:p>
          <w:p w14:paraId="4909A4A1"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самостоятельное составление плана решения проблем с учетом имеющихся ресурсов, собственных возможностей и предпочтений;</w:t>
            </w:r>
          </w:p>
          <w:p w14:paraId="11FD7EBF"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давать оценку новым ситуациям;</w:t>
            </w:r>
          </w:p>
          <w:p w14:paraId="44F41916"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3734791" w14:textId="77777777" w:rsidR="001545FC" w:rsidRPr="001545FC" w:rsidRDefault="001545FC" w:rsidP="00B77C04">
            <w:pPr>
              <w:widowControl w:val="0"/>
              <w:numPr>
                <w:ilvl w:val="0"/>
                <w:numId w:val="41"/>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lastRenderedPageBreak/>
              <w:t>самоконтроля:</w:t>
            </w:r>
          </w:p>
          <w:p w14:paraId="588D7910"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использование приемов рефлексии для оценки ситуации, выбора верного решения;</w:t>
            </w:r>
          </w:p>
          <w:p w14:paraId="466A5086"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умение оценивать риски и своевременно принимать решения по их снижению;</w:t>
            </w:r>
          </w:p>
          <w:p w14:paraId="77A00C3A" w14:textId="77777777" w:rsidR="001545FC" w:rsidRPr="001545FC" w:rsidRDefault="001545FC" w:rsidP="00B77C04">
            <w:pPr>
              <w:widowControl w:val="0"/>
              <w:numPr>
                <w:ilvl w:val="0"/>
                <w:numId w:val="41"/>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эмоционального интеллекта, предполагающего сформированность:</w:t>
            </w:r>
          </w:p>
          <w:p w14:paraId="52020E52"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3EC465E"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A54512E"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социальных навыков, включающих способность выстраивать отношения с другими людьми, заботиться, проявлять интерес и разрешать конфликты.</w:t>
            </w:r>
          </w:p>
          <w:p w14:paraId="5FBAFAB2" w14:textId="77777777" w:rsidR="001545FC" w:rsidRPr="001545FC" w:rsidRDefault="001545FC" w:rsidP="001545FC">
            <w:pPr>
              <w:widowControl w:val="0"/>
              <w:tabs>
                <w:tab w:val="left" w:pos="182"/>
              </w:tabs>
              <w:spacing w:after="0" w:line="240" w:lineRule="auto"/>
              <w:jc w:val="both"/>
              <w:rPr>
                <w:rFonts w:eastAsiaTheme="minorEastAsia"/>
                <w:bCs w:val="0"/>
                <w:sz w:val="22"/>
                <w:szCs w:val="20"/>
                <w:highlight w:val="white"/>
                <w:lang w:eastAsia="ru-RU"/>
              </w:rPr>
            </w:pPr>
            <w:r w:rsidRPr="001545FC">
              <w:rPr>
                <w:rFonts w:eastAsiaTheme="minorEastAsia"/>
                <w:bCs w:val="0"/>
                <w:sz w:val="22"/>
                <w:szCs w:val="20"/>
                <w:lang w:eastAsia="ru-RU"/>
              </w:rPr>
              <w:t xml:space="preserve">В </w:t>
            </w:r>
            <w:r w:rsidRPr="001545FC">
              <w:rPr>
                <w:rFonts w:eastAsiaTheme="minorEastAsia"/>
                <w:bCs w:val="0"/>
                <w:sz w:val="22"/>
                <w:szCs w:val="20"/>
                <w:highlight w:val="white"/>
                <w:lang w:eastAsia="ru-RU"/>
              </w:rPr>
              <w:t>части духовно-нравственного воспитания:</w:t>
            </w:r>
          </w:p>
          <w:p w14:paraId="23306638"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сформированность нравственного сознания, этического поведения;</w:t>
            </w:r>
          </w:p>
          <w:p w14:paraId="12CE26DF"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способность оценивать ситуацию и принимать осознанные решения, ориентируясь на морально-нравственные нормы и ценности;</w:t>
            </w:r>
          </w:p>
          <w:p w14:paraId="09B5F927"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осознание личного вклада в построение устойчивого будущего;</w:t>
            </w:r>
          </w:p>
          <w:p w14:paraId="2524133A"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0" w:type="auto"/>
            <w:hideMark/>
          </w:tcPr>
          <w:p w14:paraId="74026B8A"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01.</w:t>
            </w:r>
            <w:r w:rsidRPr="001545FC">
              <w:rPr>
                <w:rFonts w:eastAsiaTheme="minorEastAsia"/>
                <w:bCs w:val="0"/>
                <w:sz w:val="22"/>
                <w:szCs w:val="20"/>
                <w:lang w:eastAsia="ru-RU"/>
              </w:rPr>
              <w:t xml:space="preserve"> Знание основ законодательства Российской 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1BE47450"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highlight w:val="white"/>
                <w:lang w:eastAsia="ru-RU"/>
              </w:rPr>
            </w:pPr>
            <w:r w:rsidRPr="001545FC">
              <w:rPr>
                <w:rFonts w:eastAsiaTheme="minorEastAsia"/>
                <w:b/>
                <w:bCs w:val="0"/>
                <w:sz w:val="22"/>
                <w:szCs w:val="20"/>
                <w:lang w:eastAsia="ru-RU"/>
              </w:rPr>
              <w:t>ПРб 07.</w:t>
            </w:r>
            <w:r w:rsidRPr="001545FC">
              <w:rPr>
                <w:rFonts w:eastAsiaTheme="minorEastAsia"/>
                <w:bCs w:val="0"/>
                <w:sz w:val="22"/>
                <w:szCs w:val="20"/>
                <w:lang w:eastAsia="ru-RU"/>
              </w:rPr>
              <w:t xml:space="preserve"> Сформированность необходимого уровня военных знаний как фактора построения профессиональной траектории, в том числе в образовательных организациях, осуществляющих </w:t>
            </w:r>
            <w:r w:rsidRPr="001545FC">
              <w:rPr>
                <w:rFonts w:eastAsiaTheme="minorEastAsia"/>
                <w:bCs w:val="0"/>
                <w:sz w:val="22"/>
                <w:szCs w:val="20"/>
                <w:lang w:eastAsia="ru-RU"/>
              </w:rPr>
              <w:lastRenderedPageBreak/>
              <w:t>подготовку кадров в интересах обороны и безопасности государства, обеспечении законности и правопорядка.</w:t>
            </w:r>
          </w:p>
        </w:tc>
      </w:tr>
      <w:tr w:rsidR="001545FC" w:rsidRPr="001545FC" w14:paraId="0B853F48" w14:textId="77777777" w:rsidTr="00103D0B">
        <w:trPr>
          <w:trHeight w:val="845"/>
        </w:trPr>
        <w:tc>
          <w:tcPr>
            <w:tcW w:w="0" w:type="auto"/>
            <w:hideMark/>
          </w:tcPr>
          <w:p w14:paraId="39EEBBCA"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lastRenderedPageBreak/>
              <w:t>ОК 04. Эффективно взаимодействовать и работать в коллективе и команде</w:t>
            </w:r>
          </w:p>
        </w:tc>
        <w:tc>
          <w:tcPr>
            <w:tcW w:w="0" w:type="auto"/>
            <w:hideMark/>
          </w:tcPr>
          <w:p w14:paraId="16A6F473" w14:textId="77777777" w:rsidR="001545FC" w:rsidRPr="001545FC" w:rsidRDefault="001545FC" w:rsidP="001545FC">
            <w:pPr>
              <w:widowControl w:val="0"/>
              <w:spacing w:after="0" w:line="240" w:lineRule="auto"/>
              <w:jc w:val="both"/>
              <w:rPr>
                <w:rFonts w:eastAsiaTheme="minorEastAsia"/>
                <w:bCs w:val="0"/>
                <w:color w:val="7030A0"/>
                <w:sz w:val="22"/>
                <w:szCs w:val="20"/>
                <w:highlight w:val="white"/>
                <w:lang w:eastAsia="ru-RU"/>
              </w:rPr>
            </w:pPr>
            <w:r w:rsidRPr="001545FC">
              <w:rPr>
                <w:rFonts w:eastAsiaTheme="minorEastAsia"/>
                <w:bCs w:val="0"/>
                <w:color w:val="7030A0"/>
                <w:sz w:val="22"/>
                <w:szCs w:val="20"/>
                <w:highlight w:val="white"/>
                <w:lang w:eastAsia="ru-RU"/>
              </w:rPr>
              <w:t xml:space="preserve"> </w:t>
            </w:r>
            <w:r w:rsidRPr="001545FC">
              <w:rPr>
                <w:rFonts w:eastAsiaTheme="minorEastAsia"/>
                <w:bCs w:val="0"/>
                <w:sz w:val="22"/>
                <w:szCs w:val="20"/>
                <w:lang w:eastAsia="ru-RU"/>
              </w:rPr>
              <w:t>Овладение универсальными коммуникативными действиями:</w:t>
            </w:r>
          </w:p>
          <w:p w14:paraId="1DFC9EDF" w14:textId="77777777" w:rsidR="001545FC" w:rsidRPr="001545FC" w:rsidRDefault="001545FC" w:rsidP="00B77C04">
            <w:pPr>
              <w:widowControl w:val="0"/>
              <w:numPr>
                <w:ilvl w:val="0"/>
                <w:numId w:val="41"/>
              </w:numPr>
              <w:spacing w:after="0" w:line="240" w:lineRule="auto"/>
              <w:contextualSpacing/>
              <w:jc w:val="both"/>
              <w:rPr>
                <w:rFonts w:eastAsiaTheme="minorEastAsia"/>
                <w:bCs w:val="0"/>
                <w:color w:val="000000"/>
                <w:sz w:val="22"/>
                <w:szCs w:val="20"/>
                <w:lang w:eastAsia="ru-RU"/>
              </w:rPr>
            </w:pPr>
            <w:r w:rsidRPr="001545FC">
              <w:rPr>
                <w:rFonts w:eastAsiaTheme="minorEastAsia"/>
                <w:bCs w:val="0"/>
                <w:sz w:val="22"/>
                <w:szCs w:val="20"/>
                <w:lang w:eastAsia="ru-RU"/>
              </w:rPr>
              <w:t>совместной деятельностью:</w:t>
            </w:r>
          </w:p>
          <w:p w14:paraId="7F67823C"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понимание и использование преимуществ </w:t>
            </w:r>
            <w:r w:rsidRPr="001545FC">
              <w:rPr>
                <w:rFonts w:eastAsiaTheme="minorEastAsia"/>
                <w:bCs w:val="0"/>
                <w:sz w:val="22"/>
                <w:szCs w:val="20"/>
                <w:lang w:eastAsia="ru-RU"/>
              </w:rPr>
              <w:lastRenderedPageBreak/>
              <w:t>командной и индивидуальной работы;</w:t>
            </w:r>
          </w:p>
          <w:p w14:paraId="40FC44F6" w14:textId="77777777" w:rsidR="001545FC" w:rsidRPr="001545FC" w:rsidRDefault="001545FC" w:rsidP="00B77C04">
            <w:pPr>
              <w:widowControl w:val="0"/>
              <w:numPr>
                <w:ilvl w:val="0"/>
                <w:numId w:val="42"/>
              </w:numPr>
              <w:spacing w:after="0" w:line="240" w:lineRule="auto"/>
              <w:ind w:left="76" w:firstLine="349"/>
              <w:jc w:val="both"/>
              <w:rPr>
                <w:rFonts w:eastAsiaTheme="minorEastAsia"/>
                <w:bCs w:val="0"/>
                <w:sz w:val="22"/>
                <w:szCs w:val="20"/>
                <w:lang w:eastAsia="ru-RU"/>
              </w:rPr>
            </w:pPr>
            <w:r w:rsidRPr="001545FC">
              <w:rPr>
                <w:rFonts w:eastAsiaTheme="minorEastAsia"/>
                <w:bCs w:val="0"/>
                <w:sz w:val="22"/>
                <w:szCs w:val="20"/>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8EE734D"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координировать и выполнять работу в условиях реального, виртуального и комбинированного взаимодействия;</w:t>
            </w:r>
          </w:p>
          <w:p w14:paraId="5ECA13F5"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096C86AF"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Овладение универсальными регулятивными действиями:</w:t>
            </w:r>
          </w:p>
          <w:p w14:paraId="23779189" w14:textId="77777777" w:rsidR="001545FC" w:rsidRPr="001545FC" w:rsidRDefault="001545FC" w:rsidP="00B77C04">
            <w:pPr>
              <w:widowControl w:val="0"/>
              <w:numPr>
                <w:ilvl w:val="0"/>
                <w:numId w:val="41"/>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принятие себя и других людей:</w:t>
            </w:r>
          </w:p>
          <w:p w14:paraId="3D1703D2"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принимать мотивы и аргументы других людей при анализе результатов деятельности;</w:t>
            </w:r>
          </w:p>
          <w:p w14:paraId="36FA5AF8"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признавать свое право и право других людей на ошибки;</w:t>
            </w:r>
          </w:p>
          <w:p w14:paraId="3D80A11A"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развивать способность понимать мир с позиции другого человека.</w:t>
            </w:r>
          </w:p>
          <w:p w14:paraId="0AB14774"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Готовность к саморазвитию, самостоятельности и самоопределению.</w:t>
            </w:r>
          </w:p>
          <w:p w14:paraId="4E0EDAEC"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Cs w:val="0"/>
                <w:sz w:val="22"/>
                <w:szCs w:val="20"/>
                <w:lang w:eastAsia="ru-RU"/>
              </w:rPr>
              <w:t>Овладение навыками учебно-исследовательской, проектной и социальной деятельности.</w:t>
            </w:r>
          </w:p>
        </w:tc>
        <w:tc>
          <w:tcPr>
            <w:tcW w:w="0" w:type="auto"/>
          </w:tcPr>
          <w:p w14:paraId="2AF168E7"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14.</w:t>
            </w:r>
            <w:r w:rsidRPr="001545FC">
              <w:rPr>
                <w:rFonts w:eastAsiaTheme="minorEastAsia"/>
                <w:bCs w:val="0"/>
                <w:sz w:val="22"/>
                <w:szCs w:val="20"/>
                <w:lang w:eastAsia="ru-RU"/>
              </w:rPr>
              <w:t xml:space="preserve"> 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w:t>
            </w:r>
            <w:r w:rsidRPr="001545FC">
              <w:rPr>
                <w:rFonts w:eastAsiaTheme="minorEastAsia"/>
                <w:bCs w:val="0"/>
                <w:sz w:val="22"/>
                <w:szCs w:val="20"/>
                <w:lang w:eastAsia="ru-RU"/>
              </w:rPr>
              <w:lastRenderedPageBreak/>
              <w:t>предупреждать опасные явления и противодействовать им</w:t>
            </w:r>
          </w:p>
          <w:p w14:paraId="0A521F3E"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p>
        </w:tc>
      </w:tr>
      <w:tr w:rsidR="001545FC" w:rsidRPr="001545FC" w14:paraId="5EC916B5" w14:textId="77777777" w:rsidTr="00103D0B">
        <w:trPr>
          <w:trHeight w:val="983"/>
        </w:trPr>
        <w:tc>
          <w:tcPr>
            <w:tcW w:w="0" w:type="auto"/>
            <w:hideMark/>
          </w:tcPr>
          <w:p w14:paraId="11D951A6" w14:textId="77777777" w:rsidR="001545FC" w:rsidRPr="001545FC" w:rsidRDefault="001545FC" w:rsidP="001545FC">
            <w:pPr>
              <w:widowControl w:val="0"/>
              <w:spacing w:after="0" w:line="240" w:lineRule="auto"/>
              <w:rPr>
                <w:rFonts w:eastAsiaTheme="minorEastAsia"/>
                <w:bCs w:val="0"/>
                <w:sz w:val="22"/>
                <w:szCs w:val="20"/>
                <w:lang w:eastAsia="ru-RU"/>
              </w:rPr>
            </w:pPr>
            <w:r w:rsidRPr="001545FC">
              <w:rPr>
                <w:rFonts w:eastAsiaTheme="minorEastAsia"/>
                <w:bCs w:val="0"/>
                <w:sz w:val="22"/>
                <w:szCs w:val="20"/>
                <w:lang w:eastAsia="ru-RU"/>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0" w:type="auto"/>
            <w:hideMark/>
          </w:tcPr>
          <w:p w14:paraId="591E1263"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Осознание обучающимися российской гражданской идентичности.</w:t>
            </w:r>
          </w:p>
          <w:p w14:paraId="71B44BEF"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w:t>
            </w:r>
            <w:r w:rsidRPr="001545FC">
              <w:rPr>
                <w:rFonts w:eastAsiaTheme="minorEastAsia"/>
                <w:bCs w:val="0"/>
                <w:sz w:val="22"/>
                <w:szCs w:val="20"/>
                <w:highlight w:val="white"/>
                <w:lang w:eastAsia="ru-RU"/>
              </w:rPr>
              <w:lastRenderedPageBreak/>
              <w:t>мировоззрения, правосознания, экологической культуры, способности ставить цели и строить жизненные планы.</w:t>
            </w:r>
          </w:p>
          <w:p w14:paraId="2CD20636"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В части гражданского воспитания:</w:t>
            </w:r>
          </w:p>
          <w:p w14:paraId="10451F29"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осознание своих конституционных прав и обязанностей, уважение закона и правопорядка;</w:t>
            </w:r>
          </w:p>
          <w:p w14:paraId="46C91DB1"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принятие традиционных национальных, общечеловеческих гуманистических и демократических ценностей;</w:t>
            </w:r>
          </w:p>
          <w:p w14:paraId="2C84F92D"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04580014"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3F07B2BE" w14:textId="77777777" w:rsidR="001545FC" w:rsidRPr="001545FC" w:rsidRDefault="001545FC" w:rsidP="001545FC">
            <w:pPr>
              <w:widowControl w:val="0"/>
              <w:tabs>
                <w:tab w:val="left" w:pos="419"/>
              </w:tabs>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умение взаимодействовать с социальными институтами в соответствии с их функциями и назначением;</w:t>
            </w:r>
          </w:p>
          <w:p w14:paraId="2560F4B2"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готовность к гуманитарной и волонтерской деятельности;</w:t>
            </w:r>
            <w:r w:rsidRPr="001545FC">
              <w:rPr>
                <w:rFonts w:eastAsiaTheme="minorEastAsia"/>
                <w:bCs w:val="0"/>
                <w:sz w:val="22"/>
                <w:szCs w:val="20"/>
                <w:lang w:eastAsia="ru-RU"/>
              </w:rPr>
              <w:t xml:space="preserve"> </w:t>
            </w:r>
          </w:p>
          <w:p w14:paraId="13982A0E"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патриотического воспитания:</w:t>
            </w:r>
          </w:p>
          <w:p w14:paraId="4F92294F"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3547ADD1"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19E3F6E8"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 идейная убежденность, готовность к служению и </w:t>
            </w:r>
            <w:r w:rsidRPr="001545FC">
              <w:rPr>
                <w:rFonts w:eastAsiaTheme="minorEastAsia"/>
                <w:bCs w:val="0"/>
                <w:sz w:val="22"/>
                <w:szCs w:val="20"/>
                <w:highlight w:val="white"/>
                <w:lang w:eastAsia="ru-RU"/>
              </w:rPr>
              <w:lastRenderedPageBreak/>
              <w:t>защите Отечества, ответственность за его судьбу;</w:t>
            </w:r>
          </w:p>
          <w:p w14:paraId="5983DCCD"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освоенные обучающимися межпредметные понятия и универсальные учебные действия (регулятивные, познавательные, коммуникативные);</w:t>
            </w:r>
          </w:p>
          <w:p w14:paraId="32BA78FE"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6C07DEB"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овладение навыками учебно-исследовательской, проектной и социальной деятельности</w:t>
            </w:r>
          </w:p>
        </w:tc>
        <w:tc>
          <w:tcPr>
            <w:tcW w:w="0" w:type="auto"/>
            <w:hideMark/>
          </w:tcPr>
          <w:p w14:paraId="11AB6B74"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bookmarkStart w:id="430" w:name="l260"/>
            <w:bookmarkEnd w:id="430"/>
            <w:r w:rsidRPr="001545FC">
              <w:rPr>
                <w:rFonts w:eastAsiaTheme="minorEastAsia"/>
                <w:b/>
                <w:bCs w:val="0"/>
                <w:sz w:val="22"/>
                <w:szCs w:val="20"/>
                <w:lang w:eastAsia="ru-RU"/>
              </w:rPr>
              <w:lastRenderedPageBreak/>
              <w:t>ПРб 03. </w:t>
            </w:r>
            <w:r w:rsidRPr="001545FC">
              <w:rPr>
                <w:rFonts w:eastAsiaTheme="minorEastAsia"/>
                <w:bCs w:val="0"/>
                <w:sz w:val="22"/>
                <w:szCs w:val="20"/>
                <w:lang w:eastAsia="ru-RU"/>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14:paraId="7845F4C3"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15.</w:t>
            </w:r>
            <w:r w:rsidRPr="001545FC">
              <w:rPr>
                <w:rFonts w:eastAsiaTheme="minorEastAsia"/>
                <w:bCs w:val="0"/>
                <w:sz w:val="22"/>
                <w:szCs w:val="20"/>
                <w:lang w:eastAsia="ru-RU"/>
              </w:rPr>
              <w:t xml:space="preserve"> 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2ECBE2D0"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16.</w:t>
            </w:r>
            <w:r w:rsidRPr="001545FC">
              <w:rPr>
                <w:rFonts w:eastAsiaTheme="minorEastAsia"/>
                <w:bCs w:val="0"/>
                <w:sz w:val="22"/>
                <w:szCs w:val="20"/>
                <w:lang w:eastAsia="ru-RU"/>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совершении террористического акта; проведении контртеррористической операции</w:t>
            </w:r>
          </w:p>
        </w:tc>
      </w:tr>
      <w:tr w:rsidR="001545FC" w:rsidRPr="001545FC" w14:paraId="1774611D" w14:textId="77777777" w:rsidTr="00103D0B">
        <w:trPr>
          <w:trHeight w:val="558"/>
        </w:trPr>
        <w:tc>
          <w:tcPr>
            <w:tcW w:w="0" w:type="auto"/>
            <w:hideMark/>
          </w:tcPr>
          <w:p w14:paraId="63791317"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lastRenderedPageBreak/>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0" w:type="auto"/>
            <w:hideMark/>
          </w:tcPr>
          <w:p w14:paraId="36DE446E"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lang w:eastAsia="ru-RU"/>
              </w:rPr>
              <w:t>В части э</w:t>
            </w:r>
            <w:r w:rsidRPr="001545FC">
              <w:rPr>
                <w:rFonts w:eastAsiaTheme="minorEastAsia"/>
                <w:bCs w:val="0"/>
                <w:sz w:val="22"/>
                <w:szCs w:val="20"/>
                <w:highlight w:val="white"/>
                <w:lang w:eastAsia="ru-RU"/>
              </w:rPr>
              <w:t>кологического воспитания:</w:t>
            </w:r>
          </w:p>
          <w:p w14:paraId="07F3F918"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5A7CBFC"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планирование и осуществление действий в окружающей среде на основе знания целей устойчивого развития человечества;</w:t>
            </w:r>
            <w:r w:rsidRPr="001545FC">
              <w:rPr>
                <w:rFonts w:eastAsiaTheme="minorEastAsia"/>
                <w:bCs w:val="0"/>
                <w:sz w:val="22"/>
                <w:szCs w:val="20"/>
                <w:lang w:eastAsia="ru-RU"/>
              </w:rPr>
              <w:t xml:space="preserve"> </w:t>
            </w:r>
          </w:p>
          <w:p w14:paraId="01495A38"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активное неприятие действий, приносящих вред окружающей среде;</w:t>
            </w:r>
            <w:r w:rsidRPr="001545FC">
              <w:rPr>
                <w:rFonts w:eastAsiaTheme="minorEastAsia"/>
                <w:bCs w:val="0"/>
                <w:sz w:val="22"/>
                <w:szCs w:val="20"/>
                <w:lang w:eastAsia="ru-RU"/>
              </w:rPr>
              <w:t xml:space="preserve"> </w:t>
            </w:r>
          </w:p>
          <w:p w14:paraId="7616B762"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умение прогнозировать неблагоприятные экологические последствия предпринимаемых действий, предотвращать их;</w:t>
            </w:r>
            <w:r w:rsidRPr="001545FC">
              <w:rPr>
                <w:rFonts w:eastAsiaTheme="minorEastAsia"/>
                <w:bCs w:val="0"/>
                <w:sz w:val="22"/>
                <w:szCs w:val="20"/>
                <w:lang w:eastAsia="ru-RU"/>
              </w:rPr>
              <w:t xml:space="preserve"> </w:t>
            </w:r>
          </w:p>
          <w:p w14:paraId="60862EC6"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расширение опыта деятельности экологической направленности;</w:t>
            </w:r>
            <w:r w:rsidRPr="001545FC">
              <w:rPr>
                <w:rFonts w:eastAsiaTheme="minorEastAsia"/>
                <w:bCs w:val="0"/>
                <w:sz w:val="22"/>
                <w:szCs w:val="20"/>
                <w:lang w:eastAsia="ru-RU"/>
              </w:rPr>
              <w:t xml:space="preserve"> </w:t>
            </w:r>
          </w:p>
          <w:p w14:paraId="16BD5732"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овладение навыками учебно-исследовательской, проектной и социальной деятельности.</w:t>
            </w:r>
          </w:p>
        </w:tc>
        <w:tc>
          <w:tcPr>
            <w:tcW w:w="0" w:type="auto"/>
            <w:hideMark/>
          </w:tcPr>
          <w:p w14:paraId="78C6D6E7" w14:textId="77777777" w:rsidR="001545FC" w:rsidRPr="001545FC" w:rsidRDefault="001545FC" w:rsidP="001545FC">
            <w:pPr>
              <w:widowControl w:val="0"/>
              <w:spacing w:before="100" w:beforeAutospacing="1" w:after="100" w:afterAutospacing="1" w:line="276" w:lineRule="auto"/>
              <w:jc w:val="both"/>
              <w:rPr>
                <w:rFonts w:eastAsiaTheme="minorEastAsia"/>
                <w:b/>
                <w:bCs w:val="0"/>
                <w:sz w:val="22"/>
                <w:szCs w:val="20"/>
                <w:lang w:eastAsia="ru-RU"/>
              </w:rPr>
            </w:pPr>
            <w:bookmarkStart w:id="431" w:name="l500"/>
            <w:bookmarkEnd w:id="431"/>
            <w:r w:rsidRPr="001545FC">
              <w:rPr>
                <w:rFonts w:eastAsiaTheme="minorEastAsia"/>
                <w:b/>
                <w:bCs w:val="0"/>
                <w:sz w:val="22"/>
                <w:szCs w:val="20"/>
                <w:lang w:eastAsia="ru-RU"/>
              </w:rPr>
              <w:t>ПРб 05. </w:t>
            </w:r>
            <w:r w:rsidRPr="001545FC">
              <w:rPr>
                <w:rFonts w:eastAsiaTheme="minorEastAsia"/>
                <w:bCs w:val="0"/>
                <w:sz w:val="22"/>
                <w:szCs w:val="20"/>
                <w:lang w:eastAsia="ru-RU"/>
              </w:rPr>
              <w:t>Сформированность представлений о боевых свойствах и поражающем действии оружия массового поражения, а также способах защиты от него.</w:t>
            </w:r>
          </w:p>
          <w:p w14:paraId="7F2F4F87"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09. </w:t>
            </w:r>
            <w:r w:rsidRPr="001545FC">
              <w:rPr>
                <w:rFonts w:eastAsiaTheme="minorEastAsia"/>
                <w:bCs w:val="0"/>
                <w:sz w:val="22"/>
                <w:szCs w:val="20"/>
                <w:lang w:eastAsia="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чрезвычайных ситуациях.</w:t>
            </w:r>
          </w:p>
          <w:p w14:paraId="550AF8BC"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10. </w:t>
            </w:r>
            <w:r w:rsidRPr="001545FC">
              <w:rPr>
                <w:rFonts w:eastAsiaTheme="minorEastAsia"/>
                <w:bCs w:val="0"/>
                <w:sz w:val="22"/>
                <w:szCs w:val="20"/>
                <w:lang w:eastAsia="ru-RU"/>
              </w:rPr>
              <w:t xml:space="preserve">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чрезвычайных ситуациях на </w:t>
            </w:r>
            <w:r w:rsidRPr="001545FC">
              <w:rPr>
                <w:rFonts w:eastAsiaTheme="minorEastAsia"/>
                <w:bCs w:val="0"/>
                <w:sz w:val="22"/>
                <w:szCs w:val="20"/>
                <w:lang w:eastAsia="ru-RU"/>
              </w:rPr>
              <w:lastRenderedPageBreak/>
              <w:t>транспорте.</w:t>
            </w:r>
          </w:p>
          <w:p w14:paraId="20F52688"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11.</w:t>
            </w:r>
            <w:r w:rsidRPr="001545FC">
              <w:rPr>
                <w:rFonts w:eastAsiaTheme="minorEastAsia"/>
                <w:bCs w:val="0"/>
                <w:sz w:val="22"/>
                <w:szCs w:val="20"/>
                <w:lang w:eastAsia="ru-RU"/>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7D3E7E6" w14:textId="77777777" w:rsidR="001545FC" w:rsidRPr="001545FC" w:rsidRDefault="001545FC" w:rsidP="001545FC">
            <w:pPr>
              <w:widowControl w:val="0"/>
              <w:spacing w:before="100" w:beforeAutospacing="1" w:after="100" w:afterAutospacing="1" w:line="276" w:lineRule="auto"/>
              <w:jc w:val="both"/>
              <w:rPr>
                <w:rFonts w:eastAsiaTheme="minorEastAsia"/>
                <w:bCs w:val="0"/>
                <w:sz w:val="22"/>
                <w:szCs w:val="20"/>
                <w:lang w:eastAsia="ru-RU"/>
              </w:rPr>
            </w:pPr>
            <w:r w:rsidRPr="001545FC">
              <w:rPr>
                <w:rFonts w:eastAsiaTheme="minorEastAsia"/>
                <w:b/>
                <w:bCs w:val="0"/>
                <w:sz w:val="22"/>
                <w:szCs w:val="20"/>
                <w:lang w:eastAsia="ru-RU"/>
              </w:rPr>
              <w:t>ПРб 12.</w:t>
            </w:r>
            <w:r w:rsidRPr="001545FC">
              <w:rPr>
                <w:rFonts w:eastAsiaTheme="minorEastAsia"/>
                <w:bCs w:val="0"/>
                <w:sz w:val="22"/>
                <w:szCs w:val="20"/>
                <w:lang w:eastAsia="ru-RU"/>
              </w:rPr>
              <w:t xml:space="preserve"> Знание основ пожарной безопасности; умение применять их на практике для предупреждения пожаров; знание порядка действий при угрозе пожара и пожаре в бы ту, общественных местах, на транспорте, в природной среде; знание прав и обязанностей граждан в области пожарной безопасности.</w:t>
            </w:r>
          </w:p>
        </w:tc>
      </w:tr>
      <w:tr w:rsidR="001545FC" w:rsidRPr="001545FC" w14:paraId="3A604AE1" w14:textId="77777777" w:rsidTr="00103D0B">
        <w:trPr>
          <w:trHeight w:val="983"/>
        </w:trPr>
        <w:tc>
          <w:tcPr>
            <w:tcW w:w="0" w:type="auto"/>
            <w:hideMark/>
          </w:tcPr>
          <w:p w14:paraId="66BE4111"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0" w:type="auto"/>
          </w:tcPr>
          <w:p w14:paraId="2BD31779"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Готовность к саморазвитию, самостоятельности и самоопределению.</w:t>
            </w:r>
            <w:r w:rsidRPr="001545FC">
              <w:rPr>
                <w:rFonts w:eastAsiaTheme="minorEastAsia"/>
                <w:bCs w:val="0"/>
                <w:sz w:val="22"/>
                <w:szCs w:val="20"/>
                <w:lang w:eastAsia="ru-RU"/>
              </w:rPr>
              <w:t xml:space="preserve"> </w:t>
            </w:r>
          </w:p>
          <w:p w14:paraId="5C383ED1"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Наличие мотивации к обучению и личностному развитию.</w:t>
            </w:r>
            <w:r w:rsidRPr="001545FC">
              <w:rPr>
                <w:rFonts w:eastAsiaTheme="minorEastAsia"/>
                <w:bCs w:val="0"/>
                <w:sz w:val="22"/>
                <w:szCs w:val="20"/>
                <w:lang w:eastAsia="ru-RU"/>
              </w:rPr>
              <w:t xml:space="preserve"> </w:t>
            </w:r>
          </w:p>
          <w:p w14:paraId="74CECB2A"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Овладение универсальными регулятивными действиями:</w:t>
            </w:r>
          </w:p>
          <w:p w14:paraId="3C54F209" w14:textId="77777777" w:rsidR="001545FC" w:rsidRPr="001545FC" w:rsidRDefault="001545FC" w:rsidP="00B77C04">
            <w:pPr>
              <w:widowControl w:val="0"/>
              <w:numPr>
                <w:ilvl w:val="0"/>
                <w:numId w:val="41"/>
              </w:numPr>
              <w:spacing w:after="0" w:line="240" w:lineRule="auto"/>
              <w:contextualSpacing/>
              <w:jc w:val="both"/>
              <w:rPr>
                <w:rFonts w:eastAsiaTheme="minorEastAsia"/>
                <w:bCs w:val="0"/>
                <w:sz w:val="22"/>
                <w:szCs w:val="20"/>
                <w:lang w:eastAsia="ru-RU"/>
              </w:rPr>
            </w:pPr>
            <w:r w:rsidRPr="001545FC">
              <w:rPr>
                <w:rFonts w:eastAsiaTheme="minorEastAsia"/>
                <w:bCs w:val="0"/>
                <w:sz w:val="22"/>
                <w:szCs w:val="20"/>
                <w:lang w:eastAsia="ru-RU"/>
              </w:rPr>
              <w:t>самоорганизации:</w:t>
            </w:r>
          </w:p>
          <w:p w14:paraId="21D60CC7"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самостоятельно составлять план решения проблемы с учетом имеющихся ресурсов, собственных возможностей и предпочтений; </w:t>
            </w:r>
          </w:p>
          <w:p w14:paraId="2BB4E90A"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давать оценку новым ситуациям; </w:t>
            </w:r>
          </w:p>
          <w:p w14:paraId="565CE7B1"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расширять рамки учебного предмета на основе личных предпочтений; </w:t>
            </w:r>
          </w:p>
          <w:p w14:paraId="453160F2"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делать осознанный выбор, аргументировать его, </w:t>
            </w:r>
            <w:r w:rsidRPr="001545FC">
              <w:rPr>
                <w:rFonts w:eastAsiaTheme="minorEastAsia"/>
                <w:bCs w:val="0"/>
                <w:sz w:val="22"/>
                <w:szCs w:val="20"/>
                <w:lang w:eastAsia="ru-RU"/>
              </w:rPr>
              <w:lastRenderedPageBreak/>
              <w:t xml:space="preserve">брать ответственность за решение; </w:t>
            </w:r>
          </w:p>
          <w:p w14:paraId="1260F01F"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xml:space="preserve">- оценивать приобретенный опыт; </w:t>
            </w:r>
          </w:p>
          <w:p w14:paraId="2BE87E53"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lang w:eastAsia="ru-RU"/>
              </w:rPr>
              <w:t>-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1142FE50" w14:textId="77777777" w:rsidR="001545FC" w:rsidRPr="001545FC" w:rsidRDefault="001545FC" w:rsidP="001545FC">
            <w:pPr>
              <w:widowControl w:val="0"/>
              <w:spacing w:after="0" w:line="240" w:lineRule="auto"/>
              <w:jc w:val="both"/>
              <w:rPr>
                <w:rFonts w:eastAsiaTheme="minorEastAsia"/>
                <w:bCs w:val="0"/>
                <w:sz w:val="22"/>
                <w:szCs w:val="20"/>
                <w:lang w:eastAsia="ru-RU"/>
              </w:rPr>
            </w:pPr>
          </w:p>
          <w:p w14:paraId="5222F377"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xml:space="preserve">В части физического воспитания: </w:t>
            </w:r>
          </w:p>
          <w:p w14:paraId="21E3031C"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сформированность здорового и безопасного образа жизни, ответственного отношения к своему здоровью;</w:t>
            </w:r>
            <w:r w:rsidRPr="001545FC">
              <w:rPr>
                <w:rFonts w:eastAsiaTheme="minorEastAsia"/>
                <w:bCs w:val="0"/>
                <w:sz w:val="22"/>
                <w:szCs w:val="20"/>
                <w:lang w:eastAsia="ru-RU"/>
              </w:rPr>
              <w:t xml:space="preserve"> </w:t>
            </w:r>
          </w:p>
          <w:p w14:paraId="1CFB0BB6"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Cs w:val="0"/>
                <w:sz w:val="22"/>
                <w:szCs w:val="20"/>
                <w:highlight w:val="white"/>
                <w:lang w:eastAsia="ru-RU"/>
              </w:rPr>
              <w:t>- потребность в физическом совершенствовании, занятиях спортивно-оздоровительной деятельностью;</w:t>
            </w:r>
          </w:p>
          <w:p w14:paraId="65FD03FB" w14:textId="77777777" w:rsidR="001545FC" w:rsidRPr="001545FC" w:rsidRDefault="001545FC" w:rsidP="001545FC">
            <w:pPr>
              <w:widowControl w:val="0"/>
              <w:spacing w:after="0" w:line="240" w:lineRule="auto"/>
              <w:jc w:val="both"/>
              <w:rPr>
                <w:rFonts w:eastAsiaTheme="minorEastAsia"/>
                <w:bCs w:val="0"/>
                <w:sz w:val="22"/>
                <w:szCs w:val="20"/>
                <w:highlight w:val="white"/>
                <w:lang w:eastAsia="ru-RU"/>
              </w:rPr>
            </w:pPr>
            <w:r w:rsidRPr="001545FC">
              <w:rPr>
                <w:rFonts w:eastAsiaTheme="minorEastAsia"/>
                <w:bCs w:val="0"/>
                <w:sz w:val="22"/>
                <w:szCs w:val="20"/>
                <w:highlight w:val="white"/>
                <w:lang w:eastAsia="ru-RU"/>
              </w:rPr>
              <w:t>- активное неприятие вредных привычек и иных форм причинения вреда физическому и психическому здоровью.</w:t>
            </w:r>
            <w:r w:rsidRPr="001545FC">
              <w:rPr>
                <w:rFonts w:eastAsiaTheme="minorEastAsia"/>
                <w:bCs w:val="0"/>
                <w:sz w:val="22"/>
                <w:szCs w:val="20"/>
                <w:lang w:eastAsia="ru-RU"/>
              </w:rPr>
              <w:t xml:space="preserve"> </w:t>
            </w:r>
          </w:p>
        </w:tc>
        <w:tc>
          <w:tcPr>
            <w:tcW w:w="0" w:type="auto"/>
          </w:tcPr>
          <w:p w14:paraId="368E9D3C"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13.</w:t>
            </w:r>
            <w:r w:rsidRPr="001545FC">
              <w:rPr>
                <w:rFonts w:eastAsiaTheme="minorEastAsia"/>
                <w:bCs w:val="0"/>
                <w:sz w:val="22"/>
                <w:szCs w:val="20"/>
                <w:lang w:eastAsia="ru-RU"/>
              </w:rPr>
              <w:t xml:space="preserve"> 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1832D39A" w14:textId="77777777" w:rsidR="001545FC" w:rsidRPr="001545FC" w:rsidRDefault="001545FC" w:rsidP="001545FC">
            <w:pPr>
              <w:widowControl w:val="0"/>
              <w:spacing w:after="0" w:line="240" w:lineRule="auto"/>
              <w:jc w:val="both"/>
              <w:rPr>
                <w:rFonts w:eastAsiaTheme="minorEastAsia"/>
                <w:bCs w:val="0"/>
                <w:sz w:val="22"/>
                <w:szCs w:val="20"/>
                <w:lang w:eastAsia="ru-RU"/>
              </w:rPr>
            </w:pPr>
          </w:p>
          <w:p w14:paraId="70EC7563" w14:textId="77777777" w:rsidR="001545FC" w:rsidRPr="001545FC" w:rsidRDefault="001545FC" w:rsidP="001545FC">
            <w:pPr>
              <w:widowControl w:val="0"/>
              <w:spacing w:after="0" w:line="240" w:lineRule="auto"/>
              <w:jc w:val="both"/>
              <w:rPr>
                <w:rFonts w:eastAsiaTheme="minorEastAsia"/>
                <w:bCs w:val="0"/>
                <w:sz w:val="22"/>
                <w:szCs w:val="20"/>
                <w:lang w:eastAsia="ru-RU"/>
              </w:rPr>
            </w:pPr>
            <w:r w:rsidRPr="001545FC">
              <w:rPr>
                <w:rFonts w:eastAsiaTheme="minorEastAsia"/>
                <w:b/>
                <w:bCs w:val="0"/>
                <w:sz w:val="22"/>
                <w:szCs w:val="20"/>
                <w:lang w:eastAsia="ru-RU"/>
              </w:rPr>
              <w:lastRenderedPageBreak/>
              <w:t>ПРб 04.</w:t>
            </w:r>
            <w:r w:rsidRPr="001545FC">
              <w:rPr>
                <w:rFonts w:eastAsiaTheme="minorEastAsia"/>
                <w:bCs w:val="0"/>
                <w:sz w:val="22"/>
                <w:szCs w:val="20"/>
                <w:lang w:eastAsia="ru-RU"/>
              </w:rPr>
              <w:t xml:space="preserve"> Сформированность знаний об элементах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требований   безопасности при обращении со стрелковым оружием.</w:t>
            </w:r>
          </w:p>
        </w:tc>
      </w:tr>
    </w:tbl>
    <w:p w14:paraId="1B257394" w14:textId="77777777" w:rsidR="001545FC" w:rsidRPr="001545FC" w:rsidRDefault="001545FC" w:rsidP="001545FC">
      <w:pPr>
        <w:widowControl w:val="0"/>
        <w:spacing w:after="0"/>
        <w:rPr>
          <w:rFonts w:eastAsiaTheme="minorEastAsia"/>
          <w:bCs w:val="0"/>
          <w:color w:val="000000"/>
          <w:sz w:val="24"/>
          <w:szCs w:val="20"/>
          <w:lang w:eastAsia="ru-RU"/>
        </w:rPr>
      </w:pPr>
    </w:p>
    <w:p w14:paraId="06CFC671" w14:textId="77777777" w:rsidR="001545FC" w:rsidRPr="001545FC" w:rsidRDefault="001545FC" w:rsidP="001545FC">
      <w:pPr>
        <w:rPr>
          <w:rFonts w:eastAsiaTheme="minorEastAsia"/>
          <w:bCs w:val="0"/>
          <w:sz w:val="22"/>
          <w:szCs w:val="22"/>
          <w:lang w:eastAsia="ru-RU"/>
        </w:rPr>
      </w:pPr>
    </w:p>
    <w:p w14:paraId="6BFC9013" w14:textId="77777777" w:rsidR="001545FC" w:rsidRPr="001545FC" w:rsidRDefault="001545FC" w:rsidP="001545FC">
      <w:pPr>
        <w:rPr>
          <w:rFonts w:eastAsiaTheme="minorEastAsia"/>
          <w:bCs w:val="0"/>
          <w:sz w:val="22"/>
          <w:szCs w:val="22"/>
          <w:lang w:eastAsia="ru-RU"/>
        </w:rPr>
      </w:pPr>
    </w:p>
    <w:p w14:paraId="1C47DFBB" w14:textId="77777777" w:rsidR="001545FC" w:rsidRPr="001545FC" w:rsidRDefault="001545FC" w:rsidP="001545FC">
      <w:pPr>
        <w:tabs>
          <w:tab w:val="left" w:pos="346"/>
        </w:tabs>
        <w:autoSpaceDE w:val="0"/>
        <w:autoSpaceDN w:val="0"/>
        <w:adjustRightInd w:val="0"/>
        <w:spacing w:after="0" w:line="360" w:lineRule="auto"/>
        <w:jc w:val="center"/>
        <w:rPr>
          <w:rFonts w:eastAsiaTheme="minorEastAsia"/>
          <w:b/>
          <w:sz w:val="16"/>
          <w:szCs w:val="16"/>
          <w:lang w:eastAsia="ru-RU"/>
        </w:rPr>
      </w:pPr>
    </w:p>
    <w:p w14:paraId="0C5EC508" w14:textId="77777777" w:rsidR="001545FC" w:rsidRPr="001545FC" w:rsidRDefault="001545FC" w:rsidP="001545FC">
      <w:pPr>
        <w:spacing w:after="0"/>
        <w:rPr>
          <w:rFonts w:eastAsiaTheme="minorEastAsia"/>
          <w:bCs w:val="0"/>
          <w:sz w:val="22"/>
          <w:szCs w:val="22"/>
          <w:lang w:eastAsia="ru-RU"/>
        </w:rPr>
        <w:sectPr w:rsidR="001545FC" w:rsidRPr="001545FC">
          <w:pgSz w:w="16838" w:h="11906" w:orient="landscape"/>
          <w:pgMar w:top="1701" w:right="1134" w:bottom="850" w:left="284" w:header="708" w:footer="708" w:gutter="0"/>
          <w:cols w:space="720"/>
        </w:sectPr>
      </w:pPr>
    </w:p>
    <w:p w14:paraId="2AB96AF2" w14:textId="77777777" w:rsidR="001545FC" w:rsidRPr="001545FC" w:rsidRDefault="001545FC" w:rsidP="001545FC">
      <w:pPr>
        <w:keepNext/>
        <w:spacing w:after="120" w:line="240" w:lineRule="auto"/>
        <w:ind w:left="57" w:right="57" w:firstLine="709"/>
        <w:jc w:val="center"/>
        <w:outlineLvl w:val="0"/>
        <w:rPr>
          <w:rFonts w:eastAsiaTheme="minorEastAsia"/>
          <w:b/>
          <w:bCs w:val="0"/>
          <w:kern w:val="32"/>
          <w:szCs w:val="20"/>
          <w:lang w:eastAsia="ru-RU"/>
        </w:rPr>
      </w:pPr>
      <w:bookmarkStart w:id="432" w:name="_heading=h.3dy6vkm"/>
      <w:bookmarkEnd w:id="432"/>
      <w:r w:rsidRPr="001545FC">
        <w:rPr>
          <w:rFonts w:eastAsiaTheme="minorEastAsia"/>
          <w:kern w:val="32"/>
          <w:szCs w:val="24"/>
          <w:lang w:eastAsia="ru-RU"/>
        </w:rPr>
        <w:lastRenderedPageBreak/>
        <w:t>2. Структура и содержание общеобразовательной дисциплины</w:t>
      </w:r>
    </w:p>
    <w:p w14:paraId="264891BE" w14:textId="77777777" w:rsidR="001545FC" w:rsidRPr="001545FC" w:rsidRDefault="001545FC" w:rsidP="001545FC">
      <w:pPr>
        <w:rPr>
          <w:rFonts w:eastAsiaTheme="minorEastAsia"/>
          <w:bCs w:val="0"/>
          <w:color w:val="000000"/>
          <w:sz w:val="22"/>
          <w:szCs w:val="22"/>
          <w:lang w:eastAsia="ru-RU"/>
        </w:rPr>
      </w:pPr>
    </w:p>
    <w:p w14:paraId="490BF8F8" w14:textId="77777777" w:rsidR="001545FC" w:rsidRPr="001545FC" w:rsidRDefault="001545FC" w:rsidP="001545FC">
      <w:pPr>
        <w:spacing w:line="264" w:lineRule="auto"/>
        <w:rPr>
          <w:rFonts w:eastAsiaTheme="minorEastAsia"/>
          <w:b/>
          <w:bCs w:val="0"/>
          <w:color w:val="000000"/>
          <w:szCs w:val="20"/>
          <w:lang w:eastAsia="ru-RU"/>
        </w:rPr>
      </w:pPr>
      <w:bookmarkStart w:id="433" w:name="_heading=h.1t3h5sf"/>
      <w:bookmarkEnd w:id="433"/>
      <w:r w:rsidRPr="001545FC">
        <w:rPr>
          <w:rFonts w:eastAsiaTheme="minorEastAsia"/>
          <w:b/>
          <w:bCs w:val="0"/>
          <w:color w:val="000000"/>
          <w:szCs w:val="20"/>
          <w:lang w:eastAsia="ru-RU"/>
        </w:rPr>
        <w:t>2.1. Объем дисциплины и виды учебной работы</w:t>
      </w:r>
    </w:p>
    <w:p w14:paraId="6B5B1ED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eastAsiaTheme="minorEastAsia"/>
          <w:bCs w:val="0"/>
          <w:sz w:val="24"/>
          <w:szCs w:val="22"/>
          <w:u w:val="single"/>
          <w:lang w:eastAsia="ru-RU"/>
        </w:rPr>
      </w:pPr>
    </w:p>
    <w:tbl>
      <w:tblPr>
        <w:tblW w:w="9525"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682"/>
        <w:gridCol w:w="1843"/>
      </w:tblGrid>
      <w:tr w:rsidR="001545FC" w:rsidRPr="001545FC" w14:paraId="5767970C" w14:textId="77777777" w:rsidTr="00103D0B">
        <w:trPr>
          <w:trHeight w:val="460"/>
        </w:trPr>
        <w:tc>
          <w:tcPr>
            <w:tcW w:w="7681" w:type="dxa"/>
            <w:hideMark/>
          </w:tcPr>
          <w:p w14:paraId="21BB8C74" w14:textId="77777777" w:rsidR="001545FC" w:rsidRPr="001545FC" w:rsidRDefault="001545FC" w:rsidP="001545FC">
            <w:pPr>
              <w:ind w:left="57" w:right="57"/>
              <w:jc w:val="center"/>
              <w:rPr>
                <w:rFonts w:eastAsiaTheme="minorEastAsia"/>
                <w:b/>
                <w:bCs w:val="0"/>
                <w:szCs w:val="22"/>
                <w:lang w:eastAsia="ru-RU"/>
              </w:rPr>
            </w:pPr>
            <w:r w:rsidRPr="001545FC">
              <w:rPr>
                <w:rFonts w:eastAsiaTheme="minorEastAsia"/>
                <w:b/>
                <w:bCs w:val="0"/>
                <w:szCs w:val="22"/>
                <w:lang w:eastAsia="ru-RU"/>
              </w:rPr>
              <w:t>Вид учебной работы</w:t>
            </w:r>
          </w:p>
        </w:tc>
        <w:tc>
          <w:tcPr>
            <w:tcW w:w="1843" w:type="dxa"/>
            <w:hideMark/>
          </w:tcPr>
          <w:p w14:paraId="33081057" w14:textId="77777777" w:rsidR="001545FC" w:rsidRPr="001545FC" w:rsidRDefault="001545FC" w:rsidP="001545FC">
            <w:pPr>
              <w:ind w:left="57" w:right="57"/>
              <w:jc w:val="center"/>
              <w:rPr>
                <w:rFonts w:eastAsiaTheme="minorEastAsia"/>
                <w:b/>
                <w:bCs w:val="0"/>
                <w:i/>
                <w:szCs w:val="22"/>
                <w:lang w:eastAsia="ru-RU"/>
              </w:rPr>
            </w:pPr>
            <w:r w:rsidRPr="001545FC">
              <w:rPr>
                <w:rFonts w:eastAsiaTheme="minorEastAsia"/>
                <w:b/>
                <w:bCs w:val="0"/>
                <w:i/>
                <w:szCs w:val="22"/>
                <w:lang w:eastAsia="ru-RU"/>
              </w:rPr>
              <w:t>Объем в часах</w:t>
            </w:r>
          </w:p>
        </w:tc>
      </w:tr>
      <w:tr w:rsidR="001545FC" w:rsidRPr="001545FC" w14:paraId="6C600FFA" w14:textId="77777777" w:rsidTr="00103D0B">
        <w:trPr>
          <w:trHeight w:val="460"/>
        </w:trPr>
        <w:tc>
          <w:tcPr>
            <w:tcW w:w="7681" w:type="dxa"/>
            <w:hideMark/>
          </w:tcPr>
          <w:p w14:paraId="3C1A7F1A" w14:textId="77777777" w:rsidR="001545FC" w:rsidRPr="001545FC" w:rsidRDefault="001545FC" w:rsidP="001545FC">
            <w:pPr>
              <w:ind w:left="57" w:right="57"/>
              <w:rPr>
                <w:rFonts w:eastAsiaTheme="minorEastAsia"/>
                <w:b/>
                <w:bCs w:val="0"/>
                <w:szCs w:val="22"/>
                <w:lang w:eastAsia="ru-RU"/>
              </w:rPr>
            </w:pPr>
            <w:r w:rsidRPr="001545FC">
              <w:rPr>
                <w:rFonts w:eastAsiaTheme="minorEastAsia"/>
                <w:b/>
                <w:bCs w:val="0"/>
                <w:szCs w:val="22"/>
                <w:lang w:eastAsia="ru-RU"/>
              </w:rPr>
              <w:t>Объем образовательной программы дисциплины</w:t>
            </w:r>
          </w:p>
        </w:tc>
        <w:tc>
          <w:tcPr>
            <w:tcW w:w="1843" w:type="dxa"/>
            <w:hideMark/>
          </w:tcPr>
          <w:p w14:paraId="5F8AD6D2" w14:textId="77777777" w:rsidR="001545FC" w:rsidRPr="001545FC" w:rsidRDefault="001545FC" w:rsidP="001545FC">
            <w:pPr>
              <w:ind w:left="57" w:right="57"/>
              <w:jc w:val="center"/>
              <w:rPr>
                <w:rFonts w:eastAsiaTheme="minorEastAsia"/>
                <w:b/>
                <w:bCs w:val="0"/>
                <w:i/>
                <w:szCs w:val="22"/>
                <w:lang w:eastAsia="ru-RU"/>
              </w:rPr>
            </w:pPr>
            <w:r w:rsidRPr="001545FC">
              <w:rPr>
                <w:rFonts w:eastAsiaTheme="minorEastAsia"/>
                <w:b/>
                <w:bCs w:val="0"/>
                <w:i/>
                <w:szCs w:val="22"/>
                <w:lang w:eastAsia="ru-RU"/>
              </w:rPr>
              <w:t>68</w:t>
            </w:r>
          </w:p>
        </w:tc>
      </w:tr>
      <w:tr w:rsidR="001545FC" w:rsidRPr="001545FC" w14:paraId="5141B3D7" w14:textId="77777777" w:rsidTr="00103D0B">
        <w:trPr>
          <w:trHeight w:val="460"/>
        </w:trPr>
        <w:tc>
          <w:tcPr>
            <w:tcW w:w="7681" w:type="dxa"/>
            <w:hideMark/>
          </w:tcPr>
          <w:p w14:paraId="3C51D3EB" w14:textId="77777777" w:rsidR="001545FC" w:rsidRPr="001545FC" w:rsidRDefault="001545FC" w:rsidP="001545FC">
            <w:pPr>
              <w:ind w:left="57" w:right="57"/>
              <w:rPr>
                <w:rFonts w:eastAsiaTheme="minorEastAsia"/>
                <w:b/>
                <w:bCs w:val="0"/>
                <w:szCs w:val="22"/>
                <w:lang w:eastAsia="ru-RU"/>
              </w:rPr>
            </w:pPr>
            <w:r w:rsidRPr="001545FC">
              <w:rPr>
                <w:rFonts w:eastAsiaTheme="minorEastAsia"/>
                <w:b/>
                <w:bCs w:val="0"/>
                <w:szCs w:val="22"/>
                <w:lang w:eastAsia="ru-RU"/>
              </w:rPr>
              <w:t>в т.ч.</w:t>
            </w:r>
          </w:p>
        </w:tc>
        <w:tc>
          <w:tcPr>
            <w:tcW w:w="1843" w:type="dxa"/>
          </w:tcPr>
          <w:p w14:paraId="2A3BC001" w14:textId="77777777" w:rsidR="001545FC" w:rsidRPr="001545FC" w:rsidRDefault="001545FC" w:rsidP="001545FC">
            <w:pPr>
              <w:ind w:left="57" w:right="57"/>
              <w:jc w:val="center"/>
              <w:rPr>
                <w:rFonts w:eastAsiaTheme="minorEastAsia"/>
                <w:b/>
                <w:bCs w:val="0"/>
                <w:i/>
                <w:szCs w:val="22"/>
                <w:lang w:eastAsia="ru-RU"/>
              </w:rPr>
            </w:pPr>
          </w:p>
        </w:tc>
      </w:tr>
      <w:tr w:rsidR="001545FC" w:rsidRPr="001545FC" w14:paraId="054AEB2A" w14:textId="77777777" w:rsidTr="00103D0B">
        <w:trPr>
          <w:trHeight w:val="460"/>
        </w:trPr>
        <w:tc>
          <w:tcPr>
            <w:tcW w:w="7681" w:type="dxa"/>
            <w:hideMark/>
          </w:tcPr>
          <w:p w14:paraId="609D11E6" w14:textId="77777777" w:rsidR="001545FC" w:rsidRPr="001545FC" w:rsidRDefault="001545FC" w:rsidP="001545FC">
            <w:pPr>
              <w:ind w:left="57" w:right="57"/>
              <w:rPr>
                <w:rFonts w:eastAsiaTheme="minorEastAsia"/>
                <w:b/>
                <w:bCs w:val="0"/>
                <w:szCs w:val="22"/>
                <w:lang w:eastAsia="ru-RU"/>
              </w:rPr>
            </w:pPr>
            <w:r w:rsidRPr="001545FC">
              <w:rPr>
                <w:rFonts w:eastAsiaTheme="minorEastAsia"/>
                <w:b/>
                <w:bCs w:val="0"/>
                <w:szCs w:val="22"/>
                <w:lang w:eastAsia="ru-RU"/>
              </w:rPr>
              <w:t>Основное содержание</w:t>
            </w:r>
          </w:p>
        </w:tc>
        <w:tc>
          <w:tcPr>
            <w:tcW w:w="1843" w:type="dxa"/>
            <w:hideMark/>
          </w:tcPr>
          <w:p w14:paraId="04C499BF" w14:textId="77777777" w:rsidR="001545FC" w:rsidRPr="001545FC" w:rsidRDefault="001545FC" w:rsidP="001545FC">
            <w:pPr>
              <w:ind w:left="57" w:right="57"/>
              <w:jc w:val="center"/>
              <w:rPr>
                <w:rFonts w:eastAsiaTheme="minorEastAsia"/>
                <w:b/>
                <w:bCs w:val="0"/>
                <w:i/>
                <w:szCs w:val="22"/>
                <w:lang w:eastAsia="ru-RU"/>
              </w:rPr>
            </w:pPr>
            <w:r w:rsidRPr="001545FC">
              <w:rPr>
                <w:rFonts w:eastAsiaTheme="minorEastAsia"/>
                <w:b/>
                <w:bCs w:val="0"/>
                <w:i/>
                <w:szCs w:val="22"/>
                <w:lang w:eastAsia="ru-RU"/>
              </w:rPr>
              <w:t>56</w:t>
            </w:r>
          </w:p>
        </w:tc>
      </w:tr>
      <w:tr w:rsidR="001545FC" w:rsidRPr="001545FC" w14:paraId="7E0D33D6" w14:textId="77777777" w:rsidTr="00103D0B">
        <w:trPr>
          <w:trHeight w:val="490"/>
        </w:trPr>
        <w:tc>
          <w:tcPr>
            <w:tcW w:w="7681" w:type="dxa"/>
            <w:vAlign w:val="center"/>
            <w:hideMark/>
          </w:tcPr>
          <w:p w14:paraId="262C5545" w14:textId="77777777" w:rsidR="001545FC" w:rsidRPr="001545FC" w:rsidRDefault="001545FC" w:rsidP="001545FC">
            <w:pPr>
              <w:ind w:left="57" w:right="57"/>
              <w:rPr>
                <w:rFonts w:eastAsiaTheme="minorEastAsia"/>
                <w:bCs w:val="0"/>
                <w:szCs w:val="22"/>
                <w:lang w:eastAsia="ru-RU"/>
              </w:rPr>
            </w:pPr>
            <w:r w:rsidRPr="001545FC">
              <w:rPr>
                <w:rFonts w:eastAsiaTheme="minorEastAsia"/>
                <w:bCs w:val="0"/>
                <w:szCs w:val="22"/>
                <w:lang w:eastAsia="ru-RU"/>
              </w:rPr>
              <w:t>в т. ч.:</w:t>
            </w:r>
          </w:p>
        </w:tc>
        <w:tc>
          <w:tcPr>
            <w:tcW w:w="1843" w:type="dxa"/>
            <w:vAlign w:val="center"/>
          </w:tcPr>
          <w:p w14:paraId="0DCFF596" w14:textId="77777777" w:rsidR="001545FC" w:rsidRPr="001545FC" w:rsidRDefault="001545FC" w:rsidP="001545FC">
            <w:pPr>
              <w:ind w:left="57" w:right="57"/>
              <w:jc w:val="center"/>
              <w:rPr>
                <w:rFonts w:eastAsiaTheme="minorEastAsia"/>
                <w:bCs w:val="0"/>
                <w:szCs w:val="22"/>
                <w:lang w:eastAsia="ru-RU"/>
              </w:rPr>
            </w:pPr>
          </w:p>
        </w:tc>
      </w:tr>
      <w:tr w:rsidR="001545FC" w:rsidRPr="001545FC" w14:paraId="45EC237F" w14:textId="77777777" w:rsidTr="00103D0B">
        <w:trPr>
          <w:trHeight w:val="490"/>
        </w:trPr>
        <w:tc>
          <w:tcPr>
            <w:tcW w:w="7681" w:type="dxa"/>
            <w:vAlign w:val="center"/>
            <w:hideMark/>
          </w:tcPr>
          <w:p w14:paraId="5B8A895C" w14:textId="77777777" w:rsidR="001545FC" w:rsidRPr="001545FC" w:rsidRDefault="001545FC" w:rsidP="001545FC">
            <w:pPr>
              <w:ind w:left="57" w:right="57"/>
              <w:rPr>
                <w:rFonts w:eastAsiaTheme="minorEastAsia"/>
                <w:bCs w:val="0"/>
                <w:szCs w:val="22"/>
                <w:lang w:eastAsia="ru-RU"/>
              </w:rPr>
            </w:pPr>
            <w:r w:rsidRPr="001545FC">
              <w:rPr>
                <w:rFonts w:eastAsiaTheme="minorEastAsia"/>
                <w:bCs w:val="0"/>
                <w:szCs w:val="22"/>
                <w:lang w:eastAsia="ru-RU"/>
              </w:rPr>
              <w:t>теоретическое обучение</w:t>
            </w:r>
          </w:p>
        </w:tc>
        <w:tc>
          <w:tcPr>
            <w:tcW w:w="1843" w:type="dxa"/>
            <w:vAlign w:val="center"/>
            <w:hideMark/>
          </w:tcPr>
          <w:p w14:paraId="6CC4688F" w14:textId="77777777" w:rsidR="001545FC" w:rsidRPr="001545FC" w:rsidRDefault="001545FC" w:rsidP="001545FC">
            <w:pPr>
              <w:ind w:left="57" w:right="57"/>
              <w:jc w:val="center"/>
              <w:rPr>
                <w:rFonts w:eastAsiaTheme="minorEastAsia"/>
                <w:bCs w:val="0"/>
                <w:szCs w:val="22"/>
                <w:lang w:eastAsia="ru-RU"/>
              </w:rPr>
            </w:pPr>
            <w:r w:rsidRPr="001545FC">
              <w:rPr>
                <w:rFonts w:eastAsiaTheme="minorEastAsia"/>
                <w:bCs w:val="0"/>
                <w:szCs w:val="22"/>
                <w:lang w:eastAsia="ru-RU"/>
              </w:rPr>
              <w:t xml:space="preserve">20 </w:t>
            </w:r>
          </w:p>
        </w:tc>
      </w:tr>
      <w:tr w:rsidR="001545FC" w:rsidRPr="001545FC" w14:paraId="5B9093A7" w14:textId="77777777" w:rsidTr="00103D0B">
        <w:trPr>
          <w:trHeight w:val="490"/>
        </w:trPr>
        <w:tc>
          <w:tcPr>
            <w:tcW w:w="7681" w:type="dxa"/>
            <w:vAlign w:val="center"/>
            <w:hideMark/>
          </w:tcPr>
          <w:p w14:paraId="0F1A8832" w14:textId="77777777" w:rsidR="001545FC" w:rsidRPr="001545FC" w:rsidRDefault="001545FC" w:rsidP="001545FC">
            <w:pPr>
              <w:ind w:left="57" w:right="57"/>
              <w:rPr>
                <w:rFonts w:eastAsiaTheme="minorEastAsia"/>
                <w:bCs w:val="0"/>
                <w:szCs w:val="22"/>
                <w:lang w:eastAsia="ru-RU"/>
              </w:rPr>
            </w:pPr>
            <w:r w:rsidRPr="001545FC">
              <w:rPr>
                <w:rFonts w:eastAsiaTheme="minorEastAsia"/>
                <w:bCs w:val="0"/>
                <w:szCs w:val="22"/>
                <w:lang w:eastAsia="ru-RU"/>
              </w:rPr>
              <w:t>практические занятия</w:t>
            </w:r>
            <w:r w:rsidRPr="001545FC">
              <w:rPr>
                <w:rFonts w:eastAsiaTheme="minorEastAsia"/>
                <w:bCs w:val="0"/>
                <w:i/>
                <w:szCs w:val="22"/>
                <w:lang w:eastAsia="ru-RU"/>
              </w:rPr>
              <w:t xml:space="preserve"> </w:t>
            </w:r>
          </w:p>
        </w:tc>
        <w:tc>
          <w:tcPr>
            <w:tcW w:w="1843" w:type="dxa"/>
            <w:vAlign w:val="center"/>
            <w:hideMark/>
          </w:tcPr>
          <w:p w14:paraId="07E79D77" w14:textId="77777777" w:rsidR="001545FC" w:rsidRPr="001545FC" w:rsidRDefault="001545FC" w:rsidP="001545FC">
            <w:pPr>
              <w:ind w:left="57" w:right="57"/>
              <w:jc w:val="center"/>
              <w:rPr>
                <w:rFonts w:eastAsiaTheme="minorEastAsia"/>
                <w:bCs w:val="0"/>
                <w:szCs w:val="22"/>
                <w:lang w:eastAsia="ru-RU"/>
              </w:rPr>
            </w:pPr>
            <w:r w:rsidRPr="001545FC">
              <w:rPr>
                <w:rFonts w:eastAsiaTheme="minorEastAsia"/>
                <w:bCs w:val="0"/>
                <w:szCs w:val="22"/>
                <w:lang w:eastAsia="ru-RU"/>
              </w:rPr>
              <w:t xml:space="preserve">36 </w:t>
            </w:r>
          </w:p>
        </w:tc>
      </w:tr>
      <w:tr w:rsidR="001545FC" w:rsidRPr="001545FC" w14:paraId="7BC4A167" w14:textId="77777777" w:rsidTr="00103D0B">
        <w:trPr>
          <w:trHeight w:val="490"/>
        </w:trPr>
        <w:tc>
          <w:tcPr>
            <w:tcW w:w="7681" w:type="dxa"/>
            <w:vAlign w:val="center"/>
            <w:hideMark/>
          </w:tcPr>
          <w:p w14:paraId="547D5B10" w14:textId="77777777" w:rsidR="001545FC" w:rsidRPr="001545FC" w:rsidRDefault="001545FC" w:rsidP="001545FC">
            <w:pPr>
              <w:ind w:left="57" w:right="57"/>
              <w:rPr>
                <w:rFonts w:eastAsiaTheme="minorEastAsia"/>
                <w:b/>
                <w:bCs w:val="0"/>
                <w:szCs w:val="22"/>
                <w:lang w:eastAsia="ru-RU"/>
              </w:rPr>
            </w:pPr>
            <w:r w:rsidRPr="001545FC">
              <w:rPr>
                <w:rFonts w:eastAsiaTheme="minorEastAsia"/>
                <w:b/>
                <w:bCs w:val="0"/>
                <w:szCs w:val="22"/>
                <w:lang w:eastAsia="ru-RU"/>
              </w:rPr>
              <w:t>Профессионально ориентированное содержание (содержание прикладного модуля)</w:t>
            </w:r>
          </w:p>
        </w:tc>
        <w:tc>
          <w:tcPr>
            <w:tcW w:w="1843" w:type="dxa"/>
            <w:vAlign w:val="center"/>
            <w:hideMark/>
          </w:tcPr>
          <w:p w14:paraId="681B5624" w14:textId="77777777" w:rsidR="001545FC" w:rsidRPr="001545FC" w:rsidRDefault="001545FC" w:rsidP="001545FC">
            <w:pPr>
              <w:ind w:left="57" w:right="57"/>
              <w:jc w:val="center"/>
              <w:rPr>
                <w:rFonts w:eastAsiaTheme="minorEastAsia"/>
                <w:bCs w:val="0"/>
                <w:szCs w:val="22"/>
                <w:lang w:eastAsia="ru-RU"/>
              </w:rPr>
            </w:pPr>
            <w:r w:rsidRPr="001545FC">
              <w:rPr>
                <w:rFonts w:eastAsiaTheme="minorEastAsia"/>
                <w:bCs w:val="0"/>
                <w:szCs w:val="22"/>
                <w:lang w:eastAsia="ru-RU"/>
              </w:rPr>
              <w:t>10</w:t>
            </w:r>
          </w:p>
        </w:tc>
      </w:tr>
      <w:tr w:rsidR="001545FC" w:rsidRPr="001545FC" w14:paraId="027BB6D0" w14:textId="77777777" w:rsidTr="00103D0B">
        <w:trPr>
          <w:trHeight w:val="744"/>
        </w:trPr>
        <w:tc>
          <w:tcPr>
            <w:tcW w:w="7681" w:type="dxa"/>
            <w:vAlign w:val="center"/>
            <w:hideMark/>
          </w:tcPr>
          <w:p w14:paraId="4170F610" w14:textId="77777777" w:rsidR="001545FC" w:rsidRPr="001545FC" w:rsidRDefault="001545FC" w:rsidP="001545FC">
            <w:pPr>
              <w:ind w:left="57" w:right="57"/>
              <w:rPr>
                <w:rFonts w:eastAsiaTheme="minorEastAsia"/>
                <w:bCs w:val="0"/>
                <w:szCs w:val="22"/>
                <w:lang w:eastAsia="ru-RU"/>
              </w:rPr>
            </w:pPr>
            <w:r w:rsidRPr="001545FC">
              <w:rPr>
                <w:rFonts w:eastAsiaTheme="minorEastAsia"/>
                <w:bCs w:val="0"/>
                <w:szCs w:val="22"/>
                <w:lang w:eastAsia="ru-RU"/>
              </w:rPr>
              <w:t>в т. ч.:</w:t>
            </w:r>
          </w:p>
        </w:tc>
        <w:tc>
          <w:tcPr>
            <w:tcW w:w="1843" w:type="dxa"/>
            <w:vAlign w:val="center"/>
          </w:tcPr>
          <w:p w14:paraId="259C9137" w14:textId="77777777" w:rsidR="001545FC" w:rsidRPr="001545FC" w:rsidRDefault="001545FC" w:rsidP="001545FC">
            <w:pPr>
              <w:ind w:left="57" w:right="57"/>
              <w:jc w:val="center"/>
              <w:rPr>
                <w:rFonts w:eastAsiaTheme="minorEastAsia"/>
                <w:bCs w:val="0"/>
                <w:szCs w:val="22"/>
                <w:lang w:eastAsia="ru-RU"/>
              </w:rPr>
            </w:pPr>
          </w:p>
        </w:tc>
      </w:tr>
      <w:tr w:rsidR="001545FC" w:rsidRPr="001545FC" w14:paraId="3CB3A4CA" w14:textId="77777777" w:rsidTr="00103D0B">
        <w:trPr>
          <w:trHeight w:val="490"/>
        </w:trPr>
        <w:tc>
          <w:tcPr>
            <w:tcW w:w="7681" w:type="dxa"/>
            <w:vAlign w:val="center"/>
            <w:hideMark/>
          </w:tcPr>
          <w:p w14:paraId="5F20F625" w14:textId="77777777" w:rsidR="001545FC" w:rsidRPr="001545FC" w:rsidRDefault="001545FC" w:rsidP="001545FC">
            <w:pPr>
              <w:ind w:left="57" w:right="57"/>
              <w:rPr>
                <w:rFonts w:eastAsiaTheme="minorEastAsia"/>
                <w:bCs w:val="0"/>
                <w:szCs w:val="22"/>
                <w:lang w:eastAsia="ru-RU"/>
              </w:rPr>
            </w:pPr>
            <w:r w:rsidRPr="001545FC">
              <w:rPr>
                <w:rFonts w:eastAsiaTheme="minorEastAsia"/>
                <w:bCs w:val="0"/>
                <w:szCs w:val="22"/>
                <w:lang w:eastAsia="ru-RU"/>
              </w:rPr>
              <w:t>практические занятия</w:t>
            </w:r>
            <w:r w:rsidRPr="001545FC">
              <w:rPr>
                <w:rFonts w:eastAsiaTheme="minorEastAsia"/>
                <w:bCs w:val="0"/>
                <w:i/>
                <w:szCs w:val="22"/>
                <w:lang w:eastAsia="ru-RU"/>
              </w:rPr>
              <w:t xml:space="preserve"> </w:t>
            </w:r>
          </w:p>
        </w:tc>
        <w:tc>
          <w:tcPr>
            <w:tcW w:w="1843" w:type="dxa"/>
            <w:vAlign w:val="center"/>
            <w:hideMark/>
          </w:tcPr>
          <w:p w14:paraId="0E8FC635" w14:textId="77777777" w:rsidR="001545FC" w:rsidRPr="001545FC" w:rsidRDefault="001545FC" w:rsidP="001545FC">
            <w:pPr>
              <w:ind w:left="57" w:right="57"/>
              <w:jc w:val="center"/>
              <w:rPr>
                <w:rFonts w:eastAsiaTheme="minorEastAsia"/>
                <w:bCs w:val="0"/>
                <w:szCs w:val="22"/>
                <w:lang w:eastAsia="ru-RU"/>
              </w:rPr>
            </w:pPr>
            <w:r w:rsidRPr="001545FC">
              <w:rPr>
                <w:rFonts w:eastAsiaTheme="minorEastAsia"/>
                <w:bCs w:val="0"/>
                <w:szCs w:val="22"/>
                <w:lang w:eastAsia="ru-RU"/>
              </w:rPr>
              <w:t xml:space="preserve">10  </w:t>
            </w:r>
          </w:p>
        </w:tc>
      </w:tr>
      <w:tr w:rsidR="001545FC" w:rsidRPr="001545FC" w14:paraId="1F49B21F" w14:textId="77777777" w:rsidTr="00103D0B">
        <w:trPr>
          <w:trHeight w:val="331"/>
        </w:trPr>
        <w:tc>
          <w:tcPr>
            <w:tcW w:w="7681" w:type="dxa"/>
            <w:vAlign w:val="center"/>
            <w:hideMark/>
          </w:tcPr>
          <w:p w14:paraId="52C5A270" w14:textId="77777777" w:rsidR="001545FC" w:rsidRPr="001545FC" w:rsidRDefault="001545FC" w:rsidP="001545FC">
            <w:pPr>
              <w:ind w:left="57" w:right="57"/>
              <w:rPr>
                <w:rFonts w:eastAsiaTheme="minorEastAsia"/>
                <w:b/>
                <w:bCs w:val="0"/>
                <w:szCs w:val="22"/>
                <w:lang w:eastAsia="ru-RU"/>
              </w:rPr>
            </w:pPr>
            <w:r w:rsidRPr="001545FC">
              <w:rPr>
                <w:rFonts w:eastAsiaTheme="minorEastAsia"/>
                <w:b/>
                <w:bCs w:val="0"/>
                <w:szCs w:val="22"/>
                <w:lang w:eastAsia="ru-RU"/>
              </w:rPr>
              <w:t>Промежуточная аттестация (дифференцированный зачет)</w:t>
            </w:r>
          </w:p>
        </w:tc>
        <w:tc>
          <w:tcPr>
            <w:tcW w:w="1843" w:type="dxa"/>
            <w:vAlign w:val="center"/>
            <w:hideMark/>
          </w:tcPr>
          <w:p w14:paraId="02F5805A" w14:textId="77777777" w:rsidR="001545FC" w:rsidRPr="001545FC" w:rsidRDefault="001545FC" w:rsidP="001545FC">
            <w:pPr>
              <w:ind w:left="57" w:right="57"/>
              <w:jc w:val="center"/>
              <w:rPr>
                <w:rFonts w:eastAsiaTheme="minorEastAsia"/>
                <w:b/>
                <w:bCs w:val="0"/>
                <w:szCs w:val="22"/>
                <w:lang w:eastAsia="ru-RU"/>
              </w:rPr>
            </w:pPr>
            <w:r w:rsidRPr="001545FC">
              <w:rPr>
                <w:rFonts w:eastAsiaTheme="minorEastAsia"/>
                <w:b/>
                <w:bCs w:val="0"/>
                <w:szCs w:val="22"/>
                <w:lang w:eastAsia="ru-RU"/>
              </w:rPr>
              <w:t xml:space="preserve">2 </w:t>
            </w:r>
          </w:p>
        </w:tc>
      </w:tr>
    </w:tbl>
    <w:p w14:paraId="6943164B" w14:textId="77777777" w:rsidR="001545FC" w:rsidRPr="001545FC" w:rsidRDefault="001545FC" w:rsidP="001545FC">
      <w:pPr>
        <w:tabs>
          <w:tab w:val="left" w:pos="1185"/>
        </w:tabs>
        <w:spacing w:after="0" w:line="240" w:lineRule="auto"/>
        <w:ind w:left="57" w:right="57"/>
        <w:jc w:val="both"/>
        <w:rPr>
          <w:rFonts w:eastAsiaTheme="minorEastAsia"/>
          <w:bCs w:val="0"/>
          <w:color w:val="000000"/>
          <w:sz w:val="24"/>
          <w:szCs w:val="20"/>
          <w:lang w:eastAsia="ru-RU"/>
        </w:rPr>
      </w:pPr>
    </w:p>
    <w:p w14:paraId="4DBB3395" w14:textId="77777777" w:rsidR="001545FC" w:rsidRPr="001545FC" w:rsidRDefault="001545FC" w:rsidP="001545FC">
      <w:pPr>
        <w:tabs>
          <w:tab w:val="left" w:pos="1185"/>
        </w:tabs>
        <w:spacing w:after="0" w:line="240" w:lineRule="auto"/>
        <w:ind w:left="57" w:right="57"/>
        <w:jc w:val="both"/>
        <w:rPr>
          <w:rFonts w:eastAsiaTheme="minorEastAsia"/>
          <w:bCs w:val="0"/>
          <w:sz w:val="24"/>
          <w:szCs w:val="22"/>
          <w:lang w:eastAsia="ru-RU"/>
        </w:rPr>
      </w:pPr>
    </w:p>
    <w:p w14:paraId="21B6AA08" w14:textId="77777777" w:rsidR="001545FC" w:rsidRPr="001545FC" w:rsidRDefault="001545FC" w:rsidP="001545FC">
      <w:pPr>
        <w:tabs>
          <w:tab w:val="left" w:pos="1185"/>
        </w:tabs>
        <w:spacing w:after="0" w:line="240" w:lineRule="auto"/>
        <w:ind w:left="57" w:right="57"/>
        <w:jc w:val="both"/>
        <w:rPr>
          <w:rFonts w:eastAsiaTheme="minorEastAsia"/>
          <w:bCs w:val="0"/>
          <w:sz w:val="24"/>
          <w:szCs w:val="22"/>
          <w:lang w:eastAsia="ru-RU"/>
        </w:rPr>
      </w:pPr>
    </w:p>
    <w:p w14:paraId="77A5B2A5" w14:textId="77777777" w:rsidR="001545FC" w:rsidRPr="001545FC" w:rsidRDefault="001545FC" w:rsidP="001545FC">
      <w:pPr>
        <w:spacing w:after="0"/>
        <w:rPr>
          <w:rFonts w:eastAsiaTheme="minorEastAsia"/>
          <w:bCs w:val="0"/>
          <w:sz w:val="22"/>
          <w:szCs w:val="22"/>
          <w:lang w:eastAsia="ru-RU"/>
        </w:rPr>
        <w:sectPr w:rsidR="001545FC" w:rsidRPr="001545FC">
          <w:pgSz w:w="11906" w:h="16838"/>
          <w:pgMar w:top="1134" w:right="850" w:bottom="284" w:left="1701" w:header="708" w:footer="708" w:gutter="0"/>
          <w:cols w:space="720"/>
        </w:sectPr>
      </w:pPr>
    </w:p>
    <w:p w14:paraId="2AC3578F" w14:textId="77777777" w:rsidR="001545FC" w:rsidRPr="001545FC" w:rsidRDefault="001545FC" w:rsidP="001545FC">
      <w:pPr>
        <w:rPr>
          <w:rFonts w:eastAsiaTheme="minorEastAsia"/>
          <w:b/>
          <w:bCs w:val="0"/>
          <w:szCs w:val="22"/>
          <w:lang w:eastAsia="ru-RU"/>
        </w:rPr>
      </w:pPr>
      <w:bookmarkStart w:id="434" w:name="_heading=h.4d34og8"/>
      <w:bookmarkEnd w:id="434"/>
      <w:r w:rsidRPr="001545FC">
        <w:rPr>
          <w:rFonts w:eastAsiaTheme="minorEastAsia"/>
          <w:b/>
          <w:bCs w:val="0"/>
          <w:szCs w:val="22"/>
          <w:lang w:eastAsia="ru-RU"/>
        </w:rPr>
        <w:lastRenderedPageBreak/>
        <w:t>2.2. Тематический план и содержание дисциплины</w:t>
      </w:r>
    </w:p>
    <w:tbl>
      <w:tblPr>
        <w:tblW w:w="148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8790"/>
        <w:gridCol w:w="992"/>
        <w:gridCol w:w="2268"/>
      </w:tblGrid>
      <w:tr w:rsidR="001545FC" w:rsidRPr="001545FC" w14:paraId="6B75C658" w14:textId="77777777" w:rsidTr="00103D0B">
        <w:trPr>
          <w:trHeight w:val="20"/>
        </w:trPr>
        <w:tc>
          <w:tcPr>
            <w:tcW w:w="2830" w:type="dxa"/>
            <w:vAlign w:val="center"/>
            <w:hideMark/>
          </w:tcPr>
          <w:p w14:paraId="2302C6EB"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Наименование разделов и тем</w:t>
            </w:r>
          </w:p>
        </w:tc>
        <w:tc>
          <w:tcPr>
            <w:tcW w:w="8789" w:type="dxa"/>
            <w:vAlign w:val="center"/>
            <w:hideMark/>
          </w:tcPr>
          <w:p w14:paraId="3C95E12A"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vAlign w:val="center"/>
            <w:hideMark/>
          </w:tcPr>
          <w:p w14:paraId="5CEBE026"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Объем часов</w:t>
            </w:r>
          </w:p>
        </w:tc>
        <w:tc>
          <w:tcPr>
            <w:tcW w:w="2268" w:type="dxa"/>
            <w:shd w:val="clear" w:color="auto" w:fill="FFFFFF" w:themeFill="background1"/>
            <w:vAlign w:val="center"/>
            <w:hideMark/>
          </w:tcPr>
          <w:p w14:paraId="6002EE1D"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Формируемые компетенции</w:t>
            </w:r>
          </w:p>
        </w:tc>
      </w:tr>
      <w:tr w:rsidR="001545FC" w:rsidRPr="001545FC" w14:paraId="389080DD" w14:textId="77777777" w:rsidTr="00103D0B">
        <w:trPr>
          <w:trHeight w:val="20"/>
        </w:trPr>
        <w:tc>
          <w:tcPr>
            <w:tcW w:w="2830" w:type="dxa"/>
            <w:vAlign w:val="center"/>
            <w:hideMark/>
          </w:tcPr>
          <w:p w14:paraId="204708D2"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1</w:t>
            </w:r>
          </w:p>
        </w:tc>
        <w:tc>
          <w:tcPr>
            <w:tcW w:w="8789" w:type="dxa"/>
            <w:vAlign w:val="center"/>
            <w:hideMark/>
          </w:tcPr>
          <w:p w14:paraId="602A14AA"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992" w:type="dxa"/>
            <w:vAlign w:val="center"/>
            <w:hideMark/>
          </w:tcPr>
          <w:p w14:paraId="49679653"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3</w:t>
            </w:r>
          </w:p>
        </w:tc>
        <w:tc>
          <w:tcPr>
            <w:tcW w:w="2268" w:type="dxa"/>
            <w:shd w:val="clear" w:color="auto" w:fill="FFFFFF" w:themeFill="background1"/>
            <w:vAlign w:val="center"/>
            <w:hideMark/>
          </w:tcPr>
          <w:p w14:paraId="25FEBC74"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r>
      <w:tr w:rsidR="001545FC" w:rsidRPr="001545FC" w14:paraId="62D75455" w14:textId="77777777" w:rsidTr="00103D0B">
        <w:trPr>
          <w:trHeight w:val="20"/>
        </w:trPr>
        <w:tc>
          <w:tcPr>
            <w:tcW w:w="14879" w:type="dxa"/>
            <w:gridSpan w:val="4"/>
            <w:shd w:val="clear" w:color="auto" w:fill="FFFFFF" w:themeFill="background1"/>
            <w:hideMark/>
          </w:tcPr>
          <w:p w14:paraId="1AAC6625"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Основное содержание</w:t>
            </w:r>
          </w:p>
        </w:tc>
      </w:tr>
      <w:tr w:rsidR="001545FC" w:rsidRPr="001545FC" w14:paraId="1D1FF116" w14:textId="77777777" w:rsidTr="00103D0B">
        <w:trPr>
          <w:trHeight w:val="397"/>
        </w:trPr>
        <w:tc>
          <w:tcPr>
            <w:tcW w:w="11619" w:type="dxa"/>
            <w:gridSpan w:val="2"/>
            <w:hideMark/>
          </w:tcPr>
          <w:p w14:paraId="79CB383D" w14:textId="77777777" w:rsidR="001545FC" w:rsidRPr="001545FC" w:rsidRDefault="001545FC" w:rsidP="001545FC">
            <w:pPr>
              <w:spacing w:line="240" w:lineRule="auto"/>
              <w:contextualSpacing/>
              <w:rPr>
                <w:rFonts w:eastAsiaTheme="minorEastAsia"/>
                <w:bCs w:val="0"/>
                <w:i/>
                <w:sz w:val="24"/>
                <w:szCs w:val="22"/>
                <w:lang w:eastAsia="ru-RU"/>
              </w:rPr>
            </w:pPr>
            <w:r w:rsidRPr="001545FC">
              <w:rPr>
                <w:rFonts w:eastAsiaTheme="minorEastAsia"/>
                <w:b/>
                <w:bCs w:val="0"/>
                <w:sz w:val="24"/>
                <w:szCs w:val="22"/>
                <w:lang w:eastAsia="ru-RU"/>
              </w:rPr>
              <w:t xml:space="preserve">Раздел 1. Безопасное и устойчивое развитие личности, общества, государства </w:t>
            </w:r>
          </w:p>
        </w:tc>
        <w:tc>
          <w:tcPr>
            <w:tcW w:w="992" w:type="dxa"/>
            <w:hideMark/>
          </w:tcPr>
          <w:p w14:paraId="04396391"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268" w:type="dxa"/>
            <w:shd w:val="clear" w:color="auto" w:fill="FFFFFF" w:themeFill="background1"/>
            <w:hideMark/>
          </w:tcPr>
          <w:p w14:paraId="28AD5844" w14:textId="77777777" w:rsidR="001545FC" w:rsidRPr="001545FC" w:rsidRDefault="001545FC" w:rsidP="001545FC">
            <w:pPr>
              <w:spacing w:line="240" w:lineRule="auto"/>
              <w:contextualSpacing/>
              <w:rPr>
                <w:rFonts w:eastAsiaTheme="minorEastAsia"/>
                <w:b/>
                <w:bCs w:val="0"/>
                <w:sz w:val="24"/>
                <w:szCs w:val="22"/>
                <w:highlight w:val="cyan"/>
                <w:lang w:eastAsia="ru-RU"/>
              </w:rPr>
            </w:pPr>
            <w:r w:rsidRPr="001545FC">
              <w:rPr>
                <w:rFonts w:eastAsiaTheme="minorEastAsia"/>
                <w:b/>
                <w:bCs w:val="0"/>
                <w:sz w:val="24"/>
                <w:szCs w:val="22"/>
                <w:lang w:eastAsia="ru-RU"/>
              </w:rPr>
              <w:t>ОК 01; ОК 03; ОК 06; ОК 07; ОК 08</w:t>
            </w:r>
          </w:p>
        </w:tc>
      </w:tr>
      <w:tr w:rsidR="001545FC" w:rsidRPr="001545FC" w14:paraId="76437E7C" w14:textId="77777777" w:rsidTr="00103D0B">
        <w:trPr>
          <w:trHeight w:val="20"/>
        </w:trPr>
        <w:tc>
          <w:tcPr>
            <w:tcW w:w="2830" w:type="dxa"/>
            <w:vMerge w:val="restart"/>
            <w:hideMark/>
          </w:tcPr>
          <w:p w14:paraId="6D709E4C"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Тема 1.1.</w:t>
            </w:r>
            <w:r w:rsidRPr="001545FC">
              <w:rPr>
                <w:rFonts w:eastAsiaTheme="minorEastAsia"/>
                <w:bCs w:val="0"/>
                <w:sz w:val="24"/>
                <w:szCs w:val="22"/>
                <w:lang w:eastAsia="ru-RU"/>
              </w:rPr>
              <w:t xml:space="preserve"> Государственная и общественная безопасность</w:t>
            </w:r>
          </w:p>
        </w:tc>
        <w:tc>
          <w:tcPr>
            <w:tcW w:w="8789" w:type="dxa"/>
            <w:hideMark/>
          </w:tcPr>
          <w:p w14:paraId="1475CA7D" w14:textId="77777777" w:rsidR="001545FC" w:rsidRPr="001545FC" w:rsidRDefault="001545FC" w:rsidP="001545FC">
            <w:pPr>
              <w:spacing w:line="240" w:lineRule="auto"/>
              <w:contextualSpacing/>
              <w:rPr>
                <w:rFonts w:eastAsiaTheme="minorEastAsia"/>
                <w:bCs w:val="0"/>
                <w:i/>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5E5E113"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EF84A33"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03; ОК 06; ОК 07; ОК 08</w:t>
            </w:r>
          </w:p>
        </w:tc>
      </w:tr>
      <w:tr w:rsidR="001545FC" w:rsidRPr="001545FC" w14:paraId="62FA446A" w14:textId="77777777" w:rsidTr="00103D0B">
        <w:trPr>
          <w:trHeight w:val="20"/>
        </w:trPr>
        <w:tc>
          <w:tcPr>
            <w:tcW w:w="14879" w:type="dxa"/>
            <w:vMerge/>
            <w:vAlign w:val="center"/>
            <w:hideMark/>
          </w:tcPr>
          <w:p w14:paraId="165853D6" w14:textId="77777777" w:rsidR="001545FC" w:rsidRPr="001545FC" w:rsidRDefault="001545FC" w:rsidP="001545FC">
            <w:pPr>
              <w:spacing w:after="0"/>
              <w:rPr>
                <w:rFonts w:eastAsiaTheme="minorEastAsia"/>
                <w:b/>
                <w:bCs w:val="0"/>
                <w:color w:val="000000"/>
                <w:sz w:val="24"/>
                <w:szCs w:val="22"/>
                <w:lang w:eastAsia="ru-RU"/>
              </w:rPr>
            </w:pPr>
          </w:p>
        </w:tc>
        <w:tc>
          <w:tcPr>
            <w:tcW w:w="8789" w:type="dxa"/>
            <w:hideMark/>
          </w:tcPr>
          <w:p w14:paraId="5594E4B9"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4C177EF3"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3C6DFFC7"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4B33AFBB" w14:textId="77777777" w:rsidTr="00103D0B">
        <w:trPr>
          <w:trHeight w:val="20"/>
        </w:trPr>
        <w:tc>
          <w:tcPr>
            <w:tcW w:w="14879" w:type="dxa"/>
            <w:vMerge/>
            <w:vAlign w:val="center"/>
            <w:hideMark/>
          </w:tcPr>
          <w:p w14:paraId="361F8F85" w14:textId="77777777" w:rsidR="001545FC" w:rsidRPr="001545FC" w:rsidRDefault="001545FC" w:rsidP="001545FC">
            <w:pPr>
              <w:spacing w:after="0"/>
              <w:rPr>
                <w:rFonts w:eastAsiaTheme="minorEastAsia"/>
                <w:b/>
                <w:bCs w:val="0"/>
                <w:color w:val="000000"/>
                <w:sz w:val="24"/>
                <w:szCs w:val="22"/>
                <w:lang w:eastAsia="ru-RU"/>
              </w:rPr>
            </w:pPr>
          </w:p>
        </w:tc>
        <w:tc>
          <w:tcPr>
            <w:tcW w:w="8789" w:type="dxa"/>
            <w:hideMark/>
          </w:tcPr>
          <w:p w14:paraId="73D1A234"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 Общественные институты и их место в системе обеспечения безопасности жизни и здоровья населения</w:t>
            </w:r>
          </w:p>
        </w:tc>
        <w:tc>
          <w:tcPr>
            <w:tcW w:w="992" w:type="dxa"/>
          </w:tcPr>
          <w:p w14:paraId="4C488A45"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15ED49C4"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6E010E0E" w14:textId="77777777" w:rsidTr="00103D0B">
        <w:trPr>
          <w:trHeight w:val="270"/>
        </w:trPr>
        <w:tc>
          <w:tcPr>
            <w:tcW w:w="2830" w:type="dxa"/>
            <w:vMerge w:val="restart"/>
            <w:hideMark/>
          </w:tcPr>
          <w:p w14:paraId="18E9765F"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
                <w:bCs w:val="0"/>
                <w:sz w:val="24"/>
                <w:szCs w:val="22"/>
                <w:lang w:eastAsia="ru-RU"/>
              </w:rPr>
              <w:t>Тема 1.2.</w:t>
            </w:r>
            <w:r w:rsidRPr="001545FC">
              <w:rPr>
                <w:rFonts w:eastAsiaTheme="minorEastAsia"/>
                <w:bCs w:val="0"/>
                <w:sz w:val="24"/>
                <w:szCs w:val="22"/>
                <w:lang w:eastAsia="ru-RU"/>
              </w:rPr>
              <w:t xml:space="preserve"> Роль личности, общества и государства в предупреждении и ликвидации чрезвычайных ситуаций</w:t>
            </w:r>
          </w:p>
        </w:tc>
        <w:tc>
          <w:tcPr>
            <w:tcW w:w="8789" w:type="dxa"/>
            <w:hideMark/>
          </w:tcPr>
          <w:p w14:paraId="4F6EE165"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6BC9B316"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33E8333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01; ОК 03; ОК 06</w:t>
            </w:r>
          </w:p>
        </w:tc>
      </w:tr>
      <w:tr w:rsidR="001545FC" w:rsidRPr="001545FC" w14:paraId="4D11E695" w14:textId="77777777" w:rsidTr="00103D0B">
        <w:trPr>
          <w:trHeight w:val="20"/>
        </w:trPr>
        <w:tc>
          <w:tcPr>
            <w:tcW w:w="14879" w:type="dxa"/>
            <w:vMerge/>
            <w:vAlign w:val="center"/>
            <w:hideMark/>
          </w:tcPr>
          <w:p w14:paraId="398529D2"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4A22525" w14:textId="77777777" w:rsidR="001545FC" w:rsidRPr="001545FC" w:rsidRDefault="001545FC" w:rsidP="001545FC">
            <w:pPr>
              <w:spacing w:line="240" w:lineRule="auto"/>
              <w:contextualSpacing/>
              <w:jc w:val="both"/>
              <w:rPr>
                <w:rFonts w:eastAsiaTheme="minorEastAsia"/>
                <w:bCs w:val="0"/>
                <w:i/>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1B77DDB3"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080ED06"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8F4E42A" w14:textId="77777777" w:rsidTr="00103D0B">
        <w:trPr>
          <w:trHeight w:val="1470"/>
        </w:trPr>
        <w:tc>
          <w:tcPr>
            <w:tcW w:w="14879" w:type="dxa"/>
            <w:vMerge/>
            <w:vAlign w:val="center"/>
            <w:hideMark/>
          </w:tcPr>
          <w:p w14:paraId="42C7AF15"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01948104" w14:textId="77777777" w:rsidR="001545FC" w:rsidRPr="001545FC" w:rsidRDefault="001545FC" w:rsidP="001545FC">
            <w:pPr>
              <w:spacing w:line="240" w:lineRule="auto"/>
              <w:jc w:val="both"/>
              <w:rPr>
                <w:rFonts w:eastAsiaTheme="minorEastAsia"/>
                <w:bCs w:val="0"/>
                <w:sz w:val="24"/>
                <w:szCs w:val="22"/>
                <w:lang w:eastAsia="ru-RU"/>
              </w:rPr>
            </w:pPr>
            <w:r w:rsidRPr="001545FC">
              <w:rPr>
                <w:rFonts w:eastAsiaTheme="minorEastAsia"/>
                <w:bCs w:val="0"/>
                <w:sz w:val="24"/>
                <w:szCs w:val="22"/>
                <w:lang w:eastAsia="ru-RU"/>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992" w:type="dxa"/>
            <w:vAlign w:val="center"/>
          </w:tcPr>
          <w:p w14:paraId="39261566"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050FC493"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6D354D70" w14:textId="77777777" w:rsidTr="00103D0B">
        <w:trPr>
          <w:trHeight w:val="323"/>
        </w:trPr>
        <w:tc>
          <w:tcPr>
            <w:tcW w:w="11619" w:type="dxa"/>
            <w:gridSpan w:val="2"/>
            <w:hideMark/>
          </w:tcPr>
          <w:p w14:paraId="75E1F1E7" w14:textId="77777777" w:rsidR="001545FC" w:rsidRPr="001545FC" w:rsidRDefault="001545FC" w:rsidP="001545FC">
            <w:pPr>
              <w:rPr>
                <w:rFonts w:eastAsiaTheme="minorEastAsia"/>
                <w:bCs w:val="0"/>
                <w:sz w:val="24"/>
                <w:szCs w:val="22"/>
                <w:lang w:eastAsia="ru-RU"/>
              </w:rPr>
            </w:pPr>
            <w:r w:rsidRPr="001545FC">
              <w:rPr>
                <w:rFonts w:eastAsiaTheme="minorEastAsia"/>
                <w:b/>
                <w:bCs w:val="0"/>
                <w:sz w:val="24"/>
                <w:szCs w:val="22"/>
                <w:lang w:eastAsia="ru-RU"/>
              </w:rPr>
              <w:t>Раздел 2. Культура безопасности жизнедеятельности в современном обществе</w:t>
            </w:r>
          </w:p>
        </w:tc>
        <w:tc>
          <w:tcPr>
            <w:tcW w:w="992" w:type="dxa"/>
            <w:vAlign w:val="center"/>
            <w:hideMark/>
          </w:tcPr>
          <w:p w14:paraId="780A122B"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shd w:val="clear" w:color="auto" w:fill="FFFFFF" w:themeFill="background1"/>
            <w:hideMark/>
          </w:tcPr>
          <w:p w14:paraId="3567E126"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ОК 03; ОК 04; ОК 06; ОК 07</w:t>
            </w:r>
          </w:p>
        </w:tc>
      </w:tr>
      <w:tr w:rsidR="001545FC" w:rsidRPr="001545FC" w14:paraId="7E58BC2C" w14:textId="77777777" w:rsidTr="00103D0B">
        <w:trPr>
          <w:trHeight w:val="379"/>
        </w:trPr>
        <w:tc>
          <w:tcPr>
            <w:tcW w:w="2830" w:type="dxa"/>
            <w:vMerge w:val="restart"/>
            <w:hideMark/>
          </w:tcPr>
          <w:p w14:paraId="30E8AB56"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2.1. Современные представления о культуре безопасности</w:t>
            </w:r>
          </w:p>
        </w:tc>
        <w:tc>
          <w:tcPr>
            <w:tcW w:w="8789" w:type="dxa"/>
            <w:hideMark/>
          </w:tcPr>
          <w:p w14:paraId="6901E093" w14:textId="77777777" w:rsidR="001545FC" w:rsidRPr="001545FC" w:rsidRDefault="001545FC" w:rsidP="001545FC">
            <w:pPr>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8115B8C"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1CF1ABCE" w14:textId="77777777" w:rsidR="001545FC" w:rsidRPr="001545FC" w:rsidRDefault="001545FC" w:rsidP="001545FC">
            <w:pPr>
              <w:spacing w:line="240" w:lineRule="auto"/>
              <w:contextualSpacing/>
              <w:rPr>
                <w:rFonts w:eastAsiaTheme="minorEastAsia"/>
                <w:bCs w:val="0"/>
                <w:i/>
                <w:sz w:val="24"/>
                <w:szCs w:val="22"/>
                <w:lang w:eastAsia="ru-RU"/>
              </w:rPr>
            </w:pPr>
            <w:r w:rsidRPr="001545FC">
              <w:rPr>
                <w:rFonts w:eastAsiaTheme="minorEastAsia"/>
                <w:bCs w:val="0"/>
                <w:sz w:val="24"/>
                <w:szCs w:val="22"/>
                <w:lang w:eastAsia="ru-RU"/>
              </w:rPr>
              <w:t>ОК 03; ОК 04; ОК 06; ОК 07</w:t>
            </w:r>
          </w:p>
        </w:tc>
      </w:tr>
      <w:tr w:rsidR="001545FC" w:rsidRPr="001545FC" w14:paraId="514711B4" w14:textId="77777777" w:rsidTr="00103D0B">
        <w:trPr>
          <w:trHeight w:val="20"/>
        </w:trPr>
        <w:tc>
          <w:tcPr>
            <w:tcW w:w="14879" w:type="dxa"/>
            <w:vMerge/>
            <w:vAlign w:val="center"/>
            <w:hideMark/>
          </w:tcPr>
          <w:p w14:paraId="2D37E8FC"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4F1CEE8"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5B9B7F6F"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7774A767" w14:textId="77777777" w:rsidR="001545FC" w:rsidRPr="001545FC" w:rsidRDefault="001545FC" w:rsidP="001545FC">
            <w:pPr>
              <w:spacing w:after="0"/>
              <w:rPr>
                <w:rFonts w:eastAsiaTheme="minorEastAsia"/>
                <w:bCs w:val="0"/>
                <w:i/>
                <w:color w:val="000000"/>
                <w:sz w:val="24"/>
                <w:szCs w:val="22"/>
                <w:lang w:eastAsia="ru-RU"/>
              </w:rPr>
            </w:pPr>
          </w:p>
        </w:tc>
      </w:tr>
      <w:tr w:rsidR="001545FC" w:rsidRPr="001545FC" w14:paraId="335B7F65" w14:textId="77777777" w:rsidTr="00103D0B">
        <w:trPr>
          <w:trHeight w:val="20"/>
        </w:trPr>
        <w:tc>
          <w:tcPr>
            <w:tcW w:w="14879" w:type="dxa"/>
            <w:vMerge/>
            <w:vAlign w:val="center"/>
            <w:hideMark/>
          </w:tcPr>
          <w:p w14:paraId="2E7F06D3"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A359DB9"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Понятие «культура безопасности», его значение в жизни человека, общества и государства. Соотношение понятий «опасность», «безопасность», «риск» (угроза). </w:t>
            </w:r>
            <w:r w:rsidRPr="001545FC">
              <w:rPr>
                <w:rFonts w:eastAsiaTheme="minorEastAsia"/>
                <w:bCs w:val="0"/>
                <w:sz w:val="24"/>
                <w:szCs w:val="22"/>
                <w:lang w:eastAsia="ru-RU"/>
              </w:rPr>
              <w:lastRenderedPageBreak/>
              <w:t>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p>
          <w:p w14:paraId="55F0B093"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ситуации.</w:t>
            </w:r>
          </w:p>
        </w:tc>
        <w:tc>
          <w:tcPr>
            <w:tcW w:w="992" w:type="dxa"/>
          </w:tcPr>
          <w:p w14:paraId="0DB2E699"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3454457" w14:textId="77777777" w:rsidR="001545FC" w:rsidRPr="001545FC" w:rsidRDefault="001545FC" w:rsidP="001545FC">
            <w:pPr>
              <w:spacing w:after="0"/>
              <w:rPr>
                <w:rFonts w:eastAsiaTheme="minorEastAsia"/>
                <w:bCs w:val="0"/>
                <w:i/>
                <w:color w:val="000000"/>
                <w:sz w:val="24"/>
                <w:szCs w:val="22"/>
                <w:lang w:eastAsia="ru-RU"/>
              </w:rPr>
            </w:pPr>
          </w:p>
        </w:tc>
      </w:tr>
      <w:tr w:rsidR="001545FC" w:rsidRPr="001545FC" w14:paraId="6F9BC351" w14:textId="77777777" w:rsidTr="00103D0B">
        <w:trPr>
          <w:trHeight w:val="420"/>
        </w:trPr>
        <w:tc>
          <w:tcPr>
            <w:tcW w:w="11619" w:type="dxa"/>
            <w:gridSpan w:val="2"/>
            <w:hideMark/>
          </w:tcPr>
          <w:p w14:paraId="58330B99" w14:textId="77777777" w:rsidR="001545FC" w:rsidRPr="001545FC" w:rsidRDefault="001545FC" w:rsidP="001545FC">
            <w:pPr>
              <w:spacing w:line="240" w:lineRule="auto"/>
              <w:contextualSpacing/>
              <w:jc w:val="both"/>
              <w:rPr>
                <w:rFonts w:eastAsiaTheme="minorEastAsia"/>
                <w:b/>
                <w:bCs w:val="0"/>
                <w:i/>
                <w:sz w:val="24"/>
                <w:szCs w:val="22"/>
                <w:lang w:eastAsia="ru-RU"/>
              </w:rPr>
            </w:pPr>
            <w:r w:rsidRPr="001545FC">
              <w:rPr>
                <w:rFonts w:eastAsiaTheme="minorEastAsia"/>
                <w:b/>
                <w:bCs w:val="0"/>
                <w:sz w:val="24"/>
                <w:szCs w:val="22"/>
                <w:lang w:eastAsia="ru-RU"/>
              </w:rPr>
              <w:t>Раздел 3. Безопасность в быту</w:t>
            </w:r>
          </w:p>
        </w:tc>
        <w:tc>
          <w:tcPr>
            <w:tcW w:w="992" w:type="dxa"/>
            <w:hideMark/>
          </w:tcPr>
          <w:p w14:paraId="3950D87B"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6D8DAFBC" w14:textId="77777777" w:rsidR="001545FC" w:rsidRPr="001545FC" w:rsidRDefault="001545FC" w:rsidP="001545FC">
            <w:pPr>
              <w:spacing w:line="240" w:lineRule="auto"/>
              <w:contextualSpacing/>
              <w:rPr>
                <w:rFonts w:eastAsiaTheme="minorEastAsia"/>
                <w:b/>
                <w:bCs w:val="0"/>
                <w:sz w:val="24"/>
                <w:szCs w:val="22"/>
                <w:highlight w:val="cyan"/>
                <w:lang w:eastAsia="ru-RU"/>
              </w:rPr>
            </w:pPr>
            <w:r w:rsidRPr="001545FC">
              <w:rPr>
                <w:rFonts w:eastAsiaTheme="minorEastAsia"/>
                <w:b/>
                <w:bCs w:val="0"/>
                <w:sz w:val="24"/>
                <w:szCs w:val="22"/>
                <w:lang w:eastAsia="ru-RU"/>
              </w:rPr>
              <w:t>ОК 01; ОК 04; ОК 06; ОК 07</w:t>
            </w:r>
          </w:p>
        </w:tc>
      </w:tr>
      <w:tr w:rsidR="001545FC" w:rsidRPr="001545FC" w14:paraId="371B91AD" w14:textId="77777777" w:rsidTr="00103D0B">
        <w:trPr>
          <w:trHeight w:val="298"/>
        </w:trPr>
        <w:tc>
          <w:tcPr>
            <w:tcW w:w="2830" w:type="dxa"/>
            <w:vMerge w:val="restart"/>
            <w:hideMark/>
          </w:tcPr>
          <w:p w14:paraId="45A0FCBA"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3.1. Источники опасности в быту. Профилактика и первая помощь при отравлениях и травмах</w:t>
            </w:r>
          </w:p>
        </w:tc>
        <w:tc>
          <w:tcPr>
            <w:tcW w:w="8789" w:type="dxa"/>
            <w:hideMark/>
          </w:tcPr>
          <w:p w14:paraId="4C0C409D" w14:textId="77777777" w:rsidR="001545FC" w:rsidRPr="001545FC" w:rsidRDefault="001545FC" w:rsidP="001545FC">
            <w:pPr>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D17A719"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F721850"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06; ОК 07</w:t>
            </w:r>
          </w:p>
        </w:tc>
      </w:tr>
      <w:tr w:rsidR="001545FC" w:rsidRPr="001545FC" w14:paraId="5D9A9066" w14:textId="77777777" w:rsidTr="00103D0B">
        <w:trPr>
          <w:trHeight w:val="20"/>
        </w:trPr>
        <w:tc>
          <w:tcPr>
            <w:tcW w:w="14879" w:type="dxa"/>
            <w:vMerge/>
            <w:vAlign w:val="center"/>
            <w:hideMark/>
          </w:tcPr>
          <w:p w14:paraId="37B060CE"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047E993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07C8159E"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1F20AF1"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42A09CF" w14:textId="77777777" w:rsidTr="00103D0B">
        <w:trPr>
          <w:trHeight w:val="1927"/>
        </w:trPr>
        <w:tc>
          <w:tcPr>
            <w:tcW w:w="14879" w:type="dxa"/>
            <w:vMerge/>
            <w:vAlign w:val="center"/>
            <w:hideMark/>
          </w:tcPr>
          <w:p w14:paraId="0DA27286"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C102D83" w14:textId="77777777" w:rsidR="001545FC" w:rsidRPr="001545FC" w:rsidRDefault="001545FC" w:rsidP="001545FC">
            <w:pPr>
              <w:jc w:val="both"/>
              <w:rPr>
                <w:rFonts w:eastAsiaTheme="minorEastAsia"/>
                <w:bCs w:val="0"/>
                <w:sz w:val="24"/>
                <w:szCs w:val="22"/>
                <w:lang w:eastAsia="ru-RU"/>
              </w:rPr>
            </w:pPr>
            <w:r w:rsidRPr="001545FC">
              <w:rPr>
                <w:rFonts w:eastAsiaTheme="minorEastAsia"/>
                <w:bCs w:val="0"/>
                <w:sz w:val="24"/>
                <w:szCs w:val="22"/>
                <w:lang w:eastAsia="ru-RU"/>
              </w:rPr>
              <w:t xml:space="preserve">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992" w:type="dxa"/>
            <w:vAlign w:val="center"/>
          </w:tcPr>
          <w:p w14:paraId="03AEC23A"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25DD10F"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FF4681E" w14:textId="77777777" w:rsidTr="00103D0B">
        <w:trPr>
          <w:trHeight w:val="417"/>
        </w:trPr>
        <w:tc>
          <w:tcPr>
            <w:tcW w:w="2830" w:type="dxa"/>
            <w:vMerge w:val="restart"/>
            <w:hideMark/>
          </w:tcPr>
          <w:p w14:paraId="1BC7307B"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3.2. Пожарная безопасность в быту</w:t>
            </w:r>
          </w:p>
        </w:tc>
        <w:tc>
          <w:tcPr>
            <w:tcW w:w="8789" w:type="dxa"/>
            <w:hideMark/>
          </w:tcPr>
          <w:p w14:paraId="439B8FD6"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41E9E493"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44F2C17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07</w:t>
            </w:r>
          </w:p>
        </w:tc>
      </w:tr>
      <w:tr w:rsidR="001545FC" w:rsidRPr="001545FC" w14:paraId="0A35747B" w14:textId="77777777" w:rsidTr="00103D0B">
        <w:trPr>
          <w:trHeight w:val="20"/>
        </w:trPr>
        <w:tc>
          <w:tcPr>
            <w:tcW w:w="14879" w:type="dxa"/>
            <w:vMerge/>
            <w:vAlign w:val="center"/>
            <w:hideMark/>
          </w:tcPr>
          <w:p w14:paraId="4E4B0CBB"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303446DD"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608F5976"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7667E126"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8DE4607" w14:textId="77777777" w:rsidTr="00103D0B">
        <w:trPr>
          <w:trHeight w:val="20"/>
        </w:trPr>
        <w:tc>
          <w:tcPr>
            <w:tcW w:w="14879" w:type="dxa"/>
            <w:vMerge/>
            <w:vAlign w:val="center"/>
            <w:hideMark/>
          </w:tcPr>
          <w:p w14:paraId="3FC247F5"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B4F6177" w14:textId="77777777" w:rsidR="001545FC" w:rsidRPr="001545FC" w:rsidRDefault="001545FC" w:rsidP="001545FC">
            <w:pPr>
              <w:jc w:val="both"/>
              <w:rPr>
                <w:rFonts w:eastAsiaTheme="minorEastAsia"/>
                <w:bCs w:val="0"/>
                <w:sz w:val="24"/>
                <w:szCs w:val="22"/>
                <w:lang w:eastAsia="ru-RU"/>
              </w:rPr>
            </w:pPr>
            <w:r w:rsidRPr="001545FC">
              <w:rPr>
                <w:rFonts w:eastAsiaTheme="minorEastAsia"/>
                <w:bCs w:val="0"/>
                <w:sz w:val="24"/>
                <w:szCs w:val="22"/>
                <w:lang w:eastAsia="ru-RU"/>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помощь при ожогах.</w:t>
            </w:r>
          </w:p>
        </w:tc>
        <w:tc>
          <w:tcPr>
            <w:tcW w:w="992" w:type="dxa"/>
            <w:vAlign w:val="center"/>
          </w:tcPr>
          <w:p w14:paraId="4F5AD571"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ABB2744"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380783FF" w14:textId="77777777" w:rsidTr="00103D0B">
        <w:trPr>
          <w:trHeight w:val="20"/>
        </w:trPr>
        <w:tc>
          <w:tcPr>
            <w:tcW w:w="2830" w:type="dxa"/>
            <w:vMerge w:val="restart"/>
            <w:hideMark/>
          </w:tcPr>
          <w:p w14:paraId="72314AB7"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3.3. Безопасное поведение в местах общего пользования</w:t>
            </w:r>
          </w:p>
        </w:tc>
        <w:tc>
          <w:tcPr>
            <w:tcW w:w="8789" w:type="dxa"/>
            <w:hideMark/>
          </w:tcPr>
          <w:p w14:paraId="680C35F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377ECC00" w14:textId="77777777" w:rsidR="001545FC" w:rsidRPr="001545FC" w:rsidRDefault="001545FC" w:rsidP="001545FC">
            <w:pPr>
              <w:spacing w:line="240" w:lineRule="auto"/>
              <w:contextualSpacing/>
              <w:jc w:val="center"/>
              <w:rPr>
                <w:rFonts w:eastAsiaTheme="minorEastAsia"/>
                <w:bCs w:val="0"/>
                <w:sz w:val="24"/>
                <w:szCs w:val="22"/>
                <w:lang w:eastAsia="ru-RU"/>
              </w:rPr>
            </w:pPr>
            <w:r w:rsidRPr="001545FC">
              <w:rPr>
                <w:rFonts w:eastAsiaTheme="minorEastAsia"/>
                <w:bCs w:val="0"/>
                <w:sz w:val="24"/>
                <w:szCs w:val="22"/>
                <w:lang w:eastAsia="ru-RU"/>
              </w:rPr>
              <w:t>2</w:t>
            </w:r>
          </w:p>
        </w:tc>
        <w:tc>
          <w:tcPr>
            <w:tcW w:w="2268" w:type="dxa"/>
            <w:vMerge w:val="restart"/>
            <w:shd w:val="clear" w:color="auto" w:fill="FFFFFF" w:themeFill="background1"/>
            <w:hideMark/>
          </w:tcPr>
          <w:p w14:paraId="1664E73B" w14:textId="77777777" w:rsidR="001545FC" w:rsidRPr="001545FC" w:rsidRDefault="001545FC" w:rsidP="001545FC">
            <w:pPr>
              <w:spacing w:line="240" w:lineRule="auto"/>
              <w:contextualSpacing/>
              <w:rPr>
                <w:rFonts w:eastAsiaTheme="minorEastAsia"/>
                <w:bCs w:val="0"/>
                <w:i/>
                <w:sz w:val="24"/>
                <w:szCs w:val="22"/>
                <w:lang w:eastAsia="ru-RU"/>
              </w:rPr>
            </w:pPr>
            <w:r w:rsidRPr="001545FC">
              <w:rPr>
                <w:rFonts w:eastAsiaTheme="minorEastAsia"/>
                <w:bCs w:val="0"/>
                <w:sz w:val="24"/>
                <w:szCs w:val="22"/>
                <w:lang w:eastAsia="ru-RU"/>
              </w:rPr>
              <w:t>ОК 01; ОК 04</w:t>
            </w:r>
          </w:p>
        </w:tc>
      </w:tr>
      <w:tr w:rsidR="001545FC" w:rsidRPr="001545FC" w14:paraId="2F525C20" w14:textId="77777777" w:rsidTr="00103D0B">
        <w:trPr>
          <w:trHeight w:val="20"/>
        </w:trPr>
        <w:tc>
          <w:tcPr>
            <w:tcW w:w="14879" w:type="dxa"/>
            <w:vMerge/>
            <w:vAlign w:val="center"/>
            <w:hideMark/>
          </w:tcPr>
          <w:p w14:paraId="135FA502"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749E94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49867745"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469A7A4B" w14:textId="77777777" w:rsidR="001545FC" w:rsidRPr="001545FC" w:rsidRDefault="001545FC" w:rsidP="001545FC">
            <w:pPr>
              <w:spacing w:after="0"/>
              <w:rPr>
                <w:rFonts w:eastAsiaTheme="minorEastAsia"/>
                <w:bCs w:val="0"/>
                <w:i/>
                <w:color w:val="000000"/>
                <w:sz w:val="24"/>
                <w:szCs w:val="22"/>
                <w:lang w:eastAsia="ru-RU"/>
              </w:rPr>
            </w:pPr>
          </w:p>
        </w:tc>
      </w:tr>
      <w:tr w:rsidR="001545FC" w:rsidRPr="001545FC" w14:paraId="47AC2F8F" w14:textId="77777777" w:rsidTr="00103D0B">
        <w:trPr>
          <w:trHeight w:val="20"/>
        </w:trPr>
        <w:tc>
          <w:tcPr>
            <w:tcW w:w="14879" w:type="dxa"/>
            <w:vMerge/>
            <w:vAlign w:val="center"/>
            <w:hideMark/>
          </w:tcPr>
          <w:p w14:paraId="05A4F90B"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4F2BE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w:t>
            </w:r>
            <w:r w:rsidRPr="001545FC">
              <w:rPr>
                <w:rFonts w:eastAsiaTheme="minorEastAsia"/>
                <w:bCs w:val="0"/>
                <w:sz w:val="24"/>
                <w:szCs w:val="22"/>
                <w:lang w:eastAsia="ru-RU"/>
              </w:rPr>
              <w:lastRenderedPageBreak/>
              <w:t xml:space="preserve">безопасного поведения в ситуации коммунальной аварии.  Порядок вызова аварийных служб и взаимодействие с ними. </w:t>
            </w:r>
          </w:p>
        </w:tc>
        <w:tc>
          <w:tcPr>
            <w:tcW w:w="992" w:type="dxa"/>
            <w:vAlign w:val="center"/>
          </w:tcPr>
          <w:p w14:paraId="0F7245F4"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DF268D3" w14:textId="77777777" w:rsidR="001545FC" w:rsidRPr="001545FC" w:rsidRDefault="001545FC" w:rsidP="001545FC">
            <w:pPr>
              <w:spacing w:after="0"/>
              <w:rPr>
                <w:rFonts w:eastAsiaTheme="minorEastAsia"/>
                <w:bCs w:val="0"/>
                <w:i/>
                <w:color w:val="000000"/>
                <w:sz w:val="24"/>
                <w:szCs w:val="22"/>
                <w:lang w:eastAsia="ru-RU"/>
              </w:rPr>
            </w:pPr>
          </w:p>
        </w:tc>
      </w:tr>
      <w:tr w:rsidR="001545FC" w:rsidRPr="001545FC" w14:paraId="36A9862D" w14:textId="77777777" w:rsidTr="00103D0B">
        <w:trPr>
          <w:trHeight w:val="20"/>
        </w:trPr>
        <w:tc>
          <w:tcPr>
            <w:tcW w:w="11619" w:type="dxa"/>
            <w:gridSpan w:val="2"/>
            <w:hideMark/>
          </w:tcPr>
          <w:p w14:paraId="33A950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contextualSpacing/>
              <w:jc w:val="both"/>
              <w:rPr>
                <w:rFonts w:eastAsiaTheme="minorEastAsia"/>
                <w:b/>
                <w:bCs w:val="0"/>
                <w:sz w:val="24"/>
                <w:szCs w:val="22"/>
                <w:lang w:eastAsia="ru-RU"/>
              </w:rPr>
            </w:pPr>
            <w:r w:rsidRPr="001545FC">
              <w:rPr>
                <w:rFonts w:eastAsiaTheme="minorEastAsia"/>
                <w:b/>
                <w:bCs w:val="0"/>
                <w:sz w:val="24"/>
                <w:szCs w:val="22"/>
                <w:lang w:eastAsia="ru-RU"/>
              </w:rPr>
              <w:t xml:space="preserve">Раздел 4. Безопасность на транспорте </w:t>
            </w:r>
          </w:p>
        </w:tc>
        <w:tc>
          <w:tcPr>
            <w:tcW w:w="992" w:type="dxa"/>
            <w:vAlign w:val="center"/>
            <w:hideMark/>
          </w:tcPr>
          <w:p w14:paraId="0188BA85"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268" w:type="dxa"/>
            <w:shd w:val="clear" w:color="auto" w:fill="FFFFFF" w:themeFill="background1"/>
            <w:hideMark/>
          </w:tcPr>
          <w:p w14:paraId="7568203C" w14:textId="77777777" w:rsidR="001545FC" w:rsidRPr="001545FC" w:rsidRDefault="001545FC" w:rsidP="001545FC">
            <w:pPr>
              <w:spacing w:line="240" w:lineRule="auto"/>
              <w:contextualSpacing/>
              <w:rPr>
                <w:rFonts w:eastAsiaTheme="minorEastAsia"/>
                <w:b/>
                <w:bCs w:val="0"/>
                <w:i/>
                <w:sz w:val="24"/>
                <w:szCs w:val="22"/>
                <w:highlight w:val="cyan"/>
                <w:lang w:eastAsia="ru-RU"/>
              </w:rPr>
            </w:pPr>
            <w:r w:rsidRPr="001545FC">
              <w:rPr>
                <w:rFonts w:eastAsiaTheme="minorEastAsia"/>
                <w:b/>
                <w:bCs w:val="0"/>
                <w:sz w:val="24"/>
                <w:szCs w:val="22"/>
                <w:lang w:eastAsia="ru-RU"/>
              </w:rPr>
              <w:t>ОК 01; ОК 04; ОК 06; ОК 07</w:t>
            </w:r>
          </w:p>
        </w:tc>
      </w:tr>
      <w:tr w:rsidR="001545FC" w:rsidRPr="001545FC" w14:paraId="00C684F4" w14:textId="77777777" w:rsidTr="00103D0B">
        <w:trPr>
          <w:trHeight w:val="454"/>
        </w:trPr>
        <w:tc>
          <w:tcPr>
            <w:tcW w:w="2830" w:type="dxa"/>
            <w:vMerge w:val="restart"/>
            <w:hideMark/>
          </w:tcPr>
          <w:p w14:paraId="208D2C6A"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4.1. Безопасность дорожного движения</w:t>
            </w:r>
          </w:p>
        </w:tc>
        <w:tc>
          <w:tcPr>
            <w:tcW w:w="8789" w:type="dxa"/>
            <w:hideMark/>
          </w:tcPr>
          <w:p w14:paraId="62ED9D98"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0C3CE2C"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02C954CA" w14:textId="77777777" w:rsidR="001545FC" w:rsidRPr="001545FC" w:rsidRDefault="001545FC" w:rsidP="001545FC">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01; ОК 06; ОК 07</w:t>
            </w:r>
          </w:p>
        </w:tc>
      </w:tr>
      <w:tr w:rsidR="001545FC" w:rsidRPr="001545FC" w14:paraId="2D0842AF" w14:textId="77777777" w:rsidTr="00103D0B">
        <w:trPr>
          <w:trHeight w:val="369"/>
        </w:trPr>
        <w:tc>
          <w:tcPr>
            <w:tcW w:w="14879" w:type="dxa"/>
            <w:vMerge/>
            <w:vAlign w:val="center"/>
            <w:hideMark/>
          </w:tcPr>
          <w:p w14:paraId="5AE747A1"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75B3C4CB"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0C91A0A0"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49CBDDC9"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5A4E3D84" w14:textId="77777777" w:rsidTr="00103D0B">
        <w:trPr>
          <w:trHeight w:val="510"/>
        </w:trPr>
        <w:tc>
          <w:tcPr>
            <w:tcW w:w="14879" w:type="dxa"/>
            <w:vMerge/>
            <w:vAlign w:val="center"/>
            <w:hideMark/>
          </w:tcPr>
          <w:p w14:paraId="30F3052C"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761A3B67" w14:textId="77777777" w:rsidR="001545FC" w:rsidRPr="001545FC" w:rsidRDefault="001545FC" w:rsidP="001545FC">
            <w:pPr>
              <w:jc w:val="both"/>
              <w:rPr>
                <w:rFonts w:eastAsiaTheme="minorEastAsia"/>
                <w:bCs w:val="0"/>
                <w:sz w:val="24"/>
                <w:szCs w:val="22"/>
                <w:lang w:eastAsia="ru-RU"/>
              </w:rPr>
            </w:pPr>
            <w:r w:rsidRPr="001545FC">
              <w:rPr>
                <w:rFonts w:eastAsiaTheme="minorEastAsia"/>
                <w:bCs w:val="0"/>
                <w:sz w:val="24"/>
                <w:szCs w:val="22"/>
                <w:lang w:eastAsia="ru-RU"/>
              </w:rP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992" w:type="dxa"/>
          </w:tcPr>
          <w:p w14:paraId="6765D720"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48FAD871"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3476952A" w14:textId="77777777" w:rsidTr="00103D0B">
        <w:trPr>
          <w:trHeight w:val="20"/>
        </w:trPr>
        <w:tc>
          <w:tcPr>
            <w:tcW w:w="2830" w:type="dxa"/>
            <w:vMerge w:val="restart"/>
            <w:hideMark/>
          </w:tcPr>
          <w:p w14:paraId="069AE253"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4.2. Правила безопасного поведения на разных видах транспорта</w:t>
            </w:r>
          </w:p>
        </w:tc>
        <w:tc>
          <w:tcPr>
            <w:tcW w:w="8789" w:type="dxa"/>
            <w:hideMark/>
          </w:tcPr>
          <w:p w14:paraId="7EE936CE"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3E886EE"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1A8D2950"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04; ОК 07</w:t>
            </w:r>
          </w:p>
        </w:tc>
      </w:tr>
      <w:tr w:rsidR="001545FC" w:rsidRPr="001545FC" w14:paraId="48C26F3B" w14:textId="77777777" w:rsidTr="00103D0B">
        <w:trPr>
          <w:trHeight w:val="20"/>
        </w:trPr>
        <w:tc>
          <w:tcPr>
            <w:tcW w:w="14879" w:type="dxa"/>
            <w:vMerge/>
            <w:vAlign w:val="center"/>
            <w:hideMark/>
          </w:tcPr>
          <w:p w14:paraId="44454174"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FECC6C6"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29926649"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706AB584"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23C8B8C7" w14:textId="77777777" w:rsidTr="00103D0B">
        <w:trPr>
          <w:trHeight w:val="20"/>
        </w:trPr>
        <w:tc>
          <w:tcPr>
            <w:tcW w:w="14879" w:type="dxa"/>
            <w:vMerge/>
            <w:vAlign w:val="center"/>
            <w:hideMark/>
          </w:tcPr>
          <w:p w14:paraId="66320206"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78486FC"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992" w:type="dxa"/>
          </w:tcPr>
          <w:p w14:paraId="223B2D1E"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533E9AE2"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028D9684" w14:textId="77777777" w:rsidTr="00103D0B">
        <w:trPr>
          <w:trHeight w:val="20"/>
        </w:trPr>
        <w:tc>
          <w:tcPr>
            <w:tcW w:w="11619" w:type="dxa"/>
            <w:gridSpan w:val="2"/>
            <w:hideMark/>
          </w:tcPr>
          <w:p w14:paraId="66657A9D"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
                <w:bCs w:val="0"/>
                <w:sz w:val="24"/>
                <w:szCs w:val="22"/>
                <w:lang w:eastAsia="ru-RU"/>
              </w:rPr>
              <w:t xml:space="preserve">Раздел 5. Безопасность в общественных местах </w:t>
            </w:r>
          </w:p>
        </w:tc>
        <w:tc>
          <w:tcPr>
            <w:tcW w:w="992" w:type="dxa"/>
            <w:hideMark/>
          </w:tcPr>
          <w:p w14:paraId="5E1DCE72"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268" w:type="dxa"/>
            <w:shd w:val="clear" w:color="auto" w:fill="FFFFFF" w:themeFill="background1"/>
            <w:hideMark/>
          </w:tcPr>
          <w:p w14:paraId="3885DD75" w14:textId="77777777" w:rsidR="001545FC" w:rsidRPr="001545FC" w:rsidRDefault="001545FC" w:rsidP="001545FC">
            <w:pPr>
              <w:spacing w:line="240" w:lineRule="auto"/>
              <w:contextualSpacing/>
              <w:rPr>
                <w:rFonts w:eastAsiaTheme="minorEastAsia"/>
                <w:b/>
                <w:bCs w:val="0"/>
                <w:sz w:val="24"/>
                <w:szCs w:val="22"/>
                <w:highlight w:val="cyan"/>
                <w:lang w:eastAsia="ru-RU"/>
              </w:rPr>
            </w:pPr>
            <w:r w:rsidRPr="001545FC">
              <w:rPr>
                <w:rFonts w:eastAsiaTheme="minorEastAsia"/>
                <w:b/>
                <w:bCs w:val="0"/>
                <w:sz w:val="24"/>
                <w:szCs w:val="22"/>
                <w:lang w:eastAsia="ru-RU"/>
              </w:rPr>
              <w:t>ОК 03; ОК 04; ОК 06</w:t>
            </w:r>
          </w:p>
        </w:tc>
      </w:tr>
      <w:tr w:rsidR="001545FC" w:rsidRPr="001545FC" w14:paraId="23C2A8BB" w14:textId="77777777" w:rsidTr="00103D0B">
        <w:trPr>
          <w:trHeight w:val="20"/>
        </w:trPr>
        <w:tc>
          <w:tcPr>
            <w:tcW w:w="2830" w:type="dxa"/>
            <w:vMerge w:val="restart"/>
            <w:hideMark/>
          </w:tcPr>
          <w:p w14:paraId="0CD40499"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5.1. Опасности социально-психологического характера</w:t>
            </w:r>
          </w:p>
        </w:tc>
        <w:tc>
          <w:tcPr>
            <w:tcW w:w="8789" w:type="dxa"/>
            <w:hideMark/>
          </w:tcPr>
          <w:p w14:paraId="3CC10F5E"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57752F1"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DB5D53F"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04; ОК 06</w:t>
            </w:r>
          </w:p>
        </w:tc>
      </w:tr>
      <w:tr w:rsidR="001545FC" w:rsidRPr="001545FC" w14:paraId="7F697DD4" w14:textId="77777777" w:rsidTr="00103D0B">
        <w:trPr>
          <w:trHeight w:val="20"/>
        </w:trPr>
        <w:tc>
          <w:tcPr>
            <w:tcW w:w="14879" w:type="dxa"/>
            <w:vMerge/>
            <w:vAlign w:val="center"/>
            <w:hideMark/>
          </w:tcPr>
          <w:p w14:paraId="7DCFD56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93B284A"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5D855E32"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07B90A9"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6E8FAD35" w14:textId="77777777" w:rsidTr="00103D0B">
        <w:trPr>
          <w:trHeight w:val="20"/>
        </w:trPr>
        <w:tc>
          <w:tcPr>
            <w:tcW w:w="14879" w:type="dxa"/>
            <w:vMerge/>
            <w:vAlign w:val="center"/>
            <w:hideMark/>
          </w:tcPr>
          <w:p w14:paraId="0D0D3770"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F147C42"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w:t>
            </w:r>
            <w:r w:rsidRPr="001545FC">
              <w:rPr>
                <w:rFonts w:eastAsiaTheme="minorEastAsia"/>
                <w:bCs w:val="0"/>
                <w:sz w:val="24"/>
                <w:szCs w:val="22"/>
                <w:lang w:eastAsia="ru-RU"/>
              </w:rPr>
              <w:lastRenderedPageBreak/>
              <w:t>характера (возникновение толпы и давки; проявление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992" w:type="dxa"/>
          </w:tcPr>
          <w:p w14:paraId="5FEFCF22"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0DEA3F6B"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6E0E4008" w14:textId="77777777" w:rsidTr="00103D0B">
        <w:trPr>
          <w:trHeight w:val="240"/>
        </w:trPr>
        <w:tc>
          <w:tcPr>
            <w:tcW w:w="2830" w:type="dxa"/>
            <w:vMerge w:val="restart"/>
            <w:hideMark/>
          </w:tcPr>
          <w:p w14:paraId="18F4B315"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5.2. Действия при угрозе или совершении террористического акта, пожара в общественных местах, обрушении конструкций</w:t>
            </w:r>
          </w:p>
        </w:tc>
        <w:tc>
          <w:tcPr>
            <w:tcW w:w="8789" w:type="dxa"/>
            <w:hideMark/>
          </w:tcPr>
          <w:p w14:paraId="7E86E499"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17FCB5B9"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shd w:val="clear" w:color="auto" w:fill="FFFFFF" w:themeFill="background1"/>
          </w:tcPr>
          <w:p w14:paraId="54D442A9" w14:textId="77777777" w:rsidR="001545FC" w:rsidRPr="001545FC" w:rsidRDefault="001545FC" w:rsidP="001545FC">
            <w:pPr>
              <w:spacing w:line="240" w:lineRule="auto"/>
              <w:contextualSpacing/>
              <w:rPr>
                <w:rFonts w:eastAsiaTheme="minorEastAsia"/>
                <w:bCs w:val="0"/>
                <w:sz w:val="24"/>
                <w:szCs w:val="22"/>
                <w:highlight w:val="cyan"/>
                <w:lang w:eastAsia="ru-RU"/>
              </w:rPr>
            </w:pPr>
          </w:p>
        </w:tc>
      </w:tr>
      <w:tr w:rsidR="001545FC" w:rsidRPr="001545FC" w14:paraId="2B9329DD" w14:textId="77777777" w:rsidTr="00103D0B">
        <w:trPr>
          <w:trHeight w:val="240"/>
        </w:trPr>
        <w:tc>
          <w:tcPr>
            <w:tcW w:w="14879" w:type="dxa"/>
            <w:vMerge/>
            <w:vAlign w:val="center"/>
            <w:hideMark/>
          </w:tcPr>
          <w:p w14:paraId="33BB6FAA"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38B790DE"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Практическое  занятие</w:t>
            </w:r>
          </w:p>
        </w:tc>
        <w:tc>
          <w:tcPr>
            <w:tcW w:w="992" w:type="dxa"/>
          </w:tcPr>
          <w:p w14:paraId="753D72C1"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restart"/>
            <w:shd w:val="clear" w:color="auto" w:fill="FFFFFF" w:themeFill="background1"/>
            <w:hideMark/>
          </w:tcPr>
          <w:p w14:paraId="51685BB6"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03; ОК 06</w:t>
            </w:r>
          </w:p>
        </w:tc>
      </w:tr>
      <w:tr w:rsidR="001545FC" w:rsidRPr="001545FC" w14:paraId="7322839C" w14:textId="77777777" w:rsidTr="00103D0B">
        <w:trPr>
          <w:trHeight w:val="354"/>
        </w:trPr>
        <w:tc>
          <w:tcPr>
            <w:tcW w:w="14879" w:type="dxa"/>
            <w:vMerge/>
            <w:vAlign w:val="center"/>
            <w:hideMark/>
          </w:tcPr>
          <w:p w14:paraId="47B9C778"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3D262BAC"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Меры безопасности и порядок поведения при угрозе, в условиях совершения террористического акта. 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14:paraId="7C664098"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Меры безопасности и порядок действий при угрозе обрушения зданий и отдельных конструкций </w:t>
            </w:r>
          </w:p>
        </w:tc>
        <w:tc>
          <w:tcPr>
            <w:tcW w:w="992" w:type="dxa"/>
            <w:vAlign w:val="center"/>
          </w:tcPr>
          <w:p w14:paraId="79C9029F"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F769442"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37FC661D" w14:textId="77777777" w:rsidTr="00103D0B">
        <w:trPr>
          <w:trHeight w:val="354"/>
        </w:trPr>
        <w:tc>
          <w:tcPr>
            <w:tcW w:w="11619" w:type="dxa"/>
            <w:gridSpan w:val="2"/>
            <w:hideMark/>
          </w:tcPr>
          <w:p w14:paraId="0E1FFD7F"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
                <w:bCs w:val="0"/>
                <w:sz w:val="24"/>
                <w:szCs w:val="22"/>
                <w:lang w:eastAsia="ru-RU"/>
              </w:rPr>
              <w:t xml:space="preserve">Раздел 6. Безопасность в природной среде </w:t>
            </w:r>
          </w:p>
        </w:tc>
        <w:tc>
          <w:tcPr>
            <w:tcW w:w="992" w:type="dxa"/>
            <w:vAlign w:val="center"/>
            <w:hideMark/>
          </w:tcPr>
          <w:p w14:paraId="7C4CB47E"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4</w:t>
            </w:r>
          </w:p>
        </w:tc>
        <w:tc>
          <w:tcPr>
            <w:tcW w:w="2268" w:type="dxa"/>
            <w:shd w:val="clear" w:color="auto" w:fill="FFFFFF" w:themeFill="background1"/>
            <w:hideMark/>
          </w:tcPr>
          <w:p w14:paraId="25B5514B" w14:textId="77777777" w:rsidR="001545FC" w:rsidRPr="001545FC" w:rsidRDefault="001545FC" w:rsidP="001545FC">
            <w:pPr>
              <w:spacing w:line="240" w:lineRule="auto"/>
              <w:contextualSpacing/>
              <w:rPr>
                <w:rFonts w:eastAsiaTheme="minorEastAsia"/>
                <w:b/>
                <w:bCs w:val="0"/>
                <w:i/>
                <w:sz w:val="24"/>
                <w:szCs w:val="22"/>
                <w:highlight w:val="cyan"/>
                <w:lang w:eastAsia="ru-RU"/>
              </w:rPr>
            </w:pPr>
            <w:r w:rsidRPr="001545FC">
              <w:rPr>
                <w:rFonts w:eastAsiaTheme="minorEastAsia"/>
                <w:b/>
                <w:bCs w:val="0"/>
                <w:sz w:val="24"/>
                <w:szCs w:val="22"/>
                <w:lang w:eastAsia="ru-RU"/>
              </w:rPr>
              <w:t>ОК 01; ОК 07; ОК 08</w:t>
            </w:r>
          </w:p>
        </w:tc>
      </w:tr>
      <w:tr w:rsidR="001545FC" w:rsidRPr="001545FC" w14:paraId="604DDADE" w14:textId="77777777" w:rsidTr="00103D0B">
        <w:trPr>
          <w:trHeight w:val="354"/>
        </w:trPr>
        <w:tc>
          <w:tcPr>
            <w:tcW w:w="2830" w:type="dxa"/>
            <w:vMerge w:val="restart"/>
            <w:hideMark/>
          </w:tcPr>
          <w:p w14:paraId="68E6456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6.1. Основные правила безопасного поведения в природной среде</w:t>
            </w:r>
          </w:p>
        </w:tc>
        <w:tc>
          <w:tcPr>
            <w:tcW w:w="8789" w:type="dxa"/>
            <w:hideMark/>
          </w:tcPr>
          <w:p w14:paraId="65010BE1"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7431AEEC"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31107B10"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07; ОК 08</w:t>
            </w:r>
          </w:p>
        </w:tc>
      </w:tr>
      <w:tr w:rsidR="001545FC" w:rsidRPr="001545FC" w14:paraId="33D18A50" w14:textId="77777777" w:rsidTr="00103D0B">
        <w:trPr>
          <w:trHeight w:val="354"/>
        </w:trPr>
        <w:tc>
          <w:tcPr>
            <w:tcW w:w="14879" w:type="dxa"/>
            <w:vMerge/>
            <w:vAlign w:val="center"/>
            <w:hideMark/>
          </w:tcPr>
          <w:p w14:paraId="25D2707C"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53205DD"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vAlign w:val="center"/>
          </w:tcPr>
          <w:p w14:paraId="3B17A755"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157B3CA0"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7870D4C4" w14:textId="77777777" w:rsidTr="00103D0B">
        <w:trPr>
          <w:trHeight w:val="354"/>
        </w:trPr>
        <w:tc>
          <w:tcPr>
            <w:tcW w:w="14879" w:type="dxa"/>
            <w:vMerge/>
            <w:vAlign w:val="center"/>
            <w:hideMark/>
          </w:tcPr>
          <w:p w14:paraId="08B3DDC8"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774FF667"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Источники опасности в 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безопасности в горном походе.</w:t>
            </w:r>
          </w:p>
          <w:p w14:paraId="51ACC8D3"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w:t>
            </w:r>
          </w:p>
        </w:tc>
        <w:tc>
          <w:tcPr>
            <w:tcW w:w="992" w:type="dxa"/>
            <w:vAlign w:val="center"/>
          </w:tcPr>
          <w:p w14:paraId="6CA126C8"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7D59C894"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250D24AB" w14:textId="77777777" w:rsidTr="00103D0B">
        <w:trPr>
          <w:trHeight w:val="240"/>
        </w:trPr>
        <w:tc>
          <w:tcPr>
            <w:tcW w:w="2830" w:type="dxa"/>
            <w:vMerge w:val="restart"/>
            <w:hideMark/>
          </w:tcPr>
          <w:p w14:paraId="1B9F5EEA"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6.2. Природные чрезвычайные ситуации</w:t>
            </w:r>
          </w:p>
        </w:tc>
        <w:tc>
          <w:tcPr>
            <w:tcW w:w="8789" w:type="dxa"/>
            <w:hideMark/>
          </w:tcPr>
          <w:p w14:paraId="4C08E64A"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C776FF7"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D0F0A5B"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01; ОК 07</w:t>
            </w:r>
          </w:p>
        </w:tc>
      </w:tr>
      <w:tr w:rsidR="001545FC" w:rsidRPr="001545FC" w14:paraId="7A4897BA" w14:textId="77777777" w:rsidTr="00103D0B">
        <w:trPr>
          <w:trHeight w:val="240"/>
        </w:trPr>
        <w:tc>
          <w:tcPr>
            <w:tcW w:w="14879" w:type="dxa"/>
            <w:vMerge/>
            <w:vAlign w:val="center"/>
            <w:hideMark/>
          </w:tcPr>
          <w:p w14:paraId="04448546"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3B9770A"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0D18A5B5"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0599D9E3"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1D8F60C3" w14:textId="77777777" w:rsidTr="00103D0B">
        <w:trPr>
          <w:trHeight w:val="240"/>
        </w:trPr>
        <w:tc>
          <w:tcPr>
            <w:tcW w:w="14879" w:type="dxa"/>
            <w:vMerge/>
            <w:vAlign w:val="center"/>
            <w:hideMark/>
          </w:tcPr>
          <w:p w14:paraId="4DF1B89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D43B380"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14:paraId="394A213F"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992" w:type="dxa"/>
            <w:vAlign w:val="center"/>
          </w:tcPr>
          <w:p w14:paraId="6BEA4F5E"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16F3AF0E"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15E1B92B" w14:textId="77777777" w:rsidTr="00103D0B">
        <w:trPr>
          <w:trHeight w:val="240"/>
        </w:trPr>
        <w:tc>
          <w:tcPr>
            <w:tcW w:w="11619" w:type="dxa"/>
            <w:gridSpan w:val="2"/>
            <w:hideMark/>
          </w:tcPr>
          <w:p w14:paraId="207FE6EB" w14:textId="77777777" w:rsidR="001545FC" w:rsidRPr="001545FC" w:rsidRDefault="001545FC" w:rsidP="001545FC">
            <w:pPr>
              <w:spacing w:after="0" w:line="240" w:lineRule="auto"/>
              <w:ind w:left="57" w:right="57"/>
              <w:contextualSpacing/>
              <w:jc w:val="both"/>
              <w:rPr>
                <w:rFonts w:eastAsiaTheme="minorEastAsia"/>
                <w:b/>
                <w:bCs w:val="0"/>
                <w:sz w:val="24"/>
                <w:szCs w:val="22"/>
                <w:lang w:eastAsia="ru-RU"/>
              </w:rPr>
            </w:pPr>
            <w:r w:rsidRPr="001545FC">
              <w:rPr>
                <w:rFonts w:eastAsiaTheme="minorEastAsia"/>
                <w:b/>
                <w:bCs w:val="0"/>
                <w:sz w:val="24"/>
                <w:szCs w:val="22"/>
                <w:lang w:eastAsia="ru-RU"/>
              </w:rPr>
              <w:t>Раздел 7. Основы медицинских знаний. Оказание первой помощи</w:t>
            </w:r>
          </w:p>
        </w:tc>
        <w:tc>
          <w:tcPr>
            <w:tcW w:w="992" w:type="dxa"/>
            <w:vAlign w:val="center"/>
            <w:hideMark/>
          </w:tcPr>
          <w:p w14:paraId="65CA832F"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25179CA9" w14:textId="77777777" w:rsidR="001545FC" w:rsidRPr="001545FC" w:rsidRDefault="001545FC" w:rsidP="001545FC">
            <w:pPr>
              <w:spacing w:line="240" w:lineRule="auto"/>
              <w:contextualSpacing/>
              <w:rPr>
                <w:rFonts w:eastAsiaTheme="minorEastAsia"/>
                <w:b/>
                <w:bCs w:val="0"/>
                <w:i/>
                <w:sz w:val="24"/>
                <w:szCs w:val="22"/>
                <w:highlight w:val="cyan"/>
                <w:lang w:eastAsia="ru-RU"/>
              </w:rPr>
            </w:pPr>
            <w:r w:rsidRPr="001545FC">
              <w:rPr>
                <w:rFonts w:eastAsiaTheme="minorEastAsia"/>
                <w:b/>
                <w:bCs w:val="0"/>
                <w:sz w:val="24"/>
                <w:szCs w:val="22"/>
                <w:lang w:eastAsia="ru-RU"/>
              </w:rPr>
              <w:t>ОК 04; ОК 06; ОК 08</w:t>
            </w:r>
          </w:p>
        </w:tc>
      </w:tr>
      <w:tr w:rsidR="001545FC" w:rsidRPr="001545FC" w14:paraId="52CA4598" w14:textId="77777777" w:rsidTr="00103D0B">
        <w:trPr>
          <w:trHeight w:val="386"/>
        </w:trPr>
        <w:tc>
          <w:tcPr>
            <w:tcW w:w="2830" w:type="dxa"/>
            <w:vMerge w:val="restart"/>
            <w:hideMark/>
          </w:tcPr>
          <w:p w14:paraId="0F895BD3"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7.1. Факторы, влияющие на здоровье человека. Инфекционные заболевания</w:t>
            </w:r>
          </w:p>
        </w:tc>
        <w:tc>
          <w:tcPr>
            <w:tcW w:w="8789" w:type="dxa"/>
            <w:hideMark/>
          </w:tcPr>
          <w:p w14:paraId="23945FC8"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E2B42FE"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2CB5BAC1"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04; ОК 06; ОК 08</w:t>
            </w:r>
          </w:p>
        </w:tc>
      </w:tr>
      <w:tr w:rsidR="001545FC" w:rsidRPr="001545FC" w14:paraId="0D4089D2" w14:textId="77777777" w:rsidTr="00103D0B">
        <w:trPr>
          <w:trHeight w:val="345"/>
        </w:trPr>
        <w:tc>
          <w:tcPr>
            <w:tcW w:w="14879" w:type="dxa"/>
            <w:vMerge/>
            <w:vAlign w:val="center"/>
            <w:hideMark/>
          </w:tcPr>
          <w:p w14:paraId="34DCBD00"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34B683E"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4EEAD1B0"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17B2B80"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7220354C" w14:textId="77777777" w:rsidTr="00103D0B">
        <w:trPr>
          <w:trHeight w:val="370"/>
        </w:trPr>
        <w:tc>
          <w:tcPr>
            <w:tcW w:w="14879" w:type="dxa"/>
            <w:vMerge/>
            <w:vAlign w:val="center"/>
            <w:hideMark/>
          </w:tcPr>
          <w:p w14:paraId="7FF3F93A"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DAD3243"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Понятия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992" w:type="dxa"/>
          </w:tcPr>
          <w:p w14:paraId="086E087D"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00485637"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26F219B3" w14:textId="77777777" w:rsidTr="00103D0B">
        <w:trPr>
          <w:trHeight w:val="240"/>
        </w:trPr>
        <w:tc>
          <w:tcPr>
            <w:tcW w:w="2830" w:type="dxa"/>
            <w:vMerge w:val="restart"/>
            <w:hideMark/>
          </w:tcPr>
          <w:p w14:paraId="58A9A317"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7.2. Неинфекционные заболевания: факторы риска и меры профилактики</w:t>
            </w:r>
          </w:p>
        </w:tc>
        <w:tc>
          <w:tcPr>
            <w:tcW w:w="8789" w:type="dxa"/>
            <w:hideMark/>
          </w:tcPr>
          <w:p w14:paraId="7EE28297"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2B8E7DF"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1AA42A29" w14:textId="77777777" w:rsidR="001545FC" w:rsidRPr="001545FC" w:rsidRDefault="001545FC" w:rsidP="001545FC">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06; ОК 08</w:t>
            </w:r>
          </w:p>
        </w:tc>
      </w:tr>
      <w:tr w:rsidR="001545FC" w:rsidRPr="001545FC" w14:paraId="36D5C8CC" w14:textId="77777777" w:rsidTr="00103D0B">
        <w:trPr>
          <w:trHeight w:val="240"/>
        </w:trPr>
        <w:tc>
          <w:tcPr>
            <w:tcW w:w="14879" w:type="dxa"/>
            <w:vMerge/>
            <w:vAlign w:val="center"/>
            <w:hideMark/>
          </w:tcPr>
          <w:p w14:paraId="30D0A15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ECAAB72"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502025A1"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7C507CEF"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5C32FF43" w14:textId="77777777" w:rsidTr="00103D0B">
        <w:trPr>
          <w:trHeight w:val="455"/>
        </w:trPr>
        <w:tc>
          <w:tcPr>
            <w:tcW w:w="14879" w:type="dxa"/>
            <w:vMerge/>
            <w:vAlign w:val="center"/>
            <w:hideMark/>
          </w:tcPr>
          <w:p w14:paraId="42850A35"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04E573C4"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Неинфекционные заболевания. Самые распространённые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w:t>
            </w:r>
            <w:r w:rsidRPr="001545FC">
              <w:rPr>
                <w:rFonts w:eastAsiaTheme="minorEastAsia"/>
                <w:bCs w:val="0"/>
                <w:sz w:val="24"/>
                <w:szCs w:val="22"/>
                <w:lang w:eastAsia="ru-RU"/>
              </w:rPr>
              <w:lastRenderedPageBreak/>
              <w:t>кровотечения и др.). Состояния, при которых оказывается первая помощь. Основные правила оказания первой помощи</w:t>
            </w:r>
          </w:p>
        </w:tc>
        <w:tc>
          <w:tcPr>
            <w:tcW w:w="992" w:type="dxa"/>
            <w:vAlign w:val="center"/>
          </w:tcPr>
          <w:p w14:paraId="7196D7E1"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42E4BCFD"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74D10A56" w14:textId="77777777" w:rsidTr="00103D0B">
        <w:trPr>
          <w:trHeight w:val="455"/>
        </w:trPr>
        <w:tc>
          <w:tcPr>
            <w:tcW w:w="2830" w:type="dxa"/>
            <w:vMerge w:val="restart"/>
            <w:hideMark/>
          </w:tcPr>
          <w:p w14:paraId="2B77A6E0"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Тема 7.3. Психическое здоровье и психологическое благополучие </w:t>
            </w:r>
          </w:p>
        </w:tc>
        <w:tc>
          <w:tcPr>
            <w:tcW w:w="8789" w:type="dxa"/>
            <w:hideMark/>
          </w:tcPr>
          <w:p w14:paraId="2849AAAE"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2D259DBE"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17215546"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04; ОК 06; ОК 08</w:t>
            </w:r>
          </w:p>
        </w:tc>
      </w:tr>
      <w:tr w:rsidR="001545FC" w:rsidRPr="001545FC" w14:paraId="12B3D371" w14:textId="77777777" w:rsidTr="00103D0B">
        <w:trPr>
          <w:trHeight w:val="455"/>
        </w:trPr>
        <w:tc>
          <w:tcPr>
            <w:tcW w:w="14879" w:type="dxa"/>
            <w:vMerge/>
            <w:vAlign w:val="center"/>
            <w:hideMark/>
          </w:tcPr>
          <w:p w14:paraId="12867005"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A841D26"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Практическое  занятие-тренинг</w:t>
            </w:r>
          </w:p>
        </w:tc>
        <w:tc>
          <w:tcPr>
            <w:tcW w:w="992" w:type="dxa"/>
          </w:tcPr>
          <w:p w14:paraId="495F1086"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5F09B6B9"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39F846E0" w14:textId="77777777" w:rsidTr="00103D0B">
        <w:trPr>
          <w:trHeight w:val="455"/>
        </w:trPr>
        <w:tc>
          <w:tcPr>
            <w:tcW w:w="14879" w:type="dxa"/>
            <w:vMerge/>
            <w:vAlign w:val="center"/>
            <w:hideMark/>
          </w:tcPr>
          <w:p w14:paraId="17C34FAC"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3AD4471C"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Психическое здоровье и психологическое благополучие.</w:t>
            </w:r>
          </w:p>
          <w:p w14:paraId="7CB8DDE7"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14:paraId="5B25D3DD"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направленные на сохранение и укрепление психического здоровья</w:t>
            </w:r>
          </w:p>
        </w:tc>
        <w:tc>
          <w:tcPr>
            <w:tcW w:w="992" w:type="dxa"/>
            <w:vAlign w:val="center"/>
          </w:tcPr>
          <w:p w14:paraId="553DA352"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38AF590E"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284B9B06" w14:textId="77777777" w:rsidTr="00103D0B">
        <w:trPr>
          <w:trHeight w:val="455"/>
        </w:trPr>
        <w:tc>
          <w:tcPr>
            <w:tcW w:w="11619" w:type="dxa"/>
            <w:gridSpan w:val="2"/>
            <w:hideMark/>
          </w:tcPr>
          <w:p w14:paraId="04C3E296"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
                <w:bCs w:val="0"/>
                <w:sz w:val="24"/>
                <w:szCs w:val="22"/>
                <w:lang w:eastAsia="ru-RU"/>
              </w:rPr>
              <w:t xml:space="preserve">Раздел 8. Безопасность в социуме </w:t>
            </w:r>
          </w:p>
        </w:tc>
        <w:tc>
          <w:tcPr>
            <w:tcW w:w="992" w:type="dxa"/>
            <w:vAlign w:val="center"/>
            <w:hideMark/>
          </w:tcPr>
          <w:p w14:paraId="69D8347C"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26626864"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ОК 03; ОК 04; ОК 06; ОК 07; ОК 08</w:t>
            </w:r>
          </w:p>
        </w:tc>
      </w:tr>
      <w:tr w:rsidR="001545FC" w:rsidRPr="001545FC" w14:paraId="2D3E66A3" w14:textId="77777777" w:rsidTr="00103D0B">
        <w:trPr>
          <w:trHeight w:val="240"/>
        </w:trPr>
        <w:tc>
          <w:tcPr>
            <w:tcW w:w="2830" w:type="dxa"/>
            <w:vMerge w:val="restart"/>
            <w:hideMark/>
          </w:tcPr>
          <w:p w14:paraId="7786EEB9"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8.1. Конфликты и способы их разрешения</w:t>
            </w:r>
          </w:p>
        </w:tc>
        <w:tc>
          <w:tcPr>
            <w:tcW w:w="8789" w:type="dxa"/>
            <w:hideMark/>
          </w:tcPr>
          <w:p w14:paraId="0E811C3B"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A24C201"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3F33472D"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03; ОК 04; ОК 06</w:t>
            </w:r>
          </w:p>
        </w:tc>
      </w:tr>
      <w:tr w:rsidR="001545FC" w:rsidRPr="001545FC" w14:paraId="2DF50E24" w14:textId="77777777" w:rsidTr="00103D0B">
        <w:trPr>
          <w:trHeight w:val="240"/>
        </w:trPr>
        <w:tc>
          <w:tcPr>
            <w:tcW w:w="14879" w:type="dxa"/>
            <w:vMerge/>
            <w:vAlign w:val="center"/>
            <w:hideMark/>
          </w:tcPr>
          <w:p w14:paraId="4DF4342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C81E489"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занятие-тренинг </w:t>
            </w:r>
          </w:p>
        </w:tc>
        <w:tc>
          <w:tcPr>
            <w:tcW w:w="992" w:type="dxa"/>
          </w:tcPr>
          <w:p w14:paraId="0E2914DE"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59124BDC"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631A87CE" w14:textId="77777777" w:rsidTr="00103D0B">
        <w:trPr>
          <w:trHeight w:val="240"/>
        </w:trPr>
        <w:tc>
          <w:tcPr>
            <w:tcW w:w="14879" w:type="dxa"/>
            <w:vMerge/>
            <w:vAlign w:val="center"/>
            <w:hideMark/>
          </w:tcPr>
          <w:p w14:paraId="2D2C3F0A"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57B32CF"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Опасные проявления конфликтов.  Способы противодействия  проявлению насилия</w:t>
            </w:r>
          </w:p>
        </w:tc>
        <w:tc>
          <w:tcPr>
            <w:tcW w:w="992" w:type="dxa"/>
            <w:vAlign w:val="center"/>
          </w:tcPr>
          <w:p w14:paraId="3258F050"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190800FC"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51D3189A" w14:textId="77777777" w:rsidTr="00103D0B">
        <w:trPr>
          <w:trHeight w:val="382"/>
        </w:trPr>
        <w:tc>
          <w:tcPr>
            <w:tcW w:w="2830" w:type="dxa"/>
            <w:vMerge w:val="restart"/>
            <w:hideMark/>
          </w:tcPr>
          <w:p w14:paraId="0BD8D5E3" w14:textId="77777777" w:rsidR="001545FC" w:rsidRPr="001545FC" w:rsidRDefault="001545FC" w:rsidP="001545FC">
            <w:pPr>
              <w:spacing w:after="0"/>
              <w:rPr>
                <w:rFonts w:eastAsiaTheme="minorEastAsia"/>
                <w:bCs w:val="0"/>
                <w:sz w:val="24"/>
                <w:szCs w:val="22"/>
                <w:lang w:eastAsia="ru-RU"/>
              </w:rPr>
            </w:pPr>
            <w:r w:rsidRPr="001545FC">
              <w:rPr>
                <w:rFonts w:eastAsiaTheme="minorEastAsia"/>
                <w:bCs w:val="0"/>
                <w:sz w:val="24"/>
                <w:szCs w:val="22"/>
                <w:lang w:eastAsia="ru-RU"/>
              </w:rPr>
              <w:t>Тема 8.2. Конструктивные и деструктивные способы психологического воздействия</w:t>
            </w:r>
          </w:p>
        </w:tc>
        <w:tc>
          <w:tcPr>
            <w:tcW w:w="8789" w:type="dxa"/>
            <w:hideMark/>
          </w:tcPr>
          <w:p w14:paraId="18921619"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37666C23"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6F4F5740" w14:textId="77777777" w:rsidR="001545FC" w:rsidRPr="001545FC" w:rsidRDefault="001545FC" w:rsidP="001545FC">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04; ОК 06; ОК 07; ОК 08</w:t>
            </w:r>
          </w:p>
        </w:tc>
      </w:tr>
      <w:tr w:rsidR="001545FC" w:rsidRPr="001545FC" w14:paraId="71385E69" w14:textId="77777777" w:rsidTr="00103D0B">
        <w:trPr>
          <w:trHeight w:val="450"/>
        </w:trPr>
        <w:tc>
          <w:tcPr>
            <w:tcW w:w="14879" w:type="dxa"/>
            <w:vMerge/>
            <w:vAlign w:val="center"/>
            <w:hideMark/>
          </w:tcPr>
          <w:p w14:paraId="2A63AA95"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C93D96A" w14:textId="77777777" w:rsidR="001545FC" w:rsidRPr="001545FC" w:rsidRDefault="001545FC" w:rsidP="001545FC">
            <w:pPr>
              <w:spacing w:line="240" w:lineRule="auto"/>
              <w:contextualSpacing/>
              <w:rPr>
                <w:rFonts w:eastAsiaTheme="minorEastAsia"/>
                <w:bCs w:val="0"/>
                <w:sz w:val="24"/>
                <w:szCs w:val="22"/>
                <w:highlight w:val="yellow"/>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5F0895B1"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7638D80"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40245EBA" w14:textId="77777777" w:rsidTr="00103D0B">
        <w:trPr>
          <w:trHeight w:val="390"/>
        </w:trPr>
        <w:tc>
          <w:tcPr>
            <w:tcW w:w="14879" w:type="dxa"/>
            <w:vMerge/>
            <w:vAlign w:val="center"/>
            <w:hideMark/>
          </w:tcPr>
          <w:p w14:paraId="1A8AC61A"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8DE92E9" w14:textId="77777777" w:rsidR="001545FC" w:rsidRPr="001545FC" w:rsidRDefault="001545FC" w:rsidP="001545FC">
            <w:pPr>
              <w:widowControl w:val="0"/>
              <w:spacing w:after="0" w:line="240" w:lineRule="auto"/>
              <w:jc w:val="both"/>
              <w:rPr>
                <w:rFonts w:eastAsiaTheme="minorEastAsia"/>
                <w:bCs w:val="0"/>
                <w:sz w:val="24"/>
                <w:szCs w:val="22"/>
                <w:lang w:eastAsia="ru-RU"/>
              </w:rPr>
            </w:pPr>
            <w:r w:rsidRPr="001545FC">
              <w:rPr>
                <w:rFonts w:eastAsiaTheme="minorEastAsia"/>
                <w:bCs w:val="0"/>
                <w:sz w:val="24"/>
                <w:szCs w:val="22"/>
                <w:lang w:eastAsia="ru-RU"/>
              </w:rPr>
              <w:t xml:space="preserve">Определение понятия «общение». особенности общения людей, принципы и показатели эффективного общения. Общие представления о понятиях «социальная </w:t>
            </w:r>
            <w:r w:rsidRPr="001545FC">
              <w:rPr>
                <w:rFonts w:eastAsiaTheme="minorEastAsia"/>
                <w:bCs w:val="0"/>
                <w:sz w:val="24"/>
                <w:szCs w:val="22"/>
                <w:lang w:eastAsia="ru-RU"/>
              </w:rPr>
              <w:lastRenderedPageBreak/>
              <w:t>группа», «большая группа», «малая группа». Способы психологического воздействия. Психологическое влияние в малой группе. Положительные и отрицательные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Манипулятивное воздействие в группе. Манипулятивные приёмы. Манипуляция и мошенничество</w:t>
            </w:r>
          </w:p>
        </w:tc>
        <w:tc>
          <w:tcPr>
            <w:tcW w:w="992" w:type="dxa"/>
            <w:vAlign w:val="center"/>
          </w:tcPr>
          <w:p w14:paraId="6DB6C8B6"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183EE6AE"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1256A169" w14:textId="77777777" w:rsidTr="00103D0B">
        <w:trPr>
          <w:trHeight w:val="390"/>
        </w:trPr>
        <w:tc>
          <w:tcPr>
            <w:tcW w:w="2830" w:type="dxa"/>
            <w:vMerge w:val="restart"/>
            <w:hideMark/>
          </w:tcPr>
          <w:p w14:paraId="4E52E447" w14:textId="77777777" w:rsidR="001545FC" w:rsidRPr="001545FC" w:rsidRDefault="001545FC" w:rsidP="001545FC">
            <w:pPr>
              <w:spacing w:after="0"/>
              <w:rPr>
                <w:rFonts w:eastAsiaTheme="minorEastAsia"/>
                <w:bCs w:val="0"/>
                <w:sz w:val="24"/>
                <w:szCs w:val="22"/>
                <w:lang w:eastAsia="ru-RU"/>
              </w:rPr>
            </w:pPr>
            <w:r w:rsidRPr="001545FC">
              <w:rPr>
                <w:rFonts w:eastAsiaTheme="minorEastAsia"/>
                <w:bCs w:val="0"/>
                <w:sz w:val="24"/>
                <w:szCs w:val="22"/>
                <w:lang w:eastAsia="ru-RU"/>
              </w:rPr>
              <w:t>Тема 8.3. Психологические механизмы воздействия на большие группы людей</w:t>
            </w:r>
          </w:p>
        </w:tc>
        <w:tc>
          <w:tcPr>
            <w:tcW w:w="8789" w:type="dxa"/>
            <w:hideMark/>
          </w:tcPr>
          <w:p w14:paraId="5D0C6869"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400E5E35"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0240FDD6" w14:textId="77777777" w:rsidR="001545FC" w:rsidRPr="001545FC" w:rsidRDefault="001545FC" w:rsidP="001545FC">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04; ОК 06; ОК 07; ОК 08</w:t>
            </w:r>
          </w:p>
        </w:tc>
      </w:tr>
      <w:tr w:rsidR="001545FC" w:rsidRPr="001545FC" w14:paraId="39D1DC2C" w14:textId="77777777" w:rsidTr="00103D0B">
        <w:trPr>
          <w:trHeight w:val="390"/>
        </w:trPr>
        <w:tc>
          <w:tcPr>
            <w:tcW w:w="14879" w:type="dxa"/>
            <w:vMerge/>
            <w:vAlign w:val="center"/>
            <w:hideMark/>
          </w:tcPr>
          <w:p w14:paraId="207AE223"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5420A8B"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719B4851"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D3232C0"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79F221F6" w14:textId="77777777" w:rsidTr="00103D0B">
        <w:trPr>
          <w:trHeight w:val="390"/>
        </w:trPr>
        <w:tc>
          <w:tcPr>
            <w:tcW w:w="14879" w:type="dxa"/>
            <w:vMerge/>
            <w:vAlign w:val="center"/>
            <w:hideMark/>
          </w:tcPr>
          <w:p w14:paraId="42F85788"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C42C430"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антиобщественную деятельность</w:t>
            </w:r>
          </w:p>
        </w:tc>
        <w:tc>
          <w:tcPr>
            <w:tcW w:w="992" w:type="dxa"/>
            <w:vAlign w:val="center"/>
          </w:tcPr>
          <w:p w14:paraId="386D3FBA"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523297B0"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24D43AE4" w14:textId="77777777" w:rsidTr="00103D0B">
        <w:trPr>
          <w:trHeight w:val="20"/>
        </w:trPr>
        <w:tc>
          <w:tcPr>
            <w:tcW w:w="11619" w:type="dxa"/>
            <w:gridSpan w:val="2"/>
            <w:hideMark/>
          </w:tcPr>
          <w:p w14:paraId="590DD13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
                <w:bCs w:val="0"/>
                <w:sz w:val="24"/>
                <w:szCs w:val="22"/>
                <w:lang w:eastAsia="ru-RU"/>
              </w:rPr>
              <w:t xml:space="preserve">Раздел 9. Безопасность в информационном пространстве </w:t>
            </w:r>
          </w:p>
        </w:tc>
        <w:tc>
          <w:tcPr>
            <w:tcW w:w="992" w:type="dxa"/>
            <w:hideMark/>
          </w:tcPr>
          <w:p w14:paraId="021F9508"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10A4FEEB" w14:textId="77777777" w:rsidR="001545FC" w:rsidRPr="001545FC" w:rsidRDefault="001545FC" w:rsidP="001545FC">
            <w:pPr>
              <w:spacing w:line="240" w:lineRule="auto"/>
              <w:contextualSpacing/>
              <w:rPr>
                <w:rFonts w:eastAsiaTheme="minorEastAsia"/>
                <w:b/>
                <w:bCs w:val="0"/>
                <w:sz w:val="24"/>
                <w:szCs w:val="22"/>
                <w:highlight w:val="cyan"/>
                <w:lang w:eastAsia="ru-RU"/>
              </w:rPr>
            </w:pPr>
            <w:r w:rsidRPr="001545FC">
              <w:rPr>
                <w:rFonts w:eastAsiaTheme="minorEastAsia"/>
                <w:b/>
                <w:bCs w:val="0"/>
                <w:sz w:val="24"/>
                <w:szCs w:val="22"/>
                <w:lang w:eastAsia="ru-RU"/>
              </w:rPr>
              <w:t>ОК 2; ОК 03; ОК 06</w:t>
            </w:r>
          </w:p>
        </w:tc>
      </w:tr>
      <w:tr w:rsidR="001545FC" w:rsidRPr="001545FC" w14:paraId="4B20A96D" w14:textId="77777777" w:rsidTr="00103D0B">
        <w:trPr>
          <w:trHeight w:val="240"/>
        </w:trPr>
        <w:tc>
          <w:tcPr>
            <w:tcW w:w="2830" w:type="dxa"/>
            <w:vMerge w:val="restart"/>
            <w:hideMark/>
          </w:tcPr>
          <w:p w14:paraId="7CE40C2C"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9.1. Безопасность в цифровой среде</w:t>
            </w:r>
          </w:p>
        </w:tc>
        <w:tc>
          <w:tcPr>
            <w:tcW w:w="8789" w:type="dxa"/>
            <w:hideMark/>
          </w:tcPr>
          <w:p w14:paraId="53B401E6"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3BB9AF98"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D92284B"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2; ОК 03; ОК 06</w:t>
            </w:r>
          </w:p>
        </w:tc>
      </w:tr>
      <w:tr w:rsidR="001545FC" w:rsidRPr="001545FC" w14:paraId="1D7D3534" w14:textId="77777777" w:rsidTr="00103D0B">
        <w:trPr>
          <w:trHeight w:val="240"/>
        </w:trPr>
        <w:tc>
          <w:tcPr>
            <w:tcW w:w="14879" w:type="dxa"/>
            <w:vMerge/>
            <w:vAlign w:val="center"/>
            <w:hideMark/>
          </w:tcPr>
          <w:p w14:paraId="3F108ED1"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7943C80E"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385EC303"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266C22BB"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6AEDE804" w14:textId="77777777" w:rsidTr="00103D0B">
        <w:trPr>
          <w:trHeight w:val="1412"/>
        </w:trPr>
        <w:tc>
          <w:tcPr>
            <w:tcW w:w="14879" w:type="dxa"/>
            <w:vMerge/>
            <w:vAlign w:val="center"/>
            <w:hideMark/>
          </w:tcPr>
          <w:p w14:paraId="676EDA7D"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2C0DC02"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Понятия «цифровая 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персональных данных, паролей. Мошенничество, правила защиты от мошенников. Правила безопасного использования устройств и программ</w:t>
            </w:r>
          </w:p>
        </w:tc>
        <w:tc>
          <w:tcPr>
            <w:tcW w:w="992" w:type="dxa"/>
            <w:vAlign w:val="center"/>
          </w:tcPr>
          <w:p w14:paraId="5BC4F019"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D3BD1D7"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532AB9AC" w14:textId="77777777" w:rsidTr="00103D0B">
        <w:trPr>
          <w:trHeight w:val="240"/>
        </w:trPr>
        <w:tc>
          <w:tcPr>
            <w:tcW w:w="2830" w:type="dxa"/>
            <w:vMerge w:val="restart"/>
            <w:hideMark/>
          </w:tcPr>
          <w:p w14:paraId="43EAC329"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9.2. Опасности, связанные с коммуникацией в цифровой среде</w:t>
            </w:r>
          </w:p>
        </w:tc>
        <w:tc>
          <w:tcPr>
            <w:tcW w:w="8789" w:type="dxa"/>
            <w:hideMark/>
          </w:tcPr>
          <w:p w14:paraId="204DD057" w14:textId="77777777" w:rsidR="001545FC" w:rsidRPr="001545FC" w:rsidRDefault="001545FC" w:rsidP="001545FC">
            <w:pPr>
              <w:spacing w:line="240" w:lineRule="auto"/>
              <w:contextualSpacing/>
              <w:jc w:val="both"/>
              <w:rPr>
                <w:rFonts w:eastAsiaTheme="minorEastAsia"/>
                <w:bCs w:val="0"/>
                <w:sz w:val="24"/>
                <w:szCs w:val="22"/>
                <w:highlight w:val="yellow"/>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643E6847"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4933615B"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2; ОК 03; ОК 06</w:t>
            </w:r>
          </w:p>
        </w:tc>
      </w:tr>
      <w:tr w:rsidR="001545FC" w:rsidRPr="001545FC" w14:paraId="23902E38" w14:textId="77777777" w:rsidTr="00103D0B">
        <w:trPr>
          <w:trHeight w:val="240"/>
        </w:trPr>
        <w:tc>
          <w:tcPr>
            <w:tcW w:w="14879" w:type="dxa"/>
            <w:vMerge/>
            <w:vAlign w:val="center"/>
            <w:hideMark/>
          </w:tcPr>
          <w:p w14:paraId="2921DE9E"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36612CA"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Комбинированное занятие</w:t>
            </w:r>
          </w:p>
        </w:tc>
        <w:tc>
          <w:tcPr>
            <w:tcW w:w="992" w:type="dxa"/>
            <w:vAlign w:val="center"/>
          </w:tcPr>
          <w:p w14:paraId="4DEB9C7C"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2DF175D"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4ADB3B0B" w14:textId="77777777" w:rsidTr="00103D0B">
        <w:trPr>
          <w:trHeight w:val="240"/>
        </w:trPr>
        <w:tc>
          <w:tcPr>
            <w:tcW w:w="14879" w:type="dxa"/>
            <w:vMerge/>
            <w:vAlign w:val="center"/>
            <w:hideMark/>
          </w:tcPr>
          <w:p w14:paraId="6D49CF3E"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3A06081"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w:t>
            </w:r>
            <w:r w:rsidRPr="001545FC">
              <w:rPr>
                <w:rFonts w:eastAsiaTheme="minorEastAsia"/>
                <w:bCs w:val="0"/>
                <w:sz w:val="24"/>
                <w:szCs w:val="22"/>
                <w:lang w:eastAsia="ru-RU"/>
              </w:rPr>
              <w:lastRenderedPageBreak/>
              <w:t>противодействие вовлечению в деструктивные сообщества. Правила коммуникации в цифровой среде</w:t>
            </w:r>
          </w:p>
        </w:tc>
        <w:tc>
          <w:tcPr>
            <w:tcW w:w="992" w:type="dxa"/>
            <w:vAlign w:val="center"/>
          </w:tcPr>
          <w:p w14:paraId="7AA30CC0"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5C2D246C"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49425E3F" w14:textId="77777777" w:rsidTr="00103D0B">
        <w:trPr>
          <w:trHeight w:val="401"/>
        </w:trPr>
        <w:tc>
          <w:tcPr>
            <w:tcW w:w="2830" w:type="dxa"/>
            <w:vMerge w:val="restart"/>
            <w:hideMark/>
          </w:tcPr>
          <w:p w14:paraId="5774FFD8"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9.3. Достоверность информации в цифровой среде</w:t>
            </w:r>
          </w:p>
        </w:tc>
        <w:tc>
          <w:tcPr>
            <w:tcW w:w="8789" w:type="dxa"/>
            <w:hideMark/>
          </w:tcPr>
          <w:p w14:paraId="3E87DC0F"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7D11F613"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351A33CF" w14:textId="77777777" w:rsidR="001545FC" w:rsidRPr="001545FC" w:rsidRDefault="001545FC" w:rsidP="001545FC">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2; ОК 03; ОК 06</w:t>
            </w:r>
          </w:p>
        </w:tc>
      </w:tr>
      <w:tr w:rsidR="001545FC" w:rsidRPr="001545FC" w14:paraId="6E0495FD" w14:textId="77777777" w:rsidTr="00103D0B">
        <w:trPr>
          <w:trHeight w:val="445"/>
        </w:trPr>
        <w:tc>
          <w:tcPr>
            <w:tcW w:w="14879" w:type="dxa"/>
            <w:vMerge/>
            <w:vAlign w:val="center"/>
            <w:hideMark/>
          </w:tcPr>
          <w:p w14:paraId="12266CC2"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67270818"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Практическое занятие</w:t>
            </w:r>
          </w:p>
        </w:tc>
        <w:tc>
          <w:tcPr>
            <w:tcW w:w="992" w:type="dxa"/>
            <w:vAlign w:val="center"/>
          </w:tcPr>
          <w:p w14:paraId="5F6E74B5"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B80247D"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1E367954" w14:textId="77777777" w:rsidTr="00103D0B">
        <w:trPr>
          <w:trHeight w:val="445"/>
        </w:trPr>
        <w:tc>
          <w:tcPr>
            <w:tcW w:w="14879" w:type="dxa"/>
            <w:vMerge/>
            <w:vAlign w:val="center"/>
            <w:hideMark/>
          </w:tcPr>
          <w:p w14:paraId="40FB0F2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7A81624C"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Достоверность информации в цифровой среде. Источники информации. Проверка на достоверность. «Информационный пузырь», манипуляция сознанием, пропаганда.</w:t>
            </w:r>
          </w:p>
          <w:p w14:paraId="50A4E59C"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Фальшивые аккаунты, вредные советчики, манипуляторы. Понятие «фейк», цели и виды, распространение фейков. Правила и инструменты для распознавания фейковых текстов и изображений. Понятие прав человека в цифровой среде, их защита. </w:t>
            </w:r>
          </w:p>
          <w:p w14:paraId="61097001"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Ответственность за действия в Интернете. Запрещённый контент. Защита прав в цифровом пространстве</w:t>
            </w:r>
          </w:p>
        </w:tc>
        <w:tc>
          <w:tcPr>
            <w:tcW w:w="992" w:type="dxa"/>
            <w:vAlign w:val="center"/>
          </w:tcPr>
          <w:p w14:paraId="421ACA81"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18D77F2C"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0C0FF39E" w14:textId="77777777" w:rsidTr="00103D0B">
        <w:trPr>
          <w:trHeight w:val="445"/>
        </w:trPr>
        <w:tc>
          <w:tcPr>
            <w:tcW w:w="11619" w:type="dxa"/>
            <w:gridSpan w:val="2"/>
            <w:hideMark/>
          </w:tcPr>
          <w:p w14:paraId="2AD943CA"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
                <w:bCs w:val="0"/>
                <w:sz w:val="24"/>
                <w:szCs w:val="22"/>
                <w:lang w:eastAsia="ru-RU"/>
              </w:rPr>
              <w:t xml:space="preserve">Раздел 10. Основы противодействия экстремизму и терроризму </w:t>
            </w:r>
          </w:p>
        </w:tc>
        <w:tc>
          <w:tcPr>
            <w:tcW w:w="992" w:type="dxa"/>
            <w:vAlign w:val="center"/>
            <w:hideMark/>
          </w:tcPr>
          <w:p w14:paraId="6C0A5FAB"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w:t>
            </w:r>
          </w:p>
        </w:tc>
        <w:tc>
          <w:tcPr>
            <w:tcW w:w="2268" w:type="dxa"/>
            <w:shd w:val="clear" w:color="auto" w:fill="FFFFFF" w:themeFill="background1"/>
            <w:hideMark/>
          </w:tcPr>
          <w:p w14:paraId="6505014E"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ОК 03; ОК 04; ОК 06; ОК 08</w:t>
            </w:r>
          </w:p>
        </w:tc>
      </w:tr>
      <w:tr w:rsidR="001545FC" w:rsidRPr="001545FC" w14:paraId="35BF6823" w14:textId="77777777" w:rsidTr="00103D0B">
        <w:trPr>
          <w:trHeight w:val="445"/>
        </w:trPr>
        <w:tc>
          <w:tcPr>
            <w:tcW w:w="2830" w:type="dxa"/>
            <w:vMerge w:val="restart"/>
            <w:hideMark/>
          </w:tcPr>
          <w:p w14:paraId="5B01A58D"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10.1. Экстремизм и терроризм как угроза устойчивого развития общества</w:t>
            </w:r>
          </w:p>
        </w:tc>
        <w:tc>
          <w:tcPr>
            <w:tcW w:w="8789" w:type="dxa"/>
            <w:hideMark/>
          </w:tcPr>
          <w:p w14:paraId="6938F20E"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48AAE923"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FBECCB0" w14:textId="77777777" w:rsidR="001545FC" w:rsidRPr="001545FC" w:rsidRDefault="001545FC" w:rsidP="001545FC">
            <w:pPr>
              <w:spacing w:line="240" w:lineRule="auto"/>
              <w:contextualSpacing/>
              <w:rPr>
                <w:rFonts w:eastAsiaTheme="minorEastAsia"/>
                <w:bCs w:val="0"/>
                <w:i/>
                <w:sz w:val="24"/>
                <w:szCs w:val="22"/>
                <w:highlight w:val="cyan"/>
                <w:lang w:eastAsia="ru-RU"/>
              </w:rPr>
            </w:pPr>
            <w:r w:rsidRPr="001545FC">
              <w:rPr>
                <w:rFonts w:eastAsiaTheme="minorEastAsia"/>
                <w:bCs w:val="0"/>
                <w:sz w:val="24"/>
                <w:szCs w:val="22"/>
                <w:lang w:eastAsia="ru-RU"/>
              </w:rPr>
              <w:t>ОК 03; ОК 04; ОК 06; ОК 08</w:t>
            </w:r>
          </w:p>
        </w:tc>
      </w:tr>
      <w:tr w:rsidR="001545FC" w:rsidRPr="001545FC" w14:paraId="409C8A50" w14:textId="77777777" w:rsidTr="00103D0B">
        <w:trPr>
          <w:trHeight w:val="450"/>
        </w:trPr>
        <w:tc>
          <w:tcPr>
            <w:tcW w:w="14879" w:type="dxa"/>
            <w:vMerge/>
            <w:vAlign w:val="center"/>
            <w:hideMark/>
          </w:tcPr>
          <w:p w14:paraId="0B0AC54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373F2855"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vAlign w:val="center"/>
          </w:tcPr>
          <w:p w14:paraId="0CFB222B"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195A8492"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39D58CF7" w14:textId="77777777" w:rsidTr="00103D0B">
        <w:trPr>
          <w:trHeight w:val="70"/>
        </w:trPr>
        <w:tc>
          <w:tcPr>
            <w:tcW w:w="14879" w:type="dxa"/>
            <w:vMerge/>
            <w:vAlign w:val="center"/>
            <w:hideMark/>
          </w:tcPr>
          <w:p w14:paraId="5072FE85"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669B1DE3"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tc>
        <w:tc>
          <w:tcPr>
            <w:tcW w:w="992" w:type="dxa"/>
            <w:vAlign w:val="center"/>
          </w:tcPr>
          <w:p w14:paraId="67D68B0B"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CA10F52" w14:textId="77777777" w:rsidR="001545FC" w:rsidRPr="001545FC" w:rsidRDefault="001545FC" w:rsidP="001545FC">
            <w:pPr>
              <w:spacing w:after="0"/>
              <w:rPr>
                <w:rFonts w:eastAsiaTheme="minorEastAsia"/>
                <w:bCs w:val="0"/>
                <w:i/>
                <w:color w:val="000000"/>
                <w:sz w:val="24"/>
                <w:szCs w:val="22"/>
                <w:highlight w:val="cyan"/>
                <w:lang w:eastAsia="ru-RU"/>
              </w:rPr>
            </w:pPr>
          </w:p>
        </w:tc>
      </w:tr>
      <w:tr w:rsidR="001545FC" w:rsidRPr="001545FC" w14:paraId="099CED21" w14:textId="77777777" w:rsidTr="00103D0B">
        <w:trPr>
          <w:trHeight w:val="240"/>
        </w:trPr>
        <w:tc>
          <w:tcPr>
            <w:tcW w:w="2830" w:type="dxa"/>
            <w:vMerge w:val="restart"/>
            <w:hideMark/>
          </w:tcPr>
          <w:p w14:paraId="508DA0D8"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10.2. Правила безопасного поведения при угрозе и совершении террористического акта</w:t>
            </w:r>
          </w:p>
        </w:tc>
        <w:tc>
          <w:tcPr>
            <w:tcW w:w="8789" w:type="dxa"/>
            <w:hideMark/>
          </w:tcPr>
          <w:p w14:paraId="64605263"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E458A96"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2CE2888A" w14:textId="77777777" w:rsidR="001545FC" w:rsidRPr="001545FC" w:rsidRDefault="001545FC" w:rsidP="001545FC">
            <w:pPr>
              <w:spacing w:line="240" w:lineRule="auto"/>
              <w:contextualSpacing/>
              <w:rPr>
                <w:rFonts w:eastAsiaTheme="minorEastAsia"/>
                <w:bCs w:val="0"/>
                <w:sz w:val="24"/>
                <w:szCs w:val="22"/>
                <w:highlight w:val="cyan"/>
                <w:lang w:eastAsia="ru-RU"/>
              </w:rPr>
            </w:pPr>
            <w:r w:rsidRPr="001545FC">
              <w:rPr>
                <w:rFonts w:eastAsiaTheme="minorEastAsia"/>
                <w:bCs w:val="0"/>
                <w:sz w:val="24"/>
                <w:szCs w:val="22"/>
                <w:lang w:eastAsia="ru-RU"/>
              </w:rPr>
              <w:t>ОК 03; ОК 04; ОК 06; ОК 08</w:t>
            </w:r>
          </w:p>
        </w:tc>
      </w:tr>
      <w:tr w:rsidR="001545FC" w:rsidRPr="001545FC" w14:paraId="18F10C15" w14:textId="77777777" w:rsidTr="00103D0B">
        <w:trPr>
          <w:trHeight w:val="240"/>
        </w:trPr>
        <w:tc>
          <w:tcPr>
            <w:tcW w:w="14879" w:type="dxa"/>
            <w:vMerge/>
            <w:vAlign w:val="center"/>
            <w:hideMark/>
          </w:tcPr>
          <w:p w14:paraId="6441BA0B"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88B1488"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1A9F8BC3"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75C16FF5"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4B90B083" w14:textId="77777777" w:rsidTr="00103D0B">
        <w:trPr>
          <w:trHeight w:val="240"/>
        </w:trPr>
        <w:tc>
          <w:tcPr>
            <w:tcW w:w="14879" w:type="dxa"/>
            <w:vMerge/>
            <w:vAlign w:val="center"/>
            <w:hideMark/>
          </w:tcPr>
          <w:p w14:paraId="726941B1"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B0A08C1" w14:textId="77777777" w:rsidR="001545FC" w:rsidRPr="001545FC" w:rsidRDefault="001545FC" w:rsidP="001545FC">
            <w:pPr>
              <w:spacing w:after="0" w:line="240" w:lineRule="auto"/>
              <w:ind w:left="57" w:right="57"/>
              <w:contextualSpacing/>
              <w:jc w:val="both"/>
              <w:rPr>
                <w:rFonts w:eastAsiaTheme="minorEastAsia"/>
                <w:bCs w:val="0"/>
                <w:sz w:val="24"/>
                <w:szCs w:val="22"/>
                <w:lang w:eastAsia="ru-RU"/>
              </w:rPr>
            </w:pPr>
            <w:r w:rsidRPr="001545FC">
              <w:rPr>
                <w:rFonts w:eastAsiaTheme="minorEastAsia"/>
                <w:bCs w:val="0"/>
                <w:sz w:val="24"/>
                <w:szCs w:val="22"/>
                <w:lang w:eastAsia="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tc>
        <w:tc>
          <w:tcPr>
            <w:tcW w:w="992" w:type="dxa"/>
          </w:tcPr>
          <w:p w14:paraId="5AFEABDA"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7713BEEE" w14:textId="77777777" w:rsidR="001545FC" w:rsidRPr="001545FC" w:rsidRDefault="001545FC" w:rsidP="001545FC">
            <w:pPr>
              <w:spacing w:after="0"/>
              <w:rPr>
                <w:rFonts w:eastAsiaTheme="minorEastAsia"/>
                <w:bCs w:val="0"/>
                <w:color w:val="000000"/>
                <w:sz w:val="24"/>
                <w:szCs w:val="22"/>
                <w:highlight w:val="cyan"/>
                <w:lang w:eastAsia="ru-RU"/>
              </w:rPr>
            </w:pPr>
          </w:p>
        </w:tc>
      </w:tr>
      <w:tr w:rsidR="001545FC" w:rsidRPr="001545FC" w14:paraId="476CABF2" w14:textId="77777777" w:rsidTr="00103D0B">
        <w:trPr>
          <w:trHeight w:val="240"/>
        </w:trPr>
        <w:tc>
          <w:tcPr>
            <w:tcW w:w="2830" w:type="dxa"/>
            <w:vMerge w:val="restart"/>
            <w:hideMark/>
          </w:tcPr>
          <w:p w14:paraId="08D07BC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Тема 10.3 Противодействие </w:t>
            </w:r>
            <w:r w:rsidRPr="001545FC">
              <w:rPr>
                <w:rFonts w:eastAsiaTheme="minorEastAsia"/>
                <w:bCs w:val="0"/>
                <w:sz w:val="24"/>
                <w:szCs w:val="22"/>
                <w:lang w:eastAsia="ru-RU"/>
              </w:rPr>
              <w:lastRenderedPageBreak/>
              <w:t>экстремизму и терроризму</w:t>
            </w:r>
          </w:p>
        </w:tc>
        <w:tc>
          <w:tcPr>
            <w:tcW w:w="8789" w:type="dxa"/>
            <w:hideMark/>
          </w:tcPr>
          <w:p w14:paraId="4128D071"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lastRenderedPageBreak/>
              <w:t>Содержание учебного материала</w:t>
            </w:r>
          </w:p>
        </w:tc>
        <w:tc>
          <w:tcPr>
            <w:tcW w:w="992" w:type="dxa"/>
            <w:hideMark/>
          </w:tcPr>
          <w:p w14:paraId="55D14868"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
                <w:bCs w:val="0"/>
                <w:sz w:val="24"/>
                <w:szCs w:val="22"/>
                <w:lang w:eastAsia="ru-RU"/>
              </w:rPr>
              <w:t>2</w:t>
            </w:r>
          </w:p>
        </w:tc>
        <w:tc>
          <w:tcPr>
            <w:tcW w:w="2268" w:type="dxa"/>
            <w:vMerge w:val="restart"/>
            <w:shd w:val="clear" w:color="auto" w:fill="FFFFFF" w:themeFill="background1"/>
            <w:hideMark/>
          </w:tcPr>
          <w:p w14:paraId="58D390F3"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03; ОК 04; ОК 06; ОК 08</w:t>
            </w:r>
          </w:p>
        </w:tc>
      </w:tr>
      <w:tr w:rsidR="001545FC" w:rsidRPr="001545FC" w14:paraId="73123906" w14:textId="77777777" w:rsidTr="00103D0B">
        <w:trPr>
          <w:trHeight w:val="240"/>
        </w:trPr>
        <w:tc>
          <w:tcPr>
            <w:tcW w:w="14879" w:type="dxa"/>
            <w:vMerge/>
            <w:vAlign w:val="center"/>
            <w:hideMark/>
          </w:tcPr>
          <w:p w14:paraId="2F0D2B72"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74887A9"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248930AB" w14:textId="77777777" w:rsidR="001545FC" w:rsidRPr="001545FC" w:rsidRDefault="001545FC" w:rsidP="001545FC">
            <w:pPr>
              <w:spacing w:line="240" w:lineRule="auto"/>
              <w:contextualSpacing/>
              <w:jc w:val="center"/>
              <w:rPr>
                <w:rFonts w:eastAsiaTheme="minorEastAsia"/>
                <w:b/>
                <w:bCs w:val="0"/>
                <w:sz w:val="24"/>
                <w:szCs w:val="22"/>
                <w:lang w:eastAsia="ru-RU"/>
              </w:rPr>
            </w:pPr>
          </w:p>
        </w:tc>
        <w:tc>
          <w:tcPr>
            <w:tcW w:w="2268" w:type="dxa"/>
            <w:vMerge/>
            <w:vAlign w:val="center"/>
            <w:hideMark/>
          </w:tcPr>
          <w:p w14:paraId="3E1CD488"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51A9654C" w14:textId="77777777" w:rsidTr="00103D0B">
        <w:trPr>
          <w:trHeight w:val="1164"/>
        </w:trPr>
        <w:tc>
          <w:tcPr>
            <w:tcW w:w="14879" w:type="dxa"/>
            <w:vMerge/>
            <w:vAlign w:val="center"/>
            <w:hideMark/>
          </w:tcPr>
          <w:p w14:paraId="1D22904C"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206637D"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Правовые основы противодействия экстремизму и терроризму в Российской 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992" w:type="dxa"/>
            <w:vAlign w:val="center"/>
          </w:tcPr>
          <w:p w14:paraId="5A238EDF"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12CE066"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0C55FFE8" w14:textId="77777777" w:rsidTr="00103D0B">
        <w:trPr>
          <w:trHeight w:val="697"/>
        </w:trPr>
        <w:tc>
          <w:tcPr>
            <w:tcW w:w="11619" w:type="dxa"/>
            <w:gridSpan w:val="2"/>
            <w:hideMark/>
          </w:tcPr>
          <w:p w14:paraId="6A9FEFF2"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
                <w:bCs w:val="0"/>
                <w:sz w:val="24"/>
                <w:szCs w:val="22"/>
                <w:lang w:eastAsia="ru-RU"/>
              </w:rPr>
              <w:t xml:space="preserve">Раздел 11. Основы военной подготовки </w:t>
            </w:r>
          </w:p>
        </w:tc>
        <w:tc>
          <w:tcPr>
            <w:tcW w:w="992" w:type="dxa"/>
            <w:vAlign w:val="center"/>
            <w:hideMark/>
          </w:tcPr>
          <w:p w14:paraId="14C500DE" w14:textId="77777777" w:rsidR="001545FC" w:rsidRPr="001545FC" w:rsidRDefault="001545FC" w:rsidP="001545FC">
            <w:pPr>
              <w:jc w:val="center"/>
              <w:rPr>
                <w:rFonts w:eastAsiaTheme="minorEastAsia"/>
                <w:bCs w:val="0"/>
                <w:sz w:val="24"/>
                <w:szCs w:val="22"/>
                <w:lang w:eastAsia="ru-RU"/>
              </w:rPr>
            </w:pPr>
            <w:r w:rsidRPr="001545FC">
              <w:rPr>
                <w:rFonts w:eastAsiaTheme="minorEastAsia"/>
                <w:b/>
                <w:bCs w:val="0"/>
                <w:sz w:val="24"/>
                <w:szCs w:val="22"/>
                <w:lang w:eastAsia="ru-RU"/>
              </w:rPr>
              <w:t>8</w:t>
            </w:r>
          </w:p>
        </w:tc>
        <w:tc>
          <w:tcPr>
            <w:tcW w:w="2268" w:type="dxa"/>
            <w:shd w:val="clear" w:color="auto" w:fill="FFFFFF" w:themeFill="background1"/>
            <w:hideMark/>
          </w:tcPr>
          <w:p w14:paraId="64BEF1FA"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ОК 01; ОК 02; ОК 03; ОК  04; ОК 06; ОК 07; ОК 8</w:t>
            </w:r>
          </w:p>
        </w:tc>
      </w:tr>
      <w:tr w:rsidR="001545FC" w:rsidRPr="001545FC" w14:paraId="28109694" w14:textId="77777777" w:rsidTr="00103D0B">
        <w:trPr>
          <w:trHeight w:val="314"/>
        </w:trPr>
        <w:tc>
          <w:tcPr>
            <w:tcW w:w="2830" w:type="dxa"/>
            <w:vMerge w:val="restart"/>
            <w:hideMark/>
          </w:tcPr>
          <w:p w14:paraId="5A4712F7"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11.1. Оборона страны как обязательное условие благополучного развития страны</w:t>
            </w:r>
          </w:p>
        </w:tc>
        <w:tc>
          <w:tcPr>
            <w:tcW w:w="8789" w:type="dxa"/>
            <w:hideMark/>
          </w:tcPr>
          <w:p w14:paraId="73AF6398"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2A8CC491"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Cs w:val="0"/>
                <w:i/>
                <w:sz w:val="24"/>
                <w:szCs w:val="22"/>
                <w:lang w:eastAsia="ru-RU"/>
              </w:rPr>
              <w:t>2</w:t>
            </w:r>
          </w:p>
        </w:tc>
        <w:tc>
          <w:tcPr>
            <w:tcW w:w="2268" w:type="dxa"/>
            <w:vMerge w:val="restart"/>
            <w:shd w:val="clear" w:color="auto" w:fill="FFFFFF" w:themeFill="background1"/>
            <w:hideMark/>
          </w:tcPr>
          <w:p w14:paraId="755DBC60"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03; ОК  04</w:t>
            </w:r>
            <w:r w:rsidRPr="001545FC">
              <w:rPr>
                <w:rFonts w:eastAsiaTheme="minorEastAsia"/>
                <w:bCs w:val="0"/>
                <w:color w:val="C00000"/>
                <w:sz w:val="24"/>
                <w:szCs w:val="22"/>
                <w:lang w:eastAsia="ru-RU"/>
              </w:rPr>
              <w:t xml:space="preserve">; </w:t>
            </w:r>
            <w:r w:rsidRPr="001545FC">
              <w:rPr>
                <w:rFonts w:eastAsiaTheme="minorEastAsia"/>
                <w:bCs w:val="0"/>
                <w:sz w:val="24"/>
                <w:szCs w:val="22"/>
                <w:lang w:eastAsia="ru-RU"/>
              </w:rPr>
              <w:t>ОК 06; ОК 07</w:t>
            </w:r>
          </w:p>
        </w:tc>
      </w:tr>
      <w:tr w:rsidR="001545FC" w:rsidRPr="001545FC" w14:paraId="4E59441D" w14:textId="77777777" w:rsidTr="00103D0B">
        <w:trPr>
          <w:trHeight w:val="345"/>
        </w:trPr>
        <w:tc>
          <w:tcPr>
            <w:tcW w:w="14879" w:type="dxa"/>
            <w:vMerge/>
            <w:vAlign w:val="center"/>
            <w:hideMark/>
          </w:tcPr>
          <w:p w14:paraId="1F6D6E3B"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42A8555" w14:textId="77777777" w:rsidR="001545FC" w:rsidRPr="001545FC" w:rsidRDefault="001545FC" w:rsidP="001545FC">
            <w:pPr>
              <w:spacing w:line="240" w:lineRule="auto"/>
              <w:contextualSpacing/>
              <w:jc w:val="both"/>
              <w:rPr>
                <w:rFonts w:eastAsiaTheme="minorEastAsia"/>
                <w:bCs w:val="0"/>
                <w:sz w:val="24"/>
                <w:szCs w:val="22"/>
                <w:highlight w:val="yellow"/>
                <w:lang w:eastAsia="ru-RU"/>
              </w:rPr>
            </w:pPr>
            <w:r w:rsidRPr="001545FC">
              <w:rPr>
                <w:rFonts w:eastAsiaTheme="minorEastAsia"/>
                <w:bCs w:val="0"/>
                <w:sz w:val="24"/>
                <w:szCs w:val="22"/>
                <w:lang w:eastAsia="ru-RU"/>
              </w:rPr>
              <w:t xml:space="preserve">Комбинированное занятие </w:t>
            </w:r>
          </w:p>
        </w:tc>
        <w:tc>
          <w:tcPr>
            <w:tcW w:w="992" w:type="dxa"/>
            <w:vAlign w:val="center"/>
          </w:tcPr>
          <w:p w14:paraId="2E49D4B0"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171305D"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EF46508" w14:textId="77777777" w:rsidTr="00103D0B">
        <w:trPr>
          <w:trHeight w:val="1164"/>
        </w:trPr>
        <w:tc>
          <w:tcPr>
            <w:tcW w:w="14879" w:type="dxa"/>
            <w:vMerge/>
            <w:vAlign w:val="center"/>
            <w:hideMark/>
          </w:tcPr>
          <w:p w14:paraId="5196EEB1"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264FD432"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прохождение службы 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992" w:type="dxa"/>
            <w:vAlign w:val="center"/>
          </w:tcPr>
          <w:p w14:paraId="5F8C381C"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15181FC"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78787FE4" w14:textId="77777777" w:rsidTr="00103D0B">
        <w:trPr>
          <w:trHeight w:val="288"/>
        </w:trPr>
        <w:tc>
          <w:tcPr>
            <w:tcW w:w="2830" w:type="dxa"/>
            <w:vMerge w:val="restart"/>
          </w:tcPr>
          <w:p w14:paraId="10D4BE7F"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11.2. Виды, назначение и характеристики современного оружия</w:t>
            </w:r>
          </w:p>
          <w:p w14:paraId="4C9CD8C4" w14:textId="77777777" w:rsidR="001545FC" w:rsidRPr="001545FC" w:rsidRDefault="001545FC" w:rsidP="001545FC">
            <w:pPr>
              <w:spacing w:line="240" w:lineRule="auto"/>
              <w:contextualSpacing/>
              <w:rPr>
                <w:rFonts w:eastAsiaTheme="minorEastAsia"/>
                <w:bCs w:val="0"/>
                <w:sz w:val="24"/>
                <w:szCs w:val="22"/>
                <w:lang w:eastAsia="ru-RU"/>
              </w:rPr>
            </w:pPr>
          </w:p>
        </w:tc>
        <w:tc>
          <w:tcPr>
            <w:tcW w:w="8789" w:type="dxa"/>
            <w:hideMark/>
          </w:tcPr>
          <w:p w14:paraId="3834ADBF" w14:textId="77777777" w:rsidR="001545FC" w:rsidRPr="001545FC" w:rsidRDefault="001545FC" w:rsidP="001545FC">
            <w:pPr>
              <w:spacing w:line="240" w:lineRule="auto"/>
              <w:contextualSpacing/>
              <w:jc w:val="both"/>
              <w:rPr>
                <w:rFonts w:eastAsiaTheme="minorEastAsia"/>
                <w:bCs w:val="0"/>
                <w:i/>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57FA4A5B"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Cs w:val="0"/>
                <w:i/>
                <w:sz w:val="24"/>
                <w:szCs w:val="22"/>
                <w:lang w:eastAsia="ru-RU"/>
              </w:rPr>
              <w:t>2</w:t>
            </w:r>
          </w:p>
        </w:tc>
        <w:tc>
          <w:tcPr>
            <w:tcW w:w="2268" w:type="dxa"/>
            <w:vMerge w:val="restart"/>
            <w:shd w:val="clear" w:color="auto" w:fill="FFFFFF" w:themeFill="background1"/>
            <w:hideMark/>
          </w:tcPr>
          <w:p w14:paraId="38037A52"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01; ОК 06; ОК 08</w:t>
            </w:r>
          </w:p>
        </w:tc>
      </w:tr>
      <w:tr w:rsidR="001545FC" w:rsidRPr="001545FC" w14:paraId="71B73570" w14:textId="77777777" w:rsidTr="00103D0B">
        <w:trPr>
          <w:trHeight w:val="345"/>
        </w:trPr>
        <w:tc>
          <w:tcPr>
            <w:tcW w:w="14879" w:type="dxa"/>
            <w:vMerge/>
            <w:vAlign w:val="center"/>
            <w:hideMark/>
          </w:tcPr>
          <w:p w14:paraId="41CF4171"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470E7061" w14:textId="77777777" w:rsidR="001545FC" w:rsidRPr="001545FC" w:rsidRDefault="001545FC" w:rsidP="001545FC">
            <w:pPr>
              <w:spacing w:line="240" w:lineRule="auto"/>
              <w:contextualSpacing/>
              <w:jc w:val="both"/>
              <w:rPr>
                <w:rFonts w:eastAsiaTheme="minorEastAsia"/>
                <w:bCs w:val="0"/>
                <w:i/>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0FFA1B66"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08F9C996"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7BD2F2B5" w14:textId="77777777" w:rsidTr="00103D0B">
        <w:trPr>
          <w:trHeight w:val="771"/>
        </w:trPr>
        <w:tc>
          <w:tcPr>
            <w:tcW w:w="14879" w:type="dxa"/>
            <w:vMerge/>
            <w:vAlign w:val="center"/>
            <w:hideMark/>
          </w:tcPr>
          <w:p w14:paraId="1C8A0180" w14:textId="77777777" w:rsidR="001545FC" w:rsidRPr="001545FC" w:rsidRDefault="001545FC" w:rsidP="001545FC">
            <w:pPr>
              <w:spacing w:after="0"/>
              <w:rPr>
                <w:rFonts w:eastAsiaTheme="minorEastAsia"/>
                <w:bCs w:val="0"/>
                <w:color w:val="000000"/>
                <w:sz w:val="24"/>
                <w:szCs w:val="22"/>
                <w:lang w:eastAsia="ru-RU"/>
              </w:rPr>
            </w:pPr>
          </w:p>
        </w:tc>
        <w:tc>
          <w:tcPr>
            <w:tcW w:w="8789" w:type="dxa"/>
          </w:tcPr>
          <w:p w14:paraId="7568500E" w14:textId="77777777" w:rsidR="001545FC" w:rsidRPr="001545FC" w:rsidRDefault="001545FC" w:rsidP="001545FC">
            <w:pPr>
              <w:spacing w:after="0" w:line="240" w:lineRule="auto"/>
              <w:jc w:val="both"/>
              <w:rPr>
                <w:rFonts w:eastAsiaTheme="minorEastAsia"/>
                <w:bCs w:val="0"/>
                <w:i/>
                <w:sz w:val="24"/>
                <w:szCs w:val="22"/>
                <w:lang w:eastAsia="ru-RU"/>
              </w:rPr>
            </w:pPr>
            <w:r w:rsidRPr="001545FC">
              <w:rPr>
                <w:rFonts w:eastAsiaTheme="minorEastAsia"/>
                <w:bCs w:val="0"/>
                <w:sz w:val="24"/>
                <w:szCs w:val="22"/>
                <w:lang w:eastAsia="ru-RU"/>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14:paraId="3DD43102" w14:textId="77777777" w:rsidR="001545FC" w:rsidRPr="001545FC" w:rsidRDefault="001545FC" w:rsidP="001545FC">
            <w:pPr>
              <w:spacing w:after="0" w:line="240" w:lineRule="auto"/>
              <w:jc w:val="both"/>
              <w:rPr>
                <w:rFonts w:eastAsiaTheme="minorEastAsia"/>
                <w:bCs w:val="0"/>
                <w:i/>
                <w:sz w:val="24"/>
                <w:szCs w:val="22"/>
                <w:lang w:eastAsia="ru-RU"/>
              </w:rPr>
            </w:pPr>
          </w:p>
        </w:tc>
        <w:tc>
          <w:tcPr>
            <w:tcW w:w="992" w:type="dxa"/>
            <w:vAlign w:val="center"/>
          </w:tcPr>
          <w:p w14:paraId="1068E063"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2274F475"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078EBABB" w14:textId="77777777" w:rsidTr="00103D0B">
        <w:trPr>
          <w:trHeight w:val="321"/>
        </w:trPr>
        <w:tc>
          <w:tcPr>
            <w:tcW w:w="2830" w:type="dxa"/>
            <w:vMerge w:val="restart"/>
            <w:hideMark/>
          </w:tcPr>
          <w:p w14:paraId="66B61186"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Тема 11.3 Виды оружия массового поражения и поражающие факторы. Средства индивидуальной и коллективной защиты</w:t>
            </w:r>
          </w:p>
        </w:tc>
        <w:tc>
          <w:tcPr>
            <w:tcW w:w="8789" w:type="dxa"/>
            <w:hideMark/>
          </w:tcPr>
          <w:p w14:paraId="71CB209C"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18AF0632"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Cs w:val="0"/>
                <w:i/>
                <w:sz w:val="24"/>
                <w:szCs w:val="22"/>
                <w:lang w:eastAsia="ru-RU"/>
              </w:rPr>
              <w:t>2</w:t>
            </w:r>
          </w:p>
        </w:tc>
        <w:tc>
          <w:tcPr>
            <w:tcW w:w="2268" w:type="dxa"/>
            <w:vMerge w:val="restart"/>
            <w:shd w:val="clear" w:color="auto" w:fill="FFFFFF" w:themeFill="background1"/>
            <w:hideMark/>
          </w:tcPr>
          <w:p w14:paraId="0D8D7A05"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07; ОК 08</w:t>
            </w:r>
          </w:p>
        </w:tc>
      </w:tr>
      <w:tr w:rsidR="001545FC" w:rsidRPr="001545FC" w14:paraId="7912D5A0" w14:textId="77777777" w:rsidTr="00103D0B">
        <w:trPr>
          <w:trHeight w:val="345"/>
        </w:trPr>
        <w:tc>
          <w:tcPr>
            <w:tcW w:w="14879" w:type="dxa"/>
            <w:vMerge/>
            <w:vAlign w:val="center"/>
            <w:hideMark/>
          </w:tcPr>
          <w:p w14:paraId="099E5228"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9C2812E"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55E28179"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6D8DEEE6"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FA5894E" w14:textId="77777777" w:rsidTr="00103D0B">
        <w:trPr>
          <w:trHeight w:val="1164"/>
        </w:trPr>
        <w:tc>
          <w:tcPr>
            <w:tcW w:w="14879" w:type="dxa"/>
            <w:vMerge/>
            <w:vAlign w:val="center"/>
            <w:hideMark/>
          </w:tcPr>
          <w:p w14:paraId="629A66DD"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8692358"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Понятие оружия массового поражения. История его развития, примеры 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защиты. Требования безопасности при обращении с оружием и боеприпасами</w:t>
            </w:r>
          </w:p>
        </w:tc>
        <w:tc>
          <w:tcPr>
            <w:tcW w:w="992" w:type="dxa"/>
            <w:vAlign w:val="center"/>
          </w:tcPr>
          <w:p w14:paraId="547DD8DC"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7AF54D5B"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2DBA1618" w14:textId="77777777" w:rsidTr="00103D0B">
        <w:trPr>
          <w:trHeight w:val="355"/>
        </w:trPr>
        <w:tc>
          <w:tcPr>
            <w:tcW w:w="2830" w:type="dxa"/>
            <w:vMerge w:val="restart"/>
            <w:hideMark/>
          </w:tcPr>
          <w:p w14:paraId="7C9148E1"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lastRenderedPageBreak/>
              <w:t>Тема 11.4. Беспилотные системы и радиосвязь</w:t>
            </w:r>
          </w:p>
        </w:tc>
        <w:tc>
          <w:tcPr>
            <w:tcW w:w="8789" w:type="dxa"/>
            <w:hideMark/>
          </w:tcPr>
          <w:p w14:paraId="6CA5CDE1" w14:textId="77777777" w:rsidR="001545FC" w:rsidRPr="001545FC" w:rsidRDefault="001545FC" w:rsidP="001545FC">
            <w:pPr>
              <w:spacing w:line="240" w:lineRule="auto"/>
              <w:contextualSpacing/>
              <w:jc w:val="both"/>
              <w:rPr>
                <w:rFonts w:eastAsiaTheme="minorEastAsia"/>
                <w:bCs w:val="0"/>
                <w:i/>
                <w:sz w:val="24"/>
                <w:szCs w:val="22"/>
                <w:lang w:eastAsia="ru-RU"/>
              </w:rPr>
            </w:pPr>
            <w:r w:rsidRPr="001545FC">
              <w:rPr>
                <w:rFonts w:eastAsiaTheme="minorEastAsia"/>
                <w:bCs w:val="0"/>
                <w:sz w:val="24"/>
                <w:szCs w:val="22"/>
                <w:lang w:eastAsia="ru-RU"/>
              </w:rPr>
              <w:t>Содержание учебного материала</w:t>
            </w:r>
          </w:p>
        </w:tc>
        <w:tc>
          <w:tcPr>
            <w:tcW w:w="992" w:type="dxa"/>
            <w:vAlign w:val="center"/>
            <w:hideMark/>
          </w:tcPr>
          <w:p w14:paraId="2FD8318B" w14:textId="77777777" w:rsidR="001545FC" w:rsidRPr="001545FC" w:rsidRDefault="001545FC" w:rsidP="001545FC">
            <w:pPr>
              <w:spacing w:line="240" w:lineRule="auto"/>
              <w:contextualSpacing/>
              <w:jc w:val="center"/>
              <w:rPr>
                <w:rFonts w:eastAsiaTheme="minorEastAsia"/>
                <w:bCs w:val="0"/>
                <w:i/>
                <w:sz w:val="24"/>
                <w:szCs w:val="22"/>
                <w:lang w:eastAsia="ru-RU"/>
              </w:rPr>
            </w:pPr>
            <w:r w:rsidRPr="001545FC">
              <w:rPr>
                <w:rFonts w:eastAsiaTheme="minorEastAsia"/>
                <w:bCs w:val="0"/>
                <w:i/>
                <w:sz w:val="24"/>
                <w:szCs w:val="22"/>
                <w:lang w:eastAsia="ru-RU"/>
              </w:rPr>
              <w:t>2</w:t>
            </w:r>
          </w:p>
        </w:tc>
        <w:tc>
          <w:tcPr>
            <w:tcW w:w="2268" w:type="dxa"/>
            <w:vMerge w:val="restart"/>
            <w:shd w:val="clear" w:color="auto" w:fill="FFFFFF" w:themeFill="background1"/>
            <w:hideMark/>
          </w:tcPr>
          <w:p w14:paraId="13F15E4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ОК 02</w:t>
            </w:r>
          </w:p>
        </w:tc>
      </w:tr>
      <w:tr w:rsidR="001545FC" w:rsidRPr="001545FC" w14:paraId="62D8B7B6" w14:textId="77777777" w:rsidTr="00103D0B">
        <w:trPr>
          <w:trHeight w:val="381"/>
        </w:trPr>
        <w:tc>
          <w:tcPr>
            <w:tcW w:w="14879" w:type="dxa"/>
            <w:vMerge/>
            <w:vAlign w:val="center"/>
            <w:hideMark/>
          </w:tcPr>
          <w:p w14:paraId="56EE63D2"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278459C"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vAlign w:val="center"/>
          </w:tcPr>
          <w:p w14:paraId="2B132EBD"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19F4E3ED"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7BCF69AD" w14:textId="77777777" w:rsidTr="00103D0B">
        <w:trPr>
          <w:trHeight w:val="1164"/>
        </w:trPr>
        <w:tc>
          <w:tcPr>
            <w:tcW w:w="14879" w:type="dxa"/>
            <w:vMerge/>
            <w:vAlign w:val="center"/>
            <w:hideMark/>
          </w:tcPr>
          <w:p w14:paraId="2F0CBF4C"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17139BF5" w14:textId="77777777" w:rsidR="001545FC" w:rsidRPr="001545FC" w:rsidRDefault="001545FC" w:rsidP="001545FC">
            <w:pPr>
              <w:spacing w:after="0"/>
              <w:jc w:val="both"/>
              <w:rPr>
                <w:rFonts w:eastAsiaTheme="minorEastAsia"/>
                <w:bCs w:val="0"/>
                <w:sz w:val="24"/>
                <w:szCs w:val="22"/>
                <w:lang w:eastAsia="ru-RU"/>
              </w:rPr>
            </w:pPr>
            <w:r w:rsidRPr="001545FC">
              <w:rPr>
                <w:rFonts w:eastAsiaTheme="minorEastAsia"/>
                <w:bCs w:val="0"/>
                <w:sz w:val="24"/>
                <w:szCs w:val="22"/>
                <w:lang w:eastAsia="ru-RU"/>
              </w:rPr>
              <w:t>История возникновения и развития беспилотных авиасистем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992" w:type="dxa"/>
            <w:vAlign w:val="center"/>
          </w:tcPr>
          <w:p w14:paraId="6652B535" w14:textId="77777777" w:rsidR="001545FC" w:rsidRPr="001545FC" w:rsidRDefault="001545FC" w:rsidP="001545FC">
            <w:pPr>
              <w:spacing w:line="240" w:lineRule="auto"/>
              <w:contextualSpacing/>
              <w:jc w:val="center"/>
              <w:rPr>
                <w:rFonts w:eastAsiaTheme="minorEastAsia"/>
                <w:bCs w:val="0"/>
                <w:i/>
                <w:sz w:val="24"/>
                <w:szCs w:val="22"/>
                <w:lang w:eastAsia="ru-RU"/>
              </w:rPr>
            </w:pPr>
          </w:p>
        </w:tc>
        <w:tc>
          <w:tcPr>
            <w:tcW w:w="2268" w:type="dxa"/>
            <w:vMerge/>
            <w:vAlign w:val="center"/>
            <w:hideMark/>
          </w:tcPr>
          <w:p w14:paraId="0DFE9CBB"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6D8E4528" w14:textId="77777777" w:rsidTr="00103D0B">
        <w:trPr>
          <w:trHeight w:val="20"/>
        </w:trPr>
        <w:tc>
          <w:tcPr>
            <w:tcW w:w="14879" w:type="dxa"/>
            <w:gridSpan w:val="4"/>
            <w:shd w:val="clear" w:color="auto" w:fill="FFFFFF" w:themeFill="background1"/>
            <w:hideMark/>
          </w:tcPr>
          <w:p w14:paraId="5F161771"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*Профессионально ориентированное содержание (содержание прикладного модуля) 10 час</w:t>
            </w:r>
          </w:p>
        </w:tc>
      </w:tr>
      <w:tr w:rsidR="001545FC" w:rsidRPr="001545FC" w14:paraId="6D1E42F2" w14:textId="77777777" w:rsidTr="00103D0B">
        <w:trPr>
          <w:trHeight w:val="327"/>
        </w:trPr>
        <w:tc>
          <w:tcPr>
            <w:tcW w:w="2830" w:type="dxa"/>
            <w:vMerge w:val="restart"/>
          </w:tcPr>
          <w:p w14:paraId="05FFFA15"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Прикладной модуль:</w:t>
            </w:r>
          </w:p>
          <w:p w14:paraId="4829B67E"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Раздел 1. Особенности профессиональной деятельности в рамках получаемой специальности или профессии, потенциальные опасности и их последствия</w:t>
            </w:r>
          </w:p>
          <w:p w14:paraId="034AE8D4" w14:textId="77777777" w:rsidR="001545FC" w:rsidRPr="001545FC" w:rsidRDefault="001545FC" w:rsidP="001545FC">
            <w:pPr>
              <w:spacing w:line="240" w:lineRule="auto"/>
              <w:contextualSpacing/>
              <w:rPr>
                <w:rFonts w:eastAsiaTheme="minorEastAsia"/>
                <w:bCs w:val="0"/>
                <w:sz w:val="24"/>
                <w:szCs w:val="22"/>
                <w:lang w:eastAsia="ru-RU"/>
              </w:rPr>
            </w:pPr>
          </w:p>
        </w:tc>
        <w:tc>
          <w:tcPr>
            <w:tcW w:w="8789" w:type="dxa"/>
            <w:hideMark/>
          </w:tcPr>
          <w:p w14:paraId="6BD2B37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0D3B49F4" w14:textId="77777777" w:rsidR="001545FC" w:rsidRPr="001545FC" w:rsidRDefault="001545FC" w:rsidP="001545FC">
            <w:pPr>
              <w:spacing w:line="240" w:lineRule="auto"/>
              <w:contextualSpacing/>
              <w:jc w:val="center"/>
              <w:rPr>
                <w:rFonts w:eastAsiaTheme="minorEastAsia"/>
                <w:bCs w:val="0"/>
                <w:sz w:val="24"/>
                <w:szCs w:val="22"/>
                <w:lang w:eastAsia="ru-RU"/>
              </w:rPr>
            </w:pPr>
            <w:r w:rsidRPr="001545FC">
              <w:rPr>
                <w:rFonts w:eastAsiaTheme="minorEastAsia"/>
                <w:bCs w:val="0"/>
                <w:sz w:val="24"/>
                <w:szCs w:val="22"/>
                <w:lang w:eastAsia="ru-RU"/>
              </w:rPr>
              <w:t>4</w:t>
            </w:r>
          </w:p>
        </w:tc>
        <w:tc>
          <w:tcPr>
            <w:tcW w:w="2268" w:type="dxa"/>
            <w:vMerge w:val="restart"/>
            <w:shd w:val="clear" w:color="auto" w:fill="FFFFFF" w:themeFill="background1"/>
            <w:hideMark/>
          </w:tcPr>
          <w:p w14:paraId="3690D3E8" w14:textId="5D2EFBF1" w:rsidR="001545FC" w:rsidRPr="001545FC" w:rsidRDefault="001545FC" w:rsidP="001545FC">
            <w:pPr>
              <w:spacing w:line="240" w:lineRule="auto"/>
              <w:contextualSpacing/>
              <w:rPr>
                <w:rFonts w:eastAsiaTheme="minorEastAsia"/>
                <w:b/>
                <w:bCs w:val="0"/>
                <w:i/>
                <w:sz w:val="24"/>
                <w:szCs w:val="22"/>
                <w:lang w:eastAsia="ru-RU"/>
              </w:rPr>
            </w:pPr>
            <w:r w:rsidRPr="001545FC">
              <w:rPr>
                <w:rFonts w:eastAsiaTheme="minorEastAsia"/>
                <w:bCs w:val="0"/>
                <w:sz w:val="24"/>
                <w:szCs w:val="22"/>
                <w:lang w:eastAsia="ru-RU"/>
              </w:rPr>
              <w:t>ОК 01; ОК 02, ОК 03, ОК 04; ОК 06; ОК 07</w:t>
            </w:r>
          </w:p>
        </w:tc>
      </w:tr>
      <w:tr w:rsidR="001545FC" w:rsidRPr="001545FC" w14:paraId="46ED729F" w14:textId="77777777" w:rsidTr="00103D0B">
        <w:trPr>
          <w:trHeight w:val="274"/>
        </w:trPr>
        <w:tc>
          <w:tcPr>
            <w:tcW w:w="14879" w:type="dxa"/>
            <w:vMerge/>
            <w:vAlign w:val="center"/>
            <w:hideMark/>
          </w:tcPr>
          <w:p w14:paraId="3CFB2BAF"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0AC7B677"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Комбинированное занятие </w:t>
            </w:r>
          </w:p>
        </w:tc>
        <w:tc>
          <w:tcPr>
            <w:tcW w:w="992" w:type="dxa"/>
          </w:tcPr>
          <w:p w14:paraId="2AAF9733" w14:textId="77777777" w:rsidR="001545FC" w:rsidRPr="001545FC" w:rsidRDefault="001545FC" w:rsidP="001545FC">
            <w:pPr>
              <w:spacing w:line="240" w:lineRule="auto"/>
              <w:contextualSpacing/>
              <w:jc w:val="center"/>
              <w:rPr>
                <w:rFonts w:eastAsiaTheme="minorEastAsia"/>
                <w:b/>
                <w:bCs w:val="0"/>
                <w:color w:val="7030A0"/>
                <w:sz w:val="24"/>
                <w:szCs w:val="22"/>
                <w:lang w:eastAsia="ru-RU"/>
              </w:rPr>
            </w:pPr>
          </w:p>
        </w:tc>
        <w:tc>
          <w:tcPr>
            <w:tcW w:w="2268" w:type="dxa"/>
            <w:vMerge/>
            <w:vAlign w:val="center"/>
            <w:hideMark/>
          </w:tcPr>
          <w:p w14:paraId="2D483A33"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53F72CD9" w14:textId="77777777" w:rsidTr="00103D0B">
        <w:trPr>
          <w:trHeight w:val="557"/>
        </w:trPr>
        <w:tc>
          <w:tcPr>
            <w:tcW w:w="14879" w:type="dxa"/>
            <w:vMerge/>
            <w:vAlign w:val="center"/>
            <w:hideMark/>
          </w:tcPr>
          <w:p w14:paraId="1E530B2A"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72E01615" w14:textId="77777777" w:rsidR="001545FC" w:rsidRPr="001545FC" w:rsidRDefault="001545FC" w:rsidP="001545FC">
            <w:pPr>
              <w:spacing w:line="240" w:lineRule="auto"/>
              <w:contextualSpacing/>
              <w:jc w:val="both"/>
              <w:rPr>
                <w:rFonts w:eastAsiaTheme="minorEastAsia"/>
                <w:bCs w:val="0"/>
                <w:color w:val="000000"/>
                <w:sz w:val="24"/>
                <w:szCs w:val="22"/>
                <w:lang w:eastAsia="ru-RU"/>
              </w:rPr>
            </w:pPr>
            <w:r w:rsidRPr="001545FC">
              <w:rPr>
                <w:rFonts w:eastAsiaTheme="minorEastAsia"/>
                <w:bCs w:val="0"/>
                <w:sz w:val="24"/>
                <w:szCs w:val="22"/>
                <w:lang w:eastAsia="ru-RU"/>
              </w:rPr>
              <w:t xml:space="preserve">Обзорная экскурсия на предприятия или объекты экономики региона. </w:t>
            </w:r>
          </w:p>
          <w:p w14:paraId="19BC1CF1"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
                <w:bCs w:val="0"/>
                <w:i/>
                <w:sz w:val="24"/>
                <w:szCs w:val="22"/>
                <w:lang w:eastAsia="ru-RU"/>
              </w:rPr>
              <w:t>Теоретическая часть обзорной экскурсии (виртуальная экскурсия)</w:t>
            </w:r>
            <w:r w:rsidRPr="001545FC">
              <w:rPr>
                <w:rFonts w:eastAsiaTheme="minorEastAsia"/>
                <w:bCs w:val="0"/>
                <w:sz w:val="24"/>
                <w:szCs w:val="22"/>
                <w:lang w:eastAsia="ru-RU"/>
              </w:rPr>
              <w:t>: Изучаемая отрасль (по профессии или специальности)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14:paraId="60AF0006"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
                <w:bCs w:val="0"/>
                <w:i/>
                <w:sz w:val="24"/>
                <w:szCs w:val="22"/>
                <w:lang w:eastAsia="ru-RU"/>
              </w:rPr>
              <w:t xml:space="preserve">Практическая часть обзорной экскурсии (место проведения): </w:t>
            </w:r>
            <w:r w:rsidRPr="001545FC">
              <w:rPr>
                <w:rFonts w:eastAsiaTheme="minorEastAsia"/>
                <w:bCs w:val="0"/>
                <w:sz w:val="24"/>
                <w:szCs w:val="22"/>
                <w:lang w:eastAsia="ru-RU"/>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w:t>
            </w:r>
          </w:p>
        </w:tc>
        <w:tc>
          <w:tcPr>
            <w:tcW w:w="992" w:type="dxa"/>
          </w:tcPr>
          <w:p w14:paraId="34A0C20B" w14:textId="77777777" w:rsidR="001545FC" w:rsidRPr="001545FC" w:rsidRDefault="001545FC" w:rsidP="001545FC">
            <w:pPr>
              <w:spacing w:line="240" w:lineRule="auto"/>
              <w:contextualSpacing/>
              <w:jc w:val="center"/>
              <w:rPr>
                <w:rFonts w:eastAsiaTheme="minorEastAsia"/>
                <w:b/>
                <w:bCs w:val="0"/>
                <w:color w:val="7030A0"/>
                <w:sz w:val="24"/>
                <w:szCs w:val="22"/>
                <w:lang w:eastAsia="ru-RU"/>
              </w:rPr>
            </w:pPr>
          </w:p>
        </w:tc>
        <w:tc>
          <w:tcPr>
            <w:tcW w:w="2268" w:type="dxa"/>
            <w:vMerge/>
            <w:vAlign w:val="center"/>
            <w:hideMark/>
          </w:tcPr>
          <w:p w14:paraId="1640EE00" w14:textId="77777777" w:rsidR="001545FC" w:rsidRPr="001545FC" w:rsidRDefault="001545FC" w:rsidP="001545FC">
            <w:pPr>
              <w:spacing w:after="0"/>
              <w:rPr>
                <w:rFonts w:eastAsiaTheme="minorEastAsia"/>
                <w:b/>
                <w:bCs w:val="0"/>
                <w:i/>
                <w:color w:val="000000"/>
                <w:sz w:val="24"/>
                <w:szCs w:val="22"/>
                <w:lang w:eastAsia="ru-RU"/>
              </w:rPr>
            </w:pPr>
          </w:p>
        </w:tc>
      </w:tr>
      <w:tr w:rsidR="001545FC" w:rsidRPr="001545FC" w14:paraId="05F76601" w14:textId="77777777" w:rsidTr="00103D0B">
        <w:trPr>
          <w:trHeight w:val="20"/>
        </w:trPr>
        <w:tc>
          <w:tcPr>
            <w:tcW w:w="2830" w:type="dxa"/>
            <w:vMerge w:val="restart"/>
            <w:hideMark/>
          </w:tcPr>
          <w:p w14:paraId="4C80592C" w14:textId="77777777" w:rsidR="001545FC" w:rsidRPr="001545FC" w:rsidRDefault="001545FC" w:rsidP="001545FC">
            <w:pPr>
              <w:spacing w:line="240" w:lineRule="auto"/>
              <w:contextualSpacing/>
              <w:rPr>
                <w:rFonts w:eastAsiaTheme="minorEastAsia"/>
                <w:b/>
                <w:bCs w:val="0"/>
                <w:color w:val="000000"/>
                <w:sz w:val="24"/>
                <w:szCs w:val="22"/>
                <w:lang w:eastAsia="ru-RU"/>
              </w:rPr>
            </w:pPr>
            <w:r w:rsidRPr="001545FC">
              <w:rPr>
                <w:rFonts w:eastAsiaTheme="minorEastAsia"/>
                <w:b/>
                <w:bCs w:val="0"/>
                <w:sz w:val="24"/>
                <w:szCs w:val="22"/>
                <w:lang w:eastAsia="ru-RU"/>
              </w:rPr>
              <w:t>Прикладной модуль:</w:t>
            </w:r>
          </w:p>
          <w:p w14:paraId="72E9CCBD"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Cs w:val="0"/>
                <w:sz w:val="24"/>
                <w:szCs w:val="22"/>
                <w:lang w:eastAsia="ru-RU"/>
              </w:rPr>
              <w:t xml:space="preserve">Раздел 2.  Мероприятия и алгоритм оказания первой помощи при возникновении несчастного случая на производстве </w:t>
            </w:r>
          </w:p>
        </w:tc>
        <w:tc>
          <w:tcPr>
            <w:tcW w:w="8789" w:type="dxa"/>
            <w:hideMark/>
          </w:tcPr>
          <w:p w14:paraId="0E60741C"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Содержание учебного материала </w:t>
            </w:r>
          </w:p>
        </w:tc>
        <w:tc>
          <w:tcPr>
            <w:tcW w:w="992" w:type="dxa"/>
            <w:hideMark/>
          </w:tcPr>
          <w:p w14:paraId="25531CFB" w14:textId="77777777" w:rsidR="001545FC" w:rsidRPr="001545FC" w:rsidRDefault="001545FC" w:rsidP="001545FC">
            <w:pPr>
              <w:spacing w:line="240" w:lineRule="auto"/>
              <w:contextualSpacing/>
              <w:jc w:val="center"/>
              <w:rPr>
                <w:rFonts w:eastAsiaTheme="minorEastAsia"/>
                <w:bCs w:val="0"/>
                <w:color w:val="7030A0"/>
                <w:sz w:val="24"/>
                <w:szCs w:val="22"/>
                <w:lang w:eastAsia="ru-RU"/>
              </w:rPr>
            </w:pPr>
            <w:r w:rsidRPr="001545FC">
              <w:rPr>
                <w:rFonts w:eastAsiaTheme="minorEastAsia"/>
                <w:bCs w:val="0"/>
                <w:color w:val="7030A0"/>
                <w:sz w:val="24"/>
                <w:szCs w:val="22"/>
                <w:lang w:eastAsia="ru-RU"/>
              </w:rPr>
              <w:t>2</w:t>
            </w:r>
          </w:p>
        </w:tc>
        <w:tc>
          <w:tcPr>
            <w:tcW w:w="2268" w:type="dxa"/>
            <w:vMerge w:val="restart"/>
            <w:shd w:val="clear" w:color="auto" w:fill="FFFFFF" w:themeFill="background1"/>
            <w:hideMark/>
          </w:tcPr>
          <w:p w14:paraId="008B959D" w14:textId="6E843D04" w:rsidR="001545FC" w:rsidRPr="001545FC" w:rsidRDefault="001545FC" w:rsidP="001545FC">
            <w:pPr>
              <w:spacing w:line="240" w:lineRule="auto"/>
              <w:contextualSpacing/>
              <w:rPr>
                <w:rFonts w:eastAsiaTheme="minorEastAsia"/>
                <w:bCs w:val="0"/>
                <w:color w:val="000000"/>
                <w:sz w:val="24"/>
                <w:szCs w:val="22"/>
                <w:lang w:eastAsia="ru-RU"/>
              </w:rPr>
            </w:pPr>
            <w:r w:rsidRPr="001545FC">
              <w:rPr>
                <w:rFonts w:eastAsiaTheme="minorEastAsia"/>
                <w:bCs w:val="0"/>
                <w:sz w:val="24"/>
                <w:szCs w:val="22"/>
                <w:lang w:eastAsia="ru-RU"/>
              </w:rPr>
              <w:t>ОК 06; ОК 08</w:t>
            </w:r>
          </w:p>
        </w:tc>
      </w:tr>
      <w:tr w:rsidR="001545FC" w:rsidRPr="001545FC" w14:paraId="7B503546" w14:textId="77777777" w:rsidTr="00103D0B">
        <w:trPr>
          <w:trHeight w:val="20"/>
        </w:trPr>
        <w:tc>
          <w:tcPr>
            <w:tcW w:w="14879" w:type="dxa"/>
            <w:vMerge/>
            <w:vAlign w:val="center"/>
            <w:hideMark/>
          </w:tcPr>
          <w:p w14:paraId="7F10F027" w14:textId="77777777" w:rsidR="001545FC" w:rsidRPr="001545FC" w:rsidRDefault="001545FC" w:rsidP="001545FC">
            <w:pPr>
              <w:spacing w:after="0"/>
              <w:rPr>
                <w:rFonts w:eastAsiaTheme="minorEastAsia"/>
                <w:b/>
                <w:bCs w:val="0"/>
                <w:color w:val="000000"/>
                <w:sz w:val="24"/>
                <w:szCs w:val="22"/>
                <w:lang w:eastAsia="ru-RU"/>
              </w:rPr>
            </w:pPr>
          </w:p>
        </w:tc>
        <w:tc>
          <w:tcPr>
            <w:tcW w:w="8789" w:type="dxa"/>
            <w:hideMark/>
          </w:tcPr>
          <w:p w14:paraId="47DA11EB"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 xml:space="preserve">Практическое занятие  </w:t>
            </w:r>
          </w:p>
        </w:tc>
        <w:tc>
          <w:tcPr>
            <w:tcW w:w="992" w:type="dxa"/>
          </w:tcPr>
          <w:p w14:paraId="13EE47CE" w14:textId="77777777" w:rsidR="001545FC" w:rsidRPr="001545FC" w:rsidRDefault="001545FC" w:rsidP="001545FC">
            <w:pPr>
              <w:spacing w:line="240" w:lineRule="auto"/>
              <w:contextualSpacing/>
              <w:jc w:val="center"/>
              <w:rPr>
                <w:rFonts w:eastAsiaTheme="minorEastAsia"/>
                <w:bCs w:val="0"/>
                <w:i/>
                <w:color w:val="7030A0"/>
                <w:sz w:val="24"/>
                <w:szCs w:val="22"/>
                <w:lang w:eastAsia="ru-RU"/>
              </w:rPr>
            </w:pPr>
          </w:p>
        </w:tc>
        <w:tc>
          <w:tcPr>
            <w:tcW w:w="2268" w:type="dxa"/>
            <w:vMerge/>
            <w:vAlign w:val="center"/>
            <w:hideMark/>
          </w:tcPr>
          <w:p w14:paraId="37455EBC"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4A847EFF" w14:textId="77777777" w:rsidTr="00103D0B">
        <w:trPr>
          <w:trHeight w:val="20"/>
        </w:trPr>
        <w:tc>
          <w:tcPr>
            <w:tcW w:w="14879" w:type="dxa"/>
            <w:vMerge/>
            <w:vAlign w:val="center"/>
            <w:hideMark/>
          </w:tcPr>
          <w:p w14:paraId="4F18BC9C" w14:textId="77777777" w:rsidR="001545FC" w:rsidRPr="001545FC" w:rsidRDefault="001545FC" w:rsidP="001545FC">
            <w:pPr>
              <w:spacing w:after="0"/>
              <w:rPr>
                <w:rFonts w:eastAsiaTheme="minorEastAsia"/>
                <w:b/>
                <w:bCs w:val="0"/>
                <w:color w:val="000000"/>
                <w:sz w:val="24"/>
                <w:szCs w:val="22"/>
                <w:lang w:eastAsia="ru-RU"/>
              </w:rPr>
            </w:pPr>
          </w:p>
        </w:tc>
        <w:tc>
          <w:tcPr>
            <w:tcW w:w="8789" w:type="dxa"/>
            <w:hideMark/>
          </w:tcPr>
          <w:p w14:paraId="03088205" w14:textId="77777777" w:rsidR="001545FC" w:rsidRPr="001545FC" w:rsidRDefault="001545FC" w:rsidP="001545FC">
            <w:pPr>
              <w:spacing w:line="240" w:lineRule="auto"/>
              <w:contextualSpacing/>
              <w:rPr>
                <w:rFonts w:eastAsiaTheme="minorEastAsia"/>
                <w:bCs w:val="0"/>
                <w:color w:val="000000"/>
                <w:sz w:val="24"/>
                <w:szCs w:val="22"/>
                <w:lang w:eastAsia="ru-RU"/>
              </w:rPr>
            </w:pPr>
            <w:r w:rsidRPr="001545FC">
              <w:rPr>
                <w:rFonts w:eastAsiaTheme="minorEastAsia"/>
                <w:bCs w:val="0"/>
                <w:sz w:val="24"/>
                <w:szCs w:val="22"/>
                <w:lang w:eastAsia="ru-RU"/>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992" w:type="dxa"/>
          </w:tcPr>
          <w:p w14:paraId="7870A905" w14:textId="77777777" w:rsidR="001545FC" w:rsidRPr="001545FC" w:rsidRDefault="001545FC" w:rsidP="001545FC">
            <w:pPr>
              <w:spacing w:line="240" w:lineRule="auto"/>
              <w:contextualSpacing/>
              <w:jc w:val="center"/>
              <w:rPr>
                <w:rFonts w:eastAsiaTheme="minorEastAsia"/>
                <w:bCs w:val="0"/>
                <w:i/>
                <w:color w:val="7030A0"/>
                <w:sz w:val="24"/>
                <w:szCs w:val="22"/>
                <w:lang w:eastAsia="ru-RU"/>
              </w:rPr>
            </w:pPr>
          </w:p>
        </w:tc>
        <w:tc>
          <w:tcPr>
            <w:tcW w:w="2268" w:type="dxa"/>
            <w:vMerge/>
            <w:vAlign w:val="center"/>
            <w:hideMark/>
          </w:tcPr>
          <w:p w14:paraId="15110F4B"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095C5298" w14:textId="77777777" w:rsidTr="00103D0B">
        <w:trPr>
          <w:trHeight w:val="20"/>
        </w:trPr>
        <w:tc>
          <w:tcPr>
            <w:tcW w:w="2830" w:type="dxa"/>
            <w:vMerge w:val="restart"/>
            <w:hideMark/>
          </w:tcPr>
          <w:p w14:paraId="5808D2CE" w14:textId="77777777" w:rsidR="001545FC" w:rsidRPr="001545FC" w:rsidRDefault="001545FC" w:rsidP="001545FC">
            <w:pPr>
              <w:spacing w:line="240" w:lineRule="auto"/>
              <w:contextualSpacing/>
              <w:rPr>
                <w:rFonts w:eastAsiaTheme="minorEastAsia"/>
                <w:b/>
                <w:bCs w:val="0"/>
                <w:color w:val="000000"/>
                <w:sz w:val="24"/>
                <w:szCs w:val="22"/>
                <w:lang w:eastAsia="ru-RU"/>
              </w:rPr>
            </w:pPr>
            <w:r w:rsidRPr="001545FC">
              <w:rPr>
                <w:rFonts w:eastAsiaTheme="minorEastAsia"/>
                <w:b/>
                <w:bCs w:val="0"/>
                <w:sz w:val="24"/>
                <w:szCs w:val="22"/>
                <w:lang w:eastAsia="ru-RU"/>
              </w:rPr>
              <w:lastRenderedPageBreak/>
              <w:t>Прикладной модуль:</w:t>
            </w:r>
          </w:p>
          <w:p w14:paraId="658BFE54"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Раздел 3. Знакомство с повседневным бытом военнослужащих</w:t>
            </w:r>
          </w:p>
        </w:tc>
        <w:tc>
          <w:tcPr>
            <w:tcW w:w="8789" w:type="dxa"/>
            <w:hideMark/>
          </w:tcPr>
          <w:p w14:paraId="46A8C005" w14:textId="77777777" w:rsidR="001545FC" w:rsidRPr="001545FC" w:rsidRDefault="001545FC" w:rsidP="001545FC">
            <w:pPr>
              <w:spacing w:line="240" w:lineRule="auto"/>
              <w:contextualSpacing/>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52DB620C" w14:textId="77777777" w:rsidR="001545FC" w:rsidRPr="001545FC" w:rsidRDefault="001545FC" w:rsidP="001545FC">
            <w:pPr>
              <w:spacing w:line="240" w:lineRule="auto"/>
              <w:contextualSpacing/>
              <w:jc w:val="center"/>
              <w:rPr>
                <w:rFonts w:eastAsiaTheme="minorEastAsia"/>
                <w:bCs w:val="0"/>
                <w:i/>
                <w:color w:val="7030A0"/>
                <w:sz w:val="24"/>
                <w:szCs w:val="22"/>
                <w:lang w:eastAsia="ru-RU"/>
              </w:rPr>
            </w:pPr>
            <w:r w:rsidRPr="001545FC">
              <w:rPr>
                <w:rFonts w:eastAsiaTheme="minorEastAsia"/>
                <w:bCs w:val="0"/>
                <w:sz w:val="24"/>
                <w:szCs w:val="22"/>
                <w:lang w:eastAsia="ru-RU"/>
              </w:rPr>
              <w:t>2</w:t>
            </w:r>
          </w:p>
        </w:tc>
        <w:tc>
          <w:tcPr>
            <w:tcW w:w="2268" w:type="dxa"/>
            <w:vMerge w:val="restart"/>
            <w:shd w:val="clear" w:color="auto" w:fill="FFFFFF" w:themeFill="background1"/>
          </w:tcPr>
          <w:p w14:paraId="454D4538" w14:textId="6225B4F1" w:rsidR="001545FC" w:rsidRPr="001545FC" w:rsidRDefault="001545FC" w:rsidP="001545FC">
            <w:pPr>
              <w:spacing w:line="240" w:lineRule="auto"/>
              <w:contextualSpacing/>
              <w:rPr>
                <w:rFonts w:eastAsiaTheme="minorEastAsia"/>
                <w:bCs w:val="0"/>
                <w:color w:val="000000"/>
                <w:sz w:val="24"/>
                <w:szCs w:val="22"/>
                <w:lang w:eastAsia="ru-RU"/>
              </w:rPr>
            </w:pPr>
            <w:r w:rsidRPr="001545FC">
              <w:rPr>
                <w:rFonts w:eastAsiaTheme="minorEastAsia"/>
                <w:bCs w:val="0"/>
                <w:sz w:val="24"/>
                <w:szCs w:val="22"/>
                <w:lang w:eastAsia="ru-RU"/>
              </w:rPr>
              <w:t>ОК 03; ОК 04; ОК 06; ОК 08</w:t>
            </w:r>
          </w:p>
          <w:p w14:paraId="40654D89" w14:textId="77777777" w:rsidR="001545FC" w:rsidRPr="001545FC" w:rsidRDefault="001545FC" w:rsidP="001545FC">
            <w:pPr>
              <w:spacing w:line="240" w:lineRule="auto"/>
              <w:contextualSpacing/>
              <w:rPr>
                <w:rFonts w:eastAsiaTheme="minorEastAsia"/>
                <w:bCs w:val="0"/>
                <w:color w:val="7030A0"/>
                <w:sz w:val="24"/>
                <w:szCs w:val="22"/>
                <w:lang w:eastAsia="ru-RU"/>
              </w:rPr>
            </w:pPr>
          </w:p>
        </w:tc>
      </w:tr>
      <w:tr w:rsidR="001545FC" w:rsidRPr="001545FC" w14:paraId="49B3504F" w14:textId="77777777" w:rsidTr="00103D0B">
        <w:trPr>
          <w:trHeight w:val="20"/>
        </w:trPr>
        <w:tc>
          <w:tcPr>
            <w:tcW w:w="14879" w:type="dxa"/>
            <w:vMerge/>
            <w:vAlign w:val="center"/>
            <w:hideMark/>
          </w:tcPr>
          <w:p w14:paraId="35D9522F"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6D329B0E" w14:textId="77777777" w:rsidR="001545FC" w:rsidRPr="001545FC" w:rsidRDefault="001545FC" w:rsidP="001545FC">
            <w:pPr>
              <w:spacing w:line="240" w:lineRule="auto"/>
              <w:contextualSpacing/>
              <w:rPr>
                <w:rFonts w:eastAsiaTheme="minorEastAsia"/>
                <w:bCs w:val="0"/>
                <w:color w:val="000000"/>
                <w:sz w:val="24"/>
                <w:szCs w:val="22"/>
                <w:lang w:eastAsia="ru-RU"/>
              </w:rPr>
            </w:pPr>
            <w:r w:rsidRPr="001545FC">
              <w:rPr>
                <w:rFonts w:eastAsiaTheme="minorEastAsia"/>
                <w:bCs w:val="0"/>
                <w:sz w:val="24"/>
                <w:szCs w:val="22"/>
                <w:lang w:eastAsia="ru-RU"/>
              </w:rPr>
              <w:t>Практическое занятие</w:t>
            </w:r>
          </w:p>
        </w:tc>
        <w:tc>
          <w:tcPr>
            <w:tcW w:w="992" w:type="dxa"/>
          </w:tcPr>
          <w:p w14:paraId="49735AF3" w14:textId="77777777" w:rsidR="001545FC" w:rsidRPr="001545FC" w:rsidRDefault="001545FC" w:rsidP="001545FC">
            <w:pPr>
              <w:spacing w:line="240" w:lineRule="auto"/>
              <w:contextualSpacing/>
              <w:jc w:val="center"/>
              <w:rPr>
                <w:rFonts w:eastAsiaTheme="minorEastAsia"/>
                <w:bCs w:val="0"/>
                <w:sz w:val="24"/>
                <w:szCs w:val="22"/>
                <w:lang w:eastAsia="ru-RU"/>
              </w:rPr>
            </w:pPr>
          </w:p>
        </w:tc>
        <w:tc>
          <w:tcPr>
            <w:tcW w:w="2268" w:type="dxa"/>
            <w:vMerge/>
            <w:vAlign w:val="center"/>
            <w:hideMark/>
          </w:tcPr>
          <w:p w14:paraId="697507A6" w14:textId="77777777" w:rsidR="001545FC" w:rsidRPr="001545FC" w:rsidRDefault="001545FC" w:rsidP="001545FC">
            <w:pPr>
              <w:spacing w:after="0"/>
              <w:rPr>
                <w:rFonts w:eastAsiaTheme="minorEastAsia"/>
                <w:bCs w:val="0"/>
                <w:color w:val="7030A0"/>
                <w:sz w:val="24"/>
                <w:szCs w:val="22"/>
                <w:lang w:eastAsia="ru-RU"/>
              </w:rPr>
            </w:pPr>
          </w:p>
        </w:tc>
      </w:tr>
      <w:tr w:rsidR="001545FC" w:rsidRPr="001545FC" w14:paraId="2351E940" w14:textId="77777777" w:rsidTr="00103D0B">
        <w:trPr>
          <w:trHeight w:val="20"/>
        </w:trPr>
        <w:tc>
          <w:tcPr>
            <w:tcW w:w="14879" w:type="dxa"/>
            <w:vMerge/>
            <w:vAlign w:val="center"/>
            <w:hideMark/>
          </w:tcPr>
          <w:p w14:paraId="7F1CBAD7"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0C38C9A3"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Тематическая экскурсия с показом учебных классов, казармы, специальной военной техники, посещение музея части. (прим: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992" w:type="dxa"/>
          </w:tcPr>
          <w:p w14:paraId="799C2BAF" w14:textId="77777777" w:rsidR="001545FC" w:rsidRPr="001545FC" w:rsidRDefault="001545FC" w:rsidP="001545FC">
            <w:pPr>
              <w:spacing w:line="240" w:lineRule="auto"/>
              <w:contextualSpacing/>
              <w:jc w:val="center"/>
              <w:rPr>
                <w:rFonts w:eastAsiaTheme="minorEastAsia"/>
                <w:bCs w:val="0"/>
                <w:sz w:val="24"/>
                <w:szCs w:val="22"/>
                <w:lang w:eastAsia="ru-RU"/>
              </w:rPr>
            </w:pPr>
          </w:p>
        </w:tc>
        <w:tc>
          <w:tcPr>
            <w:tcW w:w="2268" w:type="dxa"/>
            <w:vMerge/>
            <w:vAlign w:val="center"/>
            <w:hideMark/>
          </w:tcPr>
          <w:p w14:paraId="7744BEA0" w14:textId="77777777" w:rsidR="001545FC" w:rsidRPr="001545FC" w:rsidRDefault="001545FC" w:rsidP="001545FC">
            <w:pPr>
              <w:spacing w:after="0"/>
              <w:rPr>
                <w:rFonts w:eastAsiaTheme="minorEastAsia"/>
                <w:bCs w:val="0"/>
                <w:color w:val="7030A0"/>
                <w:sz w:val="24"/>
                <w:szCs w:val="22"/>
                <w:lang w:eastAsia="ru-RU"/>
              </w:rPr>
            </w:pPr>
          </w:p>
        </w:tc>
      </w:tr>
      <w:tr w:rsidR="001545FC" w:rsidRPr="001545FC" w14:paraId="41344AF5" w14:textId="77777777" w:rsidTr="00103D0B">
        <w:trPr>
          <w:trHeight w:val="20"/>
        </w:trPr>
        <w:tc>
          <w:tcPr>
            <w:tcW w:w="14879" w:type="dxa"/>
            <w:vMerge/>
            <w:vAlign w:val="center"/>
            <w:hideMark/>
          </w:tcPr>
          <w:p w14:paraId="186E101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16C4C5F"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Содержание учебного материала</w:t>
            </w:r>
          </w:p>
        </w:tc>
        <w:tc>
          <w:tcPr>
            <w:tcW w:w="992" w:type="dxa"/>
            <w:hideMark/>
          </w:tcPr>
          <w:p w14:paraId="42BAC8AE" w14:textId="77777777" w:rsidR="001545FC" w:rsidRPr="001545FC" w:rsidRDefault="001545FC" w:rsidP="001545FC">
            <w:pPr>
              <w:spacing w:line="240" w:lineRule="auto"/>
              <w:contextualSpacing/>
              <w:jc w:val="center"/>
              <w:rPr>
                <w:rFonts w:eastAsiaTheme="minorEastAsia"/>
                <w:bCs w:val="0"/>
                <w:sz w:val="24"/>
                <w:szCs w:val="22"/>
                <w:lang w:eastAsia="ru-RU"/>
              </w:rPr>
            </w:pPr>
            <w:r w:rsidRPr="001545FC">
              <w:rPr>
                <w:rFonts w:eastAsiaTheme="minorEastAsia"/>
                <w:bCs w:val="0"/>
                <w:sz w:val="24"/>
                <w:szCs w:val="22"/>
                <w:lang w:eastAsia="ru-RU"/>
              </w:rPr>
              <w:t>2</w:t>
            </w:r>
          </w:p>
        </w:tc>
        <w:tc>
          <w:tcPr>
            <w:tcW w:w="2268" w:type="dxa"/>
            <w:vMerge/>
            <w:vAlign w:val="center"/>
            <w:hideMark/>
          </w:tcPr>
          <w:p w14:paraId="12B191D5" w14:textId="77777777" w:rsidR="001545FC" w:rsidRPr="001545FC" w:rsidRDefault="001545FC" w:rsidP="001545FC">
            <w:pPr>
              <w:spacing w:after="0"/>
              <w:rPr>
                <w:rFonts w:eastAsiaTheme="minorEastAsia"/>
                <w:bCs w:val="0"/>
                <w:color w:val="7030A0"/>
                <w:sz w:val="24"/>
                <w:szCs w:val="22"/>
                <w:lang w:eastAsia="ru-RU"/>
              </w:rPr>
            </w:pPr>
          </w:p>
        </w:tc>
      </w:tr>
      <w:tr w:rsidR="001545FC" w:rsidRPr="001545FC" w14:paraId="6789DFDF" w14:textId="77777777" w:rsidTr="00103D0B">
        <w:trPr>
          <w:trHeight w:val="20"/>
        </w:trPr>
        <w:tc>
          <w:tcPr>
            <w:tcW w:w="14879" w:type="dxa"/>
            <w:vMerge/>
            <w:vAlign w:val="center"/>
            <w:hideMark/>
          </w:tcPr>
          <w:p w14:paraId="0E2C63C9"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7FCD422"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Практическое занятие</w:t>
            </w:r>
          </w:p>
        </w:tc>
        <w:tc>
          <w:tcPr>
            <w:tcW w:w="992" w:type="dxa"/>
          </w:tcPr>
          <w:p w14:paraId="19630C72" w14:textId="77777777" w:rsidR="001545FC" w:rsidRPr="001545FC" w:rsidRDefault="001545FC" w:rsidP="001545FC">
            <w:pPr>
              <w:spacing w:line="240" w:lineRule="auto"/>
              <w:contextualSpacing/>
              <w:jc w:val="center"/>
              <w:rPr>
                <w:rFonts w:eastAsiaTheme="minorEastAsia"/>
                <w:bCs w:val="0"/>
                <w:i/>
                <w:color w:val="7030A0"/>
                <w:sz w:val="24"/>
                <w:szCs w:val="22"/>
                <w:lang w:eastAsia="ru-RU"/>
              </w:rPr>
            </w:pPr>
          </w:p>
        </w:tc>
        <w:tc>
          <w:tcPr>
            <w:tcW w:w="2268" w:type="dxa"/>
            <w:vMerge/>
            <w:vAlign w:val="center"/>
            <w:hideMark/>
          </w:tcPr>
          <w:p w14:paraId="07E14111" w14:textId="77777777" w:rsidR="001545FC" w:rsidRPr="001545FC" w:rsidRDefault="001545FC" w:rsidP="001545FC">
            <w:pPr>
              <w:spacing w:after="0"/>
              <w:rPr>
                <w:rFonts w:eastAsiaTheme="minorEastAsia"/>
                <w:bCs w:val="0"/>
                <w:color w:val="7030A0"/>
                <w:sz w:val="24"/>
                <w:szCs w:val="22"/>
                <w:lang w:eastAsia="ru-RU"/>
              </w:rPr>
            </w:pPr>
          </w:p>
        </w:tc>
      </w:tr>
      <w:tr w:rsidR="001545FC" w:rsidRPr="001545FC" w14:paraId="1178DBCD" w14:textId="77777777" w:rsidTr="00103D0B">
        <w:trPr>
          <w:trHeight w:val="20"/>
        </w:trPr>
        <w:tc>
          <w:tcPr>
            <w:tcW w:w="14879" w:type="dxa"/>
            <w:vMerge/>
            <w:vAlign w:val="center"/>
            <w:hideMark/>
          </w:tcPr>
          <w:p w14:paraId="2F5E5EC8" w14:textId="77777777" w:rsidR="001545FC" w:rsidRPr="001545FC" w:rsidRDefault="001545FC" w:rsidP="001545FC">
            <w:pPr>
              <w:spacing w:after="0"/>
              <w:rPr>
                <w:rFonts w:eastAsiaTheme="minorEastAsia"/>
                <w:bCs w:val="0"/>
                <w:color w:val="000000"/>
                <w:sz w:val="24"/>
                <w:szCs w:val="22"/>
                <w:lang w:eastAsia="ru-RU"/>
              </w:rPr>
            </w:pPr>
          </w:p>
        </w:tc>
        <w:tc>
          <w:tcPr>
            <w:tcW w:w="8789" w:type="dxa"/>
            <w:hideMark/>
          </w:tcPr>
          <w:p w14:paraId="5266E04B" w14:textId="77777777" w:rsidR="001545FC" w:rsidRPr="001545FC" w:rsidRDefault="001545FC" w:rsidP="001545FC">
            <w:pPr>
              <w:spacing w:line="240" w:lineRule="auto"/>
              <w:contextualSpacing/>
              <w:jc w:val="both"/>
              <w:rPr>
                <w:rFonts w:eastAsiaTheme="minorEastAsia"/>
                <w:bCs w:val="0"/>
                <w:color w:val="000000"/>
                <w:sz w:val="24"/>
                <w:szCs w:val="22"/>
                <w:lang w:eastAsia="ru-RU"/>
              </w:rPr>
            </w:pPr>
            <w:r w:rsidRPr="001545FC">
              <w:rPr>
                <w:rFonts w:eastAsiaTheme="minorEastAsia"/>
                <w:bCs w:val="0"/>
                <w:sz w:val="24"/>
                <w:szCs w:val="22"/>
                <w:lang w:eastAsia="ru-RU"/>
              </w:rPr>
              <w:t>Составление статьи-отчета об экскурсии в ВЧ (по плану);</w:t>
            </w:r>
          </w:p>
          <w:p w14:paraId="4FB77B95"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Статья-отчёт об экскурсии в музей воинской славы (по плану);</w:t>
            </w:r>
          </w:p>
          <w:p w14:paraId="4D0CD0E7" w14:textId="77777777" w:rsidR="001545FC" w:rsidRPr="001545FC" w:rsidRDefault="001545FC" w:rsidP="001545FC">
            <w:pPr>
              <w:spacing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Разработка моего распорядка дня на военных сборах в ВЧ.</w:t>
            </w:r>
          </w:p>
        </w:tc>
        <w:tc>
          <w:tcPr>
            <w:tcW w:w="992" w:type="dxa"/>
          </w:tcPr>
          <w:p w14:paraId="7FB71C95" w14:textId="77777777" w:rsidR="001545FC" w:rsidRPr="001545FC" w:rsidRDefault="001545FC" w:rsidP="001545FC">
            <w:pPr>
              <w:spacing w:line="240" w:lineRule="auto"/>
              <w:contextualSpacing/>
              <w:jc w:val="center"/>
              <w:rPr>
                <w:rFonts w:eastAsiaTheme="minorEastAsia"/>
                <w:bCs w:val="0"/>
                <w:i/>
                <w:color w:val="7030A0"/>
                <w:sz w:val="24"/>
                <w:szCs w:val="22"/>
                <w:lang w:eastAsia="ru-RU"/>
              </w:rPr>
            </w:pPr>
          </w:p>
        </w:tc>
        <w:tc>
          <w:tcPr>
            <w:tcW w:w="2268" w:type="dxa"/>
            <w:vMerge/>
            <w:vAlign w:val="center"/>
            <w:hideMark/>
          </w:tcPr>
          <w:p w14:paraId="2ED08B32" w14:textId="77777777" w:rsidR="001545FC" w:rsidRPr="001545FC" w:rsidRDefault="001545FC" w:rsidP="001545FC">
            <w:pPr>
              <w:spacing w:after="0"/>
              <w:rPr>
                <w:rFonts w:eastAsiaTheme="minorEastAsia"/>
                <w:bCs w:val="0"/>
                <w:color w:val="7030A0"/>
                <w:sz w:val="24"/>
                <w:szCs w:val="22"/>
                <w:lang w:eastAsia="ru-RU"/>
              </w:rPr>
            </w:pPr>
          </w:p>
        </w:tc>
      </w:tr>
      <w:tr w:rsidR="001545FC" w:rsidRPr="001545FC" w14:paraId="23531522" w14:textId="77777777" w:rsidTr="00103D0B">
        <w:trPr>
          <w:trHeight w:val="20"/>
        </w:trPr>
        <w:tc>
          <w:tcPr>
            <w:tcW w:w="11619" w:type="dxa"/>
            <w:gridSpan w:val="2"/>
            <w:hideMark/>
          </w:tcPr>
          <w:p w14:paraId="64950AC2" w14:textId="77777777" w:rsidR="001545FC" w:rsidRPr="001545FC" w:rsidRDefault="001545FC" w:rsidP="001545FC">
            <w:pPr>
              <w:spacing w:line="240" w:lineRule="auto"/>
              <w:contextualSpacing/>
              <w:rPr>
                <w:rFonts w:eastAsiaTheme="minorEastAsia"/>
                <w:b/>
                <w:bCs w:val="0"/>
                <w:color w:val="000000"/>
                <w:sz w:val="24"/>
                <w:szCs w:val="22"/>
                <w:lang w:eastAsia="ru-RU"/>
              </w:rPr>
            </w:pPr>
            <w:r w:rsidRPr="001545FC">
              <w:rPr>
                <w:rFonts w:eastAsiaTheme="minorEastAsia"/>
                <w:b/>
                <w:bCs w:val="0"/>
                <w:sz w:val="24"/>
                <w:szCs w:val="22"/>
                <w:lang w:eastAsia="ru-RU"/>
              </w:rPr>
              <w:t>Промежуточная аттестация по дисциплине (дифференцированный зачёт)</w:t>
            </w:r>
          </w:p>
        </w:tc>
        <w:tc>
          <w:tcPr>
            <w:tcW w:w="992" w:type="dxa"/>
            <w:hideMark/>
          </w:tcPr>
          <w:p w14:paraId="44CA92A9"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2</w:t>
            </w:r>
          </w:p>
        </w:tc>
        <w:tc>
          <w:tcPr>
            <w:tcW w:w="2268" w:type="dxa"/>
            <w:shd w:val="clear" w:color="auto" w:fill="FFFFFF" w:themeFill="background1"/>
          </w:tcPr>
          <w:p w14:paraId="2A694399" w14:textId="77777777" w:rsidR="001545FC" w:rsidRPr="001545FC" w:rsidRDefault="001545FC" w:rsidP="001545FC">
            <w:pPr>
              <w:spacing w:line="240" w:lineRule="auto"/>
              <w:contextualSpacing/>
              <w:rPr>
                <w:rFonts w:eastAsiaTheme="minorEastAsia"/>
                <w:bCs w:val="0"/>
                <w:i/>
                <w:sz w:val="24"/>
                <w:szCs w:val="22"/>
                <w:lang w:eastAsia="ru-RU"/>
              </w:rPr>
            </w:pPr>
          </w:p>
        </w:tc>
      </w:tr>
      <w:tr w:rsidR="001545FC" w:rsidRPr="001545FC" w14:paraId="5605471D" w14:textId="77777777" w:rsidTr="00103D0B">
        <w:trPr>
          <w:trHeight w:val="20"/>
        </w:trPr>
        <w:tc>
          <w:tcPr>
            <w:tcW w:w="11619" w:type="dxa"/>
            <w:gridSpan w:val="2"/>
            <w:hideMark/>
          </w:tcPr>
          <w:p w14:paraId="455E76F1" w14:textId="77777777" w:rsidR="001545FC" w:rsidRPr="001545FC" w:rsidRDefault="001545FC" w:rsidP="001545FC">
            <w:pPr>
              <w:spacing w:line="240" w:lineRule="auto"/>
              <w:contextualSpacing/>
              <w:rPr>
                <w:rFonts w:eastAsiaTheme="minorEastAsia"/>
                <w:b/>
                <w:bCs w:val="0"/>
                <w:sz w:val="24"/>
                <w:szCs w:val="22"/>
                <w:lang w:eastAsia="ru-RU"/>
              </w:rPr>
            </w:pPr>
            <w:r w:rsidRPr="001545FC">
              <w:rPr>
                <w:rFonts w:eastAsiaTheme="minorEastAsia"/>
                <w:b/>
                <w:bCs w:val="0"/>
                <w:sz w:val="24"/>
                <w:szCs w:val="22"/>
                <w:lang w:eastAsia="ru-RU"/>
              </w:rPr>
              <w:t>Всего:</w:t>
            </w:r>
          </w:p>
        </w:tc>
        <w:tc>
          <w:tcPr>
            <w:tcW w:w="992" w:type="dxa"/>
            <w:hideMark/>
          </w:tcPr>
          <w:p w14:paraId="5405E13A" w14:textId="77777777" w:rsidR="001545FC" w:rsidRPr="001545FC" w:rsidRDefault="001545FC" w:rsidP="001545FC">
            <w:pPr>
              <w:spacing w:line="240" w:lineRule="auto"/>
              <w:contextualSpacing/>
              <w:jc w:val="center"/>
              <w:rPr>
                <w:rFonts w:eastAsiaTheme="minorEastAsia"/>
                <w:b/>
                <w:bCs w:val="0"/>
                <w:sz w:val="24"/>
                <w:szCs w:val="22"/>
                <w:lang w:eastAsia="ru-RU"/>
              </w:rPr>
            </w:pPr>
            <w:r w:rsidRPr="001545FC">
              <w:rPr>
                <w:rFonts w:eastAsiaTheme="minorEastAsia"/>
                <w:b/>
                <w:bCs w:val="0"/>
                <w:sz w:val="24"/>
                <w:szCs w:val="22"/>
                <w:lang w:eastAsia="ru-RU"/>
              </w:rPr>
              <w:t>68</w:t>
            </w:r>
          </w:p>
        </w:tc>
        <w:tc>
          <w:tcPr>
            <w:tcW w:w="2268" w:type="dxa"/>
            <w:shd w:val="clear" w:color="auto" w:fill="FFFFFF" w:themeFill="background1"/>
          </w:tcPr>
          <w:p w14:paraId="009E5A92" w14:textId="77777777" w:rsidR="001545FC" w:rsidRPr="001545FC" w:rsidRDefault="001545FC" w:rsidP="001545FC">
            <w:pPr>
              <w:spacing w:line="240" w:lineRule="auto"/>
              <w:contextualSpacing/>
              <w:rPr>
                <w:rFonts w:eastAsiaTheme="minorEastAsia"/>
                <w:bCs w:val="0"/>
                <w:i/>
                <w:sz w:val="24"/>
                <w:szCs w:val="22"/>
                <w:lang w:eastAsia="ru-RU"/>
              </w:rPr>
            </w:pPr>
          </w:p>
        </w:tc>
      </w:tr>
    </w:tbl>
    <w:p w14:paraId="2386069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rPr>
          <w:rFonts w:eastAsiaTheme="minorEastAsia"/>
          <w:b/>
          <w:bCs w:val="0"/>
          <w:color w:val="000000"/>
          <w:sz w:val="24"/>
          <w:szCs w:val="20"/>
          <w:lang w:eastAsia="ru-RU"/>
        </w:rPr>
      </w:pPr>
      <w:bookmarkStart w:id="435" w:name="_heading=h.17dp8vu"/>
      <w:bookmarkEnd w:id="435"/>
      <w:r w:rsidRPr="001545FC">
        <w:rPr>
          <w:rFonts w:eastAsiaTheme="minorEastAsia"/>
          <w:b/>
          <w:bCs w:val="0"/>
          <w:sz w:val="24"/>
          <w:szCs w:val="22"/>
          <w:lang w:eastAsia="ru-RU"/>
        </w:rPr>
        <w:t xml:space="preserve"> </w:t>
      </w:r>
    </w:p>
    <w:p w14:paraId="67B7B91A" w14:textId="77777777" w:rsidR="001545FC" w:rsidRPr="001545FC" w:rsidRDefault="001545FC" w:rsidP="001545FC">
      <w:pPr>
        <w:spacing w:after="0"/>
        <w:rPr>
          <w:rFonts w:eastAsiaTheme="minorEastAsia"/>
          <w:bCs w:val="0"/>
          <w:sz w:val="22"/>
          <w:szCs w:val="22"/>
          <w:lang w:eastAsia="ru-RU"/>
        </w:rPr>
        <w:sectPr w:rsidR="001545FC" w:rsidRPr="001545FC">
          <w:pgSz w:w="16838" w:h="11906" w:orient="landscape"/>
          <w:pgMar w:top="993" w:right="1134" w:bottom="282" w:left="1134" w:header="709" w:footer="709" w:gutter="0"/>
          <w:cols w:space="720"/>
        </w:sectPr>
      </w:pPr>
    </w:p>
    <w:p w14:paraId="0E450A04" w14:textId="20B3C2CD" w:rsidR="001545FC" w:rsidRPr="001545FC" w:rsidRDefault="00B414CC" w:rsidP="00B414CC">
      <w:pPr>
        <w:keepNext/>
        <w:spacing w:before="240" w:after="120" w:line="276" w:lineRule="auto"/>
        <w:ind w:firstLine="709"/>
        <w:jc w:val="center"/>
        <w:outlineLvl w:val="0"/>
        <w:rPr>
          <w:rFonts w:eastAsiaTheme="minorEastAsia"/>
          <w:kern w:val="32"/>
          <w:szCs w:val="24"/>
          <w:lang w:eastAsia="ru-RU"/>
        </w:rPr>
      </w:pPr>
      <w:r w:rsidRPr="001545FC">
        <w:rPr>
          <w:rFonts w:eastAsiaTheme="minorEastAsia"/>
          <w:kern w:val="32"/>
          <w:szCs w:val="24"/>
          <w:lang w:eastAsia="ru-RU"/>
        </w:rPr>
        <w:lastRenderedPageBreak/>
        <w:t>3. УСЛОВИЯ РЕАЛИЗАЦИИ ПРОГРАММЫ ОБЩЕОБРАЗОВАТЕЛЬНОЙ ДИСЦИПЛИНЫ</w:t>
      </w:r>
    </w:p>
    <w:p w14:paraId="099E00B1" w14:textId="77777777" w:rsidR="001545FC" w:rsidRPr="001545FC" w:rsidRDefault="001545FC" w:rsidP="001545FC">
      <w:pPr>
        <w:spacing w:after="0"/>
        <w:rPr>
          <w:rFonts w:eastAsiaTheme="minorEastAsia"/>
          <w:bCs w:val="0"/>
          <w:color w:val="000000"/>
          <w:szCs w:val="22"/>
          <w:highlight w:val="red"/>
          <w:lang w:eastAsia="ru-RU"/>
        </w:rPr>
      </w:pPr>
      <w:bookmarkStart w:id="436" w:name="_heading=h.3rdcrjn"/>
      <w:bookmarkEnd w:id="436"/>
    </w:p>
    <w:p w14:paraId="0D8D337C" w14:textId="77777777" w:rsidR="001545FC" w:rsidRPr="00B414CC" w:rsidRDefault="001545FC" w:rsidP="001545FC">
      <w:pPr>
        <w:spacing w:after="0"/>
        <w:ind w:firstLine="709"/>
        <w:jc w:val="both"/>
        <w:rPr>
          <w:rFonts w:eastAsiaTheme="minorEastAsia"/>
          <w:bCs w:val="0"/>
          <w:sz w:val="24"/>
          <w:szCs w:val="24"/>
          <w:lang w:eastAsia="ru-RU"/>
        </w:rPr>
      </w:pPr>
      <w:r w:rsidRPr="00B414CC">
        <w:rPr>
          <w:rFonts w:eastAsiaTheme="minorEastAsia"/>
          <w:bCs w:val="0"/>
          <w:sz w:val="24"/>
          <w:szCs w:val="24"/>
          <w:lang w:eastAsia="ru-RU"/>
        </w:rPr>
        <w:t>Для реализации программы дисциплины должны быть предусмотрены следующие специальные помещения: реализация программы дисциплины требует наличия учебного кабинета Основы безопасности и защиты Родины / Безопасность жизнедеятельности.</w:t>
      </w:r>
    </w:p>
    <w:p w14:paraId="7CFCE3D3"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720"/>
        <w:jc w:val="both"/>
        <w:rPr>
          <w:rFonts w:eastAsiaTheme="minorEastAsia"/>
          <w:bCs w:val="0"/>
          <w:sz w:val="24"/>
          <w:szCs w:val="24"/>
          <w:lang w:eastAsia="ru-RU"/>
        </w:rPr>
      </w:pPr>
      <w:r w:rsidRPr="00B414CC">
        <w:rPr>
          <w:rFonts w:eastAsiaTheme="minorEastAsia"/>
          <w:bCs w:val="0"/>
          <w:sz w:val="24"/>
          <w:szCs w:val="24"/>
          <w:lang w:eastAsia="ru-RU"/>
        </w:rPr>
        <w:t>Эффективность преподавания курса «Основы безопасности и защиты Родины»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 Материально-техническое обеспечение кабинета ОБЗР включает: нормативные документы (в актуальной редакции); плакаты/стенды; технические средства обучения; специальные технические средства (модели). Кроме того, необходимо наличие площадок для практических занятий. Учебно-методическое обеспечение реализации программы должно соответствовать действующему законодательству.</w:t>
      </w:r>
    </w:p>
    <w:p w14:paraId="0CBD164F"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
          <w:bCs w:val="0"/>
          <w:sz w:val="24"/>
          <w:szCs w:val="24"/>
          <w:lang w:eastAsia="ru-RU"/>
        </w:rPr>
      </w:pPr>
    </w:p>
    <w:p w14:paraId="4D0D8387"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
          <w:bCs w:val="0"/>
          <w:sz w:val="24"/>
          <w:szCs w:val="24"/>
          <w:lang w:eastAsia="ru-RU"/>
        </w:rPr>
      </w:pPr>
      <w:r w:rsidRPr="00B414CC">
        <w:rPr>
          <w:rFonts w:eastAsiaTheme="minorEastAsia"/>
          <w:b/>
          <w:bCs w:val="0"/>
          <w:sz w:val="24"/>
          <w:szCs w:val="24"/>
          <w:lang w:eastAsia="ru-RU"/>
        </w:rPr>
        <w:t>3.1. Нормативные документы в актуальной редакции:</w:t>
      </w:r>
    </w:p>
    <w:p w14:paraId="1A7BC00A"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4"/>
          <w:szCs w:val="24"/>
          <w:lang w:eastAsia="ru-RU"/>
        </w:rPr>
      </w:pPr>
      <w:r w:rsidRPr="00B414CC">
        <w:rPr>
          <w:rFonts w:eastAsiaTheme="minorEastAsia"/>
          <w:b/>
          <w:bCs w:val="0"/>
          <w:sz w:val="24"/>
          <w:szCs w:val="24"/>
          <w:lang w:eastAsia="ru-RU"/>
        </w:rPr>
        <w:t>-</w:t>
      </w:r>
      <w:r w:rsidRPr="00B414CC">
        <w:rPr>
          <w:rFonts w:eastAsiaTheme="minorEastAsia"/>
          <w:bCs w:val="0"/>
          <w:sz w:val="24"/>
          <w:szCs w:val="24"/>
          <w:lang w:eastAsia="ru-RU"/>
        </w:rPr>
        <w:t xml:space="preserve"> Конституция Российской Федерации</w:t>
      </w:r>
    </w:p>
    <w:p w14:paraId="18830BFD"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4"/>
          <w:szCs w:val="24"/>
          <w:lang w:eastAsia="ru-RU"/>
        </w:rPr>
      </w:pPr>
      <w:r w:rsidRPr="00B414CC">
        <w:rPr>
          <w:rFonts w:eastAsiaTheme="minorEastAsia"/>
          <w:b/>
          <w:bCs w:val="0"/>
          <w:sz w:val="24"/>
          <w:szCs w:val="24"/>
          <w:lang w:eastAsia="ru-RU"/>
        </w:rPr>
        <w:t>-</w:t>
      </w:r>
      <w:r w:rsidRPr="00B414CC">
        <w:rPr>
          <w:rFonts w:eastAsiaTheme="minorEastAsia"/>
          <w:bCs w:val="0"/>
          <w:sz w:val="24"/>
          <w:szCs w:val="24"/>
          <w:lang w:eastAsia="ru-RU"/>
        </w:rPr>
        <w:t xml:space="preserve"> Федеральный закон «О воинской обязанности и военной службе»</w:t>
      </w:r>
    </w:p>
    <w:p w14:paraId="766F9FE8"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4"/>
          <w:szCs w:val="24"/>
          <w:lang w:eastAsia="ru-RU"/>
        </w:rPr>
      </w:pPr>
      <w:r w:rsidRPr="00B414CC">
        <w:rPr>
          <w:rFonts w:eastAsiaTheme="minorEastAsia"/>
          <w:b/>
          <w:bCs w:val="0"/>
          <w:sz w:val="24"/>
          <w:szCs w:val="24"/>
          <w:lang w:eastAsia="ru-RU"/>
        </w:rPr>
        <w:t>-</w:t>
      </w:r>
      <w:r w:rsidRPr="00B414CC">
        <w:rPr>
          <w:rFonts w:eastAsiaTheme="minorEastAsia"/>
          <w:bCs w:val="0"/>
          <w:sz w:val="24"/>
          <w:szCs w:val="24"/>
          <w:lang w:eastAsia="ru-RU"/>
        </w:rPr>
        <w:t xml:space="preserve"> Федеральный закон «О гражданской обороне»</w:t>
      </w:r>
    </w:p>
    <w:p w14:paraId="33566D8F"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4"/>
          <w:szCs w:val="24"/>
          <w:lang w:eastAsia="ru-RU"/>
        </w:rPr>
      </w:pPr>
      <w:r w:rsidRPr="00B414CC">
        <w:rPr>
          <w:rFonts w:eastAsiaTheme="minorEastAsia"/>
          <w:b/>
          <w:bCs w:val="0"/>
          <w:sz w:val="24"/>
          <w:szCs w:val="24"/>
          <w:lang w:eastAsia="ru-RU"/>
        </w:rPr>
        <w:t>-</w:t>
      </w:r>
      <w:r w:rsidRPr="00B414CC">
        <w:rPr>
          <w:rFonts w:eastAsiaTheme="minorEastAsia"/>
          <w:bCs w:val="0"/>
          <w:sz w:val="24"/>
          <w:szCs w:val="24"/>
          <w:lang w:eastAsia="ru-RU"/>
        </w:rPr>
        <w:t xml:space="preserve"> Федеральный закон «О защите населения и территорий от чрезвычайных ситуаций природного и техногенного характера»</w:t>
      </w:r>
    </w:p>
    <w:p w14:paraId="15B5DE8B"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4"/>
          <w:szCs w:val="24"/>
          <w:lang w:eastAsia="ru-RU"/>
        </w:rPr>
      </w:pPr>
      <w:r w:rsidRPr="00B414CC">
        <w:rPr>
          <w:rFonts w:eastAsiaTheme="minorEastAsia"/>
          <w:b/>
          <w:bCs w:val="0"/>
          <w:sz w:val="24"/>
          <w:szCs w:val="24"/>
          <w:lang w:eastAsia="ru-RU"/>
        </w:rPr>
        <w:t>-</w:t>
      </w:r>
      <w:r w:rsidRPr="00B414CC">
        <w:rPr>
          <w:rFonts w:eastAsiaTheme="minorEastAsia"/>
          <w:bCs w:val="0"/>
          <w:sz w:val="24"/>
          <w:szCs w:val="24"/>
          <w:lang w:eastAsia="ru-RU"/>
        </w:rPr>
        <w:t xml:space="preserve"> Федеральный закон «О пожарной безопасности»</w:t>
      </w:r>
    </w:p>
    <w:p w14:paraId="7D273AEE"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4"/>
          <w:szCs w:val="24"/>
          <w:lang w:eastAsia="ru-RU"/>
        </w:rPr>
      </w:pPr>
      <w:r w:rsidRPr="00B414CC">
        <w:rPr>
          <w:rFonts w:eastAsiaTheme="minorEastAsia"/>
          <w:b/>
          <w:bCs w:val="0"/>
          <w:sz w:val="24"/>
          <w:szCs w:val="24"/>
          <w:lang w:eastAsia="ru-RU"/>
        </w:rPr>
        <w:t>-</w:t>
      </w:r>
      <w:r w:rsidRPr="00B414CC">
        <w:rPr>
          <w:rFonts w:eastAsiaTheme="minorEastAsia"/>
          <w:bCs w:val="0"/>
          <w:sz w:val="24"/>
          <w:szCs w:val="24"/>
          <w:lang w:eastAsia="ru-RU"/>
        </w:rPr>
        <w:t xml:space="preserve"> Федеральный закон «О радиационной безопасности населения»</w:t>
      </w:r>
    </w:p>
    <w:p w14:paraId="650CC4C1"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4"/>
          <w:szCs w:val="24"/>
          <w:lang w:eastAsia="ru-RU"/>
        </w:rPr>
      </w:pPr>
      <w:r w:rsidRPr="00B414CC">
        <w:rPr>
          <w:rFonts w:eastAsiaTheme="minorEastAsia"/>
          <w:b/>
          <w:bCs w:val="0"/>
          <w:sz w:val="24"/>
          <w:szCs w:val="24"/>
          <w:lang w:eastAsia="ru-RU"/>
        </w:rPr>
        <w:t>-</w:t>
      </w:r>
      <w:r w:rsidRPr="00B414CC">
        <w:rPr>
          <w:rFonts w:eastAsiaTheme="minorEastAsia"/>
          <w:bCs w:val="0"/>
          <w:sz w:val="24"/>
          <w:szCs w:val="24"/>
          <w:lang w:eastAsia="ru-RU"/>
        </w:rPr>
        <w:t xml:space="preserve"> Федеральный закон «О безопасности дорожного движения»</w:t>
      </w:r>
    </w:p>
    <w:p w14:paraId="35E5098A"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4"/>
          <w:szCs w:val="24"/>
          <w:lang w:eastAsia="ru-RU"/>
        </w:rPr>
      </w:pPr>
      <w:r w:rsidRPr="00B414CC">
        <w:rPr>
          <w:rFonts w:eastAsiaTheme="minorEastAsia"/>
          <w:b/>
          <w:bCs w:val="0"/>
          <w:sz w:val="24"/>
          <w:szCs w:val="24"/>
          <w:lang w:eastAsia="ru-RU"/>
        </w:rPr>
        <w:t>-</w:t>
      </w:r>
      <w:r w:rsidRPr="00B414CC">
        <w:rPr>
          <w:rFonts w:eastAsiaTheme="minorEastAsia"/>
          <w:bCs w:val="0"/>
          <w:sz w:val="24"/>
          <w:szCs w:val="24"/>
          <w:lang w:eastAsia="ru-RU"/>
        </w:rPr>
        <w:t xml:space="preserve"> Федеральный закон «О противодействии терроризму»</w:t>
      </w:r>
    </w:p>
    <w:p w14:paraId="2EABBC6A"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eastAsiaTheme="minorEastAsia"/>
          <w:b/>
          <w:bCs w:val="0"/>
          <w:sz w:val="24"/>
          <w:szCs w:val="24"/>
          <w:lang w:eastAsia="ru-RU"/>
        </w:rPr>
      </w:pPr>
    </w:p>
    <w:p w14:paraId="0D67FAB7"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52" w:right="57" w:firstLine="720"/>
        <w:jc w:val="both"/>
        <w:rPr>
          <w:rFonts w:eastAsiaTheme="minorEastAsia"/>
          <w:b/>
          <w:bCs w:val="0"/>
          <w:sz w:val="24"/>
          <w:szCs w:val="24"/>
          <w:lang w:eastAsia="ru-RU"/>
        </w:rPr>
      </w:pPr>
      <w:r w:rsidRPr="00B414CC">
        <w:rPr>
          <w:rFonts w:eastAsiaTheme="minorEastAsia"/>
          <w:b/>
          <w:bCs w:val="0"/>
          <w:sz w:val="24"/>
          <w:szCs w:val="24"/>
          <w:lang w:eastAsia="ru-RU"/>
        </w:rPr>
        <w:t>3.2. Плакаты/стенды:</w:t>
      </w:r>
    </w:p>
    <w:p w14:paraId="6909E78A" w14:textId="77777777" w:rsidR="001545FC" w:rsidRPr="00B414CC" w:rsidRDefault="001545FC" w:rsidP="00B77C04">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Стенд с изображением Государственной символики Российской Федерации;</w:t>
      </w:r>
    </w:p>
    <w:p w14:paraId="3C0487A7" w14:textId="77777777" w:rsidR="001545FC" w:rsidRPr="00B414CC" w:rsidRDefault="001545FC" w:rsidP="00B77C04">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Комплект демонстрационных учебных таблиц по предметной области (например, действия населения при авариях и катастрофах; гражданская оборона и защита от чрезвычайных ситуаций; правила оказания первой помощи; правила поведения в ЧС природного и техногенного характера; противодействие терроризму и экстремизму; умей действовать при пожаре; действия населения при стихийных бедствиях; иные, связанные с различными тематиками дисциплин ОБЗР/БЖ)</w:t>
      </w:r>
    </w:p>
    <w:p w14:paraId="14D4E870"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p>
    <w:p w14:paraId="46E5D133"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
          <w:bCs w:val="0"/>
          <w:sz w:val="24"/>
          <w:szCs w:val="24"/>
          <w:lang w:eastAsia="ru-RU"/>
        </w:rPr>
      </w:pPr>
      <w:r w:rsidRPr="00B414CC">
        <w:rPr>
          <w:rFonts w:eastAsiaTheme="minorEastAsia"/>
          <w:b/>
          <w:bCs w:val="0"/>
          <w:sz w:val="24"/>
          <w:szCs w:val="24"/>
          <w:lang w:eastAsia="ru-RU"/>
        </w:rPr>
        <w:t xml:space="preserve">3.3. Технические средства обучения: </w:t>
      </w:r>
    </w:p>
    <w:p w14:paraId="79977A6C" w14:textId="77777777" w:rsidR="001545FC" w:rsidRPr="00B414CC" w:rsidRDefault="001545FC" w:rsidP="00B77C04">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Персональный компьютер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w:t>
      </w:r>
    </w:p>
    <w:p w14:paraId="43408CD3" w14:textId="77777777" w:rsidR="001545FC" w:rsidRPr="00B414CC" w:rsidRDefault="001545FC" w:rsidP="00B77C04">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Интерактивный программно-аппаратный комплекс мобильный или стационарный (программное обеспечение, проектор, крепление в комплекте);</w:t>
      </w:r>
    </w:p>
    <w:p w14:paraId="1E6763C7" w14:textId="77777777" w:rsidR="001545FC" w:rsidRPr="001545FC" w:rsidRDefault="001545FC" w:rsidP="00B77C04">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Cs w:val="22"/>
          <w:lang w:eastAsia="ru-RU"/>
        </w:rPr>
      </w:pPr>
      <w:r w:rsidRPr="001545FC">
        <w:rPr>
          <w:rFonts w:eastAsiaTheme="minorEastAsia"/>
          <w:bCs w:val="0"/>
          <w:szCs w:val="22"/>
          <w:lang w:eastAsia="ru-RU"/>
        </w:rPr>
        <w:t>Выход в локальную сеть</w:t>
      </w:r>
    </w:p>
    <w:p w14:paraId="7F6B9D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2"/>
          <w:szCs w:val="22"/>
          <w:lang w:eastAsia="ru-RU"/>
        </w:rPr>
      </w:pPr>
    </w:p>
    <w:p w14:paraId="5E754B7F"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
          <w:bCs w:val="0"/>
          <w:sz w:val="24"/>
          <w:szCs w:val="24"/>
          <w:lang w:eastAsia="ru-RU"/>
        </w:rPr>
      </w:pPr>
      <w:r w:rsidRPr="00B414CC">
        <w:rPr>
          <w:rFonts w:eastAsiaTheme="minorEastAsia"/>
          <w:b/>
          <w:bCs w:val="0"/>
          <w:sz w:val="24"/>
          <w:szCs w:val="24"/>
          <w:lang w:eastAsia="ru-RU"/>
        </w:rPr>
        <w:t>3.4. Специальные технические средства. Модели</w:t>
      </w:r>
    </w:p>
    <w:p w14:paraId="54DE3B80"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Система хранения тренажеров;</w:t>
      </w:r>
    </w:p>
    <w:p w14:paraId="6C9D7AB5"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Сейф оружейный;</w:t>
      </w:r>
    </w:p>
    <w:p w14:paraId="70797074" w14:textId="77777777" w:rsidR="001545FC" w:rsidRPr="00B414CC" w:rsidRDefault="001545FC" w:rsidP="00B77C04">
      <w:pPr>
        <w:numPr>
          <w:ilvl w:val="0"/>
          <w:numId w:val="45"/>
        </w:numPr>
        <w:spacing w:after="0" w:line="240" w:lineRule="auto"/>
        <w:rPr>
          <w:rFonts w:eastAsiaTheme="minorEastAsia"/>
          <w:bCs w:val="0"/>
          <w:sz w:val="24"/>
          <w:szCs w:val="24"/>
          <w:lang w:eastAsia="ru-RU"/>
        </w:rPr>
      </w:pPr>
      <w:r w:rsidRPr="00B414CC">
        <w:rPr>
          <w:rFonts w:eastAsiaTheme="minorEastAsia"/>
          <w:bCs w:val="0"/>
          <w:sz w:val="24"/>
          <w:szCs w:val="24"/>
          <w:lang w:eastAsia="ru-RU"/>
        </w:rPr>
        <w:t>Цифровая лаборатория по основам безопасности жизнедеятельности;</w:t>
      </w:r>
    </w:p>
    <w:p w14:paraId="7DDC1855" w14:textId="77777777" w:rsidR="001545FC" w:rsidRPr="00B414CC" w:rsidRDefault="001545FC" w:rsidP="00B77C04">
      <w:pPr>
        <w:numPr>
          <w:ilvl w:val="0"/>
          <w:numId w:val="45"/>
        </w:numPr>
        <w:spacing w:after="0" w:line="240" w:lineRule="auto"/>
        <w:rPr>
          <w:rFonts w:eastAsiaTheme="minorEastAsia"/>
          <w:bCs w:val="0"/>
          <w:sz w:val="24"/>
          <w:szCs w:val="24"/>
          <w:lang w:eastAsia="ru-RU"/>
        </w:rPr>
      </w:pPr>
      <w:r w:rsidRPr="00B414CC">
        <w:rPr>
          <w:rFonts w:eastAsiaTheme="minorEastAsia"/>
          <w:bCs w:val="0"/>
          <w:sz w:val="24"/>
          <w:szCs w:val="24"/>
          <w:lang w:eastAsia="ru-RU"/>
        </w:rPr>
        <w:lastRenderedPageBreak/>
        <w:t>Мини-экспресс-лаборатории радиационно-химической разведки;</w:t>
      </w:r>
    </w:p>
    <w:p w14:paraId="7F9E815E"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 w:val="24"/>
          <w:szCs w:val="24"/>
          <w:lang w:eastAsia="ru-RU"/>
        </w:rPr>
      </w:pPr>
      <w:r w:rsidRPr="00B414CC">
        <w:rPr>
          <w:rFonts w:eastAsiaTheme="minorEastAsia"/>
          <w:bCs w:val="0"/>
          <w:sz w:val="24"/>
          <w:szCs w:val="24"/>
          <w:lang w:eastAsia="ru-RU"/>
        </w:rPr>
        <w:t>Дозиметр;</w:t>
      </w:r>
    </w:p>
    <w:p w14:paraId="7ED5E32A"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 w:val="24"/>
          <w:szCs w:val="24"/>
          <w:lang w:eastAsia="ru-RU"/>
        </w:rPr>
      </w:pPr>
      <w:r w:rsidRPr="00B414CC">
        <w:rPr>
          <w:rFonts w:eastAsiaTheme="minorEastAsia"/>
          <w:bCs w:val="0"/>
          <w:sz w:val="24"/>
          <w:szCs w:val="24"/>
          <w:lang w:eastAsia="ru-RU"/>
        </w:rPr>
        <w:t>Газоанализатор кислорода и токсичных газов с цифровой индикацией показателей;</w:t>
      </w:r>
    </w:p>
    <w:p w14:paraId="6E78B160"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 w:val="24"/>
          <w:szCs w:val="24"/>
          <w:lang w:eastAsia="ru-RU"/>
        </w:rPr>
      </w:pPr>
      <w:r w:rsidRPr="00B414CC">
        <w:rPr>
          <w:rFonts w:eastAsiaTheme="minorEastAsia"/>
          <w:bCs w:val="0"/>
          <w:sz w:val="24"/>
          <w:szCs w:val="24"/>
          <w:lang w:eastAsia="ru-RU"/>
        </w:rPr>
        <w:t>Защитный костюм;</w:t>
      </w:r>
    </w:p>
    <w:p w14:paraId="2739981A"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 w:val="24"/>
          <w:szCs w:val="24"/>
          <w:lang w:eastAsia="ru-RU"/>
        </w:rPr>
      </w:pPr>
      <w:r w:rsidRPr="00B414CC">
        <w:rPr>
          <w:rFonts w:eastAsiaTheme="minorEastAsia"/>
          <w:bCs w:val="0"/>
          <w:sz w:val="24"/>
          <w:szCs w:val="24"/>
          <w:lang w:eastAsia="ru-RU"/>
        </w:rPr>
        <w:t>Измеритель электропроводности, кислотности и температуры;</w:t>
      </w:r>
    </w:p>
    <w:p w14:paraId="678CEA65"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 w:val="24"/>
          <w:szCs w:val="24"/>
          <w:lang w:eastAsia="ru-RU"/>
        </w:rPr>
      </w:pPr>
      <w:r w:rsidRPr="00B414CC">
        <w:rPr>
          <w:rFonts w:eastAsiaTheme="minorEastAsia"/>
          <w:bCs w:val="0"/>
          <w:sz w:val="24"/>
          <w:szCs w:val="24"/>
          <w:lang w:eastAsia="ru-RU"/>
        </w:rPr>
        <w:t>Компас-азимут;</w:t>
      </w:r>
    </w:p>
    <w:p w14:paraId="24091370"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 w:val="24"/>
          <w:szCs w:val="24"/>
          <w:lang w:eastAsia="ru-RU"/>
        </w:rPr>
      </w:pPr>
      <w:r w:rsidRPr="00B414CC">
        <w:rPr>
          <w:rFonts w:eastAsiaTheme="minorEastAsia"/>
          <w:bCs w:val="0"/>
          <w:sz w:val="24"/>
          <w:szCs w:val="24"/>
          <w:lang w:eastAsia="ru-RU"/>
        </w:rPr>
        <w:t>Противогаз взрослый, фильтрующе-поглощающий;</w:t>
      </w:r>
    </w:p>
    <w:p w14:paraId="0B3B7500"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000000"/>
          <w:sz w:val="24"/>
          <w:szCs w:val="24"/>
          <w:lang w:eastAsia="ru-RU"/>
        </w:rPr>
      </w:pPr>
      <w:r w:rsidRPr="00B414CC">
        <w:rPr>
          <w:rFonts w:eastAsiaTheme="minorEastAsia"/>
          <w:bCs w:val="0"/>
          <w:sz w:val="24"/>
          <w:szCs w:val="24"/>
          <w:lang w:eastAsia="ru-RU"/>
        </w:rPr>
        <w:t>Самоспасатель фильтрующий и изолирующий (СПИ-20, СПФ и т.д.)</w:t>
      </w:r>
    </w:p>
    <w:p w14:paraId="03043527"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Респиратор;</w:t>
      </w:r>
    </w:p>
    <w:p w14:paraId="5377DCD4"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2E75B6"/>
          <w:sz w:val="24"/>
          <w:szCs w:val="24"/>
          <w:lang w:eastAsia="ru-RU"/>
        </w:rPr>
      </w:pPr>
      <w:r w:rsidRPr="00B414CC">
        <w:rPr>
          <w:rFonts w:eastAsiaTheme="minorEastAsia"/>
          <w:bCs w:val="0"/>
          <w:sz w:val="24"/>
          <w:szCs w:val="24"/>
          <w:lang w:eastAsia="ru-RU"/>
        </w:rPr>
        <w:t>Макет гранат Ф-1 и РДГ-5;</w:t>
      </w:r>
    </w:p>
    <w:p w14:paraId="385F8BAF"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color w:val="000000"/>
          <w:sz w:val="24"/>
          <w:szCs w:val="24"/>
          <w:lang w:eastAsia="ru-RU"/>
        </w:rPr>
      </w:pPr>
      <w:r w:rsidRPr="00B414CC">
        <w:rPr>
          <w:rFonts w:eastAsiaTheme="minorEastAsia"/>
          <w:bCs w:val="0"/>
          <w:sz w:val="24"/>
          <w:szCs w:val="24"/>
          <w:lang w:eastAsia="ru-RU"/>
        </w:rPr>
        <w:t>Комплект массо-габаритных моделей оружия;</w:t>
      </w:r>
    </w:p>
    <w:p w14:paraId="447E7AD0"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Магазин к автомату Калашникова с учебными патронами;</w:t>
      </w:r>
    </w:p>
    <w:p w14:paraId="433A46EB"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Стрелковый тренажер;</w:t>
      </w:r>
    </w:p>
    <w:p w14:paraId="2DBF788B"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Макет простейшего укрытия в разрезе;</w:t>
      </w:r>
    </w:p>
    <w:p w14:paraId="258037CD"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Макет БПЛА;</w:t>
      </w:r>
    </w:p>
    <w:p w14:paraId="42E97C01"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Тренажер для оказания первой помощи на месте происшествия;</w:t>
      </w:r>
    </w:p>
    <w:p w14:paraId="1247059D"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Имитаторы ранений и поражений для тренажера-менекена;</w:t>
      </w:r>
    </w:p>
    <w:p w14:paraId="49AF03F1"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Тренажер для освоения навыков сердечно-легочной реанимации взрослого и ребенка;</w:t>
      </w:r>
    </w:p>
    <w:p w14:paraId="5A371F53"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Образцы первичных средств пожаротушения, огнетушителей;</w:t>
      </w:r>
    </w:p>
    <w:p w14:paraId="0FB986C7" w14:textId="77777777" w:rsidR="001545FC" w:rsidRPr="00B414CC" w:rsidRDefault="001545FC" w:rsidP="00B77C04">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57"/>
        <w:jc w:val="both"/>
        <w:rPr>
          <w:rFonts w:eastAsiaTheme="minorEastAsia"/>
          <w:bCs w:val="0"/>
          <w:sz w:val="24"/>
          <w:szCs w:val="24"/>
          <w:lang w:eastAsia="ru-RU"/>
        </w:rPr>
      </w:pPr>
      <w:r w:rsidRPr="00B414CC">
        <w:rPr>
          <w:rFonts w:eastAsiaTheme="minorEastAsia"/>
          <w:bCs w:val="0"/>
          <w:sz w:val="24"/>
          <w:szCs w:val="24"/>
          <w:lang w:eastAsia="ru-RU"/>
        </w:rPr>
        <w:t>Лабораторно-технологическое оборудование для оказания первой помощи (дыхательная трубка (воздуховод), гипотермический пакет, индивидуальный перевязочный пакет, индивидуальный противохимический пакет, бинт марлевый медицинский нестерильный, вата медицинская компрессная, косынка медицинская (перевязочная), повязка медицинская большая стерильная, повязка медицинская малая стерильная, булавка безопасная, жгут кровоостанавливающий эластичный, комплект шин складных средний, шины проволочные (лестничные) для ног и рук, носилки санитарные, лямка медицинская носилочная, пипетка, термометр электронный для измерения температуры тела, иное);</w:t>
      </w:r>
    </w:p>
    <w:p w14:paraId="5B7428AE"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eastAsiaTheme="minorEastAsia"/>
          <w:b/>
          <w:bCs w:val="0"/>
          <w:sz w:val="24"/>
          <w:szCs w:val="24"/>
          <w:lang w:eastAsia="ru-RU"/>
        </w:rPr>
      </w:pPr>
    </w:p>
    <w:p w14:paraId="12497162"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8" w:right="57"/>
        <w:jc w:val="both"/>
        <w:rPr>
          <w:rFonts w:eastAsiaTheme="minorEastAsia"/>
          <w:b/>
          <w:bCs w:val="0"/>
          <w:sz w:val="24"/>
          <w:szCs w:val="24"/>
          <w:lang w:eastAsia="ru-RU"/>
        </w:rPr>
      </w:pPr>
      <w:r w:rsidRPr="00B414CC">
        <w:rPr>
          <w:rFonts w:eastAsiaTheme="minorEastAsia"/>
          <w:b/>
          <w:bCs w:val="0"/>
          <w:sz w:val="24"/>
          <w:szCs w:val="24"/>
          <w:lang w:eastAsia="ru-RU"/>
        </w:rPr>
        <w:t>3.5. Площадки для практических занятий:</w:t>
      </w:r>
    </w:p>
    <w:p w14:paraId="268F6BBC" w14:textId="77777777" w:rsidR="001545FC" w:rsidRPr="00B414CC" w:rsidRDefault="001545FC" w:rsidP="00B77C04">
      <w:pPr>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57"/>
        <w:jc w:val="both"/>
        <w:rPr>
          <w:rFonts w:eastAsiaTheme="minorEastAsia"/>
          <w:bCs w:val="0"/>
          <w:sz w:val="24"/>
          <w:szCs w:val="24"/>
          <w:lang w:eastAsia="ru-RU"/>
        </w:rPr>
      </w:pPr>
      <w:r w:rsidRPr="00B414CC">
        <w:rPr>
          <w:rFonts w:eastAsiaTheme="minorEastAsia"/>
          <w:bCs w:val="0"/>
          <w:sz w:val="24"/>
          <w:szCs w:val="24"/>
          <w:lang w:eastAsia="ru-RU"/>
        </w:rPr>
        <w:t>Военизированная полоса препятствий в соответствии с требованиями начальной военной подготовки или элементы полосы препятствий;</w:t>
      </w:r>
    </w:p>
    <w:p w14:paraId="6724C870" w14:textId="77777777" w:rsidR="001545FC" w:rsidRPr="00B414CC" w:rsidRDefault="001545FC" w:rsidP="00B77C04">
      <w:pPr>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57"/>
        <w:jc w:val="both"/>
        <w:rPr>
          <w:rFonts w:eastAsiaTheme="minorEastAsia"/>
          <w:bCs w:val="0"/>
          <w:sz w:val="24"/>
          <w:szCs w:val="24"/>
          <w:lang w:eastAsia="ru-RU"/>
        </w:rPr>
      </w:pPr>
      <w:r w:rsidRPr="00B414CC">
        <w:rPr>
          <w:rFonts w:eastAsiaTheme="minorEastAsia"/>
          <w:bCs w:val="0"/>
          <w:sz w:val="24"/>
          <w:szCs w:val="24"/>
          <w:lang w:eastAsia="ru-RU"/>
        </w:rPr>
        <w:t>Площадка для занятий строевой подготовкой при проведении учебных сборов и в рамках практических занятий;</w:t>
      </w:r>
    </w:p>
    <w:p w14:paraId="092A52EC" w14:textId="77777777" w:rsidR="001545FC" w:rsidRPr="00B414CC" w:rsidRDefault="001545FC" w:rsidP="001545FC">
      <w:pPr>
        <w:spacing w:after="0"/>
        <w:rPr>
          <w:rFonts w:eastAsiaTheme="minorEastAsia"/>
          <w:b/>
          <w:bCs w:val="0"/>
          <w:color w:val="000000"/>
          <w:sz w:val="24"/>
          <w:szCs w:val="24"/>
          <w:lang w:eastAsia="ru-RU"/>
        </w:rPr>
      </w:pPr>
      <w:bookmarkStart w:id="437" w:name="_heading=h.26in1rg"/>
      <w:bookmarkEnd w:id="437"/>
      <w:r w:rsidRPr="00B414CC">
        <w:rPr>
          <w:rFonts w:eastAsiaTheme="minorEastAsia"/>
          <w:b/>
          <w:bCs w:val="0"/>
          <w:sz w:val="24"/>
          <w:szCs w:val="24"/>
          <w:lang w:eastAsia="ru-RU"/>
        </w:rPr>
        <w:t>3.6. Учебно-методическое обеспечение программы:</w:t>
      </w:r>
    </w:p>
    <w:p w14:paraId="37BBE03B" w14:textId="77777777" w:rsidR="001545FC" w:rsidRPr="00B414C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Cs w:val="0"/>
          <w:sz w:val="24"/>
          <w:szCs w:val="24"/>
          <w:lang w:eastAsia="ru-RU"/>
        </w:rPr>
      </w:pPr>
      <w:r w:rsidRPr="00B414CC">
        <w:rPr>
          <w:rFonts w:eastAsiaTheme="minorEastAsia"/>
          <w:bCs w:val="0"/>
          <w:sz w:val="24"/>
          <w:szCs w:val="24"/>
          <w:lang w:eastAsia="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p>
    <w:p w14:paraId="3D960F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20"/>
        <w:jc w:val="both"/>
        <w:rPr>
          <w:rFonts w:eastAsiaTheme="minorEastAsia"/>
          <w:b/>
          <w:bCs w:val="0"/>
          <w:szCs w:val="22"/>
          <w:lang w:eastAsia="ru-RU"/>
        </w:rPr>
      </w:pPr>
    </w:p>
    <w:p w14:paraId="6169D745" w14:textId="77777777" w:rsidR="00B414CC" w:rsidRDefault="00B414CC">
      <w:pPr>
        <w:rPr>
          <w:rFonts w:eastAsiaTheme="minorEastAsia"/>
          <w:kern w:val="32"/>
          <w:szCs w:val="24"/>
          <w:lang w:eastAsia="ru-RU"/>
        </w:rPr>
      </w:pPr>
      <w:bookmarkStart w:id="438" w:name="_heading=h.lnxbz9"/>
      <w:bookmarkEnd w:id="438"/>
      <w:r>
        <w:rPr>
          <w:rFonts w:eastAsiaTheme="minorEastAsia"/>
          <w:kern w:val="32"/>
          <w:szCs w:val="24"/>
          <w:lang w:eastAsia="ru-RU"/>
        </w:rPr>
        <w:br w:type="page"/>
      </w:r>
    </w:p>
    <w:p w14:paraId="40E23EF2" w14:textId="71C698F1" w:rsidR="001545FC" w:rsidRPr="001545FC" w:rsidRDefault="00B414CC" w:rsidP="001545FC">
      <w:pPr>
        <w:keepNext/>
        <w:spacing w:before="240" w:after="120" w:line="276" w:lineRule="auto"/>
        <w:ind w:firstLine="709"/>
        <w:jc w:val="center"/>
        <w:outlineLvl w:val="0"/>
        <w:rPr>
          <w:rFonts w:eastAsiaTheme="minorEastAsia"/>
          <w:kern w:val="32"/>
          <w:szCs w:val="24"/>
          <w:lang w:eastAsia="ru-RU"/>
        </w:rPr>
      </w:pPr>
      <w:r w:rsidRPr="001545FC">
        <w:rPr>
          <w:rFonts w:eastAsiaTheme="minorEastAsia"/>
          <w:kern w:val="32"/>
          <w:szCs w:val="24"/>
          <w:lang w:eastAsia="ru-RU"/>
        </w:rPr>
        <w:lastRenderedPageBreak/>
        <w:t>4. КОНТРОЛЬ И ОЦЕНКА РЕЗУЛЬТАТОВ ОСВОЕНИЯ ОБЩЕОБРАЗОВАТЕЛЬНОЙ ДИСЦИПЛИНЫ</w:t>
      </w:r>
    </w:p>
    <w:p w14:paraId="4295B13E" w14:textId="77777777" w:rsidR="001545FC" w:rsidRPr="001545FC" w:rsidRDefault="001545FC" w:rsidP="001545FC">
      <w:pPr>
        <w:spacing w:after="0"/>
        <w:jc w:val="center"/>
        <w:rPr>
          <w:rFonts w:eastAsiaTheme="minorEastAsia"/>
          <w:b/>
          <w:bCs w:val="0"/>
          <w:color w:val="000000"/>
          <w:szCs w:val="22"/>
          <w:lang w:eastAsia="ru-RU"/>
        </w:rPr>
      </w:pPr>
    </w:p>
    <w:p w14:paraId="03BD5D83" w14:textId="77777777" w:rsidR="001545FC" w:rsidRPr="001545FC" w:rsidRDefault="001545FC" w:rsidP="001545FC">
      <w:pPr>
        <w:spacing w:after="0"/>
        <w:jc w:val="both"/>
        <w:rPr>
          <w:rFonts w:eastAsiaTheme="minorEastAsia"/>
          <w:bCs w:val="0"/>
          <w:szCs w:val="22"/>
          <w:lang w:eastAsia="ru-RU"/>
        </w:rPr>
      </w:pPr>
      <w:r w:rsidRPr="001545FC">
        <w:rPr>
          <w:rFonts w:eastAsiaTheme="minorEastAsia"/>
          <w:b/>
          <w:bCs w:val="0"/>
          <w:szCs w:val="22"/>
          <w:lang w:eastAsia="ru-RU"/>
        </w:rPr>
        <w:t>Контроль</w:t>
      </w:r>
      <w:r w:rsidRPr="001545FC">
        <w:rPr>
          <w:rFonts w:eastAsiaTheme="minorEastAsia"/>
          <w:bCs w:val="0"/>
          <w:szCs w:val="22"/>
          <w:lang w:eastAsia="ru-RU"/>
        </w:rPr>
        <w:t xml:space="preserve"> </w:t>
      </w:r>
      <w:r w:rsidRPr="001545FC">
        <w:rPr>
          <w:rFonts w:eastAsiaTheme="minorEastAsia"/>
          <w:b/>
          <w:bCs w:val="0"/>
          <w:szCs w:val="22"/>
          <w:lang w:eastAsia="ru-RU"/>
        </w:rPr>
        <w:t>и оценка</w:t>
      </w:r>
      <w:r w:rsidRPr="001545FC">
        <w:rPr>
          <w:rFonts w:eastAsiaTheme="minorEastAsia"/>
          <w:bCs w:val="0"/>
          <w:szCs w:val="22"/>
          <w:lang w:eastAsia="ru-RU"/>
        </w:rPr>
        <w:t xml:space="preserve"> раскрываются через дисциплинарные результаты, усвоенные знания и приобретенные студентами умения, направленные на формирование общих и профессиональных компетенций.</w:t>
      </w:r>
    </w:p>
    <w:tbl>
      <w:tblPr>
        <w:tblW w:w="96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86"/>
        <w:gridCol w:w="3118"/>
        <w:gridCol w:w="2926"/>
      </w:tblGrid>
      <w:tr w:rsidR="001545FC" w:rsidRPr="001545FC" w14:paraId="1C3B55D8" w14:textId="77777777" w:rsidTr="00103D0B">
        <w:trPr>
          <w:jc w:val="center"/>
        </w:trPr>
        <w:tc>
          <w:tcPr>
            <w:tcW w:w="3586" w:type="dxa"/>
            <w:hideMark/>
          </w:tcPr>
          <w:p w14:paraId="12B910BB" w14:textId="77777777" w:rsidR="001545FC" w:rsidRPr="001545FC" w:rsidRDefault="001545FC" w:rsidP="001545FC">
            <w:pPr>
              <w:spacing w:after="0" w:line="240" w:lineRule="auto"/>
              <w:ind w:left="57" w:right="57"/>
              <w:jc w:val="center"/>
              <w:rPr>
                <w:rFonts w:eastAsiaTheme="minorEastAsia"/>
                <w:b/>
                <w:bCs w:val="0"/>
                <w:sz w:val="24"/>
                <w:szCs w:val="18"/>
                <w:lang w:eastAsia="ru-RU"/>
              </w:rPr>
            </w:pPr>
            <w:bookmarkStart w:id="439" w:name="_Hlk159488004"/>
            <w:r w:rsidRPr="001545FC">
              <w:rPr>
                <w:rFonts w:eastAsiaTheme="minorEastAsia"/>
                <w:b/>
                <w:bCs w:val="0"/>
                <w:sz w:val="24"/>
                <w:szCs w:val="18"/>
                <w:lang w:eastAsia="ru-RU"/>
              </w:rPr>
              <w:t>Общая/профессиональная компетенция</w:t>
            </w:r>
          </w:p>
        </w:tc>
        <w:tc>
          <w:tcPr>
            <w:tcW w:w="3118" w:type="dxa"/>
            <w:hideMark/>
          </w:tcPr>
          <w:p w14:paraId="60C39ADE" w14:textId="77777777" w:rsidR="001545FC" w:rsidRPr="001545FC" w:rsidRDefault="001545FC" w:rsidP="001545FC">
            <w:pPr>
              <w:spacing w:after="0" w:line="240" w:lineRule="auto"/>
              <w:ind w:left="57" w:right="57"/>
              <w:jc w:val="center"/>
              <w:rPr>
                <w:rFonts w:eastAsiaTheme="minorEastAsia"/>
                <w:b/>
                <w:bCs w:val="0"/>
                <w:sz w:val="24"/>
                <w:szCs w:val="18"/>
                <w:lang w:eastAsia="ru-RU"/>
              </w:rPr>
            </w:pPr>
            <w:r w:rsidRPr="001545FC">
              <w:rPr>
                <w:rFonts w:eastAsiaTheme="minorEastAsia"/>
                <w:b/>
                <w:bCs w:val="0"/>
                <w:sz w:val="24"/>
                <w:szCs w:val="18"/>
                <w:lang w:eastAsia="ru-RU"/>
              </w:rPr>
              <w:t>Раздел/Тема</w:t>
            </w:r>
          </w:p>
        </w:tc>
        <w:tc>
          <w:tcPr>
            <w:tcW w:w="2926" w:type="dxa"/>
            <w:hideMark/>
          </w:tcPr>
          <w:p w14:paraId="4B1914AF" w14:textId="77777777" w:rsidR="001545FC" w:rsidRPr="001545FC" w:rsidRDefault="001545FC" w:rsidP="001545FC">
            <w:pPr>
              <w:spacing w:after="0" w:line="240" w:lineRule="auto"/>
              <w:ind w:left="57" w:right="57"/>
              <w:jc w:val="center"/>
              <w:rPr>
                <w:rFonts w:eastAsiaTheme="minorEastAsia"/>
                <w:b/>
                <w:bCs w:val="0"/>
                <w:sz w:val="24"/>
                <w:szCs w:val="18"/>
                <w:lang w:eastAsia="ru-RU"/>
              </w:rPr>
            </w:pPr>
            <w:r w:rsidRPr="001545FC">
              <w:rPr>
                <w:rFonts w:eastAsiaTheme="minorEastAsia"/>
                <w:b/>
                <w:bCs w:val="0"/>
                <w:sz w:val="24"/>
                <w:szCs w:val="18"/>
                <w:lang w:eastAsia="ru-RU"/>
              </w:rPr>
              <w:t>Тип оценочных мероприятий</w:t>
            </w:r>
          </w:p>
        </w:tc>
      </w:tr>
      <w:tr w:rsidR="001545FC" w:rsidRPr="001545FC" w14:paraId="2D120929" w14:textId="77777777" w:rsidTr="00103D0B">
        <w:trPr>
          <w:jc w:val="center"/>
        </w:trPr>
        <w:tc>
          <w:tcPr>
            <w:tcW w:w="3586" w:type="dxa"/>
            <w:hideMark/>
          </w:tcPr>
          <w:p w14:paraId="2B58F1E6" w14:textId="77777777" w:rsidR="001545FC" w:rsidRPr="001545FC" w:rsidRDefault="001545FC" w:rsidP="001545FC">
            <w:pPr>
              <w:spacing w:after="0" w:line="240" w:lineRule="auto"/>
              <w:ind w:left="57" w:right="57"/>
              <w:rPr>
                <w:rFonts w:eastAsiaTheme="minorEastAsia"/>
                <w:bCs w:val="0"/>
                <w:sz w:val="24"/>
                <w:szCs w:val="20"/>
                <w:lang w:eastAsia="ru-RU"/>
              </w:rPr>
            </w:pPr>
            <w:r w:rsidRPr="001545FC">
              <w:rPr>
                <w:rFonts w:eastAsiaTheme="minorEastAsia"/>
                <w:bCs w:val="0"/>
                <w:sz w:val="24"/>
                <w:szCs w:val="22"/>
                <w:lang w:eastAsia="ru-RU"/>
              </w:rPr>
              <w:t>ОК 01. Выбирать способы решения задач профессиональной деятельности применительно к различным контекстам</w:t>
            </w:r>
          </w:p>
        </w:tc>
        <w:tc>
          <w:tcPr>
            <w:tcW w:w="3118" w:type="dxa"/>
          </w:tcPr>
          <w:p w14:paraId="0E44C166"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 Тема 1.2; Р 2, Тема 2.1;</w:t>
            </w:r>
          </w:p>
          <w:p w14:paraId="7EBC2C69"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3, Тема 3.3; Р 4, Тема 4.1; </w:t>
            </w:r>
          </w:p>
          <w:p w14:paraId="1400A77E"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6, Тема 6.2; Р 11, Тема 11.2; </w:t>
            </w:r>
          </w:p>
          <w:p w14:paraId="78263D40"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ПМ Р1</w:t>
            </w:r>
          </w:p>
        </w:tc>
        <w:tc>
          <w:tcPr>
            <w:tcW w:w="2926" w:type="dxa"/>
            <w:vMerge w:val="restart"/>
            <w:vAlign w:val="center"/>
            <w:hideMark/>
          </w:tcPr>
          <w:p w14:paraId="6E08AE18"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Кейс-задание;</w:t>
            </w:r>
          </w:p>
          <w:p w14:paraId="5E0BB3A5"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Старт-задание;</w:t>
            </w:r>
          </w:p>
          <w:p w14:paraId="01F7B48F" w14:textId="77777777" w:rsidR="001545FC" w:rsidRPr="001545FC" w:rsidRDefault="001545FC" w:rsidP="00B77C04">
            <w:pPr>
              <w:numPr>
                <w:ilvl w:val="0"/>
                <w:numId w:val="48"/>
              </w:num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Фронтальный опрос;</w:t>
            </w:r>
          </w:p>
          <w:p w14:paraId="16D68FD8"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Задание-исследование;</w:t>
            </w:r>
          </w:p>
          <w:p w14:paraId="4059064C"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Задание-эксперимент;</w:t>
            </w:r>
          </w:p>
          <w:p w14:paraId="32535E43"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Тест-задание;</w:t>
            </w:r>
          </w:p>
          <w:p w14:paraId="43540336"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Ситуационные задачи</w:t>
            </w:r>
          </w:p>
          <w:p w14:paraId="090C046A" w14:textId="77777777" w:rsidR="001545FC" w:rsidRPr="001545FC" w:rsidRDefault="001545FC" w:rsidP="001545FC">
            <w:pPr>
              <w:spacing w:after="0" w:line="240" w:lineRule="auto"/>
              <w:ind w:right="57"/>
              <w:rPr>
                <w:rFonts w:eastAsiaTheme="minorEastAsia"/>
                <w:bCs w:val="0"/>
                <w:sz w:val="24"/>
                <w:szCs w:val="22"/>
                <w:lang w:eastAsia="ru-RU"/>
              </w:rPr>
            </w:pPr>
            <w:r w:rsidRPr="001545FC">
              <w:rPr>
                <w:rFonts w:eastAsiaTheme="minorEastAsia"/>
                <w:bCs w:val="0"/>
                <w:sz w:val="24"/>
                <w:szCs w:val="22"/>
                <w:lang w:eastAsia="ru-RU"/>
              </w:rPr>
              <w:t>- Выполнение заданий на дифференцированном зачете</w:t>
            </w:r>
          </w:p>
        </w:tc>
      </w:tr>
      <w:tr w:rsidR="001545FC" w:rsidRPr="001545FC" w14:paraId="3DD35513" w14:textId="77777777" w:rsidTr="00103D0B">
        <w:trPr>
          <w:jc w:val="center"/>
        </w:trPr>
        <w:tc>
          <w:tcPr>
            <w:tcW w:w="3586" w:type="dxa"/>
            <w:hideMark/>
          </w:tcPr>
          <w:p w14:paraId="27F63BA5" w14:textId="77777777" w:rsidR="001545FC" w:rsidRPr="001545FC" w:rsidRDefault="001545FC" w:rsidP="001545FC">
            <w:pPr>
              <w:spacing w:after="0" w:line="240" w:lineRule="auto"/>
              <w:ind w:left="57" w:right="57"/>
              <w:rPr>
                <w:rFonts w:eastAsiaTheme="minorEastAsia"/>
                <w:b/>
                <w:bCs w:val="0"/>
                <w:sz w:val="24"/>
                <w:szCs w:val="22"/>
                <w:lang w:eastAsia="ru-RU"/>
              </w:rPr>
            </w:pPr>
            <w:r w:rsidRPr="001545FC">
              <w:rPr>
                <w:rFonts w:eastAsiaTheme="minorEastAsia"/>
                <w:bCs w:val="0"/>
                <w:sz w:val="24"/>
                <w:szCs w:val="22"/>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18" w:type="dxa"/>
          </w:tcPr>
          <w:p w14:paraId="2C5AE2F0"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9, Тема 9.1; 9.2; 9.3</w:t>
            </w:r>
          </w:p>
          <w:p w14:paraId="35C0DB4B"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11, Темы: 11.2; 11.3;</w:t>
            </w:r>
          </w:p>
          <w:p w14:paraId="42A99860" w14:textId="77777777" w:rsidR="001545FC" w:rsidRPr="001545FC" w:rsidRDefault="001545FC" w:rsidP="001545FC">
            <w:pPr>
              <w:spacing w:after="0" w:line="240" w:lineRule="auto"/>
              <w:ind w:left="57" w:right="57"/>
              <w:rPr>
                <w:rFonts w:eastAsiaTheme="minorEastAsia"/>
                <w:bCs w:val="0"/>
                <w:sz w:val="24"/>
                <w:szCs w:val="22"/>
                <w:lang w:eastAsia="ru-RU"/>
              </w:rPr>
            </w:pPr>
          </w:p>
          <w:p w14:paraId="7F476354"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ПМ Р1</w:t>
            </w:r>
          </w:p>
        </w:tc>
        <w:tc>
          <w:tcPr>
            <w:tcW w:w="2926" w:type="dxa"/>
            <w:vMerge/>
            <w:vAlign w:val="center"/>
            <w:hideMark/>
          </w:tcPr>
          <w:p w14:paraId="70BA8027"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71BAF7C4" w14:textId="77777777" w:rsidTr="00103D0B">
        <w:trPr>
          <w:jc w:val="center"/>
        </w:trPr>
        <w:tc>
          <w:tcPr>
            <w:tcW w:w="3586" w:type="dxa"/>
            <w:hideMark/>
          </w:tcPr>
          <w:p w14:paraId="6F738BF2"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18" w:type="dxa"/>
          </w:tcPr>
          <w:p w14:paraId="3ECCBF25"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1, Темы: 1.1; 1.2; </w:t>
            </w:r>
          </w:p>
          <w:p w14:paraId="4FCDCE93"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2, Тема 2.1; </w:t>
            </w:r>
          </w:p>
          <w:p w14:paraId="257AB8F7"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5, Тема 5.2; </w:t>
            </w:r>
          </w:p>
          <w:p w14:paraId="7016B438"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8, Тема 8.1; </w:t>
            </w:r>
          </w:p>
          <w:p w14:paraId="320CB60A"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9, Темы: 9.1; 9.2; 9.3; </w:t>
            </w:r>
          </w:p>
          <w:p w14:paraId="2CB0747A"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10, Темы: 10.1; 10.2; 10.3;</w:t>
            </w:r>
          </w:p>
          <w:p w14:paraId="087133CE"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11, Тема 11.1;</w:t>
            </w:r>
          </w:p>
          <w:p w14:paraId="79DD243F" w14:textId="77777777" w:rsidR="001545FC" w:rsidRPr="001545FC" w:rsidRDefault="001545FC" w:rsidP="001545FC">
            <w:pPr>
              <w:spacing w:after="0" w:line="240" w:lineRule="auto"/>
              <w:ind w:left="57" w:right="57"/>
              <w:rPr>
                <w:rFonts w:eastAsiaTheme="minorEastAsia"/>
                <w:bCs w:val="0"/>
                <w:sz w:val="24"/>
                <w:szCs w:val="22"/>
                <w:lang w:eastAsia="ru-RU"/>
              </w:rPr>
            </w:pPr>
          </w:p>
          <w:p w14:paraId="33C490DB"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ПМ Р1; Р3</w:t>
            </w:r>
          </w:p>
        </w:tc>
        <w:tc>
          <w:tcPr>
            <w:tcW w:w="2926" w:type="dxa"/>
            <w:vMerge/>
            <w:vAlign w:val="center"/>
            <w:hideMark/>
          </w:tcPr>
          <w:p w14:paraId="16F5E0BA"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1ECD0C64" w14:textId="77777777" w:rsidTr="00103D0B">
        <w:trPr>
          <w:jc w:val="center"/>
        </w:trPr>
        <w:tc>
          <w:tcPr>
            <w:tcW w:w="3586" w:type="dxa"/>
            <w:hideMark/>
          </w:tcPr>
          <w:p w14:paraId="2CBFFCE3" w14:textId="77777777" w:rsidR="001545FC" w:rsidRPr="001545FC" w:rsidRDefault="001545FC" w:rsidP="001545FC">
            <w:pPr>
              <w:spacing w:after="0" w:line="240" w:lineRule="auto"/>
              <w:ind w:left="57" w:right="57"/>
              <w:rPr>
                <w:rFonts w:eastAsiaTheme="minorEastAsia"/>
                <w:b/>
                <w:bCs w:val="0"/>
                <w:sz w:val="24"/>
                <w:szCs w:val="22"/>
                <w:lang w:eastAsia="ru-RU"/>
              </w:rPr>
            </w:pPr>
            <w:r w:rsidRPr="001545FC">
              <w:rPr>
                <w:rFonts w:eastAsiaTheme="minorEastAsia"/>
                <w:bCs w:val="0"/>
                <w:sz w:val="24"/>
                <w:szCs w:val="22"/>
                <w:lang w:eastAsia="ru-RU"/>
              </w:rPr>
              <w:t>ОК 04. Эффективно взаимодействовать и работать в коллективе и команде</w:t>
            </w:r>
          </w:p>
        </w:tc>
        <w:tc>
          <w:tcPr>
            <w:tcW w:w="3118" w:type="dxa"/>
          </w:tcPr>
          <w:p w14:paraId="5C554C7B"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4, Тема 4.2; Р 5, Тема 5.1;</w:t>
            </w:r>
          </w:p>
          <w:p w14:paraId="4F63F77B"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7, Темы: 7.1; 7.3;</w:t>
            </w:r>
          </w:p>
          <w:p w14:paraId="4919F9A2"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8, Темы: 8.1; 8.2; 8.3;</w:t>
            </w:r>
          </w:p>
          <w:p w14:paraId="048A8E6D"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10, Темы: 10.1; 10.2; 10.3; Р 11, Темы: 11.1; </w:t>
            </w:r>
          </w:p>
          <w:p w14:paraId="5286A584"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ПМ Р1; Р3</w:t>
            </w:r>
          </w:p>
        </w:tc>
        <w:tc>
          <w:tcPr>
            <w:tcW w:w="2926" w:type="dxa"/>
            <w:vMerge/>
            <w:vAlign w:val="center"/>
            <w:hideMark/>
          </w:tcPr>
          <w:p w14:paraId="1288A275"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74AD8934" w14:textId="77777777" w:rsidTr="00103D0B">
        <w:trPr>
          <w:jc w:val="center"/>
        </w:trPr>
        <w:tc>
          <w:tcPr>
            <w:tcW w:w="3586" w:type="dxa"/>
            <w:hideMark/>
          </w:tcPr>
          <w:p w14:paraId="3B612069"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w:t>
            </w:r>
            <w:r w:rsidRPr="001545FC">
              <w:rPr>
                <w:rFonts w:eastAsiaTheme="minorEastAsia"/>
                <w:bCs w:val="0"/>
                <w:sz w:val="24"/>
                <w:szCs w:val="22"/>
                <w:lang w:eastAsia="ru-RU"/>
              </w:rPr>
              <w:lastRenderedPageBreak/>
              <w:t>учетом гармонизации межнациональных и межрелигиозных отношений, применять стандарты антикоррупционного поведения</w:t>
            </w:r>
          </w:p>
        </w:tc>
        <w:tc>
          <w:tcPr>
            <w:tcW w:w="3118" w:type="dxa"/>
          </w:tcPr>
          <w:p w14:paraId="18252BF2"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lastRenderedPageBreak/>
              <w:t>Р 1, Темы:1.1;1.2;</w:t>
            </w:r>
          </w:p>
          <w:p w14:paraId="6513A78C"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2, Тема 2.1;</w:t>
            </w:r>
          </w:p>
          <w:p w14:paraId="3E0F8E63"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3, Тема 3.1;</w:t>
            </w:r>
          </w:p>
          <w:p w14:paraId="75D62E59"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4, Тема 4.1;</w:t>
            </w:r>
          </w:p>
          <w:p w14:paraId="34BD09FD"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5, Темы: 5.1; 5.2;</w:t>
            </w:r>
          </w:p>
          <w:p w14:paraId="5334F9EA"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7, Темы: 7.1; 7.2; 7.3;</w:t>
            </w:r>
          </w:p>
          <w:p w14:paraId="32645908"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8, Темы: 8.2; 8.3;</w:t>
            </w:r>
          </w:p>
          <w:p w14:paraId="4EB84546"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lastRenderedPageBreak/>
              <w:t>Р 9, Темы: 9.1; 9.2; 9.3;</w:t>
            </w:r>
          </w:p>
          <w:p w14:paraId="0E465F35"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10, Темы: 10.1;10.2;10.3;</w:t>
            </w:r>
          </w:p>
          <w:p w14:paraId="3CBF2063"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 xml:space="preserve">Р 11, Темы: 11.1; 11.2; </w:t>
            </w:r>
          </w:p>
          <w:p w14:paraId="0B4A4F48" w14:textId="77777777" w:rsidR="001545FC" w:rsidRPr="001545FC" w:rsidRDefault="001545FC" w:rsidP="001545FC">
            <w:pPr>
              <w:spacing w:after="0" w:line="240" w:lineRule="auto"/>
              <w:ind w:left="57" w:right="57"/>
              <w:rPr>
                <w:rFonts w:eastAsiaTheme="minorEastAsia"/>
                <w:bCs w:val="0"/>
                <w:sz w:val="24"/>
                <w:szCs w:val="22"/>
                <w:lang w:eastAsia="ru-RU"/>
              </w:rPr>
            </w:pPr>
          </w:p>
          <w:p w14:paraId="3CD0446A" w14:textId="77777777" w:rsidR="001545FC" w:rsidRPr="001545FC" w:rsidRDefault="001545FC" w:rsidP="001545FC">
            <w:pPr>
              <w:spacing w:after="0" w:line="240" w:lineRule="auto"/>
              <w:ind w:left="57" w:right="57"/>
              <w:rPr>
                <w:rFonts w:eastAsiaTheme="minorEastAsia"/>
                <w:b/>
                <w:bCs w:val="0"/>
                <w:szCs w:val="22"/>
                <w:lang w:eastAsia="ru-RU"/>
              </w:rPr>
            </w:pPr>
            <w:r w:rsidRPr="001545FC">
              <w:rPr>
                <w:rFonts w:eastAsiaTheme="minorEastAsia"/>
                <w:bCs w:val="0"/>
                <w:sz w:val="24"/>
                <w:szCs w:val="22"/>
                <w:lang w:eastAsia="ru-RU"/>
              </w:rPr>
              <w:t>ПМ Р1; Р2; Р3</w:t>
            </w:r>
          </w:p>
        </w:tc>
        <w:tc>
          <w:tcPr>
            <w:tcW w:w="2926" w:type="dxa"/>
            <w:vMerge/>
            <w:vAlign w:val="center"/>
            <w:hideMark/>
          </w:tcPr>
          <w:p w14:paraId="1CDD6662"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0D7C0195" w14:textId="77777777" w:rsidTr="00103D0B">
        <w:trPr>
          <w:jc w:val="center"/>
        </w:trPr>
        <w:tc>
          <w:tcPr>
            <w:tcW w:w="3586" w:type="dxa"/>
            <w:hideMark/>
          </w:tcPr>
          <w:p w14:paraId="4075744B"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18" w:type="dxa"/>
          </w:tcPr>
          <w:p w14:paraId="74FB4A5E"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 Тема 1.1;</w:t>
            </w:r>
          </w:p>
          <w:p w14:paraId="6760F248"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2, Тема 2.1;</w:t>
            </w:r>
          </w:p>
          <w:p w14:paraId="0D3B90FF"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3, Темы: 3.1; 3.2;</w:t>
            </w:r>
          </w:p>
          <w:p w14:paraId="41363C23"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4, Темы: 4.1; 4.2;</w:t>
            </w:r>
          </w:p>
          <w:p w14:paraId="58ADD8B7"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6, Темы: 6.1;6.2;</w:t>
            </w:r>
          </w:p>
          <w:p w14:paraId="205FC1B2"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8, Темы: 8.2;8.3;</w:t>
            </w:r>
          </w:p>
          <w:p w14:paraId="14967BA5"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11, Темы: 11.1; 11.3</w:t>
            </w:r>
          </w:p>
          <w:p w14:paraId="6C122256" w14:textId="77777777" w:rsidR="001545FC" w:rsidRPr="001545FC" w:rsidRDefault="001545FC" w:rsidP="001545FC">
            <w:pPr>
              <w:spacing w:after="0" w:line="240" w:lineRule="auto"/>
              <w:ind w:left="57" w:right="57"/>
              <w:rPr>
                <w:rFonts w:eastAsiaTheme="minorEastAsia"/>
                <w:bCs w:val="0"/>
                <w:sz w:val="24"/>
                <w:szCs w:val="22"/>
                <w:lang w:eastAsia="ru-RU"/>
              </w:rPr>
            </w:pPr>
          </w:p>
          <w:p w14:paraId="0EBC1C54" w14:textId="77777777" w:rsidR="001545FC" w:rsidRPr="001545FC" w:rsidRDefault="001545FC" w:rsidP="001545FC">
            <w:pPr>
              <w:spacing w:after="0" w:line="240" w:lineRule="auto"/>
              <w:ind w:left="57" w:right="57"/>
              <w:rPr>
                <w:rFonts w:eastAsiaTheme="minorEastAsia"/>
                <w:b/>
                <w:bCs w:val="0"/>
                <w:szCs w:val="22"/>
                <w:lang w:eastAsia="ru-RU"/>
              </w:rPr>
            </w:pPr>
            <w:r w:rsidRPr="001545FC">
              <w:rPr>
                <w:rFonts w:eastAsiaTheme="minorEastAsia"/>
                <w:bCs w:val="0"/>
                <w:sz w:val="24"/>
                <w:szCs w:val="22"/>
                <w:lang w:eastAsia="ru-RU"/>
              </w:rPr>
              <w:t>ПМ Р1</w:t>
            </w:r>
          </w:p>
        </w:tc>
        <w:tc>
          <w:tcPr>
            <w:tcW w:w="2926" w:type="dxa"/>
            <w:vMerge/>
            <w:vAlign w:val="center"/>
            <w:hideMark/>
          </w:tcPr>
          <w:p w14:paraId="61978952" w14:textId="77777777" w:rsidR="001545FC" w:rsidRPr="001545FC" w:rsidRDefault="001545FC" w:rsidP="001545FC">
            <w:pPr>
              <w:spacing w:after="0"/>
              <w:rPr>
                <w:rFonts w:eastAsiaTheme="minorEastAsia"/>
                <w:bCs w:val="0"/>
                <w:color w:val="000000"/>
                <w:sz w:val="24"/>
                <w:szCs w:val="22"/>
                <w:lang w:eastAsia="ru-RU"/>
              </w:rPr>
            </w:pPr>
          </w:p>
        </w:tc>
      </w:tr>
      <w:tr w:rsidR="001545FC" w:rsidRPr="001545FC" w14:paraId="09D8165E" w14:textId="77777777" w:rsidTr="00103D0B">
        <w:trPr>
          <w:jc w:val="center"/>
        </w:trPr>
        <w:tc>
          <w:tcPr>
            <w:tcW w:w="3586" w:type="dxa"/>
            <w:hideMark/>
          </w:tcPr>
          <w:p w14:paraId="69556F18"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118" w:type="dxa"/>
          </w:tcPr>
          <w:p w14:paraId="0D93CDE1"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 Тема 1.1;</w:t>
            </w:r>
          </w:p>
          <w:p w14:paraId="7A4DE243"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6, Тема 6.1;</w:t>
            </w:r>
          </w:p>
          <w:p w14:paraId="18EE2704"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7, Темы: 7.1;7.2;7.3;</w:t>
            </w:r>
          </w:p>
          <w:p w14:paraId="035B95E7"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8, Темы: 8.2;8.3;</w:t>
            </w:r>
          </w:p>
          <w:p w14:paraId="6B928366" w14:textId="77777777" w:rsidR="001545FC" w:rsidRPr="001545FC" w:rsidRDefault="001545FC" w:rsidP="001545FC">
            <w:pPr>
              <w:spacing w:after="0" w:line="240" w:lineRule="auto"/>
              <w:ind w:left="57" w:right="57"/>
              <w:rPr>
                <w:rFonts w:eastAsiaTheme="minorEastAsia"/>
                <w:bCs w:val="0"/>
                <w:sz w:val="24"/>
                <w:szCs w:val="22"/>
                <w:lang w:eastAsia="ru-RU"/>
              </w:rPr>
            </w:pPr>
            <w:r w:rsidRPr="001545FC">
              <w:rPr>
                <w:rFonts w:eastAsiaTheme="minorEastAsia"/>
                <w:bCs w:val="0"/>
                <w:sz w:val="24"/>
                <w:szCs w:val="22"/>
                <w:lang w:eastAsia="ru-RU"/>
              </w:rPr>
              <w:t>Р 10, Темы: 10.1;10.2; 10.3;</w:t>
            </w:r>
          </w:p>
          <w:p w14:paraId="6EC7E101" w14:textId="77777777" w:rsidR="001545FC" w:rsidRPr="001545FC" w:rsidRDefault="001545FC" w:rsidP="001545FC">
            <w:pPr>
              <w:spacing w:after="0" w:line="240" w:lineRule="auto"/>
              <w:ind w:left="57" w:right="57"/>
              <w:rPr>
                <w:rFonts w:eastAsiaTheme="minorEastAsia"/>
                <w:bCs w:val="0"/>
                <w:sz w:val="22"/>
                <w:szCs w:val="22"/>
                <w:lang w:eastAsia="ru-RU"/>
              </w:rPr>
            </w:pPr>
            <w:r w:rsidRPr="001545FC">
              <w:rPr>
                <w:rFonts w:eastAsiaTheme="minorEastAsia"/>
                <w:bCs w:val="0"/>
                <w:sz w:val="24"/>
                <w:szCs w:val="22"/>
                <w:lang w:eastAsia="ru-RU"/>
              </w:rPr>
              <w:t>Р 11, Темы: 11.2;11.3</w:t>
            </w:r>
          </w:p>
          <w:p w14:paraId="050FD46F" w14:textId="77777777" w:rsidR="001545FC" w:rsidRPr="001545FC" w:rsidRDefault="001545FC" w:rsidP="001545FC">
            <w:pPr>
              <w:spacing w:after="0" w:line="240" w:lineRule="auto"/>
              <w:ind w:left="57" w:right="57"/>
              <w:rPr>
                <w:rFonts w:eastAsiaTheme="minorEastAsia"/>
                <w:bCs w:val="0"/>
                <w:sz w:val="24"/>
                <w:szCs w:val="22"/>
                <w:lang w:eastAsia="ru-RU"/>
              </w:rPr>
            </w:pPr>
          </w:p>
          <w:p w14:paraId="4B555D8C" w14:textId="77777777" w:rsidR="001545FC" w:rsidRPr="001545FC" w:rsidRDefault="001545FC" w:rsidP="001545FC">
            <w:pPr>
              <w:spacing w:after="0" w:line="240" w:lineRule="auto"/>
              <w:ind w:left="57" w:right="57"/>
              <w:rPr>
                <w:rFonts w:eastAsiaTheme="minorEastAsia"/>
                <w:bCs w:val="0"/>
                <w:sz w:val="22"/>
                <w:szCs w:val="22"/>
                <w:lang w:eastAsia="ru-RU"/>
              </w:rPr>
            </w:pPr>
            <w:r w:rsidRPr="001545FC">
              <w:rPr>
                <w:rFonts w:eastAsiaTheme="minorEastAsia"/>
                <w:bCs w:val="0"/>
                <w:sz w:val="24"/>
                <w:szCs w:val="22"/>
                <w:lang w:eastAsia="ru-RU"/>
              </w:rPr>
              <w:t>ПМ Р2; Р3</w:t>
            </w:r>
          </w:p>
        </w:tc>
        <w:tc>
          <w:tcPr>
            <w:tcW w:w="2926" w:type="dxa"/>
            <w:vMerge/>
            <w:vAlign w:val="center"/>
            <w:hideMark/>
          </w:tcPr>
          <w:p w14:paraId="24F298AE" w14:textId="77777777" w:rsidR="001545FC" w:rsidRPr="001545FC" w:rsidRDefault="001545FC" w:rsidP="001545FC">
            <w:pPr>
              <w:spacing w:after="0"/>
              <w:rPr>
                <w:rFonts w:eastAsiaTheme="minorEastAsia"/>
                <w:bCs w:val="0"/>
                <w:color w:val="000000"/>
                <w:sz w:val="24"/>
                <w:szCs w:val="22"/>
                <w:lang w:eastAsia="ru-RU"/>
              </w:rPr>
            </w:pPr>
          </w:p>
        </w:tc>
      </w:tr>
      <w:bookmarkEnd w:id="439"/>
    </w:tbl>
    <w:p w14:paraId="55F9162C" w14:textId="77777777" w:rsidR="001545FC" w:rsidRPr="001545FC" w:rsidRDefault="001545FC" w:rsidP="001545FC">
      <w:pPr>
        <w:spacing w:after="0" w:line="240" w:lineRule="auto"/>
        <w:ind w:left="57" w:right="57"/>
        <w:jc w:val="right"/>
        <w:rPr>
          <w:rFonts w:eastAsiaTheme="minorEastAsia"/>
          <w:bCs w:val="0"/>
          <w:color w:val="000000"/>
          <w:sz w:val="24"/>
          <w:szCs w:val="20"/>
          <w:lang w:eastAsia="ru-RU"/>
        </w:rPr>
      </w:pPr>
    </w:p>
    <w:p w14:paraId="4FD46ACD"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W w:w="5000" w:type="pct"/>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1486"/>
        <w:gridCol w:w="6847"/>
        <w:gridCol w:w="1487"/>
      </w:tblGrid>
      <w:tr w:rsidR="001545FC" w:rsidRPr="001545FC" w14:paraId="68CCEC9C" w14:textId="77777777" w:rsidTr="00103D0B">
        <w:trPr>
          <w:trHeight w:val="1417"/>
        </w:trPr>
        <w:tc>
          <w:tcPr>
            <w:tcW w:w="757" w:type="pct"/>
            <w:tcBorders>
              <w:top w:val="dashed" w:sz="4" w:space="0" w:color="auto"/>
              <w:bottom w:val="dashed" w:sz="4" w:space="0" w:color="auto"/>
              <w:right w:val="nil"/>
            </w:tcBorders>
            <w:hideMark/>
          </w:tcPr>
          <w:p w14:paraId="23122BFE" w14:textId="77777777" w:rsidR="001545FC" w:rsidRPr="001545FC" w:rsidRDefault="001545FC" w:rsidP="001545FC">
            <w:pPr>
              <w:jc w:val="center"/>
              <w:rPr>
                <w:rFonts w:eastAsiaTheme="minorEastAsia"/>
                <w:bCs w:val="0"/>
                <w:szCs w:val="22"/>
                <w:lang w:eastAsia="ru-RU"/>
              </w:rPr>
            </w:pPr>
            <w:r w:rsidRPr="001545FC">
              <w:rPr>
                <w:rFonts w:eastAsiaTheme="minorEastAsia"/>
                <w:bCs w:val="0"/>
                <w:noProof/>
                <w:sz w:val="22"/>
                <w:szCs w:val="22"/>
                <w:lang w:eastAsia="ru-RU"/>
              </w:rPr>
              <w:lastRenderedPageBreak/>
              <w:drawing>
                <wp:anchor distT="0" distB="0" distL="114300" distR="114300" simplePos="0" relativeHeight="251679744" behindDoc="0" locked="0" layoutInCell="1" allowOverlap="1" wp14:anchorId="61D05CB7" wp14:editId="1181B565">
                  <wp:simplePos x="0" y="0"/>
                  <wp:positionH relativeFrom="column">
                    <wp:posOffset>635</wp:posOffset>
                  </wp:positionH>
                  <wp:positionV relativeFrom="paragraph">
                    <wp:posOffset>26035</wp:posOffset>
                  </wp:positionV>
                  <wp:extent cx="771525" cy="853440"/>
                  <wp:effectExtent l="0" t="0" r="0" b="0"/>
                  <wp:wrapNone/>
                  <wp:docPr id="2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left w:val="nil"/>
              <w:bottom w:val="dashed" w:sz="4" w:space="0" w:color="auto"/>
              <w:right w:val="nil"/>
            </w:tcBorders>
            <w:vAlign w:val="center"/>
            <w:hideMark/>
          </w:tcPr>
          <w:p w14:paraId="0B2E69DF" w14:textId="77777777" w:rsidR="001545FC" w:rsidRPr="001545FC" w:rsidRDefault="001545FC" w:rsidP="001545FC">
            <w:pPr>
              <w:jc w:val="center"/>
              <w:rPr>
                <w:rFonts w:eastAsiaTheme="minorEastAsia"/>
                <w:bCs w:val="0"/>
                <w:sz w:val="22"/>
                <w:szCs w:val="24"/>
                <w:lang w:eastAsia="ru-RU"/>
              </w:rPr>
            </w:pPr>
            <w:r w:rsidRPr="001545FC">
              <w:rPr>
                <w:rFonts w:eastAsiaTheme="minorEastAsia"/>
                <w:bCs w:val="0"/>
                <w:sz w:val="24"/>
                <w:szCs w:val="22"/>
                <w:lang w:eastAsia="ru-RU"/>
              </w:rPr>
              <w:t xml:space="preserve">МИНИСТЕРСТВО ОБРАЗОВАНИЯ </w:t>
            </w:r>
            <w:r w:rsidRPr="001545FC">
              <w:rPr>
                <w:rFonts w:eastAsiaTheme="minorEastAsia"/>
                <w:bCs w:val="0"/>
                <w:sz w:val="24"/>
                <w:szCs w:val="22"/>
                <w:lang w:eastAsia="ru-RU"/>
              </w:rPr>
              <w:br/>
              <w:t>СВЕРДЛОВСКОЙ ОБЛАСТИ</w:t>
            </w:r>
          </w:p>
          <w:p w14:paraId="0EA04524" w14:textId="77777777" w:rsidR="001545FC" w:rsidRPr="001545FC" w:rsidRDefault="001545FC" w:rsidP="001545FC">
            <w:pPr>
              <w:jc w:val="center"/>
              <w:rPr>
                <w:rFonts w:eastAsiaTheme="minorEastAsia"/>
                <w:bCs w:val="0"/>
                <w:sz w:val="22"/>
                <w:szCs w:val="24"/>
                <w:lang w:eastAsia="ru-RU"/>
              </w:rPr>
            </w:pPr>
            <w:r w:rsidRPr="001545FC">
              <w:rPr>
                <w:rFonts w:eastAsiaTheme="minorEastAsia"/>
                <w:bCs w:val="0"/>
                <w:sz w:val="24"/>
                <w:szCs w:val="22"/>
                <w:lang w:eastAsia="ru-RU"/>
              </w:rPr>
              <w:t>ГАПОУ СО «Красноуфимский аграрный колледж»</w:t>
            </w:r>
          </w:p>
        </w:tc>
        <w:tc>
          <w:tcPr>
            <w:tcW w:w="757" w:type="pct"/>
            <w:tcBorders>
              <w:top w:val="dashed" w:sz="4" w:space="0" w:color="auto"/>
              <w:left w:val="nil"/>
              <w:bottom w:val="dashed" w:sz="4" w:space="0" w:color="auto"/>
            </w:tcBorders>
            <w:hideMark/>
          </w:tcPr>
          <w:p w14:paraId="3589213D" w14:textId="77777777" w:rsidR="001545FC" w:rsidRPr="001545FC" w:rsidRDefault="001545FC" w:rsidP="001545FC">
            <w:pPr>
              <w:jc w:val="center"/>
              <w:rPr>
                <w:rFonts w:eastAsiaTheme="minorEastAsia"/>
                <w:bCs w:val="0"/>
                <w:color w:val="000000"/>
                <w:sz w:val="24"/>
                <w:szCs w:val="28"/>
                <w:lang w:eastAsia="ru-RU"/>
              </w:rPr>
            </w:pPr>
            <w:r w:rsidRPr="001545FC">
              <w:rPr>
                <w:rFonts w:eastAsiaTheme="minorEastAsia"/>
                <w:bCs w:val="0"/>
                <w:noProof/>
                <w:sz w:val="22"/>
                <w:szCs w:val="22"/>
                <w:lang w:eastAsia="ru-RU"/>
              </w:rPr>
              <w:drawing>
                <wp:anchor distT="0" distB="0" distL="114300" distR="114300" simplePos="0" relativeHeight="251680768" behindDoc="0" locked="0" layoutInCell="1" allowOverlap="1" wp14:anchorId="3818A029" wp14:editId="23C50EC7">
                  <wp:simplePos x="0" y="0"/>
                  <wp:positionH relativeFrom="column">
                    <wp:posOffset>-55880</wp:posOffset>
                  </wp:positionH>
                  <wp:positionV relativeFrom="paragraph">
                    <wp:posOffset>35560</wp:posOffset>
                  </wp:positionV>
                  <wp:extent cx="853440" cy="828040"/>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89E1981" w14:textId="77777777" w:rsidR="001545FC" w:rsidRPr="001545FC" w:rsidRDefault="001545FC" w:rsidP="001545FC">
      <w:pPr>
        <w:jc w:val="center"/>
        <w:rPr>
          <w:rFonts w:eastAsiaTheme="minorEastAsia"/>
          <w:bCs w:val="0"/>
          <w:color w:val="000000"/>
          <w:sz w:val="24"/>
          <w:szCs w:val="24"/>
          <w:lang w:eastAsia="ru-RU"/>
        </w:rPr>
      </w:pPr>
    </w:p>
    <w:p w14:paraId="044534DF" w14:textId="77777777" w:rsidR="001545FC" w:rsidRPr="001545FC" w:rsidRDefault="001545FC" w:rsidP="001545FC">
      <w:pPr>
        <w:suppressAutoHyphens/>
        <w:autoSpaceDE w:val="0"/>
        <w:autoSpaceDN w:val="0"/>
        <w:adjustRightInd w:val="0"/>
        <w:rPr>
          <w:rFonts w:eastAsiaTheme="minorEastAsia"/>
          <w:bCs w:val="0"/>
          <w:caps/>
          <w:sz w:val="24"/>
          <w:szCs w:val="24"/>
          <w:lang w:eastAsia="ru-RU"/>
        </w:rPr>
      </w:pPr>
    </w:p>
    <w:tbl>
      <w:tblPr>
        <w:tblW w:w="5000" w:type="pct"/>
        <w:tblLook w:val="01E0" w:firstRow="1" w:lastRow="1" w:firstColumn="1" w:lastColumn="1" w:noHBand="0" w:noVBand="0"/>
      </w:tblPr>
      <w:tblGrid>
        <w:gridCol w:w="6555"/>
        <w:gridCol w:w="3275"/>
      </w:tblGrid>
      <w:tr w:rsidR="001545FC" w:rsidRPr="001545FC" w14:paraId="3C845C52" w14:textId="77777777" w:rsidTr="00103D0B">
        <w:tc>
          <w:tcPr>
            <w:tcW w:w="3334" w:type="pct"/>
          </w:tcPr>
          <w:p w14:paraId="6E09FBAB"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1008B2DB"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38C2260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0B3A4D7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56BA7D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B5C9672"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3A045FC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54DABF9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66F3DD9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3488C1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7D6F39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2EF7CB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Оношкин С.В.__________</w:t>
            </w:r>
          </w:p>
          <w:p w14:paraId="733467F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3CD692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
          <w:bCs w:val="0"/>
          <w:caps/>
          <w:color w:val="000000"/>
          <w:sz w:val="24"/>
          <w:szCs w:val="24"/>
          <w:lang w:eastAsia="ru-RU"/>
        </w:rPr>
      </w:pPr>
    </w:p>
    <w:p w14:paraId="0EC3DFF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
          <w:bCs w:val="0"/>
          <w:caps/>
          <w:sz w:val="24"/>
          <w:szCs w:val="24"/>
          <w:lang w:eastAsia="ru-RU"/>
        </w:rPr>
      </w:pPr>
    </w:p>
    <w:p w14:paraId="0B74BA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
          <w:bCs w:val="0"/>
          <w:caps/>
          <w:sz w:val="24"/>
          <w:szCs w:val="24"/>
          <w:lang w:eastAsia="ru-RU"/>
        </w:rPr>
      </w:pPr>
    </w:p>
    <w:p w14:paraId="183359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Cs w:val="0"/>
          <w:caps/>
          <w:sz w:val="24"/>
          <w:szCs w:val="24"/>
          <w:lang w:eastAsia="ru-RU"/>
        </w:rPr>
      </w:pPr>
    </w:p>
    <w:p w14:paraId="050AFEE7" w14:textId="77777777" w:rsidR="001545FC" w:rsidRPr="001545FC" w:rsidRDefault="001545FC" w:rsidP="001545FC">
      <w:pPr>
        <w:shd w:val="clear" w:color="auto" w:fill="FFFFFF"/>
        <w:spacing w:line="276" w:lineRule="auto"/>
        <w:jc w:val="center"/>
        <w:rPr>
          <w:rFonts w:eastAsiaTheme="minorEastAsia"/>
          <w:b/>
          <w:sz w:val="48"/>
          <w:szCs w:val="48"/>
          <w:lang w:eastAsia="ru-RU"/>
        </w:rPr>
      </w:pPr>
      <w:r w:rsidRPr="001545FC">
        <w:rPr>
          <w:rFonts w:eastAsiaTheme="minorEastAsia"/>
          <w:b/>
          <w:sz w:val="48"/>
          <w:szCs w:val="48"/>
          <w:lang w:eastAsia="ru-RU"/>
        </w:rPr>
        <w:t xml:space="preserve">РАБОЧАЯ ПРОГРАММА </w:t>
      </w:r>
      <w:r w:rsidRPr="001545FC">
        <w:rPr>
          <w:rFonts w:eastAsiaTheme="minorEastAsia"/>
          <w:b/>
          <w:sz w:val="48"/>
          <w:szCs w:val="48"/>
          <w:lang w:eastAsia="ru-RU"/>
        </w:rPr>
        <w:br/>
        <w:t>УЧЕБНОЙ ДИСЦИПЛИНЫ</w:t>
      </w:r>
    </w:p>
    <w:p w14:paraId="11E19D5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Theme="minorEastAsia"/>
          <w:bCs w:val="0"/>
          <w:szCs w:val="24"/>
          <w:lang w:eastAsia="ru-RU"/>
        </w:rPr>
      </w:pPr>
      <w:r w:rsidRPr="001545FC">
        <w:rPr>
          <w:rFonts w:eastAsiaTheme="minorEastAsia"/>
          <w:b/>
          <w:bCs w:val="0"/>
          <w:caps/>
          <w:noProof/>
          <w:szCs w:val="24"/>
          <w:lang w:eastAsia="ru-RU"/>
        </w:rPr>
        <w:t>«ОД.11 Физика»</w:t>
      </w:r>
    </w:p>
    <w:p w14:paraId="175CE52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Cs w:val="0"/>
          <w:caps/>
          <w:szCs w:val="24"/>
          <w:lang w:eastAsia="ru-RU"/>
        </w:rPr>
      </w:pPr>
    </w:p>
    <w:p w14:paraId="61CFA9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eastAsiaTheme="minorEastAsia"/>
          <w:bCs w:val="0"/>
          <w:szCs w:val="24"/>
          <w:lang w:eastAsia="ru-RU"/>
        </w:rPr>
      </w:pPr>
    </w:p>
    <w:p w14:paraId="76A7D897" w14:textId="1F0172DE" w:rsidR="001545FC" w:rsidRPr="001545FC" w:rsidRDefault="001545FC" w:rsidP="001545FC">
      <w:pPr>
        <w:spacing w:before="120" w:after="120"/>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00273E51">
        <w:rPr>
          <w:rFonts w:eastAsiaTheme="minorEastAsia"/>
          <w:bCs w:val="0"/>
          <w:i/>
          <w:iCs/>
          <w:szCs w:val="24"/>
          <w:lang w:eastAsia="ru-RU"/>
        </w:rPr>
        <w:t>35.02.16 Эксплуатация и ремонт сельскохозяйственной техники и оборудования</w:t>
      </w:r>
    </w:p>
    <w:p w14:paraId="202D014F" w14:textId="77777777" w:rsidR="001545FC" w:rsidRPr="001545FC" w:rsidRDefault="001545FC" w:rsidP="001545FC">
      <w:pPr>
        <w:spacing w:before="120" w:after="120"/>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7997EF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54C2ED0D" w14:textId="77777777" w:rsidR="001545FC" w:rsidRPr="001545FC" w:rsidRDefault="001545FC" w:rsidP="001545FC">
      <w:pPr>
        <w:jc w:val="center"/>
        <w:rPr>
          <w:rFonts w:eastAsiaTheme="minorEastAsia"/>
          <w:bCs w:val="0"/>
          <w:szCs w:val="24"/>
          <w:lang w:eastAsia="ru-RU"/>
        </w:rPr>
      </w:pPr>
    </w:p>
    <w:p w14:paraId="550CF48C" w14:textId="77777777" w:rsidR="001545FC" w:rsidRPr="001545FC" w:rsidRDefault="001545FC" w:rsidP="001545FC">
      <w:pPr>
        <w:rPr>
          <w:rFonts w:eastAsiaTheme="minorEastAsia"/>
          <w:bCs w:val="0"/>
          <w:szCs w:val="24"/>
          <w:lang w:eastAsia="ru-RU"/>
        </w:rPr>
      </w:pPr>
    </w:p>
    <w:p w14:paraId="6D0E7D1E" w14:textId="77777777" w:rsidR="001545FC" w:rsidRPr="001545FC" w:rsidRDefault="001545FC" w:rsidP="001545FC">
      <w:pPr>
        <w:rPr>
          <w:rFonts w:eastAsiaTheme="minorEastAsia"/>
          <w:bCs w:val="0"/>
          <w:szCs w:val="24"/>
          <w:lang w:eastAsia="ru-RU"/>
        </w:rPr>
      </w:pPr>
    </w:p>
    <w:p w14:paraId="5FE2D511" w14:textId="77777777" w:rsidR="001545FC" w:rsidRPr="001545FC" w:rsidRDefault="001545FC" w:rsidP="001545FC">
      <w:pPr>
        <w:rPr>
          <w:rFonts w:eastAsiaTheme="minorEastAsia"/>
          <w:bCs w:val="0"/>
          <w:szCs w:val="24"/>
          <w:lang w:eastAsia="ru-RU"/>
        </w:rPr>
      </w:pPr>
    </w:p>
    <w:p w14:paraId="67E3CAEE" w14:textId="77777777" w:rsidR="001545FC" w:rsidRPr="001545FC" w:rsidRDefault="001545FC" w:rsidP="001545FC">
      <w:pPr>
        <w:spacing w:before="44"/>
        <w:ind w:left="1495" w:right="1561"/>
        <w:jc w:val="center"/>
        <w:rPr>
          <w:rFonts w:eastAsiaTheme="minorEastAsia"/>
          <w:b/>
          <w:bCs w:val="0"/>
          <w:szCs w:val="20"/>
          <w:lang w:eastAsia="ru-RU"/>
        </w:rPr>
      </w:pPr>
      <w:r w:rsidRPr="001545FC">
        <w:rPr>
          <w:rFonts w:eastAsiaTheme="minorEastAsia"/>
          <w:bCs w:val="0"/>
          <w:sz w:val="24"/>
          <w:szCs w:val="24"/>
          <w:lang w:eastAsia="ru-RU"/>
        </w:rPr>
        <w:t>год поступления 2026 год</w:t>
      </w:r>
      <w:r w:rsidRPr="001545FC">
        <w:rPr>
          <w:rFonts w:eastAsiaTheme="minorEastAsia"/>
          <w:b/>
          <w:bCs w:val="0"/>
          <w:szCs w:val="22"/>
          <w:lang w:eastAsia="ru-RU"/>
        </w:rPr>
        <w:t xml:space="preserve"> </w:t>
      </w:r>
    </w:p>
    <w:p w14:paraId="28ECEA7F" w14:textId="77777777" w:rsidR="001545FC" w:rsidRPr="001545FC" w:rsidRDefault="001545FC" w:rsidP="001545FC">
      <w:pPr>
        <w:rPr>
          <w:rFonts w:eastAsiaTheme="minorEastAsia"/>
          <w:b/>
          <w:bCs w:val="0"/>
          <w:szCs w:val="22"/>
          <w:lang w:eastAsia="ru-RU"/>
        </w:rPr>
      </w:pPr>
      <w:r w:rsidRPr="001545FC">
        <w:rPr>
          <w:rFonts w:eastAsiaTheme="minorEastAsia"/>
          <w:b/>
          <w:bCs w:val="0"/>
          <w:szCs w:val="22"/>
          <w:lang w:eastAsia="ru-RU"/>
        </w:rPr>
        <w:br w:type="page"/>
      </w:r>
    </w:p>
    <w:p w14:paraId="23ECE267" w14:textId="77777777" w:rsidR="001545FC" w:rsidRPr="001545FC" w:rsidRDefault="001545FC" w:rsidP="001545FC">
      <w:pPr>
        <w:spacing w:before="44"/>
        <w:ind w:left="1495" w:right="1561"/>
        <w:jc w:val="center"/>
        <w:rPr>
          <w:rFonts w:eastAsiaTheme="minorEastAsia"/>
          <w:b/>
          <w:bCs w:val="0"/>
          <w:szCs w:val="22"/>
          <w:lang w:eastAsia="ru-RU"/>
        </w:rPr>
      </w:pPr>
      <w:r w:rsidRPr="001545FC">
        <w:rPr>
          <w:rFonts w:eastAsiaTheme="minorEastAsia"/>
          <w:b/>
          <w:bCs w:val="0"/>
          <w:szCs w:val="22"/>
          <w:lang w:eastAsia="ru-RU"/>
        </w:rPr>
        <w:lastRenderedPageBreak/>
        <w:t>СОДЕРЖАНИЕ</w:t>
      </w:r>
    </w:p>
    <w:p w14:paraId="51B66235" w14:textId="77777777" w:rsidR="001545FC" w:rsidRPr="001545FC" w:rsidRDefault="001545FC" w:rsidP="001545FC">
      <w:pPr>
        <w:keepNext/>
        <w:spacing w:before="240" w:after="120" w:line="276" w:lineRule="auto"/>
        <w:ind w:firstLine="709"/>
        <w:rPr>
          <w:rFonts w:eastAsiaTheme="minorEastAsia"/>
          <w:kern w:val="32"/>
          <w:sz w:val="32"/>
          <w:szCs w:val="24"/>
          <w:lang w:eastAsia="ru-RU"/>
        </w:rPr>
      </w:pPr>
    </w:p>
    <w:p w14:paraId="5CE26E75" w14:textId="77777777" w:rsidR="001545FC" w:rsidRPr="001545FC" w:rsidRDefault="001545FC" w:rsidP="001545FC">
      <w:pPr>
        <w:tabs>
          <w:tab w:val="left" w:pos="284"/>
          <w:tab w:val="right" w:leader="dot" w:pos="9628"/>
          <w:tab w:val="right" w:leader="dot" w:pos="9820"/>
        </w:tabs>
        <w:spacing w:after="120" w:line="360" w:lineRule="auto"/>
        <w:rPr>
          <w:rFonts w:eastAsiaTheme="minorEastAsia"/>
          <w:bCs w:val="0"/>
          <w:noProof/>
          <w:sz w:val="24"/>
          <w:szCs w:val="24"/>
          <w:lang w:eastAsia="ru-RU"/>
        </w:rPr>
      </w:pPr>
      <w:r w:rsidRPr="001545FC">
        <w:rPr>
          <w:rFonts w:eastAsiaTheme="minorEastAsia"/>
          <w:bCs w:val="0"/>
          <w:noProof/>
          <w:sz w:val="24"/>
          <w:szCs w:val="24"/>
          <w:lang w:eastAsia="ru-RU"/>
        </w:rPr>
        <w:fldChar w:fldCharType="begin"/>
      </w:r>
      <w:r w:rsidRPr="001545FC">
        <w:rPr>
          <w:rFonts w:eastAsiaTheme="minorEastAsia"/>
          <w:bCs w:val="0"/>
          <w:noProof/>
          <w:sz w:val="24"/>
          <w:szCs w:val="24"/>
          <w:lang w:eastAsia="ru-RU"/>
        </w:rPr>
        <w:instrText xml:space="preserve"> TOC \o "1-3" \h \z \u </w:instrText>
      </w:r>
      <w:r w:rsidRPr="001545FC">
        <w:rPr>
          <w:rFonts w:eastAsiaTheme="minorEastAsia"/>
          <w:bCs w:val="0"/>
          <w:noProof/>
          <w:sz w:val="24"/>
          <w:szCs w:val="24"/>
          <w:lang w:eastAsia="ru-RU"/>
        </w:rPr>
        <w:fldChar w:fldCharType="separate"/>
      </w:r>
      <w:hyperlink r:id="rId34" w:anchor="_Toc190877421" w:history="1">
        <w:r w:rsidRPr="001545FC">
          <w:rPr>
            <w:rFonts w:eastAsiaTheme="minorEastAsia"/>
            <w:bCs w:val="0"/>
            <w:noProof/>
            <w:color w:val="0000FF"/>
            <w:sz w:val="24"/>
            <w:szCs w:val="24"/>
            <w:u w:val="single"/>
            <w:lang w:eastAsia="ru-RU"/>
          </w:rPr>
          <w:t>1.</w:t>
        </w:r>
        <w:r w:rsidRPr="001545FC">
          <w:rPr>
            <w:rFonts w:eastAsiaTheme="minorEastAsia"/>
            <w:bCs w:val="0"/>
            <w:noProof/>
            <w:sz w:val="24"/>
            <w:szCs w:val="24"/>
            <w:u w:val="single"/>
            <w:lang w:eastAsia="ru-RU"/>
          </w:rPr>
          <w:tab/>
        </w:r>
        <w:r w:rsidRPr="001545FC">
          <w:rPr>
            <w:rFonts w:eastAsiaTheme="minorEastAsia"/>
            <w:bCs w:val="0"/>
            <w:noProof/>
            <w:color w:val="0000FF"/>
            <w:sz w:val="24"/>
            <w:szCs w:val="24"/>
            <w:u w:val="single"/>
            <w:lang w:eastAsia="ru-RU"/>
          </w:rPr>
          <w:t>Общая характеристика примерной рабочей программы</w:t>
        </w:r>
        <w:r w:rsidRPr="001545FC">
          <w:rPr>
            <w:rFonts w:eastAsiaTheme="minorEastAsia"/>
            <w:bCs w:val="0"/>
            <w:noProof/>
            <w:color w:val="0000FF"/>
            <w:spacing w:val="-61"/>
            <w:sz w:val="24"/>
            <w:szCs w:val="24"/>
            <w:u w:val="single"/>
            <w:lang w:eastAsia="ru-RU"/>
          </w:rPr>
          <w:t xml:space="preserve">       </w:t>
        </w:r>
        <w:r w:rsidRPr="001545FC">
          <w:rPr>
            <w:rFonts w:eastAsiaTheme="minorEastAsia"/>
            <w:bCs w:val="0"/>
            <w:noProof/>
            <w:color w:val="0000FF"/>
            <w:sz w:val="24"/>
            <w:szCs w:val="24"/>
            <w:u w:val="single"/>
            <w:lang w:eastAsia="ru-RU"/>
          </w:rPr>
          <w:t>общеобразовательной</w:t>
        </w:r>
        <w:r w:rsidRPr="001545FC">
          <w:rPr>
            <w:rFonts w:eastAsiaTheme="minorEastAsia"/>
            <w:bCs w:val="0"/>
            <w:noProof/>
            <w:color w:val="0000FF"/>
            <w:spacing w:val="-3"/>
            <w:sz w:val="24"/>
            <w:szCs w:val="24"/>
            <w:u w:val="single"/>
            <w:lang w:eastAsia="ru-RU"/>
          </w:rPr>
          <w:t xml:space="preserve"> </w:t>
        </w:r>
        <w:r w:rsidRPr="001545FC">
          <w:rPr>
            <w:rFonts w:eastAsiaTheme="minorEastAsia"/>
            <w:bCs w:val="0"/>
            <w:noProof/>
            <w:color w:val="0000FF"/>
            <w:sz w:val="24"/>
            <w:szCs w:val="24"/>
            <w:u w:val="single"/>
            <w:lang w:eastAsia="ru-RU"/>
          </w:rPr>
          <w:t>дисциплины «Физика»</w:t>
        </w:r>
        <w:r w:rsidRPr="001545FC">
          <w:rPr>
            <w:rFonts w:eastAsiaTheme="minorEastAsia"/>
            <w:bCs w:val="0"/>
            <w:noProof/>
            <w:webHidden/>
            <w:sz w:val="24"/>
            <w:szCs w:val="24"/>
            <w:u w:val="single"/>
            <w:lang w:eastAsia="ru-RU"/>
          </w:rPr>
          <w:tab/>
        </w:r>
        <w:r w:rsidRPr="001545FC">
          <w:rPr>
            <w:rFonts w:eastAsiaTheme="minorEastAsia"/>
            <w:bCs w:val="0"/>
            <w:noProof/>
            <w:webHidden/>
            <w:sz w:val="24"/>
            <w:szCs w:val="24"/>
            <w:u w:val="single"/>
            <w:lang w:eastAsia="ru-RU"/>
          </w:rPr>
          <w:fldChar w:fldCharType="begin"/>
        </w:r>
        <w:r w:rsidRPr="001545FC">
          <w:rPr>
            <w:rFonts w:eastAsiaTheme="minorEastAsia"/>
            <w:bCs w:val="0"/>
            <w:noProof/>
            <w:webHidden/>
            <w:sz w:val="24"/>
            <w:szCs w:val="24"/>
            <w:u w:val="single"/>
            <w:lang w:eastAsia="ru-RU"/>
          </w:rPr>
          <w:instrText xml:space="preserve"> PAGEREF _Toc190877421 \h </w:instrText>
        </w:r>
        <w:r w:rsidRPr="001545FC">
          <w:rPr>
            <w:rFonts w:eastAsiaTheme="minorEastAsia"/>
            <w:bCs w:val="0"/>
            <w:noProof/>
            <w:webHidden/>
            <w:sz w:val="24"/>
            <w:szCs w:val="24"/>
            <w:u w:val="single"/>
            <w:lang w:eastAsia="ru-RU"/>
          </w:rPr>
        </w:r>
        <w:r w:rsidRPr="001545FC">
          <w:rPr>
            <w:rFonts w:eastAsiaTheme="minorEastAsia"/>
            <w:bCs w:val="0"/>
            <w:noProof/>
            <w:webHidden/>
            <w:sz w:val="24"/>
            <w:szCs w:val="24"/>
            <w:u w:val="single"/>
            <w:lang w:eastAsia="ru-RU"/>
          </w:rPr>
          <w:fldChar w:fldCharType="separate"/>
        </w:r>
        <w:r w:rsidRPr="001545FC">
          <w:rPr>
            <w:rFonts w:eastAsiaTheme="minorEastAsia"/>
            <w:bCs w:val="0"/>
            <w:noProof/>
            <w:webHidden/>
            <w:sz w:val="24"/>
            <w:szCs w:val="24"/>
            <w:u w:val="single"/>
            <w:lang w:eastAsia="ru-RU"/>
          </w:rPr>
          <w:t>3</w:t>
        </w:r>
        <w:r w:rsidRPr="001545FC">
          <w:rPr>
            <w:rFonts w:eastAsiaTheme="minorEastAsia"/>
            <w:bCs w:val="0"/>
            <w:noProof/>
            <w:webHidden/>
            <w:sz w:val="24"/>
            <w:szCs w:val="24"/>
            <w:u w:val="single"/>
            <w:lang w:eastAsia="ru-RU"/>
          </w:rPr>
          <w:fldChar w:fldCharType="end"/>
        </w:r>
      </w:hyperlink>
    </w:p>
    <w:p w14:paraId="75B46B39" w14:textId="77777777" w:rsidR="001545FC" w:rsidRPr="001545FC" w:rsidRDefault="00E9430D" w:rsidP="001545FC">
      <w:pPr>
        <w:tabs>
          <w:tab w:val="left" w:pos="284"/>
          <w:tab w:val="right" w:leader="dot" w:pos="9628"/>
          <w:tab w:val="right" w:leader="dot" w:pos="9820"/>
        </w:tabs>
        <w:spacing w:after="120" w:line="360" w:lineRule="auto"/>
        <w:rPr>
          <w:rFonts w:eastAsiaTheme="minorEastAsia"/>
          <w:bCs w:val="0"/>
          <w:noProof/>
          <w:sz w:val="24"/>
          <w:szCs w:val="24"/>
          <w:lang w:eastAsia="ru-RU"/>
        </w:rPr>
      </w:pPr>
      <w:hyperlink r:id="rId35" w:anchor="_Toc190877422" w:history="1">
        <w:r w:rsidR="001545FC" w:rsidRPr="001545FC">
          <w:rPr>
            <w:rFonts w:eastAsiaTheme="minorEastAsia"/>
            <w:bCs w:val="0"/>
            <w:noProof/>
            <w:color w:val="0000FF"/>
            <w:sz w:val="24"/>
            <w:szCs w:val="24"/>
            <w:u w:val="single"/>
            <w:lang w:eastAsia="ru-RU"/>
          </w:rPr>
          <w:t>2.</w:t>
        </w:r>
        <w:r w:rsidR="001545FC" w:rsidRPr="001545FC">
          <w:rPr>
            <w:rFonts w:eastAsiaTheme="minorEastAsia"/>
            <w:bCs w:val="0"/>
            <w:noProof/>
            <w:sz w:val="24"/>
            <w:szCs w:val="24"/>
            <w:u w:val="single"/>
            <w:lang w:eastAsia="ru-RU"/>
          </w:rPr>
          <w:tab/>
        </w:r>
        <w:r w:rsidR="001545FC" w:rsidRPr="001545FC">
          <w:rPr>
            <w:rFonts w:eastAsiaTheme="minorEastAsia"/>
            <w:bCs w:val="0"/>
            <w:noProof/>
            <w:color w:val="0000FF"/>
            <w:sz w:val="24"/>
            <w:szCs w:val="24"/>
            <w:u w:val="single"/>
            <w:lang w:eastAsia="ru-RU"/>
          </w:rPr>
          <w:t>Структура и содержание общеобразовательной дисциплины</w:t>
        </w:r>
        <w:r w:rsidR="001545FC" w:rsidRPr="001545FC">
          <w:rPr>
            <w:rFonts w:eastAsiaTheme="minorEastAsia"/>
            <w:bCs w:val="0"/>
            <w:noProof/>
            <w:webHidden/>
            <w:sz w:val="24"/>
            <w:szCs w:val="24"/>
            <w:u w:val="single"/>
            <w:lang w:eastAsia="ru-RU"/>
          </w:rPr>
          <w:tab/>
        </w:r>
        <w:r w:rsidR="001545FC" w:rsidRPr="001545FC">
          <w:rPr>
            <w:rFonts w:eastAsiaTheme="minorEastAsia"/>
            <w:bCs w:val="0"/>
            <w:noProof/>
            <w:webHidden/>
            <w:sz w:val="24"/>
            <w:szCs w:val="24"/>
            <w:u w:val="single"/>
            <w:lang w:eastAsia="ru-RU"/>
          </w:rPr>
          <w:fldChar w:fldCharType="begin"/>
        </w:r>
        <w:r w:rsidR="001545FC" w:rsidRPr="001545FC">
          <w:rPr>
            <w:rFonts w:eastAsiaTheme="minorEastAsia"/>
            <w:bCs w:val="0"/>
            <w:noProof/>
            <w:webHidden/>
            <w:sz w:val="24"/>
            <w:szCs w:val="24"/>
            <w:u w:val="single"/>
            <w:lang w:eastAsia="ru-RU"/>
          </w:rPr>
          <w:instrText xml:space="preserve"> PAGEREF _Toc190877422 \h </w:instrText>
        </w:r>
        <w:r w:rsidR="001545FC" w:rsidRPr="001545FC">
          <w:rPr>
            <w:rFonts w:eastAsiaTheme="minorEastAsia"/>
            <w:bCs w:val="0"/>
            <w:noProof/>
            <w:webHidden/>
            <w:sz w:val="24"/>
            <w:szCs w:val="24"/>
            <w:u w:val="single"/>
            <w:lang w:eastAsia="ru-RU"/>
          </w:rPr>
        </w:r>
        <w:r w:rsidR="001545FC" w:rsidRPr="001545FC">
          <w:rPr>
            <w:rFonts w:eastAsiaTheme="minorEastAsia"/>
            <w:bCs w:val="0"/>
            <w:noProof/>
            <w:webHidden/>
            <w:sz w:val="24"/>
            <w:szCs w:val="24"/>
            <w:u w:val="single"/>
            <w:lang w:eastAsia="ru-RU"/>
          </w:rPr>
          <w:fldChar w:fldCharType="separate"/>
        </w:r>
        <w:r w:rsidR="001545FC" w:rsidRPr="001545FC">
          <w:rPr>
            <w:rFonts w:eastAsiaTheme="minorEastAsia"/>
            <w:bCs w:val="0"/>
            <w:noProof/>
            <w:webHidden/>
            <w:sz w:val="24"/>
            <w:szCs w:val="24"/>
            <w:u w:val="single"/>
            <w:lang w:eastAsia="ru-RU"/>
          </w:rPr>
          <w:t>12</w:t>
        </w:r>
        <w:r w:rsidR="001545FC" w:rsidRPr="001545FC">
          <w:rPr>
            <w:rFonts w:eastAsiaTheme="minorEastAsia"/>
            <w:bCs w:val="0"/>
            <w:noProof/>
            <w:webHidden/>
            <w:sz w:val="24"/>
            <w:szCs w:val="24"/>
            <w:u w:val="single"/>
            <w:lang w:eastAsia="ru-RU"/>
          </w:rPr>
          <w:fldChar w:fldCharType="end"/>
        </w:r>
      </w:hyperlink>
    </w:p>
    <w:p w14:paraId="2582590D" w14:textId="77777777" w:rsidR="001545FC" w:rsidRPr="001545FC" w:rsidRDefault="00E9430D" w:rsidP="001545FC">
      <w:pPr>
        <w:tabs>
          <w:tab w:val="left" w:pos="284"/>
          <w:tab w:val="right" w:leader="dot" w:pos="9628"/>
          <w:tab w:val="right" w:leader="dot" w:pos="9820"/>
        </w:tabs>
        <w:spacing w:after="120" w:line="360" w:lineRule="auto"/>
        <w:rPr>
          <w:rFonts w:eastAsiaTheme="minorEastAsia"/>
          <w:bCs w:val="0"/>
          <w:noProof/>
          <w:sz w:val="24"/>
          <w:szCs w:val="24"/>
          <w:lang w:eastAsia="ru-RU"/>
        </w:rPr>
      </w:pPr>
      <w:hyperlink r:id="rId36" w:anchor="_Toc190877423" w:history="1">
        <w:r w:rsidR="001545FC" w:rsidRPr="001545FC">
          <w:rPr>
            <w:rFonts w:eastAsiaTheme="minorEastAsia"/>
            <w:bCs w:val="0"/>
            <w:noProof/>
            <w:color w:val="0000FF"/>
            <w:sz w:val="24"/>
            <w:szCs w:val="24"/>
            <w:u w:val="single"/>
            <w:lang w:eastAsia="ru-RU"/>
          </w:rPr>
          <w:t>3.</w:t>
        </w:r>
        <w:r w:rsidR="001545FC" w:rsidRPr="001545FC">
          <w:rPr>
            <w:rFonts w:eastAsiaTheme="minorEastAsia"/>
            <w:bCs w:val="0"/>
            <w:noProof/>
            <w:sz w:val="24"/>
            <w:szCs w:val="24"/>
            <w:u w:val="single"/>
            <w:lang w:eastAsia="ru-RU"/>
          </w:rPr>
          <w:tab/>
        </w:r>
        <w:r w:rsidR="001545FC" w:rsidRPr="001545FC">
          <w:rPr>
            <w:rFonts w:eastAsiaTheme="minorEastAsia"/>
            <w:bCs w:val="0"/>
            <w:noProof/>
            <w:color w:val="0000FF"/>
            <w:sz w:val="24"/>
            <w:szCs w:val="24"/>
            <w:u w:val="single"/>
            <w:lang w:eastAsia="ru-RU"/>
          </w:rPr>
          <w:t>Условия</w:t>
        </w:r>
        <w:r w:rsidR="001545FC" w:rsidRPr="001545FC">
          <w:rPr>
            <w:rFonts w:eastAsiaTheme="minorEastAsia"/>
            <w:bCs w:val="0"/>
            <w:noProof/>
            <w:color w:val="0000FF"/>
            <w:spacing w:val="-3"/>
            <w:sz w:val="24"/>
            <w:szCs w:val="24"/>
            <w:u w:val="single"/>
            <w:lang w:eastAsia="ru-RU"/>
          </w:rPr>
          <w:t xml:space="preserve"> </w:t>
        </w:r>
        <w:r w:rsidR="001545FC" w:rsidRPr="001545FC">
          <w:rPr>
            <w:rFonts w:eastAsiaTheme="minorEastAsia"/>
            <w:bCs w:val="0"/>
            <w:noProof/>
            <w:color w:val="0000FF"/>
            <w:sz w:val="24"/>
            <w:szCs w:val="24"/>
            <w:u w:val="single"/>
            <w:lang w:eastAsia="ru-RU"/>
          </w:rPr>
          <w:t>реализации</w:t>
        </w:r>
        <w:r w:rsidR="001545FC" w:rsidRPr="001545FC">
          <w:rPr>
            <w:rFonts w:eastAsiaTheme="minorEastAsia"/>
            <w:bCs w:val="0"/>
            <w:noProof/>
            <w:color w:val="0000FF"/>
            <w:spacing w:val="-3"/>
            <w:sz w:val="24"/>
            <w:szCs w:val="24"/>
            <w:u w:val="single"/>
            <w:lang w:eastAsia="ru-RU"/>
          </w:rPr>
          <w:t xml:space="preserve"> </w:t>
        </w:r>
        <w:r w:rsidR="001545FC" w:rsidRPr="001545FC">
          <w:rPr>
            <w:rFonts w:eastAsiaTheme="minorEastAsia"/>
            <w:bCs w:val="0"/>
            <w:noProof/>
            <w:color w:val="0000FF"/>
            <w:sz w:val="24"/>
            <w:szCs w:val="24"/>
            <w:u w:val="single"/>
            <w:lang w:eastAsia="ru-RU"/>
          </w:rPr>
          <w:t>программы</w:t>
        </w:r>
        <w:r w:rsidR="001545FC" w:rsidRPr="001545FC">
          <w:rPr>
            <w:rFonts w:eastAsiaTheme="minorEastAsia"/>
            <w:bCs w:val="0"/>
            <w:noProof/>
            <w:color w:val="0000FF"/>
            <w:spacing w:val="-3"/>
            <w:sz w:val="24"/>
            <w:szCs w:val="24"/>
            <w:u w:val="single"/>
            <w:lang w:eastAsia="ru-RU"/>
          </w:rPr>
          <w:t xml:space="preserve"> </w:t>
        </w:r>
        <w:r w:rsidR="001545FC" w:rsidRPr="001545FC">
          <w:rPr>
            <w:rFonts w:eastAsiaTheme="minorEastAsia"/>
            <w:bCs w:val="0"/>
            <w:noProof/>
            <w:color w:val="0000FF"/>
            <w:sz w:val="24"/>
            <w:szCs w:val="24"/>
            <w:u w:val="single"/>
            <w:lang w:eastAsia="ru-RU"/>
          </w:rPr>
          <w:t>общеобразовательной дисциплины</w:t>
        </w:r>
        <w:r w:rsidR="001545FC" w:rsidRPr="001545FC">
          <w:rPr>
            <w:rFonts w:eastAsiaTheme="minorEastAsia"/>
            <w:bCs w:val="0"/>
            <w:noProof/>
            <w:webHidden/>
            <w:sz w:val="24"/>
            <w:szCs w:val="24"/>
            <w:u w:val="single"/>
            <w:lang w:eastAsia="ru-RU"/>
          </w:rPr>
          <w:tab/>
        </w:r>
        <w:r w:rsidR="001545FC" w:rsidRPr="001545FC">
          <w:rPr>
            <w:rFonts w:eastAsiaTheme="minorEastAsia"/>
            <w:bCs w:val="0"/>
            <w:noProof/>
            <w:webHidden/>
            <w:sz w:val="24"/>
            <w:szCs w:val="24"/>
            <w:u w:val="single"/>
            <w:lang w:eastAsia="ru-RU"/>
          </w:rPr>
          <w:fldChar w:fldCharType="begin"/>
        </w:r>
        <w:r w:rsidR="001545FC" w:rsidRPr="001545FC">
          <w:rPr>
            <w:rFonts w:eastAsiaTheme="minorEastAsia"/>
            <w:bCs w:val="0"/>
            <w:noProof/>
            <w:webHidden/>
            <w:sz w:val="24"/>
            <w:szCs w:val="24"/>
            <w:u w:val="single"/>
            <w:lang w:eastAsia="ru-RU"/>
          </w:rPr>
          <w:instrText xml:space="preserve"> PAGEREF _Toc190877423 \h </w:instrText>
        </w:r>
        <w:r w:rsidR="001545FC" w:rsidRPr="001545FC">
          <w:rPr>
            <w:rFonts w:eastAsiaTheme="minorEastAsia"/>
            <w:bCs w:val="0"/>
            <w:noProof/>
            <w:webHidden/>
            <w:sz w:val="24"/>
            <w:szCs w:val="24"/>
            <w:u w:val="single"/>
            <w:lang w:eastAsia="ru-RU"/>
          </w:rPr>
        </w:r>
        <w:r w:rsidR="001545FC" w:rsidRPr="001545FC">
          <w:rPr>
            <w:rFonts w:eastAsiaTheme="minorEastAsia"/>
            <w:bCs w:val="0"/>
            <w:noProof/>
            <w:webHidden/>
            <w:sz w:val="24"/>
            <w:szCs w:val="24"/>
            <w:u w:val="single"/>
            <w:lang w:eastAsia="ru-RU"/>
          </w:rPr>
          <w:fldChar w:fldCharType="separate"/>
        </w:r>
        <w:r w:rsidR="001545FC" w:rsidRPr="001545FC">
          <w:rPr>
            <w:rFonts w:eastAsiaTheme="minorEastAsia"/>
            <w:bCs w:val="0"/>
            <w:noProof/>
            <w:webHidden/>
            <w:sz w:val="24"/>
            <w:szCs w:val="24"/>
            <w:u w:val="single"/>
            <w:lang w:eastAsia="ru-RU"/>
          </w:rPr>
          <w:t>23</w:t>
        </w:r>
        <w:r w:rsidR="001545FC" w:rsidRPr="001545FC">
          <w:rPr>
            <w:rFonts w:eastAsiaTheme="minorEastAsia"/>
            <w:bCs w:val="0"/>
            <w:noProof/>
            <w:webHidden/>
            <w:sz w:val="24"/>
            <w:szCs w:val="24"/>
            <w:u w:val="single"/>
            <w:lang w:eastAsia="ru-RU"/>
          </w:rPr>
          <w:fldChar w:fldCharType="end"/>
        </w:r>
      </w:hyperlink>
    </w:p>
    <w:p w14:paraId="149F1E91" w14:textId="77777777" w:rsidR="001545FC" w:rsidRPr="001545FC" w:rsidRDefault="00E9430D" w:rsidP="001545FC">
      <w:pPr>
        <w:tabs>
          <w:tab w:val="left" w:pos="800"/>
          <w:tab w:val="right" w:leader="dot" w:pos="9628"/>
          <w:tab w:val="right" w:leader="dot" w:pos="9820"/>
        </w:tabs>
        <w:spacing w:after="120" w:line="360" w:lineRule="auto"/>
        <w:rPr>
          <w:rFonts w:eastAsiaTheme="minorEastAsia"/>
          <w:bCs w:val="0"/>
          <w:noProof/>
          <w:sz w:val="24"/>
          <w:szCs w:val="24"/>
          <w:lang w:eastAsia="ru-RU"/>
        </w:rPr>
      </w:pPr>
      <w:hyperlink r:id="rId37" w:anchor="_Toc190877424" w:history="1">
        <w:r w:rsidR="001545FC" w:rsidRPr="001545FC">
          <w:rPr>
            <w:rFonts w:eastAsiaTheme="minorEastAsia"/>
            <w:bCs w:val="0"/>
            <w:noProof/>
            <w:color w:val="0000FF"/>
            <w:sz w:val="24"/>
            <w:szCs w:val="24"/>
            <w:u w:val="single"/>
            <w:lang w:eastAsia="ru-RU"/>
          </w:rPr>
          <w:t>4. Контроль и оценка результатов освоения дисциплины</w:t>
        </w:r>
        <w:r w:rsidR="001545FC" w:rsidRPr="001545FC">
          <w:rPr>
            <w:rFonts w:eastAsiaTheme="minorEastAsia"/>
            <w:bCs w:val="0"/>
            <w:noProof/>
            <w:webHidden/>
            <w:sz w:val="24"/>
            <w:szCs w:val="24"/>
            <w:u w:val="single"/>
            <w:lang w:eastAsia="ru-RU"/>
          </w:rPr>
          <w:tab/>
        </w:r>
        <w:r w:rsidR="001545FC" w:rsidRPr="001545FC">
          <w:rPr>
            <w:rFonts w:eastAsiaTheme="minorEastAsia"/>
            <w:bCs w:val="0"/>
            <w:noProof/>
            <w:webHidden/>
            <w:sz w:val="24"/>
            <w:szCs w:val="24"/>
            <w:u w:val="single"/>
            <w:lang w:eastAsia="ru-RU"/>
          </w:rPr>
          <w:fldChar w:fldCharType="begin"/>
        </w:r>
        <w:r w:rsidR="001545FC" w:rsidRPr="001545FC">
          <w:rPr>
            <w:rFonts w:eastAsiaTheme="minorEastAsia"/>
            <w:bCs w:val="0"/>
            <w:noProof/>
            <w:webHidden/>
            <w:sz w:val="24"/>
            <w:szCs w:val="24"/>
            <w:u w:val="single"/>
            <w:lang w:eastAsia="ru-RU"/>
          </w:rPr>
          <w:instrText xml:space="preserve"> PAGEREF _Toc190877424 \h </w:instrText>
        </w:r>
        <w:r w:rsidR="001545FC" w:rsidRPr="001545FC">
          <w:rPr>
            <w:rFonts w:eastAsiaTheme="minorEastAsia"/>
            <w:bCs w:val="0"/>
            <w:noProof/>
            <w:webHidden/>
            <w:sz w:val="24"/>
            <w:szCs w:val="24"/>
            <w:u w:val="single"/>
            <w:lang w:eastAsia="ru-RU"/>
          </w:rPr>
        </w:r>
        <w:r w:rsidR="001545FC" w:rsidRPr="001545FC">
          <w:rPr>
            <w:rFonts w:eastAsiaTheme="minorEastAsia"/>
            <w:bCs w:val="0"/>
            <w:noProof/>
            <w:webHidden/>
            <w:sz w:val="24"/>
            <w:szCs w:val="24"/>
            <w:u w:val="single"/>
            <w:lang w:eastAsia="ru-RU"/>
          </w:rPr>
          <w:fldChar w:fldCharType="separate"/>
        </w:r>
        <w:r w:rsidR="001545FC" w:rsidRPr="001545FC">
          <w:rPr>
            <w:rFonts w:eastAsiaTheme="minorEastAsia"/>
            <w:bCs w:val="0"/>
            <w:noProof/>
            <w:webHidden/>
            <w:sz w:val="24"/>
            <w:szCs w:val="24"/>
            <w:u w:val="single"/>
            <w:lang w:eastAsia="ru-RU"/>
          </w:rPr>
          <w:t>28</w:t>
        </w:r>
        <w:r w:rsidR="001545FC" w:rsidRPr="001545FC">
          <w:rPr>
            <w:rFonts w:eastAsiaTheme="minorEastAsia"/>
            <w:bCs w:val="0"/>
            <w:noProof/>
            <w:webHidden/>
            <w:sz w:val="24"/>
            <w:szCs w:val="24"/>
            <w:u w:val="single"/>
            <w:lang w:eastAsia="ru-RU"/>
          </w:rPr>
          <w:fldChar w:fldCharType="end"/>
        </w:r>
      </w:hyperlink>
    </w:p>
    <w:p w14:paraId="37646829" w14:textId="77777777" w:rsidR="001545FC" w:rsidRPr="001545FC" w:rsidRDefault="001545FC" w:rsidP="001545FC">
      <w:pPr>
        <w:rPr>
          <w:rFonts w:eastAsiaTheme="minorEastAsia"/>
          <w:bCs w:val="0"/>
          <w:color w:val="000000"/>
          <w:sz w:val="22"/>
          <w:szCs w:val="20"/>
          <w:lang w:eastAsia="ru-RU"/>
        </w:rPr>
      </w:pPr>
      <w:r w:rsidRPr="001545FC">
        <w:rPr>
          <w:rFonts w:eastAsiaTheme="minorEastAsia"/>
          <w:b/>
          <w:sz w:val="24"/>
          <w:szCs w:val="24"/>
          <w:lang w:eastAsia="ru-RU"/>
        </w:rPr>
        <w:fldChar w:fldCharType="end"/>
      </w:r>
    </w:p>
    <w:p w14:paraId="21FCAB50" w14:textId="77777777" w:rsidR="001545FC" w:rsidRPr="001545FC" w:rsidRDefault="001545FC" w:rsidP="001545FC">
      <w:pPr>
        <w:spacing w:before="44"/>
        <w:ind w:left="1495" w:right="1561"/>
        <w:jc w:val="center"/>
        <w:rPr>
          <w:rFonts w:eastAsiaTheme="minorEastAsia"/>
          <w:b/>
          <w:bCs w:val="0"/>
          <w:szCs w:val="22"/>
          <w:lang w:eastAsia="ru-RU"/>
        </w:rPr>
      </w:pPr>
    </w:p>
    <w:p w14:paraId="7544DB4D" w14:textId="77777777" w:rsidR="001545FC" w:rsidRPr="001545FC" w:rsidRDefault="001545FC" w:rsidP="001545FC">
      <w:pPr>
        <w:spacing w:before="44"/>
        <w:ind w:left="1495" w:right="1561"/>
        <w:jc w:val="center"/>
        <w:rPr>
          <w:rFonts w:eastAsiaTheme="minorEastAsia"/>
          <w:b/>
          <w:bCs w:val="0"/>
          <w:szCs w:val="22"/>
          <w:lang w:eastAsia="ru-RU"/>
        </w:rPr>
      </w:pPr>
    </w:p>
    <w:p w14:paraId="6D9DFE7F" w14:textId="77777777" w:rsidR="001545FC" w:rsidRPr="001545FC" w:rsidRDefault="001545FC" w:rsidP="001545FC">
      <w:pPr>
        <w:rPr>
          <w:rFonts w:eastAsiaTheme="minorEastAsia"/>
          <w:bCs w:val="0"/>
          <w:sz w:val="22"/>
          <w:szCs w:val="22"/>
          <w:lang w:eastAsia="ru-RU"/>
        </w:rPr>
        <w:sectPr w:rsidR="001545FC" w:rsidRPr="001545FC">
          <w:pgSz w:w="11910" w:h="16840"/>
          <w:pgMar w:top="1580" w:right="580" w:bottom="960" w:left="1500" w:header="0" w:footer="775" w:gutter="0"/>
          <w:cols w:space="720"/>
        </w:sectPr>
      </w:pPr>
    </w:p>
    <w:p w14:paraId="61395322" w14:textId="77777777" w:rsidR="001545FC" w:rsidRPr="001545FC" w:rsidRDefault="001545FC" w:rsidP="00B77C04">
      <w:pPr>
        <w:numPr>
          <w:ilvl w:val="0"/>
          <w:numId w:val="49"/>
        </w:numPr>
        <w:tabs>
          <w:tab w:val="num" w:pos="644"/>
        </w:tabs>
        <w:spacing w:after="0" w:line="360" w:lineRule="auto"/>
        <w:jc w:val="both"/>
        <w:outlineLvl w:val="0"/>
        <w:rPr>
          <w:rFonts w:eastAsiaTheme="minorEastAsia"/>
          <w:b/>
          <w:kern w:val="32"/>
          <w:sz w:val="24"/>
          <w:szCs w:val="24"/>
          <w:lang w:eastAsia="ru-RU"/>
        </w:rPr>
      </w:pPr>
      <w:bookmarkStart w:id="440" w:name="1._ОБЩАЯ_ХАРАКТЕРИСТИКА_ПРИМЕРНОЙ_РАБОЧЕ"/>
      <w:bookmarkStart w:id="441" w:name="_bookmark0"/>
      <w:bookmarkStart w:id="442" w:name="_Toc190877421"/>
      <w:bookmarkEnd w:id="440"/>
      <w:bookmarkEnd w:id="441"/>
      <w:r w:rsidRPr="001545FC">
        <w:rPr>
          <w:rFonts w:eastAsiaTheme="minorEastAsia"/>
          <w:b/>
          <w:kern w:val="32"/>
          <w:sz w:val="24"/>
          <w:szCs w:val="24"/>
          <w:lang w:eastAsia="ru-RU"/>
        </w:rPr>
        <w:lastRenderedPageBreak/>
        <w:t>Общая характеристика примерной рабочей программы</w:t>
      </w:r>
      <w:r w:rsidRPr="001545FC">
        <w:rPr>
          <w:rFonts w:eastAsiaTheme="minorEastAsia"/>
          <w:b/>
          <w:spacing w:val="-61"/>
          <w:kern w:val="32"/>
          <w:sz w:val="24"/>
          <w:szCs w:val="24"/>
          <w:lang w:eastAsia="ru-RU"/>
        </w:rPr>
        <w:t xml:space="preserve"> </w:t>
      </w:r>
      <w:r w:rsidRPr="001545FC">
        <w:rPr>
          <w:rFonts w:eastAsiaTheme="minorEastAsia"/>
          <w:b/>
          <w:kern w:val="32"/>
          <w:sz w:val="24"/>
          <w:szCs w:val="24"/>
          <w:lang w:eastAsia="ru-RU"/>
        </w:rPr>
        <w:t>общеобразовательной</w:t>
      </w:r>
      <w:r w:rsidRPr="001545FC">
        <w:rPr>
          <w:rFonts w:eastAsiaTheme="minorEastAsia"/>
          <w:b/>
          <w:spacing w:val="-3"/>
          <w:kern w:val="32"/>
          <w:sz w:val="24"/>
          <w:szCs w:val="24"/>
          <w:lang w:eastAsia="ru-RU"/>
        </w:rPr>
        <w:t xml:space="preserve"> </w:t>
      </w:r>
      <w:r w:rsidRPr="001545FC">
        <w:rPr>
          <w:rFonts w:eastAsiaTheme="minorEastAsia"/>
          <w:b/>
          <w:kern w:val="32"/>
          <w:sz w:val="24"/>
          <w:szCs w:val="24"/>
          <w:lang w:eastAsia="ru-RU"/>
        </w:rPr>
        <w:t>дисциплины</w:t>
      </w:r>
      <w:bookmarkEnd w:id="442"/>
      <w:r w:rsidRPr="001545FC">
        <w:rPr>
          <w:rFonts w:eastAsiaTheme="minorEastAsia"/>
          <w:b/>
          <w:kern w:val="32"/>
          <w:sz w:val="24"/>
          <w:szCs w:val="24"/>
          <w:lang w:eastAsia="ru-RU"/>
        </w:rPr>
        <w:t xml:space="preserve"> «Физика»</w:t>
      </w:r>
    </w:p>
    <w:p w14:paraId="6F372913" w14:textId="77777777" w:rsidR="001545FC" w:rsidRPr="001545FC" w:rsidRDefault="001545FC" w:rsidP="00B77C04">
      <w:pPr>
        <w:numPr>
          <w:ilvl w:val="1"/>
          <w:numId w:val="50"/>
        </w:numPr>
        <w:tabs>
          <w:tab w:val="left" w:pos="993"/>
          <w:tab w:val="left" w:pos="10992"/>
          <w:tab w:val="left" w:pos="11908"/>
          <w:tab w:val="left" w:pos="12824"/>
          <w:tab w:val="left" w:pos="13740"/>
          <w:tab w:val="left" w:pos="14656"/>
        </w:tabs>
        <w:spacing w:after="0" w:line="360" w:lineRule="auto"/>
        <w:ind w:hanging="436"/>
        <w:jc w:val="both"/>
        <w:rPr>
          <w:rFonts w:eastAsiaTheme="minorEastAsia"/>
          <w:b/>
          <w:bCs w:val="0"/>
          <w:sz w:val="24"/>
          <w:szCs w:val="24"/>
          <w:lang w:eastAsia="ru-RU"/>
        </w:rPr>
      </w:pPr>
      <w:r w:rsidRPr="001545FC">
        <w:rPr>
          <w:rFonts w:eastAsiaTheme="minorEastAsia"/>
          <w:b/>
          <w:bCs w:val="0"/>
          <w:sz w:val="24"/>
          <w:szCs w:val="24"/>
          <w:lang w:eastAsia="ru-RU"/>
        </w:rPr>
        <w:t xml:space="preserve"> Место дисциплины в структуре образовательной программы СПО:</w:t>
      </w:r>
    </w:p>
    <w:p w14:paraId="322FA30F" w14:textId="405E8C0E"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 xml:space="preserve">Общеобразовательная дисциплина «Физика» является обязательной частью общеобразовательного цикла образовательной программы в соответствии с ФГОС СПО по </w:t>
      </w:r>
      <w:r w:rsidR="00273E51">
        <w:rPr>
          <w:rFonts w:eastAsiaTheme="minorEastAsia"/>
          <w:bCs w:val="0"/>
          <w:sz w:val="24"/>
          <w:szCs w:val="24"/>
          <w:lang w:eastAsia="ru-RU"/>
        </w:rPr>
        <w:t>35.02.16 Эксплуатация и ремонт сельскохозяйственной техники и оборудования</w:t>
      </w:r>
    </w:p>
    <w:p w14:paraId="688F3251" w14:textId="77777777" w:rsidR="001545FC" w:rsidRPr="001545FC" w:rsidRDefault="001545FC" w:rsidP="001545FC">
      <w:pPr>
        <w:tabs>
          <w:tab w:val="right" w:leader="dot" w:pos="9628"/>
        </w:tabs>
        <w:spacing w:after="0" w:line="360" w:lineRule="auto"/>
        <w:ind w:firstLine="709"/>
        <w:jc w:val="both"/>
        <w:rPr>
          <w:rFonts w:eastAsiaTheme="minorEastAsia"/>
          <w:noProof/>
          <w:sz w:val="24"/>
          <w:szCs w:val="24"/>
          <w:lang w:eastAsia="ru-RU"/>
        </w:rPr>
      </w:pPr>
      <w:r w:rsidRPr="001545FC">
        <w:rPr>
          <w:rFonts w:eastAsiaTheme="minorEastAsia"/>
          <w:b/>
          <w:noProof/>
          <w:sz w:val="24"/>
          <w:szCs w:val="24"/>
          <w:lang w:eastAsia="ru-RU"/>
        </w:rPr>
        <w:t>1.2. Цели и планируемые результаты освоения дисциплины:</w:t>
      </w:r>
    </w:p>
    <w:p w14:paraId="588A2C49"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right" w:leader="dot" w:pos="9628"/>
          <w:tab w:val="left" w:pos="10076"/>
          <w:tab w:val="left" w:pos="10992"/>
          <w:tab w:val="left" w:pos="11908"/>
          <w:tab w:val="left" w:pos="12824"/>
          <w:tab w:val="left" w:pos="13740"/>
          <w:tab w:val="left" w:pos="14656"/>
        </w:tabs>
        <w:spacing w:after="0" w:line="360" w:lineRule="auto"/>
        <w:ind w:firstLine="709"/>
        <w:jc w:val="both"/>
        <w:rPr>
          <w:rFonts w:eastAsiaTheme="minorEastAsia"/>
          <w:noProof/>
          <w:sz w:val="24"/>
          <w:szCs w:val="24"/>
          <w:lang w:eastAsia="ru-RU"/>
        </w:rPr>
      </w:pPr>
      <w:r w:rsidRPr="001545FC">
        <w:rPr>
          <w:rFonts w:eastAsiaTheme="minorEastAsia"/>
          <w:b/>
          <w:noProof/>
          <w:sz w:val="24"/>
          <w:szCs w:val="24"/>
          <w:lang w:eastAsia="ru-RU"/>
        </w:rPr>
        <w:t>1.2.1. Цели дисциплины:</w:t>
      </w:r>
    </w:p>
    <w:p w14:paraId="47D1C4B6" w14:textId="77777777" w:rsidR="001545FC" w:rsidRPr="001545FC" w:rsidRDefault="001545FC" w:rsidP="001545FC">
      <w:pPr>
        <w:tabs>
          <w:tab w:val="left" w:pos="993"/>
        </w:tabs>
        <w:spacing w:after="0" w:line="360" w:lineRule="auto"/>
        <w:ind w:firstLine="709"/>
        <w:rPr>
          <w:rFonts w:eastAsiaTheme="minorEastAsia"/>
          <w:sz w:val="24"/>
          <w:szCs w:val="24"/>
          <w:lang w:eastAsia="ru-RU"/>
        </w:rPr>
      </w:pPr>
      <w:r w:rsidRPr="001545FC">
        <w:rPr>
          <w:rFonts w:eastAsiaTheme="minorEastAsia"/>
          <w:bCs w:val="0"/>
          <w:sz w:val="24"/>
          <w:szCs w:val="24"/>
          <w:lang w:eastAsia="ru-RU"/>
        </w:rPr>
        <w:t xml:space="preserve">Содержание программы общеобразовательной дисциплины Физика направлено на достижение следующих </w:t>
      </w:r>
      <w:r w:rsidRPr="001545FC">
        <w:rPr>
          <w:rFonts w:eastAsiaTheme="minorEastAsia"/>
          <w:sz w:val="24"/>
          <w:szCs w:val="24"/>
          <w:lang w:eastAsia="ru-RU"/>
        </w:rPr>
        <w:t>целей:</w:t>
      </w:r>
    </w:p>
    <w:p w14:paraId="55744BF0" w14:textId="77777777" w:rsidR="001545FC" w:rsidRPr="001545FC" w:rsidRDefault="001545FC" w:rsidP="00B77C04">
      <w:pPr>
        <w:numPr>
          <w:ilvl w:val="0"/>
          <w:numId w:val="51"/>
        </w:numPr>
        <w:tabs>
          <w:tab w:val="left" w:pos="993"/>
          <w:tab w:val="left" w:pos="1196"/>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формирование у обучающихся уверенности в ценности образования,</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значимости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физических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знаний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для</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современного</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квалифицированного</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специалиста</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при</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осуществлении</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его</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профессиональной</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деятельности;</w:t>
      </w:r>
    </w:p>
    <w:p w14:paraId="69921D83" w14:textId="77777777" w:rsidR="001545FC" w:rsidRPr="001545FC" w:rsidRDefault="001545FC" w:rsidP="00B77C04">
      <w:pPr>
        <w:numPr>
          <w:ilvl w:val="0"/>
          <w:numId w:val="51"/>
        </w:numPr>
        <w:tabs>
          <w:tab w:val="left" w:pos="993"/>
          <w:tab w:val="left" w:pos="1196"/>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формирование естественно-научной грамотности;</w:t>
      </w:r>
    </w:p>
    <w:p w14:paraId="258316F0" w14:textId="77777777" w:rsidR="001545FC" w:rsidRPr="001545FC" w:rsidRDefault="001545FC" w:rsidP="00B77C04">
      <w:pPr>
        <w:numPr>
          <w:ilvl w:val="0"/>
          <w:numId w:val="51"/>
        </w:numPr>
        <w:tabs>
          <w:tab w:val="left" w:pos="993"/>
          <w:tab w:val="left" w:pos="1196"/>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овладение</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специфической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системой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физических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понятий,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терминологией</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и</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символикой;</w:t>
      </w:r>
    </w:p>
    <w:p w14:paraId="3113C1B1" w14:textId="77777777" w:rsidR="001545FC" w:rsidRPr="001545FC" w:rsidRDefault="001545FC" w:rsidP="00B77C04">
      <w:pPr>
        <w:numPr>
          <w:ilvl w:val="0"/>
          <w:numId w:val="51"/>
        </w:numPr>
        <w:tabs>
          <w:tab w:val="left" w:pos="993"/>
          <w:tab w:val="left" w:pos="1197"/>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освоение</w:t>
      </w:r>
      <w:r w:rsidRPr="001545FC">
        <w:rPr>
          <w:rFonts w:eastAsiaTheme="minorEastAsia"/>
          <w:bCs w:val="0"/>
          <w:spacing w:val="-4"/>
          <w:sz w:val="24"/>
          <w:szCs w:val="24"/>
          <w:lang w:eastAsia="ru-RU"/>
        </w:rPr>
        <w:t xml:space="preserve"> </w:t>
      </w:r>
      <w:r w:rsidRPr="001545FC">
        <w:rPr>
          <w:rFonts w:eastAsiaTheme="minorEastAsia"/>
          <w:bCs w:val="0"/>
          <w:sz w:val="24"/>
          <w:szCs w:val="24"/>
          <w:lang w:eastAsia="ru-RU"/>
        </w:rPr>
        <w:t>основных</w:t>
      </w:r>
      <w:r w:rsidRPr="001545FC">
        <w:rPr>
          <w:rFonts w:eastAsiaTheme="minorEastAsia"/>
          <w:bCs w:val="0"/>
          <w:spacing w:val="-5"/>
          <w:sz w:val="24"/>
          <w:szCs w:val="24"/>
          <w:lang w:eastAsia="ru-RU"/>
        </w:rPr>
        <w:t xml:space="preserve"> </w:t>
      </w:r>
      <w:r w:rsidRPr="001545FC">
        <w:rPr>
          <w:rFonts w:eastAsiaTheme="minorEastAsia"/>
          <w:bCs w:val="0"/>
          <w:sz w:val="24"/>
          <w:szCs w:val="24"/>
          <w:lang w:eastAsia="ru-RU"/>
        </w:rPr>
        <w:t>физических</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теорий,</w:t>
      </w:r>
      <w:r w:rsidRPr="001545FC">
        <w:rPr>
          <w:rFonts w:eastAsiaTheme="minorEastAsia"/>
          <w:bCs w:val="0"/>
          <w:spacing w:val="-6"/>
          <w:sz w:val="24"/>
          <w:szCs w:val="24"/>
          <w:lang w:eastAsia="ru-RU"/>
        </w:rPr>
        <w:t xml:space="preserve"> </w:t>
      </w:r>
      <w:r w:rsidRPr="001545FC">
        <w:rPr>
          <w:rFonts w:eastAsiaTheme="minorEastAsia"/>
          <w:bCs w:val="0"/>
          <w:sz w:val="24"/>
          <w:szCs w:val="24"/>
          <w:lang w:eastAsia="ru-RU"/>
        </w:rPr>
        <w:t>законов,</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закономерностей;</w:t>
      </w:r>
    </w:p>
    <w:p w14:paraId="5DFA683C" w14:textId="77777777" w:rsidR="001545FC" w:rsidRPr="001545FC" w:rsidRDefault="001545FC" w:rsidP="00B77C04">
      <w:pPr>
        <w:numPr>
          <w:ilvl w:val="0"/>
          <w:numId w:val="51"/>
        </w:numPr>
        <w:tabs>
          <w:tab w:val="left" w:pos="993"/>
          <w:tab w:val="left" w:pos="1197"/>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овладение</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основными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методами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научного</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познания</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природы,</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используемыми в физике (наблюдение, описание, измерение, выдвижение</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гипотез,</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проведение</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эксперимента);</w:t>
      </w:r>
    </w:p>
    <w:p w14:paraId="6A7DA3D4" w14:textId="77777777" w:rsidR="001545FC" w:rsidRPr="001545FC" w:rsidRDefault="001545FC" w:rsidP="00B77C04">
      <w:pPr>
        <w:numPr>
          <w:ilvl w:val="0"/>
          <w:numId w:val="51"/>
        </w:numPr>
        <w:tabs>
          <w:tab w:val="left" w:pos="993"/>
          <w:tab w:val="left" w:pos="1197"/>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овладение</w:t>
      </w:r>
      <w:r w:rsidRPr="001545FC">
        <w:rPr>
          <w:rFonts w:eastAsiaTheme="minorEastAsia"/>
          <w:bCs w:val="0"/>
          <w:spacing w:val="-10"/>
          <w:sz w:val="24"/>
          <w:szCs w:val="24"/>
          <w:lang w:eastAsia="ru-RU"/>
        </w:rPr>
        <w:t xml:space="preserve"> </w:t>
      </w:r>
      <w:r w:rsidRPr="001545FC">
        <w:rPr>
          <w:rFonts w:eastAsiaTheme="minorEastAsia"/>
          <w:bCs w:val="0"/>
          <w:sz w:val="24"/>
          <w:szCs w:val="24"/>
          <w:lang w:eastAsia="ru-RU"/>
        </w:rPr>
        <w:t>умениями</w:t>
      </w:r>
      <w:r w:rsidRPr="001545FC">
        <w:rPr>
          <w:rFonts w:eastAsiaTheme="minorEastAsia"/>
          <w:bCs w:val="0"/>
          <w:spacing w:val="-9"/>
          <w:sz w:val="24"/>
          <w:szCs w:val="24"/>
          <w:lang w:eastAsia="ru-RU"/>
        </w:rPr>
        <w:t xml:space="preserve"> </w:t>
      </w:r>
      <w:r w:rsidRPr="001545FC">
        <w:rPr>
          <w:rFonts w:eastAsiaTheme="minorEastAsia"/>
          <w:bCs w:val="0"/>
          <w:sz w:val="24"/>
          <w:szCs w:val="24"/>
          <w:lang w:eastAsia="ru-RU"/>
        </w:rPr>
        <w:t>обрабатывать</w:t>
      </w:r>
      <w:r w:rsidRPr="001545FC">
        <w:rPr>
          <w:rFonts w:eastAsiaTheme="minorEastAsia"/>
          <w:bCs w:val="0"/>
          <w:spacing w:val="-8"/>
          <w:sz w:val="24"/>
          <w:szCs w:val="24"/>
          <w:lang w:eastAsia="ru-RU"/>
        </w:rPr>
        <w:t xml:space="preserve"> </w:t>
      </w:r>
      <w:r w:rsidRPr="001545FC">
        <w:rPr>
          <w:rFonts w:eastAsiaTheme="minorEastAsia"/>
          <w:bCs w:val="0"/>
          <w:sz w:val="24"/>
          <w:szCs w:val="24"/>
          <w:lang w:eastAsia="ru-RU"/>
        </w:rPr>
        <w:t>данные</w:t>
      </w:r>
      <w:r w:rsidRPr="001545FC">
        <w:rPr>
          <w:rFonts w:eastAsiaTheme="minorEastAsia"/>
          <w:bCs w:val="0"/>
          <w:spacing w:val="-10"/>
          <w:sz w:val="24"/>
          <w:szCs w:val="24"/>
          <w:lang w:eastAsia="ru-RU"/>
        </w:rPr>
        <w:t xml:space="preserve"> </w:t>
      </w:r>
      <w:r w:rsidRPr="001545FC">
        <w:rPr>
          <w:rFonts w:eastAsiaTheme="minorEastAsia"/>
          <w:bCs w:val="0"/>
          <w:sz w:val="24"/>
          <w:szCs w:val="24"/>
          <w:lang w:eastAsia="ru-RU"/>
        </w:rPr>
        <w:t>эксперимента,</w:t>
      </w:r>
      <w:r w:rsidRPr="001545FC">
        <w:rPr>
          <w:rFonts w:eastAsiaTheme="minorEastAsia"/>
          <w:bCs w:val="0"/>
          <w:spacing w:val="-11"/>
          <w:sz w:val="24"/>
          <w:szCs w:val="24"/>
          <w:lang w:eastAsia="ru-RU"/>
        </w:rPr>
        <w:t xml:space="preserve"> </w:t>
      </w:r>
      <w:r w:rsidRPr="001545FC">
        <w:rPr>
          <w:rFonts w:eastAsiaTheme="minorEastAsia"/>
          <w:bCs w:val="0"/>
          <w:sz w:val="24"/>
          <w:szCs w:val="24"/>
          <w:lang w:eastAsia="ru-RU"/>
        </w:rPr>
        <w:t>объяснять</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полученные</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результаты,</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устанавливать</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зависимости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между</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физическими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величинами</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в</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наблюдаемом</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явлении,</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делать</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выводы;</w:t>
      </w:r>
    </w:p>
    <w:p w14:paraId="7102FAA4" w14:textId="77777777" w:rsidR="001545FC" w:rsidRPr="001545FC" w:rsidRDefault="001545FC" w:rsidP="00B77C04">
      <w:pPr>
        <w:numPr>
          <w:ilvl w:val="0"/>
          <w:numId w:val="51"/>
        </w:numPr>
        <w:tabs>
          <w:tab w:val="left" w:pos="993"/>
          <w:tab w:val="left" w:pos="1197"/>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формирование умения решать физические задачи разных уровней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сложности;</w:t>
      </w:r>
    </w:p>
    <w:p w14:paraId="1A5664BC" w14:textId="77777777" w:rsidR="001545FC" w:rsidRPr="001545FC" w:rsidRDefault="001545FC" w:rsidP="00B77C04">
      <w:pPr>
        <w:numPr>
          <w:ilvl w:val="0"/>
          <w:numId w:val="51"/>
        </w:numPr>
        <w:tabs>
          <w:tab w:val="left" w:pos="993"/>
          <w:tab w:val="left" w:pos="1198"/>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развитие познавательных интересов, интеллектуальных и творческих</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способностей в процессе приобретения знаний с использованием различных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источников</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информации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современных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информационных</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технологий;</w:t>
      </w:r>
      <w:r w:rsidRPr="001545FC">
        <w:rPr>
          <w:rFonts w:eastAsiaTheme="minorEastAsia"/>
          <w:bCs w:val="0"/>
          <w:spacing w:val="1"/>
          <w:sz w:val="24"/>
          <w:szCs w:val="24"/>
          <w:lang w:eastAsia="ru-RU"/>
        </w:rPr>
        <w:t xml:space="preserve"> </w:t>
      </w:r>
      <w:r w:rsidRPr="001545FC">
        <w:rPr>
          <w:rFonts w:eastAsiaTheme="minorEastAsia"/>
          <w:bCs w:val="0"/>
          <w:sz w:val="24"/>
          <w:szCs w:val="24"/>
          <w:lang w:eastAsia="ru-RU"/>
        </w:rPr>
        <w:t>умений</w:t>
      </w:r>
      <w:r w:rsidRPr="001545FC">
        <w:rPr>
          <w:rFonts w:eastAsiaTheme="minorEastAsia"/>
          <w:bCs w:val="0"/>
          <w:spacing w:val="-7"/>
          <w:sz w:val="24"/>
          <w:szCs w:val="24"/>
          <w:lang w:eastAsia="ru-RU"/>
        </w:rPr>
        <w:t xml:space="preserve"> </w:t>
      </w:r>
      <w:r w:rsidRPr="001545FC">
        <w:rPr>
          <w:rFonts w:eastAsiaTheme="minorEastAsia"/>
          <w:bCs w:val="0"/>
          <w:sz w:val="24"/>
          <w:szCs w:val="24"/>
          <w:lang w:eastAsia="ru-RU"/>
        </w:rPr>
        <w:t>формулировать</w:t>
      </w:r>
      <w:r w:rsidRPr="001545FC">
        <w:rPr>
          <w:rFonts w:eastAsiaTheme="minorEastAsia"/>
          <w:bCs w:val="0"/>
          <w:spacing w:val="-7"/>
          <w:sz w:val="24"/>
          <w:szCs w:val="24"/>
          <w:lang w:eastAsia="ru-RU"/>
        </w:rPr>
        <w:t xml:space="preserve"> </w:t>
      </w:r>
      <w:r w:rsidRPr="001545FC">
        <w:rPr>
          <w:rFonts w:eastAsiaTheme="minorEastAsia"/>
          <w:bCs w:val="0"/>
          <w:sz w:val="24"/>
          <w:szCs w:val="24"/>
          <w:lang w:eastAsia="ru-RU"/>
        </w:rPr>
        <w:t>и</w:t>
      </w:r>
      <w:r w:rsidRPr="001545FC">
        <w:rPr>
          <w:rFonts w:eastAsiaTheme="minorEastAsia"/>
          <w:bCs w:val="0"/>
          <w:spacing w:val="-7"/>
          <w:sz w:val="24"/>
          <w:szCs w:val="24"/>
          <w:lang w:eastAsia="ru-RU"/>
        </w:rPr>
        <w:t xml:space="preserve"> </w:t>
      </w:r>
      <w:r w:rsidRPr="001545FC">
        <w:rPr>
          <w:rFonts w:eastAsiaTheme="minorEastAsia"/>
          <w:bCs w:val="0"/>
          <w:sz w:val="24"/>
          <w:szCs w:val="24"/>
          <w:lang w:eastAsia="ru-RU"/>
        </w:rPr>
        <w:t>обосновывать</w:t>
      </w:r>
      <w:r w:rsidRPr="001545FC">
        <w:rPr>
          <w:rFonts w:eastAsiaTheme="minorEastAsia"/>
          <w:bCs w:val="0"/>
          <w:spacing w:val="-6"/>
          <w:sz w:val="24"/>
          <w:szCs w:val="24"/>
          <w:lang w:eastAsia="ru-RU"/>
        </w:rPr>
        <w:t xml:space="preserve"> </w:t>
      </w:r>
      <w:r w:rsidRPr="001545FC">
        <w:rPr>
          <w:rFonts w:eastAsiaTheme="minorEastAsia"/>
          <w:bCs w:val="0"/>
          <w:sz w:val="24"/>
          <w:szCs w:val="24"/>
          <w:lang w:eastAsia="ru-RU"/>
        </w:rPr>
        <w:t>собственную</w:t>
      </w:r>
      <w:r w:rsidRPr="001545FC">
        <w:rPr>
          <w:rFonts w:eastAsiaTheme="minorEastAsia"/>
          <w:bCs w:val="0"/>
          <w:spacing w:val="-8"/>
          <w:sz w:val="24"/>
          <w:szCs w:val="24"/>
          <w:lang w:eastAsia="ru-RU"/>
        </w:rPr>
        <w:t xml:space="preserve"> </w:t>
      </w:r>
      <w:r w:rsidRPr="001545FC">
        <w:rPr>
          <w:rFonts w:eastAsiaTheme="minorEastAsia"/>
          <w:bCs w:val="0"/>
          <w:sz w:val="24"/>
          <w:szCs w:val="24"/>
          <w:lang w:eastAsia="ru-RU"/>
        </w:rPr>
        <w:t>позицию</w:t>
      </w:r>
      <w:r w:rsidRPr="001545FC">
        <w:rPr>
          <w:rFonts w:eastAsiaTheme="minorEastAsia"/>
          <w:bCs w:val="0"/>
          <w:spacing w:val="-8"/>
          <w:sz w:val="24"/>
          <w:szCs w:val="24"/>
          <w:lang w:eastAsia="ru-RU"/>
        </w:rPr>
        <w:t xml:space="preserve"> </w:t>
      </w:r>
      <w:r w:rsidRPr="001545FC">
        <w:rPr>
          <w:rFonts w:eastAsiaTheme="minorEastAsia"/>
          <w:bCs w:val="0"/>
          <w:sz w:val="24"/>
          <w:szCs w:val="24"/>
          <w:lang w:eastAsia="ru-RU"/>
        </w:rPr>
        <w:t>по</w:t>
      </w:r>
      <w:r w:rsidRPr="001545FC">
        <w:rPr>
          <w:rFonts w:eastAsiaTheme="minorEastAsia"/>
          <w:bCs w:val="0"/>
          <w:spacing w:val="-5"/>
          <w:sz w:val="24"/>
          <w:szCs w:val="24"/>
          <w:lang w:eastAsia="ru-RU"/>
        </w:rPr>
        <w:t xml:space="preserve"> </w:t>
      </w:r>
      <w:r w:rsidRPr="001545FC">
        <w:rPr>
          <w:rFonts w:eastAsiaTheme="minorEastAsia"/>
          <w:bCs w:val="0"/>
          <w:sz w:val="24"/>
          <w:szCs w:val="24"/>
          <w:lang w:eastAsia="ru-RU"/>
        </w:rPr>
        <w:t>отношению</w:t>
      </w:r>
      <w:r w:rsidRPr="001545FC">
        <w:rPr>
          <w:rFonts w:eastAsiaTheme="minorEastAsia"/>
          <w:bCs w:val="0"/>
          <w:spacing w:val="-61"/>
          <w:sz w:val="24"/>
          <w:szCs w:val="24"/>
          <w:lang w:eastAsia="ru-RU"/>
        </w:rPr>
        <w:t xml:space="preserve"> </w:t>
      </w:r>
      <w:r w:rsidRPr="001545FC">
        <w:rPr>
          <w:rFonts w:eastAsiaTheme="minorEastAsia"/>
          <w:bCs w:val="0"/>
          <w:sz w:val="24"/>
          <w:szCs w:val="24"/>
          <w:lang w:eastAsia="ru-RU"/>
        </w:rPr>
        <w:t>к</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физической</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информации,</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получаемой</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из разных</w:t>
      </w:r>
      <w:r w:rsidRPr="001545FC">
        <w:rPr>
          <w:rFonts w:eastAsiaTheme="minorEastAsia"/>
          <w:bCs w:val="0"/>
          <w:spacing w:val="-2"/>
          <w:sz w:val="24"/>
          <w:szCs w:val="24"/>
          <w:lang w:eastAsia="ru-RU"/>
        </w:rPr>
        <w:t xml:space="preserve"> </w:t>
      </w:r>
      <w:r w:rsidRPr="001545FC">
        <w:rPr>
          <w:rFonts w:eastAsiaTheme="minorEastAsia"/>
          <w:bCs w:val="0"/>
          <w:sz w:val="24"/>
          <w:szCs w:val="24"/>
          <w:lang w:eastAsia="ru-RU"/>
        </w:rPr>
        <w:t>источников;</w:t>
      </w:r>
    </w:p>
    <w:p w14:paraId="7F633D36" w14:textId="77777777" w:rsidR="001545FC" w:rsidRPr="001545FC" w:rsidRDefault="001545FC" w:rsidP="00B77C04">
      <w:pPr>
        <w:numPr>
          <w:ilvl w:val="0"/>
          <w:numId w:val="51"/>
        </w:numPr>
        <w:tabs>
          <w:tab w:val="left" w:pos="993"/>
          <w:tab w:val="left" w:pos="1198"/>
        </w:tabs>
        <w:spacing w:after="0" w:line="360" w:lineRule="auto"/>
        <w:ind w:firstLine="709"/>
        <w:jc w:val="both"/>
        <w:rPr>
          <w:rFonts w:eastAsiaTheme="minorEastAsia"/>
          <w:bCs w:val="0"/>
          <w:sz w:val="24"/>
          <w:szCs w:val="24"/>
          <w:lang w:eastAsia="ru-RU"/>
        </w:rPr>
      </w:pPr>
      <w:r w:rsidRPr="001545FC">
        <w:rPr>
          <w:rFonts w:eastAsiaTheme="minorEastAsia"/>
          <w:bCs w:val="0"/>
          <w:sz w:val="24"/>
          <w:szCs w:val="24"/>
          <w:lang w:eastAsia="ru-RU"/>
        </w:rPr>
        <w:t>воспитание</w:t>
      </w:r>
      <w:r w:rsidRPr="001545FC">
        <w:rPr>
          <w:rFonts w:eastAsiaTheme="minorEastAsia"/>
          <w:bCs w:val="0"/>
          <w:spacing w:val="-4"/>
          <w:sz w:val="24"/>
          <w:szCs w:val="24"/>
          <w:lang w:eastAsia="ru-RU"/>
        </w:rPr>
        <w:t xml:space="preserve"> </w:t>
      </w:r>
      <w:r w:rsidRPr="001545FC">
        <w:rPr>
          <w:rFonts w:eastAsiaTheme="minorEastAsia"/>
          <w:bCs w:val="0"/>
          <w:sz w:val="24"/>
          <w:szCs w:val="24"/>
          <w:lang w:eastAsia="ru-RU"/>
        </w:rPr>
        <w:t>чувства</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гордости</w:t>
      </w:r>
      <w:r w:rsidRPr="001545FC">
        <w:rPr>
          <w:rFonts w:eastAsiaTheme="minorEastAsia"/>
          <w:bCs w:val="0"/>
          <w:spacing w:val="-4"/>
          <w:sz w:val="24"/>
          <w:szCs w:val="24"/>
          <w:lang w:eastAsia="ru-RU"/>
        </w:rPr>
        <w:t xml:space="preserve"> </w:t>
      </w:r>
      <w:r w:rsidRPr="001545FC">
        <w:rPr>
          <w:rFonts w:eastAsiaTheme="minorEastAsia"/>
          <w:bCs w:val="0"/>
          <w:sz w:val="24"/>
          <w:szCs w:val="24"/>
          <w:lang w:eastAsia="ru-RU"/>
        </w:rPr>
        <w:t>за</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российскую</w:t>
      </w:r>
      <w:r w:rsidRPr="001545FC">
        <w:rPr>
          <w:rFonts w:eastAsiaTheme="minorEastAsia"/>
          <w:bCs w:val="0"/>
          <w:spacing w:val="-3"/>
          <w:sz w:val="24"/>
          <w:szCs w:val="24"/>
          <w:lang w:eastAsia="ru-RU"/>
        </w:rPr>
        <w:t xml:space="preserve"> </w:t>
      </w:r>
      <w:r w:rsidRPr="001545FC">
        <w:rPr>
          <w:rFonts w:eastAsiaTheme="minorEastAsia"/>
          <w:bCs w:val="0"/>
          <w:sz w:val="24"/>
          <w:szCs w:val="24"/>
          <w:lang w:eastAsia="ru-RU"/>
        </w:rPr>
        <w:t>физическую</w:t>
      </w:r>
      <w:r w:rsidRPr="001545FC">
        <w:rPr>
          <w:rFonts w:eastAsiaTheme="minorEastAsia"/>
          <w:bCs w:val="0"/>
          <w:spacing w:val="-4"/>
          <w:sz w:val="24"/>
          <w:szCs w:val="24"/>
          <w:lang w:eastAsia="ru-RU"/>
        </w:rPr>
        <w:t xml:space="preserve"> </w:t>
      </w:r>
      <w:r w:rsidRPr="001545FC">
        <w:rPr>
          <w:rFonts w:eastAsiaTheme="minorEastAsia"/>
          <w:bCs w:val="0"/>
          <w:sz w:val="24"/>
          <w:szCs w:val="24"/>
          <w:lang w:eastAsia="ru-RU"/>
        </w:rPr>
        <w:t>науку.</w:t>
      </w:r>
    </w:p>
    <w:p w14:paraId="1D30344F" w14:textId="77777777" w:rsidR="001545FC" w:rsidRPr="001545FC" w:rsidRDefault="001545FC" w:rsidP="001545FC">
      <w:pPr>
        <w:tabs>
          <w:tab w:val="left" w:pos="993"/>
        </w:tabs>
        <w:spacing w:after="0" w:line="360" w:lineRule="auto"/>
        <w:ind w:firstLine="709"/>
        <w:jc w:val="both"/>
        <w:rPr>
          <w:rFonts w:eastAsiaTheme="minorEastAsia"/>
          <w:bCs w:val="0"/>
          <w:i/>
          <w:iCs/>
          <w:color w:val="000000" w:themeColor="text1"/>
          <w:sz w:val="24"/>
          <w:szCs w:val="24"/>
          <w:lang w:eastAsia="ru-RU"/>
        </w:rPr>
      </w:pPr>
      <w:r w:rsidRPr="001545FC">
        <w:rPr>
          <w:rFonts w:eastAsiaTheme="minorEastAsia"/>
          <w:bCs w:val="0"/>
          <w:i/>
          <w:iCs/>
          <w:sz w:val="24"/>
          <w:szCs w:val="24"/>
          <w:lang w:eastAsia="ru-RU"/>
        </w:rPr>
        <w:t xml:space="preserve">Особенность формирования совокупности задач изучения физики </w:t>
      </w:r>
      <w:r w:rsidRPr="001545FC">
        <w:rPr>
          <w:rFonts w:eastAsiaTheme="minorEastAsia"/>
          <w:bCs w:val="0"/>
          <w:i/>
          <w:iCs/>
          <w:sz w:val="24"/>
          <w:szCs w:val="24"/>
          <w:lang w:eastAsia="ru-RU"/>
        </w:rPr>
        <w:br/>
        <w:t>для</w:t>
      </w:r>
      <w:r w:rsidRPr="001545FC">
        <w:rPr>
          <w:rFonts w:eastAsiaTheme="minorEastAsia"/>
          <w:bCs w:val="0"/>
          <w:i/>
          <w:iCs/>
          <w:spacing w:val="-61"/>
          <w:sz w:val="24"/>
          <w:szCs w:val="24"/>
          <w:lang w:eastAsia="ru-RU"/>
        </w:rPr>
        <w:t xml:space="preserve"> </w:t>
      </w:r>
      <w:r w:rsidRPr="001545FC">
        <w:rPr>
          <w:rFonts w:eastAsiaTheme="minorEastAsia"/>
          <w:bCs w:val="0"/>
          <w:i/>
          <w:iCs/>
          <w:sz w:val="24"/>
          <w:szCs w:val="24"/>
          <w:lang w:eastAsia="ru-RU"/>
        </w:rPr>
        <w:t>системы</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среднего</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профессионального</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образования</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заключается</w:t>
      </w:r>
      <w:r w:rsidRPr="001545FC">
        <w:rPr>
          <w:rFonts w:eastAsiaTheme="minorEastAsia"/>
          <w:bCs w:val="0"/>
          <w:i/>
          <w:iCs/>
          <w:spacing w:val="1"/>
          <w:sz w:val="24"/>
          <w:szCs w:val="24"/>
          <w:lang w:eastAsia="ru-RU"/>
        </w:rPr>
        <w:t xml:space="preserve"> </w:t>
      </w:r>
      <w:r w:rsidRPr="001545FC">
        <w:rPr>
          <w:rFonts w:eastAsiaTheme="minorEastAsia"/>
          <w:bCs w:val="0"/>
          <w:i/>
          <w:iCs/>
          <w:spacing w:val="1"/>
          <w:sz w:val="24"/>
          <w:szCs w:val="24"/>
          <w:lang w:eastAsia="ru-RU"/>
        </w:rPr>
        <w:br/>
      </w:r>
      <w:r w:rsidRPr="001545FC">
        <w:rPr>
          <w:rFonts w:eastAsiaTheme="minorEastAsia"/>
          <w:bCs w:val="0"/>
          <w:i/>
          <w:iCs/>
          <w:sz w:val="24"/>
          <w:szCs w:val="24"/>
          <w:lang w:eastAsia="ru-RU"/>
        </w:rPr>
        <w:t>в</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необходимости</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реализации</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профессиональной</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направленности</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решаемых задач,</w:t>
      </w:r>
      <w:r w:rsidRPr="001545FC">
        <w:rPr>
          <w:rFonts w:eastAsiaTheme="minorEastAsia"/>
          <w:bCs w:val="0"/>
          <w:i/>
          <w:iCs/>
          <w:spacing w:val="-3"/>
          <w:sz w:val="24"/>
          <w:szCs w:val="24"/>
          <w:lang w:eastAsia="ru-RU"/>
        </w:rPr>
        <w:t xml:space="preserve"> </w:t>
      </w:r>
      <w:r w:rsidRPr="001545FC">
        <w:rPr>
          <w:rFonts w:eastAsiaTheme="minorEastAsia"/>
          <w:bCs w:val="0"/>
          <w:i/>
          <w:iCs/>
          <w:sz w:val="24"/>
          <w:szCs w:val="24"/>
          <w:lang w:eastAsia="ru-RU"/>
        </w:rPr>
        <w:t>учёта</w:t>
      </w:r>
      <w:r w:rsidRPr="001545FC">
        <w:rPr>
          <w:rFonts w:eastAsiaTheme="minorEastAsia"/>
          <w:bCs w:val="0"/>
          <w:i/>
          <w:iCs/>
          <w:spacing w:val="-2"/>
          <w:sz w:val="24"/>
          <w:szCs w:val="24"/>
          <w:lang w:eastAsia="ru-RU"/>
        </w:rPr>
        <w:t xml:space="preserve"> </w:t>
      </w:r>
      <w:r w:rsidRPr="001545FC">
        <w:rPr>
          <w:rFonts w:eastAsiaTheme="minorEastAsia"/>
          <w:bCs w:val="0"/>
          <w:i/>
          <w:iCs/>
          <w:sz w:val="24"/>
          <w:szCs w:val="24"/>
          <w:lang w:eastAsia="ru-RU"/>
        </w:rPr>
        <w:lastRenderedPageBreak/>
        <w:t>особенностей</w:t>
      </w:r>
      <w:r w:rsidRPr="001545FC">
        <w:rPr>
          <w:rFonts w:eastAsiaTheme="minorEastAsia"/>
          <w:bCs w:val="0"/>
          <w:i/>
          <w:iCs/>
          <w:spacing w:val="-3"/>
          <w:sz w:val="24"/>
          <w:szCs w:val="24"/>
          <w:lang w:eastAsia="ru-RU"/>
        </w:rPr>
        <w:t xml:space="preserve"> </w:t>
      </w:r>
      <w:r w:rsidRPr="001545FC">
        <w:rPr>
          <w:rFonts w:eastAsiaTheme="minorEastAsia"/>
          <w:bCs w:val="0"/>
          <w:i/>
          <w:iCs/>
          <w:sz w:val="24"/>
          <w:szCs w:val="24"/>
          <w:lang w:eastAsia="ru-RU"/>
        </w:rPr>
        <w:t>сферы</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деятельности</w:t>
      </w:r>
      <w:r w:rsidRPr="001545FC">
        <w:rPr>
          <w:rFonts w:eastAsiaTheme="minorEastAsia"/>
          <w:bCs w:val="0"/>
          <w:i/>
          <w:iCs/>
          <w:spacing w:val="-3"/>
          <w:sz w:val="24"/>
          <w:szCs w:val="24"/>
          <w:lang w:eastAsia="ru-RU"/>
        </w:rPr>
        <w:t xml:space="preserve"> </w:t>
      </w:r>
      <w:r w:rsidRPr="001545FC">
        <w:rPr>
          <w:rFonts w:eastAsiaTheme="minorEastAsia"/>
          <w:bCs w:val="0"/>
          <w:i/>
          <w:iCs/>
          <w:sz w:val="24"/>
          <w:szCs w:val="24"/>
          <w:lang w:eastAsia="ru-RU"/>
        </w:rPr>
        <w:t>будущих</w:t>
      </w:r>
      <w:r w:rsidRPr="001545FC">
        <w:rPr>
          <w:rFonts w:eastAsiaTheme="minorEastAsia"/>
          <w:bCs w:val="0"/>
          <w:i/>
          <w:iCs/>
          <w:spacing w:val="-1"/>
          <w:sz w:val="24"/>
          <w:szCs w:val="24"/>
          <w:lang w:eastAsia="ru-RU"/>
        </w:rPr>
        <w:t xml:space="preserve"> </w:t>
      </w:r>
      <w:r w:rsidRPr="001545FC">
        <w:rPr>
          <w:rFonts w:eastAsiaTheme="minorEastAsia"/>
          <w:bCs w:val="0"/>
          <w:i/>
          <w:iCs/>
          <w:sz w:val="24"/>
          <w:szCs w:val="24"/>
          <w:lang w:eastAsia="ru-RU"/>
        </w:rPr>
        <w:t xml:space="preserve">специалистов, поэтому, практически, в каждом разделе примерной рабочей программы, </w:t>
      </w:r>
      <w:r w:rsidRPr="001545FC">
        <w:rPr>
          <w:rFonts w:eastAsiaTheme="minorEastAsia"/>
          <w:bCs w:val="0"/>
          <w:i/>
          <w:iCs/>
          <w:sz w:val="24"/>
          <w:szCs w:val="24"/>
          <w:lang w:eastAsia="ru-RU"/>
        </w:rPr>
        <w:br/>
        <w:t xml:space="preserve">в содержании учебного материала, приведены темы практических работ, способствующие более наглядному усвоению учебного материала. </w:t>
      </w:r>
      <w:bookmarkStart w:id="443" w:name="_Hlk190782876"/>
      <w:r w:rsidRPr="001545FC">
        <w:rPr>
          <w:rFonts w:eastAsiaTheme="minorEastAsia"/>
          <w:bCs w:val="0"/>
          <w:i/>
          <w:iCs/>
          <w:sz w:val="24"/>
          <w:szCs w:val="24"/>
          <w:lang w:eastAsia="ru-RU"/>
        </w:rPr>
        <w:t>Преподаватель вправе самостоятельно выбирать форму изучения материала: лекция, демонстрация эксперимента, практическая работа, практикум по решению задач и пр., а также по своему усмотрению проводить демонстрационные и лабораторные работы с учётом имеющегося оборудования (</w:t>
      </w:r>
      <w:r w:rsidRPr="001545FC">
        <w:rPr>
          <w:rFonts w:eastAsiaTheme="minorEastAsia"/>
          <w:bCs w:val="0"/>
          <w:i/>
          <w:iCs/>
          <w:color w:val="000000" w:themeColor="text1"/>
          <w:sz w:val="24"/>
          <w:szCs w:val="24"/>
          <w:lang w:eastAsia="ru-RU"/>
        </w:rPr>
        <w:t>определять продолжительность лабораторного или практического занятия, дополнять его другими видами работ: изучение теоретического материала, решение задач, работа с техническим текстом, тестирование и пр).</w:t>
      </w:r>
    </w:p>
    <w:p w14:paraId="5D537F8F" w14:textId="77777777" w:rsidR="001545FC" w:rsidRPr="001545FC" w:rsidRDefault="001545FC" w:rsidP="001545FC">
      <w:pPr>
        <w:tabs>
          <w:tab w:val="right" w:leader="dot" w:pos="9628"/>
        </w:tabs>
        <w:spacing w:after="0" w:line="360" w:lineRule="auto"/>
        <w:ind w:firstLine="709"/>
        <w:jc w:val="both"/>
        <w:rPr>
          <w:rFonts w:eastAsiaTheme="minorEastAsia"/>
          <w:i/>
          <w:iCs/>
          <w:noProof/>
          <w:sz w:val="24"/>
          <w:szCs w:val="24"/>
          <w:lang w:eastAsia="ru-RU"/>
        </w:rPr>
      </w:pPr>
      <w:r w:rsidRPr="001545FC">
        <w:rPr>
          <w:rFonts w:eastAsiaTheme="minorEastAsia"/>
          <w:i/>
          <w:iCs/>
          <w:noProof/>
          <w:sz w:val="24"/>
          <w:szCs w:val="24"/>
          <w:lang w:eastAsia="ru-RU"/>
        </w:rPr>
        <w:t>Преподаватель может самостоятельно определять последовательность изучения и объем часов, отводимый на изучение отдельных тем, выбирает тематику профессионально ориентированного содержания дисциплины в зависимости от специфики будущей профессиональной деятельности обучающихся.</w:t>
      </w:r>
    </w:p>
    <w:bookmarkEnd w:id="443"/>
    <w:p w14:paraId="67516804" w14:textId="77777777" w:rsidR="001545FC" w:rsidRPr="001545FC" w:rsidRDefault="001545FC" w:rsidP="001545FC">
      <w:pPr>
        <w:spacing w:after="0" w:line="360" w:lineRule="auto"/>
        <w:ind w:firstLine="709"/>
        <w:jc w:val="both"/>
        <w:rPr>
          <w:rFonts w:eastAsiaTheme="minorEastAsia"/>
          <w:b/>
          <w:bCs w:val="0"/>
          <w:color w:val="000000"/>
          <w:sz w:val="24"/>
          <w:szCs w:val="24"/>
          <w:lang w:eastAsia="ru-RU"/>
        </w:rPr>
      </w:pPr>
      <w:r w:rsidRPr="001545FC">
        <w:rPr>
          <w:rFonts w:eastAsiaTheme="minorEastAsia"/>
          <w:b/>
          <w:bCs w:val="0"/>
          <w:sz w:val="24"/>
          <w:szCs w:val="24"/>
          <w:lang w:eastAsia="ru-RU"/>
        </w:rPr>
        <w:t>1.2.2. Планируемые результаты освоения общеобразовательной дисциплины в соответствии с ФГОС СПО и на основе ФГОС СОО</w:t>
      </w:r>
    </w:p>
    <w:p w14:paraId="39103DD7" w14:textId="062FC171" w:rsidR="001545FC" w:rsidRPr="001545FC" w:rsidRDefault="001545FC" w:rsidP="001545FC">
      <w:pPr>
        <w:spacing w:after="0" w:line="360" w:lineRule="auto"/>
        <w:ind w:firstLine="709"/>
        <w:jc w:val="both"/>
        <w:rPr>
          <w:rFonts w:eastAsiaTheme="minorEastAsia"/>
          <w:sz w:val="24"/>
          <w:szCs w:val="24"/>
          <w:lang w:eastAsia="ru-RU"/>
        </w:rPr>
      </w:pPr>
      <w:r w:rsidRPr="001545FC">
        <w:rPr>
          <w:rFonts w:eastAsiaTheme="minorEastAsia"/>
          <w:bCs w:val="0"/>
          <w:sz w:val="24"/>
          <w:szCs w:val="24"/>
          <w:lang w:eastAsia="ru-RU"/>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p w14:paraId="3F213985" w14:textId="77777777" w:rsidR="001545FC" w:rsidRPr="001545FC" w:rsidRDefault="001545FC" w:rsidP="001545FC">
      <w:pPr>
        <w:rPr>
          <w:rFonts w:eastAsiaTheme="minorEastAsia"/>
          <w:bCs w:val="0"/>
          <w:color w:val="000000"/>
          <w:sz w:val="22"/>
          <w:szCs w:val="20"/>
          <w:lang w:eastAsia="ru-RU"/>
        </w:rPr>
      </w:pPr>
    </w:p>
    <w:p w14:paraId="78A88A0A" w14:textId="77777777" w:rsidR="001545FC" w:rsidRPr="001545FC" w:rsidRDefault="001545FC" w:rsidP="001545FC">
      <w:pPr>
        <w:rPr>
          <w:rFonts w:eastAsiaTheme="minorEastAsia"/>
          <w:bCs w:val="0"/>
          <w:sz w:val="22"/>
          <w:szCs w:val="22"/>
          <w:lang w:eastAsia="ru-RU"/>
        </w:rPr>
        <w:sectPr w:rsidR="001545FC" w:rsidRPr="001545FC">
          <w:pgSz w:w="11910" w:h="16840"/>
          <w:pgMar w:top="1134" w:right="850" w:bottom="1134" w:left="1701" w:header="0" w:footer="775"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670"/>
        <w:gridCol w:w="6095"/>
      </w:tblGrid>
      <w:tr w:rsidR="001545FC" w:rsidRPr="001545FC" w14:paraId="12829014" w14:textId="77777777" w:rsidTr="00103D0B">
        <w:tc>
          <w:tcPr>
            <w:tcW w:w="2689" w:type="dxa"/>
            <w:vMerge w:val="restart"/>
            <w:hideMark/>
          </w:tcPr>
          <w:p w14:paraId="74C4A2F5" w14:textId="77777777" w:rsidR="001545FC" w:rsidRPr="001545FC" w:rsidRDefault="001545FC" w:rsidP="001545FC">
            <w:pPr>
              <w:widowControl w:val="0"/>
              <w:spacing w:after="0" w:line="264" w:lineRule="auto"/>
              <w:ind w:right="280"/>
              <w:rPr>
                <w:rFonts w:eastAsiaTheme="minorEastAsia"/>
                <w:b/>
                <w:sz w:val="24"/>
                <w:szCs w:val="24"/>
                <w:lang w:eastAsia="nl-NL"/>
              </w:rPr>
            </w:pPr>
            <w:bookmarkStart w:id="444" w:name="_Hlk188612217"/>
            <w:r w:rsidRPr="001545FC">
              <w:rPr>
                <w:rFonts w:eastAsiaTheme="minorEastAsia"/>
                <w:b/>
                <w:sz w:val="24"/>
                <w:szCs w:val="24"/>
                <w:lang w:eastAsia="nl-NL"/>
              </w:rPr>
              <w:lastRenderedPageBreak/>
              <w:t xml:space="preserve">Код </w:t>
            </w:r>
            <w:r w:rsidRPr="001545FC">
              <w:rPr>
                <w:rFonts w:eastAsiaTheme="minorEastAsia"/>
                <w:b/>
                <w:sz w:val="24"/>
                <w:szCs w:val="24"/>
                <w:lang w:eastAsia="nl-NL"/>
              </w:rPr>
              <w:br/>
              <w:t>и наименование формируемых компетенций</w:t>
            </w:r>
          </w:p>
        </w:tc>
        <w:tc>
          <w:tcPr>
            <w:tcW w:w="11765" w:type="dxa"/>
            <w:gridSpan w:val="2"/>
            <w:hideMark/>
          </w:tcPr>
          <w:p w14:paraId="36AC7EA0" w14:textId="77777777" w:rsidR="001545FC" w:rsidRPr="001545FC" w:rsidRDefault="001545FC" w:rsidP="001545FC">
            <w:pPr>
              <w:widowControl w:val="0"/>
              <w:spacing w:after="0" w:line="264" w:lineRule="auto"/>
              <w:ind w:right="280"/>
              <w:rPr>
                <w:rFonts w:eastAsiaTheme="minorEastAsia"/>
                <w:b/>
                <w:sz w:val="24"/>
                <w:szCs w:val="24"/>
                <w:lang w:eastAsia="nl-NL"/>
              </w:rPr>
            </w:pPr>
            <w:r w:rsidRPr="001545FC">
              <w:rPr>
                <w:rFonts w:eastAsiaTheme="minorEastAsia"/>
                <w:b/>
                <w:sz w:val="24"/>
                <w:szCs w:val="24"/>
                <w:lang w:eastAsia="nl-NL"/>
              </w:rPr>
              <w:t>Планируемые результаты освоения программы по дисциплине</w:t>
            </w:r>
          </w:p>
        </w:tc>
      </w:tr>
      <w:tr w:rsidR="001545FC" w:rsidRPr="001545FC" w14:paraId="405755A5" w14:textId="77777777" w:rsidTr="00103D0B">
        <w:tc>
          <w:tcPr>
            <w:tcW w:w="2689" w:type="dxa"/>
            <w:vMerge/>
            <w:vAlign w:val="center"/>
            <w:hideMark/>
          </w:tcPr>
          <w:p w14:paraId="35DDFB79" w14:textId="77777777" w:rsidR="001545FC" w:rsidRPr="001545FC" w:rsidRDefault="001545FC" w:rsidP="001545FC">
            <w:pPr>
              <w:rPr>
                <w:rFonts w:eastAsiaTheme="minorEastAsia"/>
                <w:b/>
                <w:color w:val="000000"/>
                <w:sz w:val="24"/>
                <w:szCs w:val="24"/>
                <w:lang w:eastAsia="ru-RU"/>
              </w:rPr>
            </w:pPr>
          </w:p>
        </w:tc>
        <w:tc>
          <w:tcPr>
            <w:tcW w:w="5670" w:type="dxa"/>
            <w:vAlign w:val="center"/>
            <w:hideMark/>
          </w:tcPr>
          <w:p w14:paraId="2005313E" w14:textId="77777777" w:rsidR="001545FC" w:rsidRPr="001545FC" w:rsidRDefault="001545FC" w:rsidP="001545FC">
            <w:pPr>
              <w:widowControl w:val="0"/>
              <w:spacing w:after="0" w:line="264" w:lineRule="auto"/>
              <w:ind w:right="280"/>
              <w:rPr>
                <w:rFonts w:eastAsiaTheme="minorEastAsia"/>
                <w:b/>
                <w:bCs w:val="0"/>
                <w:sz w:val="24"/>
                <w:szCs w:val="24"/>
                <w:vertAlign w:val="superscript"/>
                <w:lang w:val="en-US" w:eastAsia="nl-NL"/>
              </w:rPr>
            </w:pPr>
            <w:r w:rsidRPr="001545FC">
              <w:rPr>
                <w:rFonts w:eastAsiaTheme="minorEastAsia"/>
                <w:b/>
                <w:bCs w:val="0"/>
                <w:sz w:val="24"/>
                <w:szCs w:val="24"/>
                <w:lang w:val="en-US" w:eastAsia="nl-NL"/>
              </w:rPr>
              <w:t>Общие</w:t>
            </w:r>
          </w:p>
        </w:tc>
        <w:tc>
          <w:tcPr>
            <w:tcW w:w="6095" w:type="dxa"/>
            <w:vAlign w:val="center"/>
            <w:hideMark/>
          </w:tcPr>
          <w:p w14:paraId="023EDAAA" w14:textId="77777777" w:rsidR="001545FC" w:rsidRPr="001545FC" w:rsidRDefault="001545FC" w:rsidP="001545FC">
            <w:pPr>
              <w:widowControl w:val="0"/>
              <w:spacing w:after="0" w:line="264" w:lineRule="auto"/>
              <w:ind w:right="280"/>
              <w:rPr>
                <w:rFonts w:eastAsiaTheme="minorEastAsia"/>
                <w:b/>
                <w:bCs w:val="0"/>
                <w:sz w:val="24"/>
                <w:szCs w:val="24"/>
                <w:vertAlign w:val="superscript"/>
                <w:lang w:val="en-US" w:eastAsia="nl-NL"/>
              </w:rPr>
            </w:pPr>
            <w:r w:rsidRPr="001545FC">
              <w:rPr>
                <w:rFonts w:eastAsiaTheme="minorEastAsia"/>
                <w:b/>
                <w:bCs w:val="0"/>
                <w:sz w:val="24"/>
                <w:szCs w:val="24"/>
                <w:lang w:val="en-US" w:eastAsia="nl-NL"/>
              </w:rPr>
              <w:t>Дисциплинарные</w:t>
            </w:r>
          </w:p>
        </w:tc>
      </w:tr>
      <w:tr w:rsidR="001545FC" w:rsidRPr="001545FC" w14:paraId="071D3B71" w14:textId="77777777" w:rsidTr="00103D0B">
        <w:tc>
          <w:tcPr>
            <w:tcW w:w="2689" w:type="dxa"/>
          </w:tcPr>
          <w:p w14:paraId="717D6306" w14:textId="77777777" w:rsidR="001545FC" w:rsidRPr="001545FC" w:rsidRDefault="001545FC" w:rsidP="001545FC">
            <w:pPr>
              <w:widowControl w:val="0"/>
              <w:spacing w:after="0" w:line="240" w:lineRule="auto"/>
              <w:rPr>
                <w:rFonts w:eastAsiaTheme="minorEastAsia"/>
                <w:bCs w:val="0"/>
                <w:sz w:val="24"/>
                <w:szCs w:val="24"/>
                <w:lang w:eastAsia="nl-NL"/>
              </w:rPr>
            </w:pPr>
          </w:p>
          <w:p w14:paraId="724CC3FB" w14:textId="77777777" w:rsidR="001545FC" w:rsidRPr="001545FC" w:rsidRDefault="001545FC" w:rsidP="001545FC">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ОК 01. Выбирать способы решения задач профессиональной деятельности применительно</w:t>
            </w:r>
            <w:r w:rsidRPr="001545FC">
              <w:rPr>
                <w:rFonts w:eastAsiaTheme="minorEastAsia"/>
                <w:bCs w:val="0"/>
                <w:sz w:val="24"/>
                <w:szCs w:val="24"/>
                <w:lang w:eastAsia="nl-NL"/>
              </w:rPr>
              <w:br/>
              <w:t>к различным контекстам</w:t>
            </w:r>
          </w:p>
        </w:tc>
        <w:tc>
          <w:tcPr>
            <w:tcW w:w="5670" w:type="dxa"/>
            <w:hideMark/>
          </w:tcPr>
          <w:p w14:paraId="0607561E"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трудового воспитания:</w:t>
            </w:r>
          </w:p>
          <w:p w14:paraId="627F7FF5"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труду, осознание ценности мастерства, трудолюбие; </w:t>
            </w:r>
          </w:p>
          <w:p w14:paraId="505CC9A5"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активной деятельности технологической </w:t>
            </w:r>
            <w:r w:rsidRPr="001545FC">
              <w:rPr>
                <w:rFonts w:eastAsiaTheme="minorEastAsia"/>
                <w:bCs w:val="0"/>
                <w:sz w:val="24"/>
                <w:szCs w:val="24"/>
                <w:lang w:eastAsia="ru-RU"/>
              </w:rPr>
              <w:br/>
              <w:t xml:space="preserve">и социальной направленности, способность инициировать, планировать и самостоятельно выполнять такую деятельность; </w:t>
            </w:r>
          </w:p>
          <w:p w14:paraId="12B0B183" w14:textId="77777777" w:rsidR="001545FC" w:rsidRPr="001545FC" w:rsidRDefault="001545FC" w:rsidP="001545FC">
            <w:pPr>
              <w:jc w:val="both"/>
              <w:rPr>
                <w:rFonts w:eastAsiaTheme="minorEastAsia"/>
                <w:bCs w:val="0"/>
                <w:strike/>
                <w:sz w:val="24"/>
                <w:szCs w:val="24"/>
                <w:lang w:eastAsia="ru-RU"/>
              </w:rPr>
            </w:pPr>
            <w:r w:rsidRPr="001545FC">
              <w:rPr>
                <w:rFonts w:eastAsiaTheme="minorEastAsia"/>
                <w:bCs w:val="0"/>
                <w:sz w:val="24"/>
                <w:szCs w:val="24"/>
                <w:lang w:eastAsia="ru-RU"/>
              </w:rPr>
              <w:t>- интерес к различным сферам профессиональной деятельности,</w:t>
            </w:r>
          </w:p>
          <w:p w14:paraId="1F9697A7" w14:textId="77777777" w:rsidR="001545FC" w:rsidRPr="001545FC" w:rsidRDefault="001545FC" w:rsidP="001545FC">
            <w:pPr>
              <w:jc w:val="both"/>
              <w:rPr>
                <w:rFonts w:eastAsiaTheme="minorEastAsia"/>
                <w:bCs w:val="0"/>
                <w:strike/>
                <w:sz w:val="24"/>
                <w:szCs w:val="24"/>
                <w:lang w:eastAsia="ru-RU"/>
              </w:rPr>
            </w:pPr>
            <w:r w:rsidRPr="001545FC">
              <w:rPr>
                <w:rFonts w:eastAsiaTheme="minorEastAsia"/>
                <w:bCs w:val="0"/>
                <w:sz w:val="24"/>
                <w:szCs w:val="24"/>
                <w:lang w:eastAsia="ru-RU"/>
              </w:rPr>
              <w:t xml:space="preserve">- готовность и способность к образованию </w:t>
            </w:r>
            <w:r w:rsidRPr="001545FC">
              <w:rPr>
                <w:rFonts w:eastAsiaTheme="minorEastAsia"/>
                <w:bCs w:val="0"/>
                <w:sz w:val="24"/>
                <w:szCs w:val="24"/>
                <w:lang w:eastAsia="ru-RU"/>
              </w:rPr>
              <w:br/>
              <w:t>и самообразованию на протяжении всей жизни;</w:t>
            </w:r>
          </w:p>
          <w:p w14:paraId="6F44A9D2"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3833DA6C" w14:textId="77777777" w:rsidR="001545FC" w:rsidRPr="001545FC" w:rsidRDefault="001545FC" w:rsidP="001545FC">
            <w:pPr>
              <w:jc w:val="both"/>
              <w:rPr>
                <w:rFonts w:eastAsiaTheme="minorEastAsia"/>
                <w:bCs w:val="0"/>
                <w:sz w:val="22"/>
                <w:szCs w:val="22"/>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384F21E6" w14:textId="77777777" w:rsidR="001545FC" w:rsidRPr="001545FC" w:rsidRDefault="001545FC" w:rsidP="001545FC">
            <w:pPr>
              <w:jc w:val="both"/>
              <w:rPr>
                <w:rFonts w:eastAsiaTheme="minorEastAsia"/>
                <w:bCs w:val="0"/>
                <w:sz w:val="22"/>
                <w:szCs w:val="22"/>
                <w:lang w:eastAsia="ru-RU"/>
              </w:rPr>
            </w:pPr>
            <w:r w:rsidRPr="001545FC">
              <w:rPr>
                <w:rFonts w:eastAsiaTheme="minorEastAsia"/>
                <w:bCs w:val="0"/>
                <w:sz w:val="24"/>
                <w:szCs w:val="24"/>
                <w:lang w:eastAsia="ru-RU"/>
              </w:rPr>
              <w:t>а) базовые логические действия:</w:t>
            </w:r>
          </w:p>
          <w:p w14:paraId="4ED44507" w14:textId="77777777" w:rsidR="001545FC" w:rsidRPr="001545FC" w:rsidRDefault="001545FC" w:rsidP="001545FC">
            <w:pPr>
              <w:jc w:val="both"/>
              <w:rPr>
                <w:rFonts w:eastAsiaTheme="minorEastAsia"/>
                <w:bCs w:val="0"/>
                <w:sz w:val="24"/>
                <w:szCs w:val="24"/>
                <w:shd w:val="clear" w:color="auto" w:fill="CAA4FF"/>
                <w:lang w:eastAsia="ru-RU"/>
              </w:rPr>
            </w:pPr>
            <w:r w:rsidRPr="001545FC">
              <w:rPr>
                <w:rFonts w:eastAsiaTheme="minorEastAsia"/>
                <w:bCs w:val="0"/>
                <w:sz w:val="24"/>
                <w:szCs w:val="24"/>
                <w:lang w:eastAsia="ru-RU"/>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sidRPr="001545FC">
              <w:rPr>
                <w:rFonts w:eastAsiaTheme="minorEastAsia"/>
                <w:bCs w:val="0"/>
                <w:sz w:val="24"/>
                <w:szCs w:val="24"/>
                <w:lang w:eastAsia="ru-RU"/>
              </w:rPr>
              <w:br/>
            </w:r>
            <w:r w:rsidRPr="001545FC">
              <w:rPr>
                <w:rFonts w:eastAsiaTheme="minorEastAsia"/>
                <w:bCs w:val="0"/>
                <w:sz w:val="24"/>
                <w:szCs w:val="24"/>
                <w:lang w:eastAsia="ru-RU"/>
              </w:rPr>
              <w:lastRenderedPageBreak/>
              <w:t xml:space="preserve">их достижения; выявлять закономерности и противоречия </w:t>
            </w:r>
            <w:r w:rsidRPr="001545FC">
              <w:rPr>
                <w:rFonts w:eastAsiaTheme="minorEastAsia"/>
                <w:bCs w:val="0"/>
                <w:sz w:val="24"/>
                <w:szCs w:val="24"/>
                <w:lang w:eastAsia="ru-RU"/>
              </w:rPr>
              <w:br/>
              <w:t>в рассматриваемых явлениях</w:t>
            </w:r>
            <w:r w:rsidRPr="001545FC">
              <w:rPr>
                <w:rFonts w:eastAsiaTheme="minorEastAsia"/>
                <w:bCs w:val="0"/>
                <w:sz w:val="24"/>
                <w:szCs w:val="24"/>
                <w:shd w:val="clear" w:color="auto" w:fill="CAA4FF"/>
                <w:lang w:eastAsia="ru-RU"/>
              </w:rPr>
              <w:t xml:space="preserve"> </w:t>
            </w:r>
          </w:p>
          <w:p w14:paraId="4068FA87"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б) базовые исследовательские действия:</w:t>
            </w:r>
          </w:p>
          <w:p w14:paraId="165FF6D8"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учебно-исследовательской и проектной деятельности, навыками разрешения проблем; </w:t>
            </w:r>
          </w:p>
          <w:p w14:paraId="7A8D8239"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1C9C908"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532095A"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уметь переносить знания в познавательную и практическую части жизнедеятельности;</w:t>
            </w:r>
          </w:p>
          <w:p w14:paraId="7B9DAC8A"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уметь интегрировать знания из разных предметных областей; </w:t>
            </w:r>
          </w:p>
          <w:p w14:paraId="6AF12B15"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выдвигать новые идеи, предлагать оригинальные подходы и решения; </w:t>
            </w:r>
          </w:p>
          <w:p w14:paraId="410EB5B2" w14:textId="77777777" w:rsidR="001545FC" w:rsidRPr="001545FC" w:rsidRDefault="001545FC" w:rsidP="001545FC">
            <w:pPr>
              <w:jc w:val="both"/>
              <w:rPr>
                <w:rFonts w:eastAsiaTheme="minorEastAsia"/>
                <w:bCs w:val="0"/>
                <w:sz w:val="24"/>
                <w:szCs w:val="24"/>
                <w:shd w:val="clear" w:color="auto" w:fill="CAA4FF"/>
                <w:lang w:eastAsia="ru-RU"/>
              </w:rPr>
            </w:pPr>
            <w:r w:rsidRPr="001545FC">
              <w:rPr>
                <w:rFonts w:eastAsiaTheme="minorEastAsia"/>
                <w:bCs w:val="0"/>
                <w:sz w:val="24"/>
                <w:szCs w:val="24"/>
                <w:lang w:eastAsia="ru-RU"/>
              </w:rPr>
              <w:t>-  проявлять способность их использования в познавательной и социальной практике</w:t>
            </w:r>
          </w:p>
        </w:tc>
        <w:tc>
          <w:tcPr>
            <w:tcW w:w="6095" w:type="dxa"/>
            <w:hideMark/>
          </w:tcPr>
          <w:p w14:paraId="6C5D4B3F"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1. Сформированность представлений о роли </w:t>
            </w:r>
            <w:r w:rsidRPr="001545FC">
              <w:rPr>
                <w:rFonts w:eastAsiaTheme="minorEastAsia"/>
                <w:bCs w:val="0"/>
                <w:sz w:val="24"/>
                <w:szCs w:val="24"/>
                <w:lang w:eastAsia="ru-RU"/>
              </w:rPr>
              <w:br/>
              <w:t xml:space="preserve">и месте физики и астрономии в современной научной картине мира, о системообразующей роли физики </w:t>
            </w:r>
            <w:r w:rsidRPr="001545FC">
              <w:rPr>
                <w:rFonts w:eastAsiaTheme="minorEastAsia"/>
                <w:bCs w:val="0"/>
                <w:sz w:val="24"/>
                <w:szCs w:val="24"/>
                <w:lang w:eastAsia="ru-RU"/>
              </w:rPr>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sidRPr="001545FC">
              <w:rPr>
                <w:rFonts w:eastAsiaTheme="minorEastAsia"/>
                <w:bCs w:val="0"/>
                <w:sz w:val="24"/>
                <w:szCs w:val="24"/>
                <w:lang w:eastAsia="ru-RU"/>
              </w:rPr>
              <w:br/>
              <w:t xml:space="preserve">в практической деятельности человека и дальнейшем научно-техническом развитии, роли физики </w:t>
            </w:r>
            <w:r w:rsidRPr="001545FC">
              <w:rPr>
                <w:rFonts w:eastAsiaTheme="minorEastAsia"/>
                <w:bCs w:val="0"/>
                <w:sz w:val="24"/>
                <w:szCs w:val="24"/>
                <w:lang w:eastAsia="ru-RU"/>
              </w:rPr>
              <w:br/>
              <w:t xml:space="preserve">в формировании кругозора и функциональной грамотности человека для решения практических задач; </w:t>
            </w:r>
          </w:p>
          <w:p w14:paraId="521CAB11"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ПРб 2. Сформированность умений распознавать физические явления (процессы) и объяснять </w:t>
            </w:r>
            <w:r w:rsidRPr="001545FC">
              <w:rPr>
                <w:rFonts w:eastAsiaTheme="minorEastAsia"/>
                <w:bCs w:val="0"/>
                <w:sz w:val="24"/>
                <w:szCs w:val="24"/>
                <w:lang w:eastAsia="ru-RU"/>
              </w:rPr>
              <w:br/>
              <w:t xml:space="preserve">их на основе изученных законов, равномерное </w:t>
            </w:r>
            <w:r w:rsidRPr="001545FC">
              <w:rPr>
                <w:rFonts w:eastAsiaTheme="minorEastAsia"/>
                <w:bCs w:val="0"/>
                <w:sz w:val="24"/>
                <w:szCs w:val="24"/>
                <w:lang w:eastAsia="ru-RU"/>
              </w:rPr>
              <w:br/>
              <w:t xml:space="preserve">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w:t>
            </w:r>
            <w:r w:rsidRPr="001545FC">
              <w:rPr>
                <w:rFonts w:eastAsiaTheme="minorEastAsia"/>
                <w:bCs w:val="0"/>
                <w:sz w:val="24"/>
                <w:szCs w:val="24"/>
                <w:lang w:eastAsia="ru-RU"/>
              </w:rPr>
              <w:br/>
              <w:t xml:space="preserve">в закрытом сосуде, связь между параметрами состояния </w:t>
            </w:r>
            <w:r w:rsidRPr="001545FC">
              <w:rPr>
                <w:rFonts w:eastAsiaTheme="minorEastAsia"/>
                <w:bCs w:val="0"/>
                <w:sz w:val="24"/>
                <w:szCs w:val="24"/>
                <w:lang w:eastAsia="ru-RU"/>
              </w:rPr>
              <w:lastRenderedPageBreak/>
              <w:t xml:space="preserve">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w:t>
            </w:r>
            <w:r w:rsidRPr="001545FC">
              <w:rPr>
                <w:rFonts w:eastAsiaTheme="minorEastAsia"/>
                <w:bCs w:val="0"/>
                <w:sz w:val="24"/>
                <w:szCs w:val="24"/>
                <w:lang w:eastAsia="ru-RU"/>
              </w:rPr>
              <w:br/>
              <w:t xml:space="preserve">и движущийся заряд, электромагнитные колебания </w:t>
            </w:r>
            <w:r w:rsidRPr="001545FC">
              <w:rPr>
                <w:rFonts w:eastAsiaTheme="minorEastAsia"/>
                <w:bCs w:val="0"/>
                <w:sz w:val="24"/>
                <w:szCs w:val="24"/>
                <w:lang w:eastAsia="ru-RU"/>
              </w:rPr>
              <w:br/>
              <w:t xml:space="preserve">и волны, прямолинейное распространение света, отражение, преломление, интерференция, дифракция </w:t>
            </w:r>
            <w:r w:rsidRPr="001545FC">
              <w:rPr>
                <w:rFonts w:eastAsiaTheme="minorEastAsia"/>
                <w:bCs w:val="0"/>
                <w:sz w:val="24"/>
                <w:szCs w:val="24"/>
                <w:lang w:eastAsia="ru-RU"/>
              </w:rPr>
              <w:br/>
              <w:t xml:space="preserve">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14:paraId="30DB9CB2"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ПРб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sidRPr="001545FC">
              <w:rPr>
                <w:rFonts w:eastAsiaTheme="minorEastAsia"/>
                <w:bCs w:val="0"/>
                <w:sz w:val="24"/>
                <w:szCs w:val="24"/>
                <w:lang w:eastAsia="ru-RU"/>
              </w:rPr>
              <w:br/>
              <w:t>в межгалактической среде; движение небесных тел, эволюцию звезд и Вселенной;</w:t>
            </w:r>
          </w:p>
          <w:p w14:paraId="74171341"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ПРб 4. Владение закономерностями, законами </w:t>
            </w:r>
            <w:r w:rsidRPr="001545FC">
              <w:rPr>
                <w:rFonts w:eastAsiaTheme="minorEastAsia"/>
                <w:bCs w:val="0"/>
                <w:sz w:val="24"/>
                <w:szCs w:val="24"/>
                <w:lang w:eastAsia="ru-RU"/>
              </w:rPr>
              <w:br/>
              <w:t xml:space="preserve">и теориями (закон всемирного тяготения, I, II и III законы Ньютона, закон сохранения механической энергии, закон сохранения импульса, принцип суперпозиции сил, </w:t>
            </w:r>
            <w:r w:rsidRPr="001545FC">
              <w:rPr>
                <w:rFonts w:eastAsiaTheme="minorEastAsia"/>
                <w:bCs w:val="0"/>
                <w:sz w:val="24"/>
                <w:szCs w:val="24"/>
                <w:lang w:eastAsia="ru-RU"/>
              </w:rPr>
              <w:lastRenderedPageBreak/>
              <w:t>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344AA677"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1545FC">
              <w:rPr>
                <w:rFonts w:eastAsiaTheme="minorEastAsia"/>
                <w:bCs w:val="0"/>
                <w:sz w:val="24"/>
                <w:szCs w:val="24"/>
                <w:lang w:eastAsia="ru-RU"/>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w:t>
            </w:r>
            <w:r w:rsidRPr="001545FC">
              <w:rPr>
                <w:rFonts w:eastAsiaTheme="minorEastAsia"/>
                <w:bCs w:val="0"/>
                <w:sz w:val="24"/>
                <w:szCs w:val="24"/>
                <w:lang w:eastAsia="ru-RU"/>
              </w:rPr>
              <w:br/>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1545FC">
              <w:rPr>
                <w:rFonts w:eastAsiaTheme="minorEastAsia"/>
                <w:bCs w:val="0"/>
                <w:sz w:val="24"/>
                <w:szCs w:val="24"/>
                <w:lang w:eastAsia="ru-RU"/>
              </w:rPr>
              <w:br/>
              <w:t>о методах получения научных астрономических знаний;</w:t>
            </w:r>
          </w:p>
          <w:p w14:paraId="2EE0F4D4"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7. Сформированность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Pr="001545FC">
              <w:rPr>
                <w:rFonts w:eastAsiaTheme="minorEastAsia"/>
                <w:bCs w:val="0"/>
                <w:sz w:val="24"/>
                <w:szCs w:val="24"/>
                <w:lang w:eastAsia="ru-RU"/>
              </w:rPr>
              <w:br/>
              <w:t xml:space="preserve">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w:t>
            </w:r>
            <w:r w:rsidRPr="001545FC">
              <w:rPr>
                <w:rFonts w:eastAsiaTheme="minorEastAsia"/>
                <w:bCs w:val="0"/>
                <w:sz w:val="24"/>
                <w:szCs w:val="24"/>
                <w:lang w:eastAsia="ru-RU"/>
              </w:rPr>
              <w:br/>
              <w:t xml:space="preserve">с опорой на изученные законы, закономерности </w:t>
            </w:r>
            <w:r w:rsidRPr="001545FC">
              <w:rPr>
                <w:rFonts w:eastAsiaTheme="minorEastAsia"/>
                <w:bCs w:val="0"/>
                <w:sz w:val="24"/>
                <w:szCs w:val="24"/>
                <w:lang w:eastAsia="ru-RU"/>
              </w:rPr>
              <w:br/>
              <w:t>и физические явления</w:t>
            </w:r>
          </w:p>
        </w:tc>
      </w:tr>
      <w:tr w:rsidR="001545FC" w:rsidRPr="001545FC" w14:paraId="79EB81FA" w14:textId="77777777" w:rsidTr="00103D0B">
        <w:tc>
          <w:tcPr>
            <w:tcW w:w="2689" w:type="dxa"/>
          </w:tcPr>
          <w:p w14:paraId="077E0A0A" w14:textId="77777777" w:rsidR="001545FC" w:rsidRPr="001545FC" w:rsidRDefault="001545FC" w:rsidP="001545FC">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lastRenderedPageBreak/>
              <w:t xml:space="preserve">ОК 02. Использовать современные средства поиска, анализа </w:t>
            </w:r>
            <w:r w:rsidRPr="001545FC">
              <w:rPr>
                <w:rFonts w:eastAsiaTheme="minorEastAsia"/>
                <w:bCs w:val="0"/>
                <w:sz w:val="24"/>
                <w:szCs w:val="24"/>
                <w:lang w:eastAsia="nl-NL"/>
              </w:rPr>
              <w:br/>
              <w:t xml:space="preserve">и интерпретации информации </w:t>
            </w:r>
            <w:r w:rsidRPr="001545FC">
              <w:rPr>
                <w:rFonts w:eastAsiaTheme="minorEastAsia"/>
                <w:bCs w:val="0"/>
                <w:sz w:val="24"/>
                <w:szCs w:val="24"/>
                <w:lang w:eastAsia="nl-NL"/>
              </w:rPr>
              <w:br/>
              <w:t xml:space="preserve">и информационные технологии </w:t>
            </w:r>
            <w:r w:rsidRPr="001545FC">
              <w:rPr>
                <w:rFonts w:eastAsiaTheme="minorEastAsia"/>
                <w:bCs w:val="0"/>
                <w:sz w:val="24"/>
                <w:szCs w:val="24"/>
                <w:lang w:eastAsia="nl-NL"/>
              </w:rPr>
              <w:br/>
              <w:t>для выполнения задач профессиональной деятельности</w:t>
            </w:r>
          </w:p>
          <w:p w14:paraId="0953C6A7" w14:textId="77777777" w:rsidR="001545FC" w:rsidRPr="001545FC" w:rsidRDefault="001545FC" w:rsidP="001545FC">
            <w:pPr>
              <w:widowControl w:val="0"/>
              <w:spacing w:after="0" w:line="240" w:lineRule="auto"/>
              <w:rPr>
                <w:rFonts w:eastAsiaTheme="minorEastAsia"/>
                <w:bCs w:val="0"/>
                <w:sz w:val="24"/>
                <w:szCs w:val="24"/>
                <w:lang w:eastAsia="nl-NL"/>
              </w:rPr>
            </w:pPr>
          </w:p>
        </w:tc>
        <w:tc>
          <w:tcPr>
            <w:tcW w:w="5670" w:type="dxa"/>
            <w:hideMark/>
          </w:tcPr>
          <w:p w14:paraId="6DF89DCD"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ценности научного познания:</w:t>
            </w:r>
          </w:p>
          <w:p w14:paraId="75CAB6F5"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Pr="001545FC">
              <w:rPr>
                <w:rFonts w:eastAsiaTheme="minorEastAsia"/>
                <w:bCs w:val="0"/>
                <w:sz w:val="24"/>
                <w:szCs w:val="24"/>
                <w:lang w:eastAsia="ru-RU"/>
              </w:rPr>
              <w:br/>
              <w:t xml:space="preserve">в поликультурном мире; </w:t>
            </w:r>
          </w:p>
          <w:p w14:paraId="7CD9CE02"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совершенствование языковой и читательской культуры как средства взаимодействия между людьми и познания мира; </w:t>
            </w:r>
          </w:p>
          <w:p w14:paraId="4AC1306A"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706B3EED"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Овладение универсальными учебными познавательными действиями:</w:t>
            </w:r>
          </w:p>
          <w:p w14:paraId="5D5A03EE"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в) работа с информацией:</w:t>
            </w:r>
          </w:p>
          <w:p w14:paraId="6155A8C9"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получения информации из источников разных типов, самостоятельно </w:t>
            </w:r>
            <w:r w:rsidRPr="001545FC">
              <w:rPr>
                <w:rFonts w:eastAsiaTheme="minorEastAsia"/>
                <w:bCs w:val="0"/>
                <w:sz w:val="24"/>
                <w:szCs w:val="24"/>
                <w:lang w:eastAsia="ru-RU"/>
              </w:rPr>
              <w:lastRenderedPageBreak/>
              <w:t>осуществлять поиск, анализ, систематизацию и интерпретацию информации различных видов и форм представления;</w:t>
            </w:r>
          </w:p>
          <w:p w14:paraId="2E39135E" w14:textId="77777777" w:rsidR="001545FC" w:rsidRPr="001545FC" w:rsidRDefault="001545FC" w:rsidP="001545FC">
            <w:pPr>
              <w:jc w:val="both"/>
              <w:rPr>
                <w:rFonts w:eastAsiaTheme="minorEastAsia"/>
                <w:bCs w:val="0"/>
                <w:sz w:val="22"/>
                <w:szCs w:val="24"/>
                <w:lang w:eastAsia="ru-RU"/>
              </w:rPr>
            </w:pPr>
            <w:r w:rsidRPr="001545FC">
              <w:rPr>
                <w:rFonts w:eastAsiaTheme="minorEastAsia"/>
                <w:bCs w:val="0"/>
                <w:sz w:val="24"/>
                <w:szCs w:val="24"/>
                <w:lang w:eastAsia="ru-RU"/>
              </w:rPr>
              <w:t xml:space="preserve">- использовать средства информационных </w:t>
            </w:r>
            <w:r w:rsidRPr="001545FC">
              <w:rPr>
                <w:rFonts w:eastAsiaTheme="minorEastAsia"/>
                <w:bCs w:val="0"/>
                <w:sz w:val="24"/>
                <w:szCs w:val="24"/>
                <w:lang w:eastAsia="ru-RU"/>
              </w:rPr>
              <w:br/>
              <w:t>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095" w:type="dxa"/>
            <w:hideMark/>
          </w:tcPr>
          <w:p w14:paraId="5EA8C9A6"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14:paraId="0C4CD09B"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ПРб 9. Сформированность собственной позиции </w:t>
            </w:r>
            <w:r w:rsidRPr="001545FC">
              <w:rPr>
                <w:rFonts w:eastAsiaTheme="minorEastAsia"/>
                <w:bCs w:val="0"/>
                <w:sz w:val="24"/>
                <w:szCs w:val="24"/>
                <w:lang w:eastAsia="ru-RU"/>
              </w:rPr>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tc>
      </w:tr>
      <w:tr w:rsidR="001545FC" w:rsidRPr="001545FC" w14:paraId="14ACC27D" w14:textId="77777777" w:rsidTr="00103D0B">
        <w:tc>
          <w:tcPr>
            <w:tcW w:w="2689" w:type="dxa"/>
          </w:tcPr>
          <w:p w14:paraId="5AE65273" w14:textId="77777777" w:rsidR="001545FC" w:rsidRPr="001545FC" w:rsidRDefault="001545FC" w:rsidP="001545FC">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 xml:space="preserve">ОК 03. Планировать </w:t>
            </w:r>
            <w:r w:rsidRPr="001545FC">
              <w:rPr>
                <w:rFonts w:eastAsiaTheme="minorEastAsia"/>
                <w:bCs w:val="0"/>
                <w:sz w:val="24"/>
                <w:szCs w:val="24"/>
                <w:lang w:eastAsia="nl-NL"/>
              </w:rPr>
              <w:br/>
              <w:t xml:space="preserve">и реализовывать собственное профессиональное </w:t>
            </w:r>
            <w:r w:rsidRPr="001545FC">
              <w:rPr>
                <w:rFonts w:eastAsiaTheme="minorEastAsia"/>
                <w:bCs w:val="0"/>
                <w:sz w:val="24"/>
                <w:szCs w:val="24"/>
                <w:lang w:eastAsia="nl-NL"/>
              </w:rPr>
              <w:br/>
              <w:t xml:space="preserve">и личностное развитие, предпринимательскую деятельность </w:t>
            </w:r>
            <w:r w:rsidRPr="001545FC">
              <w:rPr>
                <w:rFonts w:eastAsiaTheme="minorEastAsia"/>
                <w:bCs w:val="0"/>
                <w:sz w:val="24"/>
                <w:szCs w:val="24"/>
                <w:lang w:eastAsia="nl-NL"/>
              </w:rPr>
              <w:br/>
              <w:t xml:space="preserve">в профессиональной сфере, использовать знания по правовой </w:t>
            </w:r>
            <w:r w:rsidRPr="001545FC">
              <w:rPr>
                <w:rFonts w:eastAsiaTheme="minorEastAsia"/>
                <w:bCs w:val="0"/>
                <w:sz w:val="24"/>
                <w:szCs w:val="24"/>
                <w:lang w:eastAsia="nl-NL"/>
              </w:rPr>
              <w:br/>
              <w:t xml:space="preserve">и финансовой грамотности </w:t>
            </w:r>
            <w:r w:rsidRPr="001545FC">
              <w:rPr>
                <w:rFonts w:eastAsiaTheme="minorEastAsia"/>
                <w:bCs w:val="0"/>
                <w:sz w:val="24"/>
                <w:szCs w:val="24"/>
                <w:lang w:eastAsia="nl-NL"/>
              </w:rPr>
              <w:br/>
              <w:t>в различных жизненных ситуациях</w:t>
            </w:r>
          </w:p>
          <w:p w14:paraId="50F5DEB7" w14:textId="77777777" w:rsidR="001545FC" w:rsidRPr="001545FC" w:rsidRDefault="001545FC" w:rsidP="001545FC">
            <w:pPr>
              <w:widowControl w:val="0"/>
              <w:spacing w:after="0" w:line="240" w:lineRule="auto"/>
              <w:rPr>
                <w:rFonts w:eastAsiaTheme="minorEastAsia"/>
                <w:bCs w:val="0"/>
                <w:sz w:val="24"/>
                <w:szCs w:val="24"/>
                <w:lang w:eastAsia="nl-NL"/>
              </w:rPr>
            </w:pPr>
          </w:p>
        </w:tc>
        <w:tc>
          <w:tcPr>
            <w:tcW w:w="5670" w:type="dxa"/>
            <w:hideMark/>
          </w:tcPr>
          <w:p w14:paraId="036E03A0" w14:textId="77777777" w:rsidR="001545FC" w:rsidRPr="001545FC" w:rsidRDefault="001545FC" w:rsidP="001545FC">
            <w:pPr>
              <w:tabs>
                <w:tab w:val="left" w:pos="182"/>
              </w:tabs>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духовно-нравственного воспитания:</w:t>
            </w:r>
          </w:p>
          <w:p w14:paraId="2E8DCF3E"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способность оценивать ситуацию и принимать осознанные решения, ориентируясь на морально-нравственные нормы </w:t>
            </w:r>
            <w:r w:rsidRPr="001545FC">
              <w:rPr>
                <w:rFonts w:eastAsiaTheme="minorEastAsia"/>
                <w:bCs w:val="0"/>
                <w:sz w:val="24"/>
                <w:szCs w:val="24"/>
                <w:lang w:eastAsia="ru-RU"/>
              </w:rPr>
              <w:br/>
              <w:t xml:space="preserve">и ценности; </w:t>
            </w:r>
          </w:p>
          <w:p w14:paraId="11544742"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-осознание личного вклад в построение устойчивого будущего; </w:t>
            </w:r>
          </w:p>
          <w:p w14:paraId="693E5843"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Метапредметные результаты должны отражать: </w:t>
            </w:r>
          </w:p>
          <w:p w14:paraId="17CCDF67"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w:t>
            </w:r>
          </w:p>
          <w:p w14:paraId="29A33CD3"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а) самоорганизация:</w:t>
            </w:r>
          </w:p>
          <w:p w14:paraId="76612C49"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w:t>
            </w:r>
            <w:r w:rsidRPr="001545FC">
              <w:rPr>
                <w:rFonts w:eastAsiaTheme="minorEastAsia"/>
                <w:bCs w:val="0"/>
                <w:sz w:val="24"/>
                <w:szCs w:val="24"/>
                <w:lang w:eastAsia="ru-RU"/>
              </w:rPr>
              <w:br/>
              <w:t>и жизненных ситуациях;</w:t>
            </w:r>
          </w:p>
          <w:p w14:paraId="08ECF139"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самостоятельно составлять план решения проблемы </w:t>
            </w:r>
            <w:r w:rsidRPr="001545FC">
              <w:rPr>
                <w:rFonts w:eastAsiaTheme="minorEastAsia"/>
                <w:bCs w:val="0"/>
                <w:sz w:val="24"/>
                <w:szCs w:val="24"/>
                <w:lang w:eastAsia="ru-RU"/>
              </w:rPr>
              <w:br/>
              <w:t>с учетом имеющихся ресурсов, собственных возможностей и предпочтений;</w:t>
            </w:r>
          </w:p>
          <w:p w14:paraId="04EEBF33"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б) самоконтроль:</w:t>
            </w:r>
          </w:p>
          <w:p w14:paraId="5629B070"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использовать приемы рефлексии для оценки ситуации, выбора верного решения;</w:t>
            </w:r>
          </w:p>
          <w:p w14:paraId="18629946" w14:textId="77777777" w:rsidR="001545FC" w:rsidRPr="001545FC" w:rsidRDefault="001545FC" w:rsidP="001545FC">
            <w:pPr>
              <w:jc w:val="both"/>
              <w:rPr>
                <w:rFonts w:eastAsiaTheme="minorEastAsia"/>
                <w:bCs w:val="0"/>
                <w:sz w:val="22"/>
                <w:szCs w:val="24"/>
                <w:shd w:val="clear" w:color="auto" w:fill="FFA2CF"/>
                <w:lang w:eastAsia="ru-RU"/>
              </w:rPr>
            </w:pPr>
            <w:r w:rsidRPr="001545FC">
              <w:rPr>
                <w:rFonts w:eastAsiaTheme="minorEastAsia"/>
                <w:bCs w:val="0"/>
                <w:sz w:val="24"/>
                <w:szCs w:val="24"/>
                <w:lang w:eastAsia="ru-RU"/>
              </w:rPr>
              <w:t>- уметь оценивать риски и своевременно принимать решения по их снижению</w:t>
            </w:r>
          </w:p>
        </w:tc>
        <w:tc>
          <w:tcPr>
            <w:tcW w:w="6095" w:type="dxa"/>
          </w:tcPr>
          <w:p w14:paraId="199ECB14" w14:textId="77777777" w:rsidR="001545FC" w:rsidRPr="001545FC" w:rsidRDefault="001545FC" w:rsidP="001545FC">
            <w:pPr>
              <w:jc w:val="both"/>
              <w:rPr>
                <w:rFonts w:eastAsiaTheme="minorEastAsia"/>
                <w:bCs w:val="0"/>
                <w:i/>
                <w:color w:val="44546A" w:themeColor="text2"/>
                <w:sz w:val="24"/>
                <w:szCs w:val="24"/>
                <w:lang w:eastAsia="ru-RU"/>
              </w:rPr>
            </w:pPr>
            <w:r w:rsidRPr="001545FC">
              <w:rPr>
                <w:rFonts w:eastAsiaTheme="minorEastAsia"/>
                <w:bCs w:val="0"/>
                <w:sz w:val="24"/>
                <w:szCs w:val="24"/>
                <w:lang w:eastAsia="ru-RU"/>
              </w:rPr>
              <w:lastRenderedPageBreak/>
              <w:t xml:space="preserve">ПРб 9. Сформированность собственной позиции </w:t>
            </w:r>
            <w:r w:rsidRPr="001545FC">
              <w:rPr>
                <w:rFonts w:eastAsiaTheme="minorEastAsia"/>
                <w:bCs w:val="0"/>
                <w:sz w:val="24"/>
                <w:szCs w:val="24"/>
                <w:lang w:eastAsia="ru-RU"/>
              </w:rPr>
              <w:b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p w14:paraId="7BE17E07" w14:textId="77777777" w:rsidR="001545FC" w:rsidRPr="001545FC" w:rsidRDefault="001545FC" w:rsidP="001545FC">
            <w:pPr>
              <w:jc w:val="both"/>
              <w:rPr>
                <w:rFonts w:eastAsiaTheme="minorEastAsia"/>
                <w:bCs w:val="0"/>
                <w:i/>
                <w:color w:val="44546A" w:themeColor="text2"/>
                <w:sz w:val="24"/>
                <w:szCs w:val="24"/>
                <w:lang w:eastAsia="ru-RU"/>
              </w:rPr>
            </w:pPr>
          </w:p>
        </w:tc>
      </w:tr>
      <w:tr w:rsidR="001545FC" w:rsidRPr="001545FC" w14:paraId="2F1F43E5" w14:textId="77777777" w:rsidTr="00103D0B">
        <w:tc>
          <w:tcPr>
            <w:tcW w:w="2689" w:type="dxa"/>
            <w:hideMark/>
          </w:tcPr>
          <w:p w14:paraId="42ADF746" w14:textId="77777777" w:rsidR="001545FC" w:rsidRPr="001545FC" w:rsidRDefault="001545FC" w:rsidP="001545FC">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 xml:space="preserve"> ОК 04. Эффективно взаимодействовать </w:t>
            </w:r>
            <w:r w:rsidRPr="001545FC">
              <w:rPr>
                <w:rFonts w:eastAsiaTheme="minorEastAsia"/>
                <w:bCs w:val="0"/>
                <w:sz w:val="24"/>
                <w:szCs w:val="24"/>
                <w:lang w:eastAsia="nl-NL"/>
              </w:rPr>
              <w:br/>
              <w:t xml:space="preserve">и работать </w:t>
            </w:r>
            <w:r w:rsidRPr="001545FC">
              <w:rPr>
                <w:rFonts w:eastAsiaTheme="minorEastAsia"/>
                <w:bCs w:val="0"/>
                <w:sz w:val="24"/>
                <w:szCs w:val="24"/>
                <w:lang w:eastAsia="nl-NL"/>
              </w:rPr>
              <w:br/>
              <w:t xml:space="preserve">в коллективе </w:t>
            </w:r>
            <w:r w:rsidRPr="001545FC">
              <w:rPr>
                <w:rFonts w:eastAsiaTheme="minorEastAsia"/>
                <w:bCs w:val="0"/>
                <w:sz w:val="24"/>
                <w:szCs w:val="24"/>
                <w:lang w:eastAsia="nl-NL"/>
              </w:rPr>
              <w:br/>
              <w:t>и команде</w:t>
            </w:r>
          </w:p>
        </w:tc>
        <w:tc>
          <w:tcPr>
            <w:tcW w:w="5670" w:type="dxa"/>
            <w:hideMark/>
          </w:tcPr>
          <w:p w14:paraId="26F4054F"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ценности научного познания:</w:t>
            </w:r>
          </w:p>
          <w:p w14:paraId="7A7C691C"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-овладевание навыками учебно-исследовательской, проектной и социальной деятельности;</w:t>
            </w:r>
          </w:p>
          <w:p w14:paraId="11D946F8"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Метапредметные результаты должны отражать: </w:t>
            </w:r>
          </w:p>
          <w:p w14:paraId="57844BDE"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095F7132"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2D865412"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понимать и использовать преимущества командной </w:t>
            </w:r>
            <w:r w:rsidRPr="001545FC">
              <w:rPr>
                <w:rFonts w:eastAsiaTheme="minorEastAsia"/>
                <w:bCs w:val="0"/>
                <w:sz w:val="24"/>
                <w:szCs w:val="24"/>
                <w:lang w:eastAsia="ru-RU"/>
              </w:rPr>
              <w:br/>
              <w:t>и индивидуальной работы;</w:t>
            </w:r>
          </w:p>
          <w:p w14:paraId="15540644"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выбирать тематику и методы совместных действий </w:t>
            </w:r>
            <w:r w:rsidRPr="001545FC">
              <w:rPr>
                <w:rFonts w:eastAsiaTheme="minorEastAsia"/>
                <w:bCs w:val="0"/>
                <w:sz w:val="24"/>
                <w:szCs w:val="24"/>
                <w:lang w:eastAsia="ru-RU"/>
              </w:rPr>
              <w:br/>
              <w:t>с учетом общих интересов и возможностей каждого члена коллектива;</w:t>
            </w:r>
          </w:p>
          <w:p w14:paraId="53811C5E"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цели совместной деятельности, организовывать и координировать действия по ее достижению: составлять план действий, </w:t>
            </w:r>
            <w:r w:rsidRPr="001545FC">
              <w:rPr>
                <w:rFonts w:eastAsiaTheme="minorEastAsia"/>
                <w:bCs w:val="0"/>
                <w:sz w:val="24"/>
                <w:szCs w:val="24"/>
                <w:lang w:eastAsia="ru-RU"/>
              </w:rPr>
              <w:lastRenderedPageBreak/>
              <w:t>распределять роли с учетом мнений участников, обсуждать результаты совместной работы;</w:t>
            </w:r>
          </w:p>
          <w:p w14:paraId="1B2A2ECC"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-оценивать качество своего вклада и каждого участника команды в общий результат по разработанным критериям;</w:t>
            </w:r>
          </w:p>
          <w:p w14:paraId="3C520A1F"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w:t>
            </w:r>
          </w:p>
          <w:p w14:paraId="325B2213"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г) принятие себя и других людей:</w:t>
            </w:r>
          </w:p>
          <w:p w14:paraId="6D37126F" w14:textId="77777777" w:rsidR="001545FC" w:rsidRPr="001545FC" w:rsidRDefault="001545FC" w:rsidP="001545FC">
            <w:pPr>
              <w:jc w:val="both"/>
              <w:rPr>
                <w:rFonts w:eastAsiaTheme="minorEastAsia"/>
                <w:bCs w:val="0"/>
                <w:sz w:val="22"/>
                <w:szCs w:val="24"/>
                <w:shd w:val="clear" w:color="auto" w:fill="FFA2CF"/>
                <w:lang w:eastAsia="ru-RU"/>
              </w:rPr>
            </w:pPr>
            <w:r w:rsidRPr="001545FC">
              <w:rPr>
                <w:rFonts w:eastAsiaTheme="minorEastAsia"/>
                <w:bCs w:val="0"/>
                <w:sz w:val="24"/>
                <w:szCs w:val="24"/>
                <w:lang w:eastAsia="ru-RU"/>
              </w:rPr>
              <w:t>- принимать мотивы и аргументы других людей при анализе результатов деятельности</w:t>
            </w:r>
          </w:p>
        </w:tc>
        <w:tc>
          <w:tcPr>
            <w:tcW w:w="6095" w:type="dxa"/>
            <w:hideMark/>
          </w:tcPr>
          <w:p w14:paraId="74CB1CDD"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10. Овладение умениями работать в группе </w:t>
            </w:r>
            <w:r w:rsidRPr="001545FC">
              <w:rPr>
                <w:rFonts w:eastAsiaTheme="minorEastAsia"/>
                <w:bCs w:val="0"/>
                <w:sz w:val="24"/>
                <w:szCs w:val="24"/>
                <w:lang w:eastAsia="ru-RU"/>
              </w:rPr>
              <w:b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sidRPr="001545FC">
              <w:rPr>
                <w:rFonts w:eastAsiaTheme="minorEastAsia"/>
                <w:bCs w:val="0"/>
                <w:sz w:val="24"/>
                <w:szCs w:val="24"/>
                <w:lang w:eastAsia="ru-RU"/>
              </w:rPr>
              <w:br/>
              <w:t>в решение рассматриваемой проблемы</w:t>
            </w:r>
          </w:p>
        </w:tc>
      </w:tr>
      <w:tr w:rsidR="001545FC" w:rsidRPr="001545FC" w14:paraId="11950235" w14:textId="77777777" w:rsidTr="00103D0B">
        <w:tc>
          <w:tcPr>
            <w:tcW w:w="2689" w:type="dxa"/>
          </w:tcPr>
          <w:p w14:paraId="5D7C7A89" w14:textId="77777777" w:rsidR="001545FC" w:rsidRPr="001545FC" w:rsidRDefault="001545FC" w:rsidP="001545FC">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B75CB84" w14:textId="77777777" w:rsidR="001545FC" w:rsidRPr="001545FC" w:rsidRDefault="001545FC" w:rsidP="001545FC">
            <w:pPr>
              <w:widowControl w:val="0"/>
              <w:spacing w:after="0" w:line="240" w:lineRule="auto"/>
              <w:rPr>
                <w:rFonts w:eastAsiaTheme="minorEastAsia"/>
                <w:bCs w:val="0"/>
                <w:sz w:val="24"/>
                <w:szCs w:val="24"/>
                <w:lang w:eastAsia="nl-NL"/>
              </w:rPr>
            </w:pPr>
          </w:p>
        </w:tc>
        <w:tc>
          <w:tcPr>
            <w:tcW w:w="5670" w:type="dxa"/>
            <w:hideMark/>
          </w:tcPr>
          <w:p w14:paraId="410D3017"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эстетического воспитания:</w:t>
            </w:r>
          </w:p>
          <w:p w14:paraId="31FAB17B"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эстетическое отношение к миру, включая эстетику быта, научного и технического творчества, спорта, труда </w:t>
            </w:r>
            <w:r w:rsidRPr="001545FC">
              <w:rPr>
                <w:rFonts w:eastAsiaTheme="minorEastAsia"/>
                <w:bCs w:val="0"/>
                <w:sz w:val="24"/>
                <w:szCs w:val="24"/>
                <w:lang w:eastAsia="ru-RU"/>
              </w:rPr>
              <w:br/>
              <w:t>и общественных отношений;</w:t>
            </w:r>
          </w:p>
          <w:p w14:paraId="79778E54"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в области патриотического воспитания проявлять:</w:t>
            </w:r>
          </w:p>
          <w:p w14:paraId="7A9C13C3"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0AF2BBB"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Метапредметные результаты должны отражать: </w:t>
            </w:r>
          </w:p>
          <w:p w14:paraId="6B2D8391" w14:textId="77777777" w:rsidR="001545FC" w:rsidRPr="001545FC" w:rsidRDefault="001545FC" w:rsidP="001545FC">
            <w:pPr>
              <w:jc w:val="both"/>
              <w:rPr>
                <w:rFonts w:eastAsiaTheme="minorEastAsia"/>
                <w:bCs w:val="0"/>
                <w:sz w:val="24"/>
                <w:szCs w:val="24"/>
                <w:u w:val="single"/>
                <w:lang w:eastAsia="ru-RU"/>
              </w:rPr>
            </w:pPr>
            <w:r w:rsidRPr="001545FC">
              <w:rPr>
                <w:rFonts w:eastAsiaTheme="minorEastAsia"/>
                <w:bCs w:val="0"/>
                <w:sz w:val="24"/>
                <w:szCs w:val="24"/>
                <w:lang w:eastAsia="ru-RU"/>
              </w:rPr>
              <w:t>Овладение универсальными коммуникативными действиями:</w:t>
            </w:r>
          </w:p>
          <w:p w14:paraId="4C1D3B53"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а) общение: </w:t>
            </w:r>
          </w:p>
          <w:p w14:paraId="1879BD7D"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осуществлять коммуникации во всех сферах жизни;</w:t>
            </w:r>
          </w:p>
          <w:p w14:paraId="11673230" w14:textId="77777777" w:rsidR="001545FC" w:rsidRPr="001545FC" w:rsidRDefault="001545FC" w:rsidP="001545FC">
            <w:pPr>
              <w:widowControl w:val="0"/>
              <w:spacing w:after="0" w:line="240" w:lineRule="auto"/>
              <w:jc w:val="both"/>
              <w:rPr>
                <w:rFonts w:eastAsiaTheme="minorEastAsia"/>
                <w:bCs w:val="0"/>
                <w:sz w:val="24"/>
                <w:szCs w:val="24"/>
                <w:lang w:eastAsia="nl-NL"/>
              </w:rPr>
            </w:pPr>
            <w:r w:rsidRPr="001545FC">
              <w:rPr>
                <w:rFonts w:eastAsiaTheme="minorEastAsia"/>
                <w:bCs w:val="0"/>
                <w:sz w:val="24"/>
                <w:szCs w:val="24"/>
                <w:lang w:eastAsia="nl-NL"/>
              </w:rPr>
              <w:t xml:space="preserve">- развернуто и логично излагать свою точку зрения </w:t>
            </w:r>
            <w:r w:rsidRPr="001545FC">
              <w:rPr>
                <w:rFonts w:eastAsiaTheme="minorEastAsia"/>
                <w:bCs w:val="0"/>
                <w:sz w:val="24"/>
                <w:szCs w:val="24"/>
                <w:lang w:eastAsia="nl-NL"/>
              </w:rPr>
              <w:br/>
              <w:t>с использованием языковых средств</w:t>
            </w:r>
          </w:p>
        </w:tc>
        <w:tc>
          <w:tcPr>
            <w:tcW w:w="6095" w:type="dxa"/>
          </w:tcPr>
          <w:p w14:paraId="3EFD23BE"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1. Сформированность представлений о роли </w:t>
            </w:r>
            <w:r w:rsidRPr="001545FC">
              <w:rPr>
                <w:rFonts w:eastAsiaTheme="minorEastAsia"/>
                <w:bCs w:val="0"/>
                <w:sz w:val="24"/>
                <w:szCs w:val="24"/>
                <w:lang w:eastAsia="ru-RU"/>
              </w:rPr>
              <w:br/>
              <w:t xml:space="preserve">и месте физики и астрономии в современной научной картине мира, о системообразующей роли физики </w:t>
            </w:r>
            <w:r w:rsidRPr="001545FC">
              <w:rPr>
                <w:rFonts w:eastAsiaTheme="minorEastAsia"/>
                <w:bCs w:val="0"/>
                <w:sz w:val="24"/>
                <w:szCs w:val="24"/>
                <w:lang w:eastAsia="ru-RU"/>
              </w:rPr>
              <w:b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sidRPr="001545FC">
              <w:rPr>
                <w:rFonts w:eastAsiaTheme="minorEastAsia"/>
                <w:bCs w:val="0"/>
                <w:sz w:val="24"/>
                <w:szCs w:val="24"/>
                <w:lang w:eastAsia="ru-RU"/>
              </w:rPr>
              <w:br/>
              <w:t xml:space="preserve">в практической деятельности человека и дальнейшем научно-техническом развитии, роли физики </w:t>
            </w:r>
            <w:r w:rsidRPr="001545FC">
              <w:rPr>
                <w:rFonts w:eastAsiaTheme="minorEastAsia"/>
                <w:bCs w:val="0"/>
                <w:sz w:val="24"/>
                <w:szCs w:val="24"/>
                <w:lang w:eastAsia="ru-RU"/>
              </w:rPr>
              <w:br/>
              <w:t>в формировании кругозора и функциональной грамотности человека для решения практических задач</w:t>
            </w:r>
          </w:p>
          <w:p w14:paraId="105114BB" w14:textId="77777777" w:rsidR="001545FC" w:rsidRPr="001545FC" w:rsidRDefault="001545FC" w:rsidP="001545FC">
            <w:pPr>
              <w:jc w:val="both"/>
              <w:rPr>
                <w:rFonts w:eastAsiaTheme="minorEastAsia"/>
                <w:bCs w:val="0"/>
                <w:sz w:val="24"/>
                <w:szCs w:val="24"/>
                <w:lang w:eastAsia="ru-RU"/>
              </w:rPr>
            </w:pPr>
          </w:p>
        </w:tc>
      </w:tr>
      <w:tr w:rsidR="001545FC" w:rsidRPr="001545FC" w14:paraId="0EC7991A" w14:textId="77777777" w:rsidTr="00103D0B">
        <w:tc>
          <w:tcPr>
            <w:tcW w:w="2689" w:type="dxa"/>
            <w:hideMark/>
          </w:tcPr>
          <w:p w14:paraId="1C826E8B" w14:textId="77777777" w:rsidR="001545FC" w:rsidRPr="001545FC" w:rsidRDefault="001545FC" w:rsidP="001545FC">
            <w:pPr>
              <w:widowControl w:val="0"/>
              <w:spacing w:after="0" w:line="240" w:lineRule="auto"/>
              <w:rPr>
                <w:rFonts w:eastAsiaTheme="minorEastAsia"/>
                <w:bCs w:val="0"/>
                <w:sz w:val="24"/>
                <w:szCs w:val="24"/>
                <w:lang w:eastAsia="nl-NL"/>
              </w:rPr>
            </w:pPr>
            <w:r w:rsidRPr="001545FC">
              <w:rPr>
                <w:rFonts w:eastAsiaTheme="minorEastAsia"/>
                <w:bCs w:val="0"/>
                <w:sz w:val="24"/>
                <w:szCs w:val="24"/>
                <w:lang w:eastAsia="nl-NL"/>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w:t>
            </w:r>
            <w:r w:rsidRPr="001545FC">
              <w:rPr>
                <w:rFonts w:eastAsiaTheme="minorEastAsia"/>
                <w:bCs w:val="0"/>
                <w:sz w:val="24"/>
                <w:szCs w:val="24"/>
                <w:lang w:eastAsia="nl-NL"/>
              </w:rPr>
              <w:br/>
              <w:t>в чрезвычайных ситуациях</w:t>
            </w:r>
          </w:p>
        </w:tc>
        <w:tc>
          <w:tcPr>
            <w:tcW w:w="5670" w:type="dxa"/>
            <w:hideMark/>
          </w:tcPr>
          <w:p w14:paraId="52D78251"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Личностные результаты должны отражать в части экологического воспитания:</w:t>
            </w:r>
          </w:p>
          <w:p w14:paraId="30AF43A1"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4EC24809"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 xml:space="preserve">- планирование и осуществление действий в окружающей среде на основе знания целей устойчивого развития человечества; </w:t>
            </w:r>
          </w:p>
          <w:p w14:paraId="0E52653A" w14:textId="77777777" w:rsidR="001545FC" w:rsidRPr="001545FC" w:rsidRDefault="001545FC" w:rsidP="001545FC">
            <w:pPr>
              <w:jc w:val="both"/>
              <w:rPr>
                <w:rFonts w:eastAsiaTheme="minorEastAsia"/>
                <w:bCs w:val="0"/>
                <w:sz w:val="24"/>
                <w:szCs w:val="24"/>
                <w:shd w:val="clear" w:color="auto" w:fill="CAA4FF"/>
                <w:lang w:eastAsia="ru-RU"/>
              </w:rPr>
            </w:pPr>
            <w:r w:rsidRPr="001545FC">
              <w:rPr>
                <w:rFonts w:eastAsiaTheme="minorEastAsia"/>
                <w:bCs w:val="0"/>
                <w:sz w:val="24"/>
                <w:szCs w:val="24"/>
                <w:lang w:eastAsia="ru-RU"/>
              </w:rPr>
              <w:t>активное неприятие действий, приносящих вред окружающей среде</w:t>
            </w:r>
          </w:p>
        </w:tc>
        <w:tc>
          <w:tcPr>
            <w:tcW w:w="6095" w:type="dxa"/>
            <w:hideMark/>
          </w:tcPr>
          <w:p w14:paraId="0A022163" w14:textId="77777777" w:rsidR="001545FC" w:rsidRPr="001545FC" w:rsidRDefault="001545FC" w:rsidP="001545FC">
            <w:pPr>
              <w:jc w:val="both"/>
              <w:rPr>
                <w:rFonts w:eastAsiaTheme="minorEastAsia"/>
                <w:bCs w:val="0"/>
                <w:sz w:val="24"/>
                <w:szCs w:val="24"/>
                <w:lang w:eastAsia="ru-RU"/>
              </w:rPr>
            </w:pPr>
            <w:r w:rsidRPr="001545FC">
              <w:rPr>
                <w:rFonts w:eastAsiaTheme="minorEastAsia"/>
                <w:bCs w:val="0"/>
                <w:sz w:val="24"/>
                <w:szCs w:val="24"/>
                <w:lang w:eastAsia="ru-RU"/>
              </w:rPr>
              <w:t>ПРб 8.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bookmarkEnd w:id="444"/>
    </w:tbl>
    <w:p w14:paraId="1A492E86" w14:textId="77777777" w:rsidR="001545FC" w:rsidRPr="001545FC" w:rsidRDefault="001545FC" w:rsidP="001545FC">
      <w:pPr>
        <w:rPr>
          <w:rFonts w:eastAsiaTheme="minorEastAsia"/>
          <w:bCs w:val="0"/>
          <w:color w:val="000000"/>
          <w:sz w:val="24"/>
          <w:szCs w:val="24"/>
          <w:lang w:eastAsia="ru-RU"/>
        </w:rPr>
      </w:pPr>
    </w:p>
    <w:p w14:paraId="0635F2B6" w14:textId="77777777" w:rsidR="001545FC" w:rsidRPr="001545FC" w:rsidRDefault="001545FC" w:rsidP="001545FC">
      <w:pPr>
        <w:tabs>
          <w:tab w:val="left" w:pos="346"/>
        </w:tabs>
        <w:autoSpaceDE w:val="0"/>
        <w:autoSpaceDN w:val="0"/>
        <w:adjustRightInd w:val="0"/>
        <w:spacing w:after="0" w:line="360" w:lineRule="auto"/>
        <w:jc w:val="center"/>
        <w:rPr>
          <w:rFonts w:eastAsiaTheme="minorEastAsia"/>
          <w:b/>
          <w:sz w:val="24"/>
          <w:szCs w:val="16"/>
          <w:lang w:eastAsia="ru-RU"/>
        </w:rPr>
      </w:pPr>
    </w:p>
    <w:p w14:paraId="5EACE89D" w14:textId="77777777" w:rsidR="001545FC" w:rsidRPr="001545FC" w:rsidRDefault="001545FC" w:rsidP="001545FC">
      <w:pPr>
        <w:rPr>
          <w:rFonts w:eastAsiaTheme="minorEastAsia"/>
          <w:bCs w:val="0"/>
          <w:sz w:val="22"/>
          <w:szCs w:val="24"/>
          <w:lang w:eastAsia="ru-RU"/>
        </w:rPr>
      </w:pPr>
    </w:p>
    <w:p w14:paraId="2A64A73A" w14:textId="77777777" w:rsidR="001545FC" w:rsidRPr="001545FC" w:rsidRDefault="001545FC" w:rsidP="001545FC">
      <w:pPr>
        <w:rPr>
          <w:rFonts w:eastAsiaTheme="minorEastAsia"/>
          <w:bCs w:val="0"/>
          <w:i/>
          <w:iCs/>
          <w:color w:val="FF0000"/>
          <w:sz w:val="24"/>
          <w:szCs w:val="24"/>
          <w:lang w:eastAsia="ru-RU"/>
        </w:rPr>
        <w:sectPr w:rsidR="001545FC" w:rsidRPr="001545FC">
          <w:pgSz w:w="16840" w:h="11910" w:orient="landscape"/>
          <w:pgMar w:top="1134" w:right="1134" w:bottom="1134" w:left="1134" w:header="0" w:footer="707" w:gutter="0"/>
          <w:cols w:space="720"/>
        </w:sectPr>
      </w:pPr>
    </w:p>
    <w:p w14:paraId="72702DE4" w14:textId="77777777" w:rsidR="001545FC" w:rsidRPr="001545FC" w:rsidRDefault="001545FC" w:rsidP="00B77C04">
      <w:pPr>
        <w:keepNext/>
        <w:numPr>
          <w:ilvl w:val="0"/>
          <w:numId w:val="50"/>
        </w:numPr>
        <w:spacing w:before="240" w:after="120" w:line="276" w:lineRule="auto"/>
        <w:jc w:val="both"/>
        <w:outlineLvl w:val="0"/>
        <w:rPr>
          <w:rFonts w:eastAsiaTheme="minorEastAsia"/>
          <w:b/>
          <w:kern w:val="32"/>
          <w:szCs w:val="20"/>
          <w:lang w:eastAsia="ru-RU"/>
        </w:rPr>
      </w:pPr>
      <w:bookmarkStart w:id="445" w:name="2._СТРУКТУРА_И_СОДЕРЖАНИЕ_ДИСЦИПЛИНЫ"/>
      <w:bookmarkStart w:id="446" w:name="_bookmark4"/>
      <w:bookmarkStart w:id="447" w:name="_Toc190877422"/>
      <w:bookmarkEnd w:id="445"/>
      <w:bookmarkEnd w:id="446"/>
      <w:r w:rsidRPr="001545FC">
        <w:rPr>
          <w:rFonts w:eastAsiaTheme="minorEastAsia"/>
          <w:b/>
          <w:kern w:val="32"/>
          <w:sz w:val="24"/>
          <w:szCs w:val="24"/>
          <w:lang w:eastAsia="ru-RU"/>
        </w:rPr>
        <w:lastRenderedPageBreak/>
        <w:t>СТРУКТУРА И СОДЕРЖАНИЕ ОБЩЕОБРАЗОВАТЕЛЬНОЙ ДИСЦИПЛИНЫ</w:t>
      </w:r>
      <w:bookmarkEnd w:id="447"/>
    </w:p>
    <w:p w14:paraId="549D6B27" w14:textId="77777777" w:rsidR="001545FC" w:rsidRPr="001545FC" w:rsidRDefault="001545FC" w:rsidP="001545FC">
      <w:pPr>
        <w:rPr>
          <w:rFonts w:eastAsiaTheme="minorEastAsia"/>
          <w:b/>
          <w:bCs w:val="0"/>
          <w:sz w:val="24"/>
          <w:szCs w:val="22"/>
          <w:lang w:eastAsia="ru-RU"/>
        </w:rPr>
      </w:pPr>
    </w:p>
    <w:p w14:paraId="3624A397" w14:textId="77777777" w:rsidR="001545FC" w:rsidRPr="001545FC" w:rsidRDefault="001545FC" w:rsidP="001545FC">
      <w:pPr>
        <w:spacing w:before="187"/>
        <w:ind w:left="141"/>
        <w:rPr>
          <w:rFonts w:eastAsiaTheme="minorEastAsia"/>
          <w:b/>
          <w:bCs w:val="0"/>
          <w:szCs w:val="22"/>
          <w:lang w:eastAsia="ru-RU"/>
        </w:rPr>
      </w:pPr>
      <w:r w:rsidRPr="001545FC">
        <w:rPr>
          <w:rFonts w:eastAsiaTheme="minorEastAsia"/>
          <w:b/>
          <w:bCs w:val="0"/>
          <w:szCs w:val="22"/>
          <w:lang w:eastAsia="ru-RU"/>
        </w:rPr>
        <w:t>2.1</w:t>
      </w:r>
      <w:r w:rsidRPr="001545FC">
        <w:rPr>
          <w:rFonts w:eastAsiaTheme="minorEastAsia"/>
          <w:b/>
          <w:bCs w:val="0"/>
          <w:spacing w:val="-3"/>
          <w:szCs w:val="22"/>
          <w:lang w:eastAsia="ru-RU"/>
        </w:rPr>
        <w:t xml:space="preserve"> </w:t>
      </w:r>
      <w:r w:rsidRPr="001545FC">
        <w:rPr>
          <w:rFonts w:eastAsiaTheme="minorEastAsia"/>
          <w:b/>
          <w:bCs w:val="0"/>
          <w:szCs w:val="22"/>
          <w:lang w:eastAsia="ru-RU"/>
        </w:rPr>
        <w:t>Объем дисциплины</w:t>
      </w:r>
      <w:r w:rsidRPr="001545FC">
        <w:rPr>
          <w:rFonts w:eastAsiaTheme="minorEastAsia"/>
          <w:b/>
          <w:bCs w:val="0"/>
          <w:spacing w:val="-3"/>
          <w:szCs w:val="22"/>
          <w:lang w:eastAsia="ru-RU"/>
        </w:rPr>
        <w:t xml:space="preserve"> </w:t>
      </w:r>
      <w:r w:rsidRPr="001545FC">
        <w:rPr>
          <w:rFonts w:eastAsiaTheme="minorEastAsia"/>
          <w:b/>
          <w:bCs w:val="0"/>
          <w:szCs w:val="22"/>
          <w:lang w:eastAsia="ru-RU"/>
        </w:rPr>
        <w:t>и</w:t>
      </w:r>
      <w:r w:rsidRPr="001545FC">
        <w:rPr>
          <w:rFonts w:eastAsiaTheme="minorEastAsia"/>
          <w:b/>
          <w:bCs w:val="0"/>
          <w:spacing w:val="-1"/>
          <w:szCs w:val="22"/>
          <w:lang w:eastAsia="ru-RU"/>
        </w:rPr>
        <w:t xml:space="preserve"> </w:t>
      </w:r>
      <w:r w:rsidRPr="001545FC">
        <w:rPr>
          <w:rFonts w:eastAsiaTheme="minorEastAsia"/>
          <w:b/>
          <w:bCs w:val="0"/>
          <w:szCs w:val="22"/>
          <w:lang w:eastAsia="ru-RU"/>
        </w:rPr>
        <w:t>виды</w:t>
      </w:r>
      <w:r w:rsidRPr="001545FC">
        <w:rPr>
          <w:rFonts w:eastAsiaTheme="minorEastAsia"/>
          <w:b/>
          <w:bCs w:val="0"/>
          <w:spacing w:val="-3"/>
          <w:szCs w:val="22"/>
          <w:lang w:eastAsia="ru-RU"/>
        </w:rPr>
        <w:t xml:space="preserve"> </w:t>
      </w:r>
      <w:r w:rsidRPr="001545FC">
        <w:rPr>
          <w:rFonts w:eastAsiaTheme="minorEastAsia"/>
          <w:b/>
          <w:bCs w:val="0"/>
          <w:szCs w:val="22"/>
          <w:lang w:eastAsia="ru-RU"/>
        </w:rPr>
        <w:t>учебной</w:t>
      </w:r>
      <w:r w:rsidRPr="001545FC">
        <w:rPr>
          <w:rFonts w:eastAsiaTheme="minorEastAsia"/>
          <w:b/>
          <w:bCs w:val="0"/>
          <w:spacing w:val="-2"/>
          <w:szCs w:val="22"/>
          <w:lang w:eastAsia="ru-RU"/>
        </w:rPr>
        <w:t xml:space="preserve"> </w:t>
      </w:r>
      <w:r w:rsidRPr="001545FC">
        <w:rPr>
          <w:rFonts w:eastAsiaTheme="minorEastAsia"/>
          <w:b/>
          <w:bCs w:val="0"/>
          <w:szCs w:val="22"/>
          <w:lang w:eastAsia="ru-RU"/>
        </w:rPr>
        <w:t>работы</w:t>
      </w:r>
    </w:p>
    <w:p w14:paraId="36A4AB54" w14:textId="77777777" w:rsidR="001545FC" w:rsidRPr="001545FC" w:rsidRDefault="001545FC" w:rsidP="001545FC">
      <w:pPr>
        <w:spacing w:before="3"/>
        <w:rPr>
          <w:rFonts w:eastAsiaTheme="minorEastAsia"/>
          <w:b/>
          <w:bCs w:val="0"/>
          <w:szCs w:val="22"/>
          <w:lang w:eastAsia="ru-RU"/>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92"/>
        <w:gridCol w:w="1856"/>
      </w:tblGrid>
      <w:tr w:rsidR="001545FC" w:rsidRPr="001545FC" w14:paraId="479722D7" w14:textId="77777777" w:rsidTr="00103D0B">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64D7654" w14:textId="77777777" w:rsidR="001545FC" w:rsidRPr="001545FC" w:rsidRDefault="001545FC" w:rsidP="001545FC">
            <w:pPr>
              <w:spacing w:line="276" w:lineRule="auto"/>
              <w:rPr>
                <w:rFonts w:eastAsiaTheme="minorEastAsia"/>
                <w:b/>
                <w:bCs w:val="0"/>
                <w:sz w:val="24"/>
                <w:szCs w:val="22"/>
                <w:lang w:eastAsia="ru-RU"/>
              </w:rPr>
            </w:pPr>
            <w:bookmarkStart w:id="448" w:name="_Hlk191024501"/>
            <w:r w:rsidRPr="001545FC">
              <w:rPr>
                <w:rFonts w:eastAsiaTheme="minorEastAsia"/>
                <w:b/>
                <w:bCs w:val="0"/>
                <w:sz w:val="24"/>
                <w:szCs w:val="22"/>
                <w:lang w:eastAsia="ru-RU"/>
              </w:rPr>
              <w:t>Вид учебной работы</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C152ED" w14:textId="77777777" w:rsidR="001545FC" w:rsidRPr="001545FC" w:rsidRDefault="001545FC" w:rsidP="001545FC">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Объем в часах</w:t>
            </w:r>
          </w:p>
        </w:tc>
      </w:tr>
      <w:tr w:rsidR="001545FC" w:rsidRPr="001545FC" w14:paraId="1DDF3580" w14:textId="77777777" w:rsidTr="00103D0B">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207CA8" w14:textId="77777777" w:rsidR="001545FC" w:rsidRPr="001545FC" w:rsidRDefault="001545FC" w:rsidP="001545FC">
            <w:pPr>
              <w:spacing w:line="276" w:lineRule="auto"/>
              <w:rPr>
                <w:rFonts w:eastAsiaTheme="minorEastAsia"/>
                <w:b/>
                <w:bCs w:val="0"/>
                <w:sz w:val="24"/>
                <w:szCs w:val="22"/>
                <w:lang w:eastAsia="ru-RU"/>
              </w:rPr>
            </w:pPr>
            <w:r w:rsidRPr="001545FC">
              <w:rPr>
                <w:rFonts w:eastAsiaTheme="minorEastAsia"/>
                <w:b/>
                <w:bCs w:val="0"/>
                <w:sz w:val="24"/>
                <w:szCs w:val="22"/>
                <w:lang w:eastAsia="ru-RU"/>
              </w:rPr>
              <w:t>Объем образовательной программы дисциплины</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5AF7BF" w14:textId="77777777" w:rsidR="001545FC" w:rsidRPr="001545FC" w:rsidRDefault="001545FC" w:rsidP="001545FC">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108</w:t>
            </w:r>
          </w:p>
        </w:tc>
      </w:tr>
      <w:tr w:rsidR="001545FC" w:rsidRPr="001545FC" w14:paraId="4835E42E" w14:textId="77777777" w:rsidTr="00103D0B">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14448C" w14:textId="77777777" w:rsidR="001545FC" w:rsidRPr="001545FC" w:rsidRDefault="001545FC" w:rsidP="001545FC">
            <w:pPr>
              <w:spacing w:line="276" w:lineRule="auto"/>
              <w:rPr>
                <w:rFonts w:eastAsiaTheme="minorEastAsia"/>
                <w:b/>
                <w:bCs w:val="0"/>
                <w:color w:val="000000"/>
                <w:sz w:val="24"/>
                <w:szCs w:val="22"/>
                <w:lang w:eastAsia="ru-RU"/>
              </w:rPr>
            </w:pPr>
            <w:r w:rsidRPr="001545FC">
              <w:rPr>
                <w:rFonts w:eastAsiaTheme="minorEastAsia"/>
                <w:b/>
                <w:bCs w:val="0"/>
                <w:sz w:val="24"/>
                <w:szCs w:val="22"/>
                <w:lang w:eastAsia="ru-RU"/>
              </w:rPr>
              <w:t>Основное содержание</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F96688D" w14:textId="77777777" w:rsidR="001545FC" w:rsidRPr="001545FC" w:rsidRDefault="001545FC" w:rsidP="001545FC">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86</w:t>
            </w:r>
          </w:p>
        </w:tc>
      </w:tr>
      <w:tr w:rsidR="001545FC" w:rsidRPr="001545FC" w14:paraId="65D76E6D" w14:textId="77777777" w:rsidTr="00103D0B">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67F9565" w14:textId="77777777" w:rsidR="001545FC" w:rsidRPr="001545FC" w:rsidRDefault="001545FC" w:rsidP="001545FC">
            <w:pPr>
              <w:spacing w:line="276" w:lineRule="auto"/>
              <w:rPr>
                <w:rFonts w:eastAsiaTheme="minorEastAsia"/>
                <w:b/>
                <w:bCs w:val="0"/>
                <w:color w:val="000000"/>
                <w:sz w:val="24"/>
                <w:szCs w:val="22"/>
                <w:lang w:eastAsia="ru-RU"/>
              </w:rPr>
            </w:pPr>
            <w:r w:rsidRPr="001545FC">
              <w:rPr>
                <w:rFonts w:eastAsiaTheme="minorEastAsia"/>
                <w:b/>
                <w:bCs w:val="0"/>
                <w:sz w:val="24"/>
                <w:szCs w:val="22"/>
                <w:lang w:eastAsia="ru-RU"/>
              </w:rPr>
              <w:t>в т.ч.</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9337FA" w14:textId="77777777" w:rsidR="001545FC" w:rsidRPr="001545FC" w:rsidRDefault="001545FC" w:rsidP="001545FC">
            <w:pPr>
              <w:spacing w:line="276" w:lineRule="auto"/>
              <w:jc w:val="center"/>
              <w:rPr>
                <w:rFonts w:eastAsiaTheme="minorEastAsia"/>
                <w:b/>
                <w:bCs w:val="0"/>
                <w:iCs/>
                <w:sz w:val="24"/>
                <w:szCs w:val="22"/>
                <w:lang w:eastAsia="ru-RU"/>
              </w:rPr>
            </w:pPr>
          </w:p>
        </w:tc>
      </w:tr>
      <w:tr w:rsidR="001545FC" w:rsidRPr="001545FC" w14:paraId="376085E0" w14:textId="77777777" w:rsidTr="00103D0B">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4B42823" w14:textId="77777777" w:rsidR="001545FC" w:rsidRPr="001545FC" w:rsidRDefault="001545FC" w:rsidP="001545FC">
            <w:pPr>
              <w:spacing w:line="276" w:lineRule="auto"/>
              <w:rPr>
                <w:rFonts w:eastAsiaTheme="minorEastAsia"/>
                <w:bCs w:val="0"/>
                <w:color w:val="000000"/>
                <w:sz w:val="24"/>
                <w:szCs w:val="22"/>
                <w:lang w:eastAsia="ru-RU"/>
              </w:rPr>
            </w:pPr>
            <w:r w:rsidRPr="001545FC">
              <w:rPr>
                <w:rFonts w:eastAsiaTheme="minorEastAsia"/>
                <w:bCs w:val="0"/>
                <w:sz w:val="24"/>
                <w:szCs w:val="22"/>
                <w:lang w:eastAsia="ru-RU"/>
              </w:rPr>
              <w:t>теоретические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E7486B4" w14:textId="77777777" w:rsidR="001545FC" w:rsidRPr="001545FC" w:rsidRDefault="001545FC" w:rsidP="001545FC">
            <w:pPr>
              <w:spacing w:line="276" w:lineRule="auto"/>
              <w:jc w:val="center"/>
              <w:rPr>
                <w:rFonts w:eastAsiaTheme="minorEastAsia"/>
                <w:bCs w:val="0"/>
                <w:iCs/>
                <w:sz w:val="24"/>
                <w:szCs w:val="22"/>
                <w:lang w:eastAsia="ru-RU"/>
              </w:rPr>
            </w:pPr>
            <w:r w:rsidRPr="001545FC">
              <w:rPr>
                <w:rFonts w:eastAsiaTheme="minorEastAsia"/>
                <w:bCs w:val="0"/>
                <w:iCs/>
                <w:sz w:val="24"/>
                <w:szCs w:val="22"/>
                <w:lang w:eastAsia="ru-RU"/>
              </w:rPr>
              <w:t>70</w:t>
            </w:r>
          </w:p>
        </w:tc>
      </w:tr>
      <w:tr w:rsidR="001545FC" w:rsidRPr="001545FC" w14:paraId="64224652" w14:textId="77777777" w:rsidTr="00103D0B">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CFCBE17" w14:textId="77777777" w:rsidR="001545FC" w:rsidRPr="001545FC" w:rsidRDefault="001545FC" w:rsidP="001545FC">
            <w:pPr>
              <w:spacing w:line="276" w:lineRule="auto"/>
              <w:rPr>
                <w:rFonts w:eastAsiaTheme="minorEastAsia"/>
                <w:bCs w:val="0"/>
                <w:color w:val="000000"/>
                <w:sz w:val="24"/>
                <w:szCs w:val="22"/>
                <w:lang w:eastAsia="ru-RU"/>
              </w:rPr>
            </w:pPr>
            <w:r w:rsidRPr="001545FC">
              <w:rPr>
                <w:rFonts w:eastAsiaTheme="minorEastAsia"/>
                <w:bCs w:val="0"/>
                <w:sz w:val="24"/>
                <w:szCs w:val="22"/>
                <w:lang w:eastAsia="ru-RU"/>
              </w:rPr>
              <w:t>лабораторные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715386B" w14:textId="77777777" w:rsidR="001545FC" w:rsidRPr="001545FC" w:rsidRDefault="001545FC" w:rsidP="001545FC">
            <w:pPr>
              <w:spacing w:line="276" w:lineRule="auto"/>
              <w:jc w:val="center"/>
              <w:rPr>
                <w:rFonts w:eastAsiaTheme="minorEastAsia"/>
                <w:bCs w:val="0"/>
                <w:iCs/>
                <w:sz w:val="24"/>
                <w:szCs w:val="22"/>
                <w:lang w:eastAsia="ru-RU"/>
              </w:rPr>
            </w:pPr>
            <w:r w:rsidRPr="001545FC">
              <w:rPr>
                <w:rFonts w:eastAsiaTheme="minorEastAsia"/>
                <w:bCs w:val="0"/>
                <w:iCs/>
                <w:sz w:val="24"/>
                <w:szCs w:val="22"/>
                <w:lang w:eastAsia="ru-RU"/>
              </w:rPr>
              <w:t>16</w:t>
            </w:r>
          </w:p>
        </w:tc>
      </w:tr>
      <w:tr w:rsidR="001545FC" w:rsidRPr="001545FC" w14:paraId="73ED2095" w14:textId="77777777" w:rsidTr="00103D0B">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11F0B5BF" w14:textId="77777777" w:rsidR="001545FC" w:rsidRPr="001545FC" w:rsidRDefault="001545FC" w:rsidP="001545FC">
            <w:pPr>
              <w:spacing w:line="276" w:lineRule="auto"/>
              <w:rPr>
                <w:rFonts w:eastAsiaTheme="minorEastAsia"/>
                <w:b/>
                <w:bCs w:val="0"/>
                <w:color w:val="000000"/>
                <w:sz w:val="24"/>
                <w:szCs w:val="22"/>
                <w:lang w:eastAsia="ru-RU"/>
              </w:rPr>
            </w:pPr>
            <w:r w:rsidRPr="001545FC">
              <w:rPr>
                <w:rFonts w:eastAsiaTheme="minorEastAsia"/>
                <w:b/>
                <w:bCs w:val="0"/>
                <w:sz w:val="24"/>
                <w:szCs w:val="22"/>
                <w:lang w:eastAsia="ru-RU"/>
              </w:rPr>
              <w:t>Профессионально ориентированное содержание (содержание прикладного модуля)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A7920D3" w14:textId="77777777" w:rsidR="001545FC" w:rsidRPr="001545FC" w:rsidRDefault="001545FC" w:rsidP="001545FC">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20</w:t>
            </w:r>
          </w:p>
        </w:tc>
      </w:tr>
      <w:tr w:rsidR="001545FC" w:rsidRPr="001545FC" w14:paraId="5102BBC7" w14:textId="77777777" w:rsidTr="00103D0B">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07DD7A" w14:textId="77777777" w:rsidR="001545FC" w:rsidRPr="001545FC" w:rsidRDefault="001545FC" w:rsidP="001545FC">
            <w:pPr>
              <w:spacing w:line="276" w:lineRule="auto"/>
              <w:rPr>
                <w:rFonts w:eastAsiaTheme="minorEastAsia"/>
                <w:b/>
                <w:bCs w:val="0"/>
                <w:color w:val="000000"/>
                <w:sz w:val="24"/>
                <w:szCs w:val="24"/>
                <w:lang w:eastAsia="ru-RU"/>
              </w:rPr>
            </w:pPr>
            <w:r w:rsidRPr="001545FC">
              <w:rPr>
                <w:rFonts w:eastAsiaTheme="minorEastAsia"/>
                <w:bCs w:val="0"/>
                <w:sz w:val="24"/>
                <w:szCs w:val="24"/>
                <w:lang w:eastAsia="ru-RU"/>
              </w:rPr>
              <w:t>практические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C87A26" w14:textId="77777777" w:rsidR="001545FC" w:rsidRPr="001545FC" w:rsidRDefault="001545FC" w:rsidP="001545FC">
            <w:pPr>
              <w:spacing w:line="276" w:lineRule="auto"/>
              <w:jc w:val="center"/>
              <w:rPr>
                <w:rFonts w:eastAsiaTheme="minorEastAsia"/>
                <w:b/>
                <w:bCs w:val="0"/>
                <w:iCs/>
                <w:sz w:val="24"/>
                <w:szCs w:val="24"/>
                <w:lang w:eastAsia="ru-RU"/>
              </w:rPr>
            </w:pPr>
            <w:r w:rsidRPr="001545FC">
              <w:rPr>
                <w:rFonts w:eastAsiaTheme="minorEastAsia"/>
                <w:bCs w:val="0"/>
                <w:iCs/>
                <w:sz w:val="24"/>
                <w:szCs w:val="24"/>
                <w:lang w:eastAsia="ru-RU"/>
              </w:rPr>
              <w:t>20</w:t>
            </w:r>
          </w:p>
        </w:tc>
      </w:tr>
      <w:tr w:rsidR="001545FC" w:rsidRPr="001545FC" w14:paraId="40A5DC3F" w14:textId="77777777" w:rsidTr="00103D0B">
        <w:trPr>
          <w:trHeight w:val="331"/>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0EA8F11" w14:textId="77777777" w:rsidR="001545FC" w:rsidRPr="001545FC" w:rsidRDefault="001545FC" w:rsidP="001545FC">
            <w:pPr>
              <w:spacing w:line="276" w:lineRule="auto"/>
              <w:rPr>
                <w:rFonts w:eastAsiaTheme="minorEastAsia"/>
                <w:b/>
                <w:bCs w:val="0"/>
                <w:i/>
                <w:color w:val="000000"/>
                <w:sz w:val="24"/>
                <w:szCs w:val="20"/>
                <w:lang w:eastAsia="ru-RU"/>
              </w:rPr>
            </w:pPr>
            <w:r w:rsidRPr="001545FC">
              <w:rPr>
                <w:rFonts w:eastAsiaTheme="minorEastAsia"/>
                <w:b/>
                <w:bCs w:val="0"/>
                <w:sz w:val="24"/>
                <w:szCs w:val="22"/>
                <w:lang w:eastAsia="ru-RU"/>
              </w:rPr>
              <w:t>Промежуточная аттестация (дифференцированный зачет)</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717F6DD8" w14:textId="77777777" w:rsidR="001545FC" w:rsidRPr="001545FC" w:rsidRDefault="001545FC" w:rsidP="001545FC">
            <w:pPr>
              <w:spacing w:line="276" w:lineRule="auto"/>
              <w:jc w:val="center"/>
              <w:rPr>
                <w:rFonts w:eastAsiaTheme="minorEastAsia"/>
                <w:b/>
                <w:bCs w:val="0"/>
                <w:iCs/>
                <w:sz w:val="24"/>
                <w:szCs w:val="22"/>
                <w:lang w:eastAsia="ru-RU"/>
              </w:rPr>
            </w:pPr>
            <w:r w:rsidRPr="001545FC">
              <w:rPr>
                <w:rFonts w:eastAsiaTheme="minorEastAsia"/>
                <w:b/>
                <w:bCs w:val="0"/>
                <w:iCs/>
                <w:sz w:val="24"/>
                <w:szCs w:val="22"/>
                <w:lang w:eastAsia="ru-RU"/>
              </w:rPr>
              <w:t>2</w:t>
            </w:r>
          </w:p>
        </w:tc>
      </w:tr>
      <w:bookmarkEnd w:id="448"/>
    </w:tbl>
    <w:p w14:paraId="35FF4291" w14:textId="77777777" w:rsidR="001545FC" w:rsidRPr="001545FC" w:rsidRDefault="001545FC" w:rsidP="001545FC">
      <w:pPr>
        <w:spacing w:before="3"/>
        <w:rPr>
          <w:rFonts w:eastAsiaTheme="minorEastAsia"/>
          <w:b/>
          <w:bCs w:val="0"/>
          <w:color w:val="000000"/>
          <w:szCs w:val="20"/>
          <w:lang w:eastAsia="ru-RU"/>
        </w:rPr>
      </w:pPr>
    </w:p>
    <w:p w14:paraId="1CA97AD0" w14:textId="77777777" w:rsidR="001545FC" w:rsidRPr="001545FC" w:rsidRDefault="001545FC" w:rsidP="001545FC">
      <w:pPr>
        <w:spacing w:before="3"/>
        <w:rPr>
          <w:rFonts w:eastAsiaTheme="minorEastAsia"/>
          <w:b/>
          <w:bCs w:val="0"/>
          <w:szCs w:val="22"/>
          <w:lang w:eastAsia="ru-RU"/>
        </w:rPr>
      </w:pPr>
    </w:p>
    <w:p w14:paraId="2CD931A4" w14:textId="77777777" w:rsidR="001545FC" w:rsidRPr="001545FC" w:rsidRDefault="001545FC" w:rsidP="001545FC">
      <w:pPr>
        <w:spacing w:before="3"/>
        <w:rPr>
          <w:rFonts w:eastAsiaTheme="minorEastAsia"/>
          <w:b/>
          <w:bCs w:val="0"/>
          <w:szCs w:val="22"/>
          <w:lang w:eastAsia="ru-RU"/>
        </w:rPr>
      </w:pPr>
    </w:p>
    <w:p w14:paraId="23521D46" w14:textId="77777777" w:rsidR="001545FC" w:rsidRPr="001545FC" w:rsidRDefault="001545FC" w:rsidP="001545FC">
      <w:pPr>
        <w:rPr>
          <w:rFonts w:eastAsiaTheme="minorEastAsia"/>
          <w:bCs w:val="0"/>
          <w:sz w:val="22"/>
          <w:szCs w:val="22"/>
          <w:lang w:eastAsia="ru-RU"/>
        </w:rPr>
        <w:sectPr w:rsidR="001545FC" w:rsidRPr="001545FC">
          <w:pgSz w:w="11910" w:h="16840"/>
          <w:pgMar w:top="1460" w:right="711" w:bottom="960" w:left="1560" w:header="0" w:footer="775" w:gutter="0"/>
          <w:cols w:space="720"/>
        </w:sectPr>
      </w:pPr>
    </w:p>
    <w:p w14:paraId="2039BEDA" w14:textId="77777777" w:rsidR="001545FC" w:rsidRPr="001545FC" w:rsidRDefault="001545FC" w:rsidP="00B77C04">
      <w:pPr>
        <w:widowControl w:val="0"/>
        <w:numPr>
          <w:ilvl w:val="1"/>
          <w:numId w:val="50"/>
        </w:numPr>
        <w:spacing w:before="25" w:after="0" w:line="240" w:lineRule="auto"/>
        <w:jc w:val="both"/>
        <w:rPr>
          <w:rFonts w:eastAsiaTheme="minorEastAsia"/>
          <w:b/>
          <w:bCs w:val="0"/>
          <w:szCs w:val="28"/>
          <w:lang w:eastAsia="ru-RU"/>
        </w:rPr>
      </w:pPr>
      <w:r w:rsidRPr="001545FC">
        <w:rPr>
          <w:rFonts w:eastAsiaTheme="minorEastAsia"/>
          <w:b/>
          <w:bCs w:val="0"/>
          <w:szCs w:val="28"/>
          <w:lang w:eastAsia="ru-RU"/>
        </w:rPr>
        <w:lastRenderedPageBreak/>
        <w:t>Тематический</w:t>
      </w:r>
      <w:r w:rsidRPr="001545FC">
        <w:rPr>
          <w:rFonts w:eastAsiaTheme="minorEastAsia"/>
          <w:b/>
          <w:bCs w:val="0"/>
          <w:spacing w:val="-3"/>
          <w:szCs w:val="28"/>
          <w:lang w:eastAsia="ru-RU"/>
        </w:rPr>
        <w:t xml:space="preserve"> </w:t>
      </w:r>
      <w:r w:rsidRPr="001545FC">
        <w:rPr>
          <w:rFonts w:eastAsiaTheme="minorEastAsia"/>
          <w:b/>
          <w:bCs w:val="0"/>
          <w:szCs w:val="28"/>
          <w:lang w:eastAsia="ru-RU"/>
        </w:rPr>
        <w:t>план</w:t>
      </w:r>
      <w:r w:rsidRPr="001545FC">
        <w:rPr>
          <w:rFonts w:eastAsiaTheme="minorEastAsia"/>
          <w:b/>
          <w:bCs w:val="0"/>
          <w:spacing w:val="-2"/>
          <w:szCs w:val="28"/>
          <w:lang w:eastAsia="ru-RU"/>
        </w:rPr>
        <w:t xml:space="preserve"> </w:t>
      </w:r>
      <w:r w:rsidRPr="001545FC">
        <w:rPr>
          <w:rFonts w:eastAsiaTheme="minorEastAsia"/>
          <w:b/>
          <w:bCs w:val="0"/>
          <w:szCs w:val="28"/>
          <w:lang w:eastAsia="ru-RU"/>
        </w:rPr>
        <w:t>и</w:t>
      </w:r>
      <w:r w:rsidRPr="001545FC">
        <w:rPr>
          <w:rFonts w:eastAsiaTheme="minorEastAsia"/>
          <w:b/>
          <w:bCs w:val="0"/>
          <w:spacing w:val="-1"/>
          <w:szCs w:val="28"/>
          <w:lang w:eastAsia="ru-RU"/>
        </w:rPr>
        <w:t xml:space="preserve"> </w:t>
      </w:r>
      <w:r w:rsidRPr="001545FC">
        <w:rPr>
          <w:rFonts w:eastAsiaTheme="minorEastAsia"/>
          <w:b/>
          <w:bCs w:val="0"/>
          <w:szCs w:val="28"/>
          <w:lang w:eastAsia="ru-RU"/>
        </w:rPr>
        <w:t>содержание</w:t>
      </w:r>
      <w:r w:rsidRPr="001545FC">
        <w:rPr>
          <w:rFonts w:eastAsiaTheme="minorEastAsia"/>
          <w:b/>
          <w:bCs w:val="0"/>
          <w:spacing w:val="-4"/>
          <w:szCs w:val="28"/>
          <w:lang w:eastAsia="ru-RU"/>
        </w:rPr>
        <w:t xml:space="preserve"> </w:t>
      </w:r>
      <w:r w:rsidRPr="001545FC">
        <w:rPr>
          <w:rFonts w:eastAsiaTheme="minorEastAsia"/>
          <w:b/>
          <w:bCs w:val="0"/>
          <w:szCs w:val="28"/>
          <w:lang w:eastAsia="ru-RU"/>
        </w:rPr>
        <w:t>дисциплины</w:t>
      </w:r>
      <w:r w:rsidRPr="001545FC">
        <w:rPr>
          <w:rFonts w:eastAsiaTheme="minorEastAsia"/>
          <w:b/>
          <w:bCs w:val="0"/>
          <w:spacing w:val="-4"/>
          <w:szCs w:val="28"/>
          <w:lang w:eastAsia="ru-RU"/>
        </w:rPr>
        <w:t xml:space="preserve"> </w:t>
      </w:r>
      <w:r w:rsidRPr="001545FC">
        <w:rPr>
          <w:rFonts w:eastAsiaTheme="minorEastAsia"/>
          <w:b/>
          <w:bCs w:val="0"/>
          <w:szCs w:val="28"/>
          <w:lang w:eastAsia="ru-RU"/>
        </w:rPr>
        <w:t>«Физика»</w:t>
      </w:r>
    </w:p>
    <w:tbl>
      <w:tblPr>
        <w:tblW w:w="1447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42"/>
        <w:gridCol w:w="9781"/>
        <w:gridCol w:w="851"/>
        <w:gridCol w:w="1701"/>
      </w:tblGrid>
      <w:tr w:rsidR="001545FC" w:rsidRPr="001545FC" w14:paraId="0566705B" w14:textId="77777777" w:rsidTr="00103D0B">
        <w:trPr>
          <w:trHeight w:val="325"/>
        </w:trPr>
        <w:tc>
          <w:tcPr>
            <w:tcW w:w="2142" w:type="dxa"/>
            <w:tcBorders>
              <w:top w:val="single" w:sz="4" w:space="0" w:color="auto"/>
              <w:left w:val="single" w:sz="4" w:space="0" w:color="auto"/>
              <w:bottom w:val="single" w:sz="4" w:space="0" w:color="auto"/>
              <w:right w:val="single" w:sz="4" w:space="0" w:color="auto"/>
            </w:tcBorders>
            <w:hideMark/>
          </w:tcPr>
          <w:p w14:paraId="625B826A"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Наименование</w:t>
            </w:r>
            <w:r w:rsidRPr="001545FC">
              <w:rPr>
                <w:rFonts w:eastAsiaTheme="minorEastAsia"/>
                <w:b/>
                <w:bCs w:val="0"/>
                <w:spacing w:val="-47"/>
                <w:sz w:val="22"/>
                <w:szCs w:val="22"/>
                <w:lang w:eastAsia="ru-RU"/>
              </w:rPr>
              <w:t xml:space="preserve"> </w:t>
            </w:r>
            <w:r w:rsidRPr="001545FC">
              <w:rPr>
                <w:rFonts w:eastAsiaTheme="minorEastAsia"/>
                <w:b/>
                <w:bCs w:val="0"/>
                <w:sz w:val="22"/>
                <w:szCs w:val="22"/>
                <w:lang w:eastAsia="ru-RU"/>
              </w:rPr>
              <w:t>разделов</w:t>
            </w:r>
            <w:r w:rsidRPr="001545FC">
              <w:rPr>
                <w:rFonts w:eastAsiaTheme="minorEastAsia"/>
                <w:b/>
                <w:bCs w:val="0"/>
                <w:spacing w:val="-6"/>
                <w:sz w:val="22"/>
                <w:szCs w:val="22"/>
                <w:lang w:eastAsia="ru-RU"/>
              </w:rPr>
              <w:t xml:space="preserve"> </w:t>
            </w:r>
            <w:r w:rsidRPr="001545FC">
              <w:rPr>
                <w:rFonts w:eastAsiaTheme="minorEastAsia"/>
                <w:b/>
                <w:bCs w:val="0"/>
                <w:sz w:val="22"/>
                <w:szCs w:val="22"/>
                <w:lang w:eastAsia="ru-RU"/>
              </w:rPr>
              <w:t>и</w:t>
            </w:r>
            <w:r w:rsidRPr="001545FC">
              <w:rPr>
                <w:rFonts w:eastAsiaTheme="minorEastAsia"/>
                <w:b/>
                <w:bCs w:val="0"/>
                <w:spacing w:val="-6"/>
                <w:sz w:val="22"/>
                <w:szCs w:val="22"/>
                <w:lang w:eastAsia="ru-RU"/>
              </w:rPr>
              <w:t xml:space="preserve"> </w:t>
            </w:r>
            <w:r w:rsidRPr="001545FC">
              <w:rPr>
                <w:rFonts w:eastAsiaTheme="minorEastAsia"/>
                <w:b/>
                <w:bCs w:val="0"/>
                <w:sz w:val="22"/>
                <w:szCs w:val="22"/>
                <w:lang w:eastAsia="ru-RU"/>
              </w:rPr>
              <w:t>тем</w:t>
            </w:r>
          </w:p>
        </w:tc>
        <w:tc>
          <w:tcPr>
            <w:tcW w:w="9781" w:type="dxa"/>
            <w:tcBorders>
              <w:top w:val="single" w:sz="4" w:space="0" w:color="auto"/>
              <w:left w:val="single" w:sz="4" w:space="0" w:color="auto"/>
              <w:bottom w:val="single" w:sz="4" w:space="0" w:color="auto"/>
              <w:right w:val="single" w:sz="4" w:space="0" w:color="auto"/>
            </w:tcBorders>
            <w:hideMark/>
          </w:tcPr>
          <w:p w14:paraId="6BA718D0" w14:textId="77777777" w:rsidR="001545FC" w:rsidRPr="001545FC" w:rsidRDefault="001545FC" w:rsidP="001545FC">
            <w:pPr>
              <w:spacing w:after="0" w:line="240" w:lineRule="auto"/>
              <w:jc w:val="center"/>
              <w:rPr>
                <w:rFonts w:eastAsiaTheme="minorEastAsia"/>
                <w:bCs w:val="0"/>
                <w:i/>
                <w:sz w:val="22"/>
                <w:szCs w:val="22"/>
                <w:lang w:eastAsia="ru-RU"/>
              </w:rPr>
            </w:pPr>
            <w:r w:rsidRPr="001545FC">
              <w:rPr>
                <w:rFonts w:eastAsiaTheme="minorEastAsia"/>
                <w:b/>
                <w:bCs w:val="0"/>
                <w:sz w:val="22"/>
                <w:szCs w:val="22"/>
                <w:lang w:eastAsia="ru-RU"/>
              </w:rPr>
              <w:t>Содержание учебного материала (основное и профессионально ориентированное), лабораторные и практические занятия, прикладной модуль (при наличии)</w:t>
            </w:r>
          </w:p>
        </w:tc>
        <w:tc>
          <w:tcPr>
            <w:tcW w:w="851" w:type="dxa"/>
            <w:tcBorders>
              <w:top w:val="single" w:sz="4" w:space="0" w:color="auto"/>
              <w:left w:val="single" w:sz="4" w:space="0" w:color="auto"/>
              <w:bottom w:val="single" w:sz="4" w:space="0" w:color="auto"/>
              <w:right w:val="single" w:sz="4" w:space="0" w:color="auto"/>
            </w:tcBorders>
            <w:hideMark/>
          </w:tcPr>
          <w:p w14:paraId="046FCA85"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Объем</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часов</w:t>
            </w:r>
          </w:p>
        </w:tc>
        <w:tc>
          <w:tcPr>
            <w:tcW w:w="1701" w:type="dxa"/>
            <w:tcBorders>
              <w:top w:val="single" w:sz="4" w:space="0" w:color="auto"/>
              <w:left w:val="single" w:sz="4" w:space="0" w:color="auto"/>
              <w:bottom w:val="single" w:sz="4" w:space="0" w:color="auto"/>
              <w:right w:val="single" w:sz="4" w:space="0" w:color="auto"/>
            </w:tcBorders>
            <w:hideMark/>
          </w:tcPr>
          <w:p w14:paraId="4FB8F39B"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Формируемые</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компетенции</w:t>
            </w:r>
          </w:p>
        </w:tc>
      </w:tr>
      <w:tr w:rsidR="001545FC" w:rsidRPr="001545FC" w14:paraId="2AEE35DC" w14:textId="77777777" w:rsidTr="00103D0B">
        <w:trPr>
          <w:trHeight w:val="170"/>
        </w:trPr>
        <w:tc>
          <w:tcPr>
            <w:tcW w:w="2142" w:type="dxa"/>
            <w:tcBorders>
              <w:top w:val="single" w:sz="4" w:space="0" w:color="auto"/>
              <w:left w:val="single" w:sz="4" w:space="0" w:color="auto"/>
              <w:bottom w:val="single" w:sz="4" w:space="0" w:color="auto"/>
              <w:right w:val="single" w:sz="4" w:space="0" w:color="auto"/>
            </w:tcBorders>
            <w:hideMark/>
          </w:tcPr>
          <w:p w14:paraId="45F10DE1"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w:t>
            </w:r>
          </w:p>
        </w:tc>
        <w:tc>
          <w:tcPr>
            <w:tcW w:w="9781" w:type="dxa"/>
            <w:tcBorders>
              <w:top w:val="single" w:sz="4" w:space="0" w:color="auto"/>
              <w:left w:val="single" w:sz="4" w:space="0" w:color="auto"/>
              <w:bottom w:val="single" w:sz="4" w:space="0" w:color="auto"/>
              <w:right w:val="single" w:sz="4" w:space="0" w:color="auto"/>
            </w:tcBorders>
            <w:hideMark/>
          </w:tcPr>
          <w:p w14:paraId="4BAE3AC4"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851" w:type="dxa"/>
            <w:tcBorders>
              <w:top w:val="single" w:sz="4" w:space="0" w:color="auto"/>
              <w:left w:val="single" w:sz="4" w:space="0" w:color="auto"/>
              <w:bottom w:val="single" w:sz="4" w:space="0" w:color="auto"/>
              <w:right w:val="single" w:sz="4" w:space="0" w:color="auto"/>
            </w:tcBorders>
            <w:hideMark/>
          </w:tcPr>
          <w:p w14:paraId="76115CB9"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14:paraId="131F1826"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4</w:t>
            </w:r>
          </w:p>
        </w:tc>
      </w:tr>
      <w:tr w:rsidR="001545FC" w:rsidRPr="001545FC" w14:paraId="05961F83" w14:textId="77777777" w:rsidTr="00103D0B">
        <w:trPr>
          <w:trHeight w:val="290"/>
        </w:trPr>
        <w:tc>
          <w:tcPr>
            <w:tcW w:w="11923" w:type="dxa"/>
            <w:gridSpan w:val="2"/>
            <w:tcBorders>
              <w:top w:val="single" w:sz="4" w:space="0" w:color="auto"/>
              <w:left w:val="single" w:sz="4" w:space="0" w:color="auto"/>
              <w:bottom w:val="single" w:sz="4" w:space="0" w:color="auto"/>
              <w:right w:val="single" w:sz="4" w:space="0" w:color="auto"/>
            </w:tcBorders>
            <w:hideMark/>
          </w:tcPr>
          <w:p w14:paraId="0F94FA6A"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1.</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Физика и методы научного познания</w:t>
            </w:r>
          </w:p>
        </w:tc>
        <w:tc>
          <w:tcPr>
            <w:tcW w:w="851" w:type="dxa"/>
            <w:tcBorders>
              <w:top w:val="single" w:sz="4" w:space="0" w:color="auto"/>
              <w:left w:val="single" w:sz="4" w:space="0" w:color="auto"/>
              <w:bottom w:val="single" w:sz="4" w:space="0" w:color="auto"/>
              <w:right w:val="single" w:sz="4" w:space="0" w:color="auto"/>
            </w:tcBorders>
            <w:hideMark/>
          </w:tcPr>
          <w:p w14:paraId="61575E8A"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701" w:type="dxa"/>
            <w:tcBorders>
              <w:top w:val="single" w:sz="4" w:space="0" w:color="auto"/>
              <w:left w:val="single" w:sz="4" w:space="0" w:color="auto"/>
              <w:bottom w:val="single" w:sz="4" w:space="0" w:color="auto"/>
              <w:right w:val="single" w:sz="4" w:space="0" w:color="auto"/>
            </w:tcBorders>
          </w:tcPr>
          <w:p w14:paraId="6FD2D083" w14:textId="77777777" w:rsidR="001545FC" w:rsidRPr="001545FC" w:rsidRDefault="001545FC" w:rsidP="001545FC">
            <w:pPr>
              <w:spacing w:after="0" w:line="240" w:lineRule="auto"/>
              <w:jc w:val="center"/>
              <w:rPr>
                <w:rFonts w:eastAsiaTheme="minorEastAsia"/>
                <w:b/>
                <w:bCs w:val="0"/>
                <w:sz w:val="22"/>
                <w:szCs w:val="22"/>
                <w:lang w:eastAsia="ru-RU"/>
              </w:rPr>
            </w:pPr>
          </w:p>
        </w:tc>
      </w:tr>
      <w:tr w:rsidR="001545FC" w:rsidRPr="001545FC" w14:paraId="0E886596" w14:textId="77777777" w:rsidTr="00103D0B">
        <w:trPr>
          <w:trHeight w:val="289"/>
        </w:trPr>
        <w:tc>
          <w:tcPr>
            <w:tcW w:w="2142" w:type="dxa"/>
            <w:vMerge w:val="restart"/>
            <w:tcBorders>
              <w:top w:val="single" w:sz="4" w:space="0" w:color="auto"/>
              <w:left w:val="single" w:sz="4" w:space="0" w:color="auto"/>
              <w:bottom w:val="single" w:sz="4" w:space="0" w:color="auto"/>
              <w:right w:val="single" w:sz="4" w:space="0" w:color="auto"/>
            </w:tcBorders>
            <w:hideMark/>
          </w:tcPr>
          <w:p w14:paraId="6B43AA0C"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1</w:t>
            </w:r>
            <w:r w:rsidRPr="001545FC">
              <w:rPr>
                <w:rFonts w:eastAsiaTheme="minorEastAsia"/>
                <w:b/>
                <w:bCs w:val="0"/>
                <w:sz w:val="22"/>
                <w:szCs w:val="22"/>
                <w:lang w:eastAsia="ru-RU"/>
              </w:rPr>
              <w:t>.1</w:t>
            </w:r>
          </w:p>
          <w:p w14:paraId="1DDF76D0"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Cs w:val="0"/>
                <w:sz w:val="22"/>
                <w:szCs w:val="22"/>
                <w:lang w:eastAsia="ru-RU"/>
              </w:rPr>
              <w:t>Введение</w:t>
            </w:r>
          </w:p>
        </w:tc>
        <w:tc>
          <w:tcPr>
            <w:tcW w:w="9781" w:type="dxa"/>
            <w:tcBorders>
              <w:top w:val="single" w:sz="4" w:space="0" w:color="auto"/>
              <w:left w:val="single" w:sz="4" w:space="0" w:color="auto"/>
              <w:bottom w:val="single" w:sz="4" w:space="0" w:color="auto"/>
              <w:right w:val="single" w:sz="4" w:space="0" w:color="auto"/>
            </w:tcBorders>
            <w:hideMark/>
          </w:tcPr>
          <w:p w14:paraId="20DDC522"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6E06C56"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1AA907EB"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03</w:t>
            </w:r>
          </w:p>
          <w:p w14:paraId="61A192C4"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tc>
      </w:tr>
      <w:tr w:rsidR="001545FC" w:rsidRPr="001545FC" w14:paraId="1F5E960F" w14:textId="77777777" w:rsidTr="00103D0B">
        <w:trPr>
          <w:trHeight w:val="89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21ADF30D"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951FF1C"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Физика - наука о природе. Научные методы познания окружающего мира. Роль эксперимента и теории в процессе познания природы. Эксперимент в физике. 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9B4904A"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F104CC9"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D265723" w14:textId="77777777" w:rsidTr="00103D0B">
        <w:trPr>
          <w:trHeight w:val="170"/>
        </w:trPr>
        <w:tc>
          <w:tcPr>
            <w:tcW w:w="11923" w:type="dxa"/>
            <w:gridSpan w:val="2"/>
            <w:tcBorders>
              <w:top w:val="single" w:sz="4" w:space="0" w:color="auto"/>
              <w:left w:val="single" w:sz="4" w:space="0" w:color="auto"/>
              <w:bottom w:val="single" w:sz="4" w:space="0" w:color="auto"/>
              <w:right w:val="single" w:sz="4" w:space="0" w:color="auto"/>
            </w:tcBorders>
            <w:hideMark/>
          </w:tcPr>
          <w:p w14:paraId="0AAF8B87" w14:textId="77777777" w:rsidR="001545FC" w:rsidRPr="001545FC" w:rsidRDefault="001545FC" w:rsidP="001545FC">
            <w:pPr>
              <w:spacing w:after="0" w:line="240" w:lineRule="auto"/>
              <w:ind w:left="140"/>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2.</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Механика</w:t>
            </w:r>
          </w:p>
        </w:tc>
        <w:tc>
          <w:tcPr>
            <w:tcW w:w="851" w:type="dxa"/>
            <w:tcBorders>
              <w:top w:val="single" w:sz="4" w:space="0" w:color="auto"/>
              <w:left w:val="single" w:sz="4" w:space="0" w:color="auto"/>
              <w:bottom w:val="single" w:sz="4" w:space="0" w:color="auto"/>
              <w:right w:val="single" w:sz="4" w:space="0" w:color="auto"/>
            </w:tcBorders>
            <w:hideMark/>
          </w:tcPr>
          <w:p w14:paraId="0B8877DD"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16</w:t>
            </w:r>
          </w:p>
        </w:tc>
        <w:tc>
          <w:tcPr>
            <w:tcW w:w="1701" w:type="dxa"/>
            <w:vMerge w:val="restart"/>
            <w:tcBorders>
              <w:top w:val="single" w:sz="4" w:space="0" w:color="auto"/>
              <w:left w:val="single" w:sz="4" w:space="0" w:color="auto"/>
              <w:bottom w:val="single" w:sz="4" w:space="0" w:color="auto"/>
              <w:right w:val="single" w:sz="4" w:space="0" w:color="auto"/>
            </w:tcBorders>
          </w:tcPr>
          <w:p w14:paraId="0D6B0725"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5DFDD036"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6D29832D"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6C9A5433"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779D164B"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p w14:paraId="606D3F7E"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ПК</w:t>
            </w:r>
          </w:p>
          <w:p w14:paraId="5A29B58A" w14:textId="77777777" w:rsidR="001545FC" w:rsidRPr="001545FC" w:rsidRDefault="001545FC" w:rsidP="001545FC">
            <w:pPr>
              <w:spacing w:after="0" w:line="240" w:lineRule="auto"/>
              <w:jc w:val="center"/>
              <w:rPr>
                <w:rFonts w:eastAsiaTheme="minorEastAsia"/>
                <w:bCs w:val="0"/>
                <w:sz w:val="22"/>
                <w:szCs w:val="22"/>
                <w:lang w:eastAsia="ru-RU"/>
              </w:rPr>
            </w:pPr>
          </w:p>
        </w:tc>
      </w:tr>
      <w:tr w:rsidR="001545FC" w:rsidRPr="001545FC" w14:paraId="438955C1" w14:textId="77777777" w:rsidTr="00103D0B">
        <w:trPr>
          <w:trHeight w:val="227"/>
        </w:trPr>
        <w:tc>
          <w:tcPr>
            <w:tcW w:w="2142" w:type="dxa"/>
            <w:vMerge w:val="restart"/>
            <w:tcBorders>
              <w:top w:val="single" w:sz="4" w:space="0" w:color="auto"/>
              <w:left w:val="single" w:sz="4" w:space="0" w:color="auto"/>
              <w:bottom w:val="single" w:sz="4" w:space="0" w:color="auto"/>
              <w:right w:val="single" w:sz="4" w:space="0" w:color="auto"/>
            </w:tcBorders>
            <w:hideMark/>
          </w:tcPr>
          <w:p w14:paraId="12E991B0"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2.1</w:t>
            </w:r>
          </w:p>
          <w:p w14:paraId="2586DAB7"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Cs w:val="0"/>
                <w:sz w:val="22"/>
                <w:szCs w:val="22"/>
                <w:lang w:eastAsia="ru-RU"/>
              </w:rPr>
              <w:t>Кинематика</w:t>
            </w:r>
          </w:p>
        </w:tc>
        <w:tc>
          <w:tcPr>
            <w:tcW w:w="9781" w:type="dxa"/>
            <w:tcBorders>
              <w:top w:val="single" w:sz="4" w:space="0" w:color="auto"/>
              <w:left w:val="single" w:sz="4" w:space="0" w:color="auto"/>
              <w:bottom w:val="single" w:sz="4" w:space="0" w:color="auto"/>
              <w:right w:val="single" w:sz="4" w:space="0" w:color="auto"/>
            </w:tcBorders>
            <w:hideMark/>
          </w:tcPr>
          <w:p w14:paraId="418166C9" w14:textId="77777777" w:rsidR="001545FC" w:rsidRPr="001545FC" w:rsidRDefault="001545FC" w:rsidP="001545FC">
            <w:pPr>
              <w:spacing w:after="0" w:line="240" w:lineRule="auto"/>
              <w:ind w:left="140"/>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C5111BA"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D21C4D7"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8D6591E" w14:textId="77777777" w:rsidTr="00103D0B">
        <w:trPr>
          <w:trHeight w:val="17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6ABAB74"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2DD288F"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Механическое движение. Относительность механического движения. Система отсчета. Траектория.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Свободное падение. Ускорение свободного падения. Криволинейное движение. Движение материальной точки по окружности. Угловая скорость, линейная скорость. Период и частота. Центростремительное ускорение</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96997E3"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2F4EA88"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88D7DC5" w14:textId="77777777" w:rsidTr="00103D0B">
        <w:trPr>
          <w:trHeight w:val="35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225BB74"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C9505A9" w14:textId="77777777" w:rsidR="001545FC" w:rsidRPr="001545FC" w:rsidRDefault="001545FC" w:rsidP="001545FC">
            <w:pPr>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C073142"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AF9B47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9686499" w14:textId="77777777" w:rsidTr="00103D0B">
        <w:trPr>
          <w:trHeight w:val="7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71EB30E"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3FC7D450"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w:t>
            </w:r>
          </w:p>
          <w:p w14:paraId="7028CBB0"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Измерение мгновенной скорости. </w:t>
            </w:r>
          </w:p>
          <w:p w14:paraId="681B1BD7"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w:t>
            </w:r>
          </w:p>
          <w:p w14:paraId="7307FF83"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Изучение движения шарика в вязкой жидкости. </w:t>
            </w:r>
          </w:p>
          <w:p w14:paraId="14E240D3"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Изучение движения тела, брошенного горизонтально</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6DD986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E2D42CC"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DA3EA32" w14:textId="77777777" w:rsidTr="00103D0B">
        <w:trPr>
          <w:trHeight w:val="64"/>
        </w:trPr>
        <w:tc>
          <w:tcPr>
            <w:tcW w:w="2142" w:type="dxa"/>
            <w:vMerge w:val="restart"/>
            <w:tcBorders>
              <w:top w:val="single" w:sz="4" w:space="0" w:color="auto"/>
              <w:left w:val="single" w:sz="4" w:space="0" w:color="auto"/>
              <w:bottom w:val="single" w:sz="4" w:space="0" w:color="auto"/>
              <w:right w:val="single" w:sz="4" w:space="0" w:color="auto"/>
            </w:tcBorders>
            <w:hideMark/>
          </w:tcPr>
          <w:p w14:paraId="64E82F46"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2.2</w:t>
            </w:r>
          </w:p>
          <w:p w14:paraId="3A6A8DA3"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Динамика</w:t>
            </w:r>
          </w:p>
        </w:tc>
        <w:tc>
          <w:tcPr>
            <w:tcW w:w="9781" w:type="dxa"/>
            <w:tcBorders>
              <w:top w:val="single" w:sz="4" w:space="0" w:color="auto"/>
              <w:left w:val="single" w:sz="4" w:space="0" w:color="auto"/>
              <w:bottom w:val="single" w:sz="4" w:space="0" w:color="auto"/>
              <w:right w:val="single" w:sz="4" w:space="0" w:color="auto"/>
            </w:tcBorders>
            <w:hideMark/>
          </w:tcPr>
          <w:p w14:paraId="24C86DB3"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8252A72"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4DA16A8"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22530C3" w14:textId="77777777" w:rsidTr="00103D0B">
        <w:trPr>
          <w:trHeight w:val="5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45C5EB9"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6AAC1E2"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Принцип относительности Галилея. Первый закон Ньютона. Инерциальные системы отсчета. 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Закон всемирного тяготения. Сила тяжести. Первая космическая скорость. Вес тела. Сила упругости. Закон Гука. Сила трения. Сухое трение. Сила трения скольжения и сила трения покоя. Коэффициент трения. Сила сопротивления при движении тела в жидкости или газе. Поступательное и вращательное движение абсолютно твердого тела. Момент силы относительно оси вращения. Плечо силы. Условия равновесия твердого тела в ИСО</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FDD03C6"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CE6826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F89311E" w14:textId="77777777" w:rsidTr="00103D0B">
        <w:trPr>
          <w:trHeight w:val="19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7CC7B0A"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A98EC13"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A56CA4"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045C451"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934977F" w14:textId="77777777" w:rsidTr="00103D0B">
        <w:trPr>
          <w:trHeight w:val="5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D2E0FA2"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B1A9B7C"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w:t>
            </w:r>
          </w:p>
          <w:p w14:paraId="66CBB198"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Изучение движения бруска по наклонной плоскости под действием нескольких сил. </w:t>
            </w:r>
          </w:p>
          <w:p w14:paraId="2F691459"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Исследование зависимости сил упругости, возникающих в деформированной пружине и резиновом образце от величины их деформации. </w:t>
            </w:r>
          </w:p>
          <w:p w14:paraId="6D3E6508"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Исследование условий равновесия твердого тела, имеющего ось вращения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DB6E7C9"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CE6B18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43F8FDC6"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71A4EA14"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2.3</w:t>
            </w:r>
          </w:p>
          <w:p w14:paraId="5EB506B6" w14:textId="77777777" w:rsidR="001545FC" w:rsidRPr="001545FC" w:rsidRDefault="001545FC" w:rsidP="001545FC">
            <w:pPr>
              <w:spacing w:after="0" w:line="240" w:lineRule="auto"/>
              <w:ind w:right="143"/>
              <w:rPr>
                <w:rFonts w:eastAsiaTheme="minorEastAsia"/>
                <w:bCs w:val="0"/>
                <w:sz w:val="22"/>
                <w:szCs w:val="22"/>
                <w:lang w:eastAsia="ru-RU"/>
              </w:rPr>
            </w:pPr>
            <w:r w:rsidRPr="001545FC">
              <w:rPr>
                <w:rFonts w:eastAsiaTheme="minorEastAsia"/>
                <w:bCs w:val="0"/>
                <w:sz w:val="22"/>
                <w:szCs w:val="22"/>
                <w:lang w:eastAsia="ru-RU"/>
              </w:rPr>
              <w:t xml:space="preserve">Законы сохранения </w:t>
            </w:r>
            <w:r w:rsidRPr="001545FC">
              <w:rPr>
                <w:rFonts w:eastAsiaTheme="minorEastAsia"/>
                <w:bCs w:val="0"/>
                <w:sz w:val="22"/>
                <w:szCs w:val="22"/>
                <w:lang w:eastAsia="ru-RU"/>
              </w:rPr>
              <w:br/>
              <w:t>в</w:t>
            </w:r>
            <w:r w:rsidRPr="001545FC">
              <w:rPr>
                <w:rFonts w:eastAsiaTheme="minorEastAsia"/>
                <w:bCs w:val="0"/>
                <w:spacing w:val="-47"/>
                <w:sz w:val="22"/>
                <w:szCs w:val="22"/>
                <w:lang w:eastAsia="ru-RU"/>
              </w:rPr>
              <w:t xml:space="preserve">   </w:t>
            </w:r>
            <w:r w:rsidRPr="001545FC">
              <w:rPr>
                <w:rFonts w:eastAsiaTheme="minorEastAsia"/>
                <w:bCs w:val="0"/>
                <w:sz w:val="22"/>
                <w:szCs w:val="22"/>
                <w:lang w:eastAsia="ru-RU"/>
              </w:rPr>
              <w:t>механике</w:t>
            </w:r>
          </w:p>
        </w:tc>
        <w:tc>
          <w:tcPr>
            <w:tcW w:w="9781" w:type="dxa"/>
            <w:tcBorders>
              <w:top w:val="single" w:sz="4" w:space="0" w:color="auto"/>
              <w:left w:val="single" w:sz="4" w:space="0" w:color="auto"/>
              <w:bottom w:val="single" w:sz="4" w:space="0" w:color="auto"/>
              <w:right w:val="single" w:sz="4" w:space="0" w:color="auto"/>
            </w:tcBorders>
            <w:hideMark/>
          </w:tcPr>
          <w:p w14:paraId="61CF6149"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BD4204F"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3E85B07"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6645E53" w14:textId="77777777" w:rsidTr="00103D0B">
        <w:trPr>
          <w:trHeight w:val="168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22C73CA"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3E62E493"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Импульс материальной точки, системы материальных точек. Импульс силы и изменение импульса тела. Закон сохранения импульса в ИСО. Реактивное движение. Работа силы. Мощность силы. Кинетическая энергия материальной точки. Теорема об изменении кинетической энергии. Потенциальная энергия. Потенциальная энергия упруго деформированной пружины. Потенциальная энергия тела вблизи поверхности Земли. 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Упругие и неупругие столкновения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2E7AD39"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CED4B09"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4451CA08" w14:textId="77777777" w:rsidTr="00103D0B">
        <w:trPr>
          <w:trHeight w:val="11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3838FF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9379DDF"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5B0605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A6D75E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260F16B" w14:textId="77777777" w:rsidTr="00103D0B">
        <w:trPr>
          <w:trHeight w:val="11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0C072F2"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2065FD1"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w:t>
            </w:r>
          </w:p>
          <w:p w14:paraId="0996ADB8"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Изучение связи скоростей тел при неупругом ударе. </w:t>
            </w:r>
          </w:p>
          <w:p w14:paraId="749328AF"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Исследование связи работы силы с изменением механической энергии тела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C8CAE4B"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C0762A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2F19BE1"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C1A71A8"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D87276D" w14:textId="77777777" w:rsidR="001545FC" w:rsidRPr="001545FC" w:rsidRDefault="001545FC" w:rsidP="001545FC">
            <w:pPr>
              <w:spacing w:after="0" w:line="240" w:lineRule="auto"/>
              <w:ind w:left="140" w:right="134"/>
              <w:rPr>
                <w:rFonts w:eastAsiaTheme="minorEastAsia"/>
                <w:b/>
                <w:iCs/>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r w:rsidRPr="001545FC">
              <w:rPr>
                <w:rFonts w:eastAsiaTheme="minorEastAsia"/>
                <w:b/>
                <w:bCs w:val="0"/>
                <w:sz w:val="22"/>
                <w:szCs w:val="22"/>
                <w:vertAlign w:val="superscript"/>
                <w:lang w:eastAsia="ru-RU"/>
              </w:rPr>
              <w:footnoteReference w:id="9"/>
            </w:r>
          </w:p>
        </w:tc>
        <w:tc>
          <w:tcPr>
            <w:tcW w:w="851" w:type="dxa"/>
            <w:vMerge w:val="restart"/>
            <w:tcBorders>
              <w:top w:val="single" w:sz="4" w:space="0" w:color="auto"/>
              <w:left w:val="single" w:sz="4" w:space="0" w:color="auto"/>
              <w:bottom w:val="single" w:sz="4" w:space="0" w:color="auto"/>
              <w:right w:val="single" w:sz="4" w:space="0" w:color="auto"/>
            </w:tcBorders>
            <w:hideMark/>
          </w:tcPr>
          <w:p w14:paraId="550061EE" w14:textId="77777777" w:rsidR="001545FC" w:rsidRPr="001545FC" w:rsidRDefault="001545FC" w:rsidP="001545FC">
            <w:pPr>
              <w:spacing w:after="0" w:line="240" w:lineRule="auto"/>
              <w:jc w:val="center"/>
              <w:rPr>
                <w:rFonts w:eastAsiaTheme="minorEastAsia"/>
                <w:b/>
                <w:color w:val="000000"/>
                <w:sz w:val="22"/>
                <w:szCs w:val="22"/>
                <w:lang w:eastAsia="ru-RU"/>
              </w:rPr>
            </w:pPr>
            <w:r w:rsidRPr="001545FC">
              <w:rPr>
                <w:rFonts w:eastAsiaTheme="minorEastAsia"/>
                <w:b/>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AB9BF6E"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8FFB4E7"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9F5D410"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6D55509" w14:textId="77777777" w:rsidR="001545FC" w:rsidRPr="001545FC" w:rsidRDefault="001545FC" w:rsidP="001545FC">
            <w:pPr>
              <w:spacing w:after="0" w:line="240" w:lineRule="auto"/>
              <w:ind w:left="140" w:right="134"/>
              <w:rPr>
                <w:rFonts w:eastAsiaTheme="minorEastAsia"/>
                <w:b/>
                <w:sz w:val="22"/>
                <w:szCs w:val="22"/>
                <w:lang w:eastAsia="ru-RU"/>
              </w:rPr>
            </w:pPr>
            <w:r w:rsidRPr="001545FC">
              <w:rPr>
                <w:rFonts w:eastAsiaTheme="minorEastAsia"/>
                <w:b/>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12C1157" w14:textId="77777777" w:rsidR="001545FC" w:rsidRPr="001545FC" w:rsidRDefault="001545FC" w:rsidP="001545FC">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2A1ECA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4AB5D57" w14:textId="77777777" w:rsidTr="00103D0B">
        <w:trPr>
          <w:trHeight w:val="168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4CBF426"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F621918" w14:textId="77777777" w:rsidR="001545FC" w:rsidRPr="001545FC" w:rsidRDefault="001545FC" w:rsidP="001545FC">
            <w:pPr>
              <w:spacing w:after="0" w:line="240" w:lineRule="auto"/>
              <w:ind w:left="140" w:right="134"/>
              <w:jc w:val="both"/>
              <w:rPr>
                <w:rFonts w:eastAsiaTheme="minorEastAsia"/>
                <w:bCs w:val="0"/>
                <w:iCs/>
                <w:color w:val="000000"/>
                <w:sz w:val="22"/>
                <w:szCs w:val="22"/>
                <w:lang w:eastAsia="ru-RU"/>
              </w:rPr>
            </w:pPr>
            <w:r w:rsidRPr="001545FC">
              <w:rPr>
                <w:rFonts w:eastAsiaTheme="minorEastAsia"/>
                <w:bCs w:val="0"/>
                <w:iCs/>
                <w:sz w:val="22"/>
                <w:szCs w:val="22"/>
                <w:lang w:eastAsia="ru-RU"/>
              </w:rPr>
              <w:t>Практическая работа: Технические устройства и практическое применение: спидометр, движение снарядов, цепные и ременные передачи, подшипники, водомет, копер, пружинный пистолет, движение искусственных спутников и ракет.</w:t>
            </w:r>
          </w:p>
          <w:p w14:paraId="4169658A" w14:textId="77777777" w:rsidR="001545FC" w:rsidRPr="001545FC" w:rsidRDefault="001545FC" w:rsidP="001545FC">
            <w:pPr>
              <w:spacing w:after="0" w:line="240" w:lineRule="auto"/>
              <w:ind w:left="140" w:right="134"/>
              <w:jc w:val="both"/>
              <w:rPr>
                <w:rFonts w:eastAsiaTheme="minorEastAsia"/>
                <w:bCs w:val="0"/>
                <w:i/>
                <w:sz w:val="22"/>
                <w:szCs w:val="22"/>
                <w:lang w:eastAsia="ru-RU"/>
              </w:rPr>
            </w:pPr>
            <w:r w:rsidRPr="001545FC">
              <w:rPr>
                <w:rFonts w:eastAsiaTheme="minorEastAsia"/>
                <w:bCs w:val="0"/>
                <w:iCs/>
                <w:sz w:val="22"/>
                <w:szCs w:val="22"/>
                <w:lang w:eastAsia="ru-RU"/>
              </w:rPr>
              <w:t>Практическая работа: Использование</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законов</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механики</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для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объяснения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движения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небесных</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тел</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и</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для</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развития космических исследований, границы применимости классической механики. Имитация невесомости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3694557" w14:textId="77777777" w:rsidR="001545FC" w:rsidRPr="001545FC" w:rsidRDefault="001545FC" w:rsidP="001545FC">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895C4C9"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427865A" w14:textId="77777777" w:rsidTr="00103D0B">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5D289211"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3.</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Молекулярная</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физика</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и</w:t>
            </w:r>
            <w:r w:rsidRPr="001545FC">
              <w:rPr>
                <w:rFonts w:eastAsiaTheme="minorEastAsia"/>
                <w:b/>
                <w:bCs w:val="0"/>
                <w:spacing w:val="-1"/>
                <w:sz w:val="22"/>
                <w:szCs w:val="22"/>
                <w:lang w:eastAsia="ru-RU"/>
              </w:rPr>
              <w:t xml:space="preserve"> т</w:t>
            </w:r>
            <w:r w:rsidRPr="001545FC">
              <w:rPr>
                <w:rFonts w:eastAsiaTheme="minorEastAsia"/>
                <w:b/>
                <w:bCs w:val="0"/>
                <w:sz w:val="22"/>
                <w:szCs w:val="22"/>
                <w:lang w:eastAsia="ru-RU"/>
              </w:rPr>
              <w:t>ермодинамика</w:t>
            </w:r>
          </w:p>
        </w:tc>
        <w:tc>
          <w:tcPr>
            <w:tcW w:w="851" w:type="dxa"/>
            <w:tcBorders>
              <w:top w:val="single" w:sz="4" w:space="0" w:color="auto"/>
              <w:left w:val="single" w:sz="4" w:space="0" w:color="auto"/>
              <w:bottom w:val="single" w:sz="4" w:space="0" w:color="auto"/>
              <w:right w:val="single" w:sz="4" w:space="0" w:color="auto"/>
            </w:tcBorders>
            <w:hideMark/>
          </w:tcPr>
          <w:p w14:paraId="7878909B"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22</w:t>
            </w:r>
          </w:p>
        </w:tc>
        <w:tc>
          <w:tcPr>
            <w:tcW w:w="1701" w:type="dxa"/>
            <w:vMerge w:val="restart"/>
            <w:tcBorders>
              <w:top w:val="single" w:sz="4" w:space="0" w:color="auto"/>
              <w:left w:val="single" w:sz="4" w:space="0" w:color="auto"/>
              <w:bottom w:val="single" w:sz="4" w:space="0" w:color="auto"/>
              <w:right w:val="single" w:sz="4" w:space="0" w:color="auto"/>
            </w:tcBorders>
          </w:tcPr>
          <w:p w14:paraId="445082DE"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5FB96287"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6605B3C0"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03</w:t>
            </w:r>
          </w:p>
          <w:p w14:paraId="03CDBD5F"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06E69937"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57909331"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p w14:paraId="606BB230" w14:textId="77777777" w:rsidR="001545FC" w:rsidRPr="001545FC" w:rsidRDefault="001545FC" w:rsidP="001545FC">
            <w:pPr>
              <w:spacing w:after="0" w:line="240" w:lineRule="auto"/>
              <w:rPr>
                <w:rFonts w:eastAsiaTheme="minorEastAsia"/>
                <w:bCs w:val="0"/>
                <w:sz w:val="22"/>
                <w:szCs w:val="22"/>
                <w:lang w:eastAsia="ru-RU"/>
              </w:rPr>
            </w:pPr>
          </w:p>
          <w:p w14:paraId="1E9FD127" w14:textId="77777777" w:rsidR="001545FC" w:rsidRPr="001545FC" w:rsidRDefault="001545FC" w:rsidP="001545FC">
            <w:pPr>
              <w:spacing w:after="0" w:line="240" w:lineRule="auto"/>
              <w:jc w:val="center"/>
              <w:rPr>
                <w:rFonts w:eastAsiaTheme="minorEastAsia"/>
                <w:bCs w:val="0"/>
                <w:sz w:val="22"/>
                <w:szCs w:val="22"/>
                <w:lang w:eastAsia="ru-RU"/>
              </w:rPr>
            </w:pPr>
          </w:p>
        </w:tc>
      </w:tr>
      <w:tr w:rsidR="001545FC" w:rsidRPr="001545FC" w14:paraId="41E5F3DD"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2B5A2BF3"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3.1</w:t>
            </w:r>
          </w:p>
          <w:p w14:paraId="3D54C97E"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Основы</w:t>
            </w:r>
            <w:r w:rsidRPr="001545FC">
              <w:rPr>
                <w:rFonts w:eastAsiaTheme="minorEastAsia"/>
                <w:bCs w:val="0"/>
                <w:spacing w:val="-2"/>
                <w:sz w:val="22"/>
                <w:szCs w:val="22"/>
                <w:lang w:eastAsia="ru-RU"/>
              </w:rPr>
              <w:t xml:space="preserve"> </w:t>
            </w:r>
            <w:r w:rsidRPr="001545FC">
              <w:rPr>
                <w:rFonts w:eastAsiaTheme="minorEastAsia"/>
                <w:bCs w:val="0"/>
                <w:sz w:val="22"/>
                <w:szCs w:val="22"/>
                <w:lang w:eastAsia="ru-RU"/>
              </w:rPr>
              <w:t>молекулярно-кинетической</w:t>
            </w:r>
            <w:r w:rsidRPr="001545FC">
              <w:rPr>
                <w:rFonts w:eastAsiaTheme="minorEastAsia"/>
                <w:bCs w:val="0"/>
                <w:spacing w:val="-47"/>
                <w:sz w:val="22"/>
                <w:szCs w:val="22"/>
                <w:lang w:eastAsia="ru-RU"/>
              </w:rPr>
              <w:t xml:space="preserve"> </w:t>
            </w:r>
            <w:r w:rsidRPr="001545FC">
              <w:rPr>
                <w:rFonts w:eastAsiaTheme="minorEastAsia"/>
                <w:bCs w:val="0"/>
                <w:sz w:val="22"/>
                <w:szCs w:val="22"/>
                <w:lang w:eastAsia="ru-RU"/>
              </w:rPr>
              <w:t>теории</w:t>
            </w:r>
          </w:p>
        </w:tc>
        <w:tc>
          <w:tcPr>
            <w:tcW w:w="9781" w:type="dxa"/>
            <w:tcBorders>
              <w:top w:val="single" w:sz="4" w:space="0" w:color="auto"/>
              <w:left w:val="single" w:sz="4" w:space="0" w:color="auto"/>
              <w:bottom w:val="single" w:sz="4" w:space="0" w:color="auto"/>
              <w:right w:val="single" w:sz="4" w:space="0" w:color="auto"/>
            </w:tcBorders>
            <w:hideMark/>
          </w:tcPr>
          <w:p w14:paraId="78C2B3CC"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0788ED2" w14:textId="77777777" w:rsidR="001545FC" w:rsidRPr="001545FC" w:rsidRDefault="001545FC" w:rsidP="001545FC">
            <w:pPr>
              <w:spacing w:after="0" w:line="240" w:lineRule="auto"/>
              <w:jc w:val="center"/>
              <w:rPr>
                <w:rFonts w:eastAsiaTheme="minorEastAsia"/>
                <w:bCs w:val="0"/>
                <w:sz w:val="22"/>
                <w:szCs w:val="22"/>
                <w:lang w:val="en-US" w:eastAsia="ru-RU"/>
              </w:rPr>
            </w:pPr>
            <w:r w:rsidRPr="001545FC">
              <w:rPr>
                <w:rFonts w:eastAsiaTheme="minorEastAsia"/>
                <w:bCs w:val="0"/>
                <w:sz w:val="22"/>
                <w:szCs w:val="22"/>
                <w:lang w:val="en-US"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C0BF5EB"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1A69FE3" w14:textId="77777777" w:rsidTr="00103D0B">
        <w:trPr>
          <w:trHeight w:val="69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2DC947AB"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DCF318E"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Основные положения молекулярно-кинетической теории.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 Тепловое равновесие. Температура и ее измерение. Шкала </w:t>
            </w:r>
            <w:r w:rsidRPr="001545FC">
              <w:rPr>
                <w:rFonts w:eastAsiaTheme="minorEastAsia"/>
                <w:bCs w:val="0"/>
                <w:sz w:val="22"/>
                <w:szCs w:val="22"/>
                <w:lang w:eastAsia="ru-RU"/>
              </w:rPr>
              <w:lastRenderedPageBreak/>
              <w:t>температур Цельсия. 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Уравнение Менделеева-Клапейрона. Закон Дальтона. Газовые законы. Изопроцессы в идеальном газе с постоянным количеством вещества: изотерма, изохора, изобара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0ACE489"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3C82E56"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3BF0CDE" w14:textId="77777777" w:rsidTr="00103D0B">
        <w:trPr>
          <w:trHeight w:val="7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050B10A"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2A4A3D9"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12EA628" w14:textId="77777777" w:rsidR="001545FC" w:rsidRPr="001545FC" w:rsidRDefault="001545FC" w:rsidP="001545FC">
            <w:pPr>
              <w:spacing w:after="0" w:line="240" w:lineRule="auto"/>
              <w:rPr>
                <w:rFonts w:eastAsiaTheme="minorEastAsia"/>
                <w:bCs w:val="0"/>
                <w:color w:val="000000"/>
                <w:sz w:val="22"/>
                <w:szCs w:val="22"/>
                <w:lang w:val="en-US"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5A91CB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3CE550C"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35D7491"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34DC94C"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w:t>
            </w:r>
          </w:p>
          <w:p w14:paraId="0A3054A9" w14:textId="77777777" w:rsidR="001545FC" w:rsidRPr="001545FC" w:rsidRDefault="001545FC" w:rsidP="001545FC">
            <w:pPr>
              <w:spacing w:after="0" w:line="240" w:lineRule="auto"/>
              <w:ind w:left="140" w:right="134"/>
              <w:rPr>
                <w:rFonts w:eastAsiaTheme="minorEastAsia"/>
                <w:sz w:val="22"/>
                <w:szCs w:val="22"/>
                <w:lang w:eastAsia="ru-RU"/>
              </w:rPr>
            </w:pPr>
            <w:r w:rsidRPr="001545FC">
              <w:rPr>
                <w:rFonts w:eastAsiaTheme="minorEastAsia"/>
                <w:sz w:val="22"/>
                <w:szCs w:val="22"/>
                <w:lang w:eastAsia="ru-RU"/>
              </w:rPr>
              <w:t>Измерение массы воздуха классной комнате. Исследование зависимости между параметрами состояния разреженного газа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B2C882B"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670E356"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FB8426E"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DA1A278"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3CE2D220"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4A3EB44"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F858124"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7FB8EFF"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AD955A6"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EB7730F" w14:textId="77777777" w:rsidR="001545FC" w:rsidRPr="001545FC" w:rsidRDefault="001545FC" w:rsidP="001545FC">
            <w:pPr>
              <w:spacing w:after="0" w:line="240" w:lineRule="auto"/>
              <w:ind w:left="140" w:right="134"/>
              <w:rPr>
                <w:rFonts w:eastAsiaTheme="minorEastAsia"/>
                <w:bCs w:val="0"/>
                <w:color w:val="002060"/>
                <w:sz w:val="22"/>
                <w:szCs w:val="22"/>
                <w:lang w:eastAsia="ru-RU"/>
              </w:rPr>
            </w:pPr>
            <w:r w:rsidRPr="001545FC">
              <w:rPr>
                <w:rFonts w:eastAsiaTheme="minorEastAsia"/>
                <w:bCs w:val="0"/>
                <w:sz w:val="22"/>
                <w:szCs w:val="22"/>
                <w:lang w:eastAsia="ru-RU"/>
              </w:rPr>
              <w:t>Лабораторная работа 1.</w:t>
            </w:r>
            <w:r w:rsidRPr="001545FC">
              <w:rPr>
                <w:rFonts w:eastAsiaTheme="minorEastAsia"/>
                <w:bCs w:val="0"/>
                <w:spacing w:val="39"/>
                <w:sz w:val="22"/>
                <w:szCs w:val="22"/>
                <w:lang w:eastAsia="ru-RU"/>
              </w:rPr>
              <w:t xml:space="preserve"> </w:t>
            </w:r>
            <w:r w:rsidRPr="001545FC">
              <w:rPr>
                <w:rFonts w:eastAsiaTheme="minorEastAsia"/>
                <w:bCs w:val="0"/>
                <w:sz w:val="22"/>
                <w:szCs w:val="22"/>
                <w:lang w:eastAsia="ru-RU"/>
              </w:rPr>
              <w:t>Изучение</w:t>
            </w:r>
            <w:r w:rsidRPr="001545FC">
              <w:rPr>
                <w:rFonts w:eastAsiaTheme="minorEastAsia"/>
                <w:bCs w:val="0"/>
                <w:spacing w:val="40"/>
                <w:sz w:val="22"/>
                <w:szCs w:val="22"/>
                <w:lang w:eastAsia="ru-RU"/>
              </w:rPr>
              <w:t xml:space="preserve"> </w:t>
            </w:r>
            <w:r w:rsidRPr="001545FC">
              <w:rPr>
                <w:rFonts w:eastAsiaTheme="minorEastAsia"/>
                <w:bCs w:val="0"/>
                <w:sz w:val="22"/>
                <w:szCs w:val="22"/>
                <w:lang w:eastAsia="ru-RU"/>
              </w:rPr>
              <w:t>одного из изопроцессов</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EC5D14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FB626C"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B0B3BB4" w14:textId="77777777" w:rsidTr="00103D0B">
        <w:trPr>
          <w:trHeight w:val="289"/>
        </w:trPr>
        <w:tc>
          <w:tcPr>
            <w:tcW w:w="2142" w:type="dxa"/>
            <w:vMerge w:val="restart"/>
            <w:tcBorders>
              <w:top w:val="single" w:sz="4" w:space="0" w:color="auto"/>
              <w:left w:val="single" w:sz="4" w:space="0" w:color="auto"/>
              <w:bottom w:val="single" w:sz="4" w:space="0" w:color="auto"/>
              <w:right w:val="single" w:sz="4" w:space="0" w:color="auto"/>
            </w:tcBorders>
            <w:hideMark/>
          </w:tcPr>
          <w:p w14:paraId="28A9843C" w14:textId="77777777" w:rsidR="001545FC" w:rsidRPr="001545FC" w:rsidRDefault="001545FC" w:rsidP="001545FC">
            <w:pPr>
              <w:spacing w:after="0" w:line="240" w:lineRule="auto"/>
              <w:rPr>
                <w:rFonts w:eastAsiaTheme="minorEastAsia"/>
                <w:b/>
                <w:bCs w:val="0"/>
                <w:color w:val="000000"/>
                <w:spacing w:val="1"/>
                <w:sz w:val="22"/>
                <w:szCs w:val="22"/>
                <w:lang w:eastAsia="ru-RU"/>
              </w:rPr>
            </w:pPr>
            <w:r w:rsidRPr="001545FC">
              <w:rPr>
                <w:rFonts w:eastAsiaTheme="minorEastAsia"/>
                <w:b/>
                <w:bCs w:val="0"/>
                <w:sz w:val="22"/>
                <w:szCs w:val="22"/>
                <w:lang w:eastAsia="ru-RU"/>
              </w:rPr>
              <w:t>Тема 3.2</w:t>
            </w:r>
          </w:p>
          <w:p w14:paraId="0A42C319"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sz w:val="22"/>
                <w:szCs w:val="22"/>
                <w:lang w:eastAsia="ru-RU"/>
              </w:rPr>
              <w:t>Основы</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термодинамики</w:t>
            </w:r>
          </w:p>
        </w:tc>
        <w:tc>
          <w:tcPr>
            <w:tcW w:w="9781" w:type="dxa"/>
            <w:tcBorders>
              <w:top w:val="single" w:sz="4" w:space="0" w:color="auto"/>
              <w:left w:val="single" w:sz="4" w:space="0" w:color="auto"/>
              <w:bottom w:val="single" w:sz="4" w:space="0" w:color="auto"/>
              <w:right w:val="single" w:sz="4" w:space="0" w:color="auto"/>
            </w:tcBorders>
            <w:hideMark/>
          </w:tcPr>
          <w:p w14:paraId="3E434CA1"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6DF9F52"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BEFD6AB"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54AE6F6" w14:textId="77777777" w:rsidTr="00103D0B">
        <w:trPr>
          <w:trHeight w:val="69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8FE6392"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23EC98E"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Теплоемкость тела. Удельная теплоемкость вещества. Количество теплоты при теплопередаче. Первый закон термодинамики. Применение первого закона термодинамики к изопроцессам. Графическая интерпретация работы газа. 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 Второй закон термодинамики. Необратимость процессов в природе. Экологические проблемы теплоэнергетики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DC72D9E"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D2DE8D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8268749"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58B3744"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8D42BFA"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EA814D2"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133B80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8060A31"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920A03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3AFF7CA"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Практическая работа: Измерение удельной теплоемкости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0C1B9A2"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2FB26A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A3AA7E2" w14:textId="77777777" w:rsidTr="00103D0B">
        <w:trPr>
          <w:trHeight w:val="289"/>
        </w:trPr>
        <w:tc>
          <w:tcPr>
            <w:tcW w:w="2142" w:type="dxa"/>
            <w:vMerge w:val="restart"/>
            <w:tcBorders>
              <w:top w:val="single" w:sz="4" w:space="0" w:color="auto"/>
              <w:left w:val="single" w:sz="4" w:space="0" w:color="auto"/>
              <w:bottom w:val="single" w:sz="4" w:space="0" w:color="auto"/>
              <w:right w:val="single" w:sz="4" w:space="0" w:color="auto"/>
            </w:tcBorders>
            <w:hideMark/>
          </w:tcPr>
          <w:p w14:paraId="0AC1BEAA" w14:textId="77777777" w:rsidR="001545FC" w:rsidRPr="001545FC" w:rsidRDefault="001545FC" w:rsidP="001545FC">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3.3</w:t>
            </w:r>
            <w:r w:rsidRPr="001545FC">
              <w:rPr>
                <w:rFonts w:eastAsiaTheme="minorEastAsia"/>
                <w:b/>
                <w:bCs w:val="0"/>
                <w:spacing w:val="1"/>
                <w:sz w:val="22"/>
                <w:szCs w:val="22"/>
                <w:lang w:eastAsia="ru-RU"/>
              </w:rPr>
              <w:t xml:space="preserve"> </w:t>
            </w:r>
          </w:p>
          <w:p w14:paraId="45BC3076"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Агрегатные состояния</w:t>
            </w:r>
            <w:r w:rsidRPr="001545FC">
              <w:rPr>
                <w:rFonts w:eastAsiaTheme="minorEastAsia"/>
                <w:bCs w:val="0"/>
                <w:spacing w:val="-47"/>
                <w:sz w:val="22"/>
                <w:szCs w:val="22"/>
                <w:lang w:eastAsia="ru-RU"/>
              </w:rPr>
              <w:t xml:space="preserve"> </w:t>
            </w:r>
            <w:r w:rsidRPr="001545FC">
              <w:rPr>
                <w:rFonts w:eastAsiaTheme="minorEastAsia"/>
                <w:bCs w:val="0"/>
                <w:sz w:val="22"/>
                <w:szCs w:val="22"/>
                <w:lang w:eastAsia="ru-RU"/>
              </w:rPr>
              <w:t>вещества</w:t>
            </w:r>
            <w:r w:rsidRPr="001545FC">
              <w:rPr>
                <w:rFonts w:eastAsiaTheme="minorEastAsia"/>
                <w:bCs w:val="0"/>
                <w:spacing w:val="-3"/>
                <w:sz w:val="22"/>
                <w:szCs w:val="22"/>
                <w:lang w:eastAsia="ru-RU"/>
              </w:rPr>
              <w:t xml:space="preserve"> </w:t>
            </w:r>
            <w:r w:rsidRPr="001545FC">
              <w:rPr>
                <w:rFonts w:eastAsiaTheme="minorEastAsia"/>
                <w:bCs w:val="0"/>
                <w:sz w:val="22"/>
                <w:szCs w:val="22"/>
                <w:lang w:eastAsia="ru-RU"/>
              </w:rPr>
              <w:t>и фазовые</w:t>
            </w:r>
          </w:p>
          <w:p w14:paraId="5F9BFB41"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переходы</w:t>
            </w:r>
          </w:p>
        </w:tc>
        <w:tc>
          <w:tcPr>
            <w:tcW w:w="9781" w:type="dxa"/>
            <w:tcBorders>
              <w:top w:val="single" w:sz="4" w:space="0" w:color="auto"/>
              <w:left w:val="single" w:sz="4" w:space="0" w:color="auto"/>
              <w:bottom w:val="single" w:sz="4" w:space="0" w:color="auto"/>
              <w:right w:val="single" w:sz="4" w:space="0" w:color="auto"/>
            </w:tcBorders>
            <w:hideMark/>
          </w:tcPr>
          <w:p w14:paraId="7E02C506"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B4D8445"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7D8261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58DA7E5" w14:textId="77777777" w:rsidTr="00103D0B">
        <w:trPr>
          <w:trHeight w:val="141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7476D6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A3DF71F" w14:textId="77777777" w:rsidR="001545FC" w:rsidRPr="001545FC" w:rsidRDefault="001545FC" w:rsidP="001545FC">
            <w:pPr>
              <w:spacing w:after="0" w:line="240" w:lineRule="auto"/>
              <w:ind w:left="140" w:right="134"/>
              <w:jc w:val="both"/>
              <w:rPr>
                <w:rFonts w:eastAsiaTheme="minorEastAsia"/>
                <w:b/>
                <w:bCs w:val="0"/>
                <w:sz w:val="22"/>
                <w:szCs w:val="22"/>
                <w:lang w:eastAsia="ru-RU"/>
              </w:rPr>
            </w:pPr>
            <w:r w:rsidRPr="001545FC">
              <w:rPr>
                <w:rFonts w:eastAsiaTheme="minorEastAsia"/>
                <w:bCs w:val="0"/>
                <w:sz w:val="22"/>
                <w:szCs w:val="22"/>
                <w:lang w:eastAsia="ru-RU"/>
              </w:rPr>
              <w:t>Парообразование и конденсация. Испарение и кипение. Удельная теплота парообразования. Зависимость температуры кипения от давления. Абсолютная и относительная влажность воздуха. Насыщенный пар. 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Уравнение теплового баланса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63E11F1"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6430E7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F26E8C2"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66EC16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1FF4625"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932C139"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B2B820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C8FCFCA"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2BC1B24"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56A048C"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Cs w:val="0"/>
                <w:sz w:val="22"/>
                <w:szCs w:val="22"/>
                <w:lang w:eastAsia="ru-RU"/>
              </w:rPr>
              <w:t>Лабораторная работа 2. Определение</w:t>
            </w:r>
            <w:r w:rsidRPr="001545FC">
              <w:rPr>
                <w:rFonts w:eastAsiaTheme="minorEastAsia"/>
                <w:bCs w:val="0"/>
                <w:spacing w:val="-4"/>
                <w:sz w:val="22"/>
                <w:szCs w:val="22"/>
                <w:lang w:eastAsia="ru-RU"/>
              </w:rPr>
              <w:t xml:space="preserve"> </w:t>
            </w:r>
            <w:r w:rsidRPr="001545FC">
              <w:rPr>
                <w:rFonts w:eastAsiaTheme="minorEastAsia"/>
                <w:bCs w:val="0"/>
                <w:sz w:val="22"/>
                <w:szCs w:val="22"/>
                <w:lang w:eastAsia="ru-RU"/>
              </w:rPr>
              <w:t>влажности</w:t>
            </w:r>
            <w:r w:rsidRPr="001545FC">
              <w:rPr>
                <w:rFonts w:eastAsiaTheme="minorEastAsia"/>
                <w:bCs w:val="0"/>
                <w:spacing w:val="-2"/>
                <w:sz w:val="22"/>
                <w:szCs w:val="22"/>
                <w:lang w:eastAsia="ru-RU"/>
              </w:rPr>
              <w:t xml:space="preserve"> </w:t>
            </w:r>
            <w:r w:rsidRPr="001545FC">
              <w:rPr>
                <w:rFonts w:eastAsiaTheme="minorEastAsia"/>
                <w:bCs w:val="0"/>
                <w:sz w:val="22"/>
                <w:szCs w:val="22"/>
                <w:lang w:eastAsia="ru-RU"/>
              </w:rPr>
              <w:t>воздуха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F3D7235"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353452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1EE72EA" w14:textId="77777777" w:rsidTr="00103D0B">
        <w:trPr>
          <w:trHeight w:val="28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4235945"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B245A39" w14:textId="77777777" w:rsidR="001545FC" w:rsidRPr="001545FC" w:rsidRDefault="001545FC" w:rsidP="001545FC">
            <w:pPr>
              <w:spacing w:after="0" w:line="240" w:lineRule="auto"/>
              <w:ind w:left="140" w:right="134"/>
              <w:rPr>
                <w:rFonts w:eastAsiaTheme="minorEastAsia"/>
                <w:bCs w:val="0"/>
                <w:iCs/>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2CA6125A" w14:textId="77777777" w:rsidR="001545FC" w:rsidRPr="001545FC" w:rsidRDefault="001545FC" w:rsidP="001545FC">
            <w:pPr>
              <w:spacing w:after="0" w:line="240" w:lineRule="auto"/>
              <w:jc w:val="center"/>
              <w:rPr>
                <w:rFonts w:eastAsiaTheme="minorEastAsia"/>
                <w:b/>
                <w:sz w:val="22"/>
                <w:szCs w:val="22"/>
                <w:lang w:eastAsia="ru-RU"/>
              </w:rPr>
            </w:pPr>
            <w:r w:rsidRPr="001545FC">
              <w:rPr>
                <w:rFonts w:eastAsiaTheme="minorEastAsia"/>
                <w:b/>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A1AD1C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5048EC5" w14:textId="77777777" w:rsidTr="00103D0B">
        <w:trPr>
          <w:trHeight w:val="72"/>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3BB810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B52CE47" w14:textId="77777777" w:rsidR="001545FC" w:rsidRPr="001545FC" w:rsidRDefault="001545FC" w:rsidP="001545FC">
            <w:pPr>
              <w:spacing w:after="0" w:line="240" w:lineRule="auto"/>
              <w:ind w:left="140" w:right="134"/>
              <w:jc w:val="both"/>
              <w:rPr>
                <w:rFonts w:eastAsiaTheme="minorEastAsia"/>
                <w:b/>
                <w:sz w:val="22"/>
                <w:szCs w:val="22"/>
                <w:u w:val="single"/>
                <w:lang w:eastAsia="ru-RU"/>
              </w:rPr>
            </w:pPr>
            <w:r w:rsidRPr="001545FC">
              <w:rPr>
                <w:rFonts w:eastAsiaTheme="minorEastAsia"/>
                <w:b/>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2C04B9E" w14:textId="77777777" w:rsidR="001545FC" w:rsidRPr="001545FC" w:rsidRDefault="001545FC" w:rsidP="001545FC">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621AD5C"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213C0C2" w14:textId="77777777" w:rsidTr="00103D0B">
        <w:trPr>
          <w:trHeight w:val="52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AE5E811"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104BF7A"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Практическая работа: Технические устройства и практическое применение: термометр, барометр. Определение массы воздуха в комнате на основе измерений объема комнаты, давления и температуры воздуха в ней.</w:t>
            </w:r>
          </w:p>
          <w:p w14:paraId="7E3262FD" w14:textId="77777777" w:rsidR="001545FC" w:rsidRPr="001545FC" w:rsidRDefault="001545FC" w:rsidP="001545FC">
            <w:pPr>
              <w:spacing w:after="0" w:line="240" w:lineRule="auto"/>
              <w:ind w:left="140" w:right="134"/>
              <w:jc w:val="both"/>
              <w:rPr>
                <w:rFonts w:eastAsiaTheme="minorEastAsia"/>
                <w:b/>
                <w:bCs w:val="0"/>
                <w:sz w:val="22"/>
                <w:szCs w:val="22"/>
                <w:lang w:eastAsia="ru-RU"/>
              </w:rPr>
            </w:pPr>
            <w:r w:rsidRPr="001545FC">
              <w:rPr>
                <w:rFonts w:eastAsiaTheme="minorEastAsia"/>
                <w:bCs w:val="0"/>
                <w:sz w:val="22"/>
                <w:szCs w:val="22"/>
                <w:lang w:eastAsia="ru-RU"/>
              </w:rPr>
              <w:t>Практическая работа</w:t>
            </w:r>
            <w:r w:rsidRPr="001545FC">
              <w:rPr>
                <w:rFonts w:eastAsiaTheme="minorEastAsia"/>
                <w:bCs w:val="0"/>
                <w:i/>
                <w:iCs/>
                <w:sz w:val="22"/>
                <w:szCs w:val="22"/>
                <w:lang w:eastAsia="ru-RU"/>
              </w:rPr>
              <w:t>:</w:t>
            </w:r>
            <w:r w:rsidRPr="001545FC">
              <w:rPr>
                <w:rFonts w:eastAsiaTheme="minorEastAsia"/>
                <w:bCs w:val="0"/>
                <w:sz w:val="22"/>
                <w:szCs w:val="22"/>
                <w:lang w:eastAsia="ru-RU"/>
              </w:rPr>
              <w:t xml:space="preserve"> Технические устройства и практическое применение: двигатель внутреннего сгорания, бытовой холодильник, кондиционер, гигрометр и психрометр, калориметр, технологии получения современных материалов, в том числе наноматериалов, и нанотехнологии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E0C8289" w14:textId="77777777" w:rsidR="001545FC" w:rsidRPr="001545FC" w:rsidRDefault="001545FC" w:rsidP="001545FC">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0F8C11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77A6938" w14:textId="77777777" w:rsidTr="00103D0B">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1AD697A3"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
                <w:bCs w:val="0"/>
                <w:sz w:val="22"/>
                <w:szCs w:val="22"/>
                <w:lang w:eastAsia="ru-RU"/>
              </w:rPr>
              <w:t xml:space="preserve">Промежуточная аттестация </w:t>
            </w:r>
            <w:r w:rsidRPr="001545FC">
              <w:rPr>
                <w:rFonts w:eastAsiaTheme="minorEastAsia"/>
                <w:sz w:val="22"/>
                <w:szCs w:val="22"/>
                <w:lang w:eastAsia="ru-RU"/>
              </w:rPr>
              <w:t>(</w:t>
            </w:r>
            <w:r w:rsidRPr="001545FC">
              <w:rPr>
                <w:rFonts w:eastAsiaTheme="minorEastAsia"/>
                <w:bCs w:val="0"/>
                <w:sz w:val="22"/>
                <w:szCs w:val="22"/>
                <w:lang w:eastAsia="ru-RU"/>
              </w:rPr>
              <w:t>Дифференцированный зачет)</w:t>
            </w:r>
          </w:p>
        </w:tc>
        <w:tc>
          <w:tcPr>
            <w:tcW w:w="851" w:type="dxa"/>
            <w:tcBorders>
              <w:top w:val="single" w:sz="4" w:space="0" w:color="auto"/>
              <w:left w:val="single" w:sz="4" w:space="0" w:color="auto"/>
              <w:bottom w:val="single" w:sz="4" w:space="0" w:color="auto"/>
              <w:right w:val="single" w:sz="4" w:space="0" w:color="auto"/>
            </w:tcBorders>
            <w:hideMark/>
          </w:tcPr>
          <w:p w14:paraId="358414CB"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tcBorders>
              <w:top w:val="single" w:sz="4" w:space="0" w:color="auto"/>
              <w:left w:val="single" w:sz="4" w:space="0" w:color="auto"/>
              <w:bottom w:val="single" w:sz="4" w:space="0" w:color="auto"/>
              <w:right w:val="single" w:sz="4" w:space="0" w:color="auto"/>
            </w:tcBorders>
          </w:tcPr>
          <w:p w14:paraId="271E7BA6" w14:textId="77777777" w:rsidR="001545FC" w:rsidRPr="001545FC" w:rsidRDefault="001545FC" w:rsidP="001545FC">
            <w:pPr>
              <w:spacing w:after="0" w:line="240" w:lineRule="auto"/>
              <w:rPr>
                <w:rFonts w:eastAsiaTheme="minorEastAsia"/>
                <w:bCs w:val="0"/>
                <w:sz w:val="22"/>
                <w:szCs w:val="22"/>
                <w:lang w:eastAsia="ru-RU"/>
              </w:rPr>
            </w:pPr>
          </w:p>
        </w:tc>
      </w:tr>
      <w:tr w:rsidR="001545FC" w:rsidRPr="001545FC" w14:paraId="6B829232" w14:textId="77777777" w:rsidTr="00103D0B">
        <w:trPr>
          <w:trHeight w:val="290"/>
        </w:trPr>
        <w:tc>
          <w:tcPr>
            <w:tcW w:w="11923" w:type="dxa"/>
            <w:gridSpan w:val="2"/>
            <w:tcBorders>
              <w:top w:val="single" w:sz="4" w:space="0" w:color="auto"/>
              <w:left w:val="single" w:sz="4" w:space="0" w:color="auto"/>
              <w:bottom w:val="single" w:sz="4" w:space="0" w:color="auto"/>
              <w:right w:val="single" w:sz="4" w:space="0" w:color="auto"/>
            </w:tcBorders>
            <w:hideMark/>
          </w:tcPr>
          <w:p w14:paraId="0E2361FD"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4.</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Электродинамика</w:t>
            </w:r>
          </w:p>
        </w:tc>
        <w:tc>
          <w:tcPr>
            <w:tcW w:w="851" w:type="dxa"/>
            <w:tcBorders>
              <w:top w:val="single" w:sz="4" w:space="0" w:color="auto"/>
              <w:left w:val="single" w:sz="4" w:space="0" w:color="auto"/>
              <w:bottom w:val="single" w:sz="4" w:space="0" w:color="auto"/>
              <w:right w:val="single" w:sz="4" w:space="0" w:color="auto"/>
            </w:tcBorders>
            <w:hideMark/>
          </w:tcPr>
          <w:p w14:paraId="7E72D5D0"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24</w:t>
            </w:r>
          </w:p>
        </w:tc>
        <w:tc>
          <w:tcPr>
            <w:tcW w:w="1701" w:type="dxa"/>
            <w:vMerge w:val="restart"/>
            <w:tcBorders>
              <w:top w:val="single" w:sz="4" w:space="0" w:color="auto"/>
              <w:left w:val="single" w:sz="4" w:space="0" w:color="auto"/>
              <w:bottom w:val="single" w:sz="4" w:space="0" w:color="auto"/>
              <w:right w:val="single" w:sz="4" w:space="0" w:color="auto"/>
            </w:tcBorders>
          </w:tcPr>
          <w:p w14:paraId="16818187"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0152E05A"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63759B09"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03</w:t>
            </w:r>
          </w:p>
          <w:p w14:paraId="31C986E8"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1B494109"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6450A612"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p w14:paraId="04FFFC66" w14:textId="77777777" w:rsidR="001545FC" w:rsidRPr="001545FC" w:rsidRDefault="001545FC" w:rsidP="001545FC">
            <w:pPr>
              <w:spacing w:after="0" w:line="240" w:lineRule="auto"/>
              <w:jc w:val="center"/>
              <w:rPr>
                <w:rFonts w:eastAsiaTheme="minorEastAsia"/>
                <w:bCs w:val="0"/>
                <w:sz w:val="22"/>
                <w:szCs w:val="22"/>
                <w:lang w:eastAsia="ru-RU"/>
              </w:rPr>
            </w:pPr>
          </w:p>
        </w:tc>
      </w:tr>
      <w:tr w:rsidR="001545FC" w:rsidRPr="001545FC" w14:paraId="154168B2"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0B2F6A66"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4.1</w:t>
            </w:r>
          </w:p>
          <w:p w14:paraId="351183A0"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Электростатика</w:t>
            </w:r>
          </w:p>
        </w:tc>
        <w:tc>
          <w:tcPr>
            <w:tcW w:w="9781" w:type="dxa"/>
            <w:tcBorders>
              <w:top w:val="single" w:sz="4" w:space="0" w:color="auto"/>
              <w:left w:val="single" w:sz="4" w:space="0" w:color="auto"/>
              <w:bottom w:val="single" w:sz="4" w:space="0" w:color="auto"/>
              <w:right w:val="single" w:sz="4" w:space="0" w:color="auto"/>
            </w:tcBorders>
            <w:hideMark/>
          </w:tcPr>
          <w:p w14:paraId="7BF37048"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5276E38"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4BC421F"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A18ED91" w14:textId="77777777" w:rsidTr="00103D0B">
        <w:trPr>
          <w:trHeight w:val="41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95A2871"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2CE3E3B"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 Взаимодействие зарядов. Закон Кулона. Электрическое поле. Напряженность электрического поля. Принцип суперпозиции электрических полей. Линии напряженности электрического поля. 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Электроемкость. Конденсатор. Электроемкость плоского конденсатора. Энергия заряженного конденсатора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D364CB4"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729651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EF4803B" w14:textId="77777777" w:rsidTr="00103D0B">
        <w:trPr>
          <w:trHeight w:val="25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95E99F5"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D453461"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2F7480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393FA4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BA0A2D8" w14:textId="77777777" w:rsidTr="00103D0B">
        <w:trPr>
          <w:trHeight w:val="255"/>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4E8317F"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ABFBBB8"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Практическая работа: Измерение электроемкости конденсатора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8912894"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3CEB27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8922645"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3C9413CF"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4.2</w:t>
            </w:r>
          </w:p>
          <w:p w14:paraId="17C8AFCA"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sz w:val="22"/>
                <w:szCs w:val="22"/>
                <w:lang w:eastAsia="ru-RU"/>
              </w:rPr>
              <w:t>Постоянный</w:t>
            </w:r>
            <w:r w:rsidRPr="001545FC">
              <w:rPr>
                <w:rFonts w:eastAsiaTheme="minorEastAsia"/>
                <w:bCs w:val="0"/>
                <w:sz w:val="22"/>
                <w:szCs w:val="22"/>
                <w:lang w:eastAsia="ru-RU"/>
              </w:rPr>
              <w:t xml:space="preserve"> электрический ток. Токи в различных средах </w:t>
            </w:r>
          </w:p>
        </w:tc>
        <w:tc>
          <w:tcPr>
            <w:tcW w:w="9781" w:type="dxa"/>
            <w:tcBorders>
              <w:top w:val="single" w:sz="4" w:space="0" w:color="auto"/>
              <w:left w:val="single" w:sz="4" w:space="0" w:color="auto"/>
              <w:bottom w:val="single" w:sz="4" w:space="0" w:color="auto"/>
              <w:right w:val="single" w:sz="4" w:space="0" w:color="auto"/>
            </w:tcBorders>
            <w:hideMark/>
          </w:tcPr>
          <w:p w14:paraId="090C85B8"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0729333"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6</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685DD94"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355C01C" w14:textId="77777777" w:rsidTr="00103D0B">
        <w:trPr>
          <w:trHeight w:val="85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9D3050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F75915A"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Электрический ток. Условия существования электрического тока. Источники тока. Сила тока. Постоянный ток. Напряжение. Закон Ома для участка цепи. Электрическое сопротивление. Удельное сопротивление вещества. Последовательное, параллельное, смешанное соединение проводников. Работа электрического тока. Закон Джоуля-Ленца. Мощность электрического тока. Электродвижущая сила и внутреннее сопротивление источника тока. Закон Ома для полной (замкнутой) электрической цепи. Короткое замыкание.</w:t>
            </w:r>
          </w:p>
          <w:p w14:paraId="4C55E410"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Электронная проводимость твердых металлов. Зависимость сопротивления металлов от температуры. Сверхпроводимость. Электрический ток в вакууме. Свойства электронных пучков. Полупроводники. Собственная и примесная проводимость полупроводников. Свойства p-n-перехода. Полупроводниковые приборы. Электрический ток в растворах и расплавах электролитов. Электролитическая диссоциация. Электролиз. Электрический ток в газах. Самостоятельный и несамостоятельный разряд. Молния. Плазма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61B26C3"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AAABE5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FA2E2B3" w14:textId="77777777" w:rsidTr="00103D0B">
        <w:trPr>
          <w:trHeight w:val="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BB7F991"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BEE1236"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73D4FA0" w14:textId="77777777" w:rsidR="001545FC" w:rsidRPr="001545FC" w:rsidRDefault="001545FC" w:rsidP="001545FC">
            <w:pPr>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62474D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6440147" w14:textId="77777777" w:rsidTr="00103D0B">
        <w:trPr>
          <w:trHeight w:val="5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6DFC645"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1C6055B"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Cs w:val="0"/>
                <w:sz w:val="22"/>
                <w:szCs w:val="22"/>
                <w:lang w:eastAsia="ru-RU"/>
              </w:rPr>
              <w:t>Лабораторная работа 3. Изучение смешанного соединения резисторов.</w:t>
            </w:r>
          </w:p>
          <w:p w14:paraId="34C8480E" w14:textId="77777777" w:rsidR="001545FC" w:rsidRPr="001545FC" w:rsidRDefault="001545FC" w:rsidP="001545FC">
            <w:pPr>
              <w:tabs>
                <w:tab w:val="left" w:pos="331"/>
              </w:tabs>
              <w:spacing w:after="0" w:line="240" w:lineRule="auto"/>
              <w:ind w:left="140" w:right="134"/>
              <w:rPr>
                <w:rFonts w:eastAsiaTheme="minorEastAsia"/>
                <w:b/>
                <w:bCs w:val="0"/>
                <w:i/>
                <w:sz w:val="22"/>
                <w:szCs w:val="22"/>
                <w:lang w:eastAsia="ru-RU"/>
              </w:rPr>
            </w:pPr>
            <w:r w:rsidRPr="001545FC">
              <w:rPr>
                <w:rFonts w:eastAsiaTheme="minorEastAsia"/>
                <w:bCs w:val="0"/>
                <w:sz w:val="22"/>
                <w:szCs w:val="22"/>
                <w:lang w:eastAsia="ru-RU"/>
              </w:rPr>
              <w:t>Лабораторная работа 4. Измерение электродвижущей силы источника тока и его внутреннего сопротивления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2810C51" w14:textId="77777777" w:rsidR="001545FC" w:rsidRPr="001545FC" w:rsidRDefault="001545FC" w:rsidP="001545FC">
            <w:pPr>
              <w:spacing w:after="0" w:line="240" w:lineRule="auto"/>
              <w:rPr>
                <w:rFonts w:eastAsiaTheme="minorEastAsia"/>
                <w:iCs/>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BC240F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4338DD2D" w14:textId="77777777" w:rsidTr="00103D0B">
        <w:trPr>
          <w:trHeight w:val="170"/>
        </w:trPr>
        <w:tc>
          <w:tcPr>
            <w:tcW w:w="2142" w:type="dxa"/>
            <w:vMerge w:val="restart"/>
            <w:tcBorders>
              <w:top w:val="single" w:sz="4" w:space="0" w:color="auto"/>
              <w:left w:val="single" w:sz="4" w:space="0" w:color="auto"/>
              <w:bottom w:val="single" w:sz="4" w:space="0" w:color="auto"/>
              <w:right w:val="single" w:sz="4" w:space="0" w:color="auto"/>
            </w:tcBorders>
            <w:hideMark/>
          </w:tcPr>
          <w:p w14:paraId="09F1E9B2" w14:textId="77777777" w:rsidR="001545FC" w:rsidRPr="001545FC" w:rsidRDefault="001545FC" w:rsidP="001545FC">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4.3</w:t>
            </w:r>
            <w:r w:rsidRPr="001545FC">
              <w:rPr>
                <w:rFonts w:eastAsiaTheme="minorEastAsia"/>
                <w:b/>
                <w:bCs w:val="0"/>
                <w:spacing w:val="1"/>
                <w:sz w:val="22"/>
                <w:szCs w:val="22"/>
                <w:lang w:eastAsia="ru-RU"/>
              </w:rPr>
              <w:t xml:space="preserve"> </w:t>
            </w:r>
          </w:p>
          <w:p w14:paraId="209F1088"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lastRenderedPageBreak/>
              <w:t>Магнитное поле. Электромагнитная индукция</w:t>
            </w:r>
          </w:p>
        </w:tc>
        <w:tc>
          <w:tcPr>
            <w:tcW w:w="9781" w:type="dxa"/>
            <w:tcBorders>
              <w:top w:val="single" w:sz="4" w:space="0" w:color="auto"/>
              <w:left w:val="single" w:sz="4" w:space="0" w:color="auto"/>
              <w:bottom w:val="single" w:sz="4" w:space="0" w:color="auto"/>
              <w:right w:val="single" w:sz="4" w:space="0" w:color="auto"/>
            </w:tcBorders>
            <w:hideMark/>
          </w:tcPr>
          <w:p w14:paraId="1149F418"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lastRenderedPageBreak/>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D260985"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748142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727E947" w14:textId="77777777" w:rsidTr="00103D0B">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789E11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F8DE03C"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Постоянные магниты. Взаимодействие постоянных магнитов. Магнитное поле. Вектор магнитной индукции. Принцип суперпозиции. Линии магнитной индукции. Картина линий магнитной индукции поля постоянных магнитов. 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 Сила Ампера, ее модуль и направление. Сила Лоренца, ее модуль и направление. Движение заряженной частицы в однородном магнитном поле. Работа силы Лоренца. 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Электродвижущая сила индукции в проводнике, движущемся поступательно в однородном магнитном поле. Правило Ленца. Индуктивность. Явление самоиндукции. ЭДС самоиндукции. Энергия магнитного поля катушки с током. Электромагнитное поле</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0E061C0"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B12B148"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439F212C" w14:textId="77777777" w:rsidTr="00103D0B">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12D3118"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DC13991"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8CA2CF7"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F2BEFE6"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EE39589" w14:textId="77777777" w:rsidTr="00103D0B">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AC86DE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62DE7E1"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работы: Изучение магнитного поля катушки с током. Исследование действия постоянного магнита на рамку с током</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A2560DB"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7017B49"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86DFB5D" w14:textId="77777777" w:rsidTr="00103D0B">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BEC5F8B"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61A28DE"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749EB086"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6E709C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E08EC5A" w14:textId="77777777" w:rsidTr="00103D0B">
        <w:trPr>
          <w:trHeight w:val="2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E511F36"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9274131"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Cs w:val="0"/>
                <w:sz w:val="22"/>
                <w:szCs w:val="22"/>
                <w:lang w:eastAsia="ru-RU"/>
              </w:rPr>
              <w:t>Лабораторная работа 5. Изучение явления электромагнитной индукции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1FCE831"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E646F2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49E6D252" w14:textId="77777777" w:rsidTr="00103D0B">
        <w:trPr>
          <w:trHeight w:val="96"/>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7603A18"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1A19F3B" w14:textId="77777777" w:rsidR="001545FC" w:rsidRPr="001545FC" w:rsidRDefault="001545FC" w:rsidP="001545FC">
            <w:pPr>
              <w:spacing w:after="0" w:line="240" w:lineRule="auto"/>
              <w:ind w:left="140" w:right="134"/>
              <w:rPr>
                <w:rFonts w:eastAsiaTheme="minorEastAsia"/>
                <w:bCs w:val="0"/>
                <w:i/>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0668594" w14:textId="77777777" w:rsidR="001545FC" w:rsidRPr="001545FC" w:rsidRDefault="001545FC" w:rsidP="001545FC">
            <w:pPr>
              <w:spacing w:after="0" w:line="240" w:lineRule="auto"/>
              <w:jc w:val="center"/>
              <w:rPr>
                <w:rFonts w:eastAsiaTheme="minorEastAsia"/>
                <w:b/>
                <w:sz w:val="22"/>
                <w:szCs w:val="22"/>
                <w:lang w:eastAsia="ru-RU"/>
              </w:rPr>
            </w:pPr>
            <w:r w:rsidRPr="001545FC">
              <w:rPr>
                <w:rFonts w:eastAsiaTheme="minorEastAsia"/>
                <w:b/>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81F756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A87DAB1"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71F6397"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A3C5C7D" w14:textId="77777777" w:rsidR="001545FC" w:rsidRPr="001545FC" w:rsidRDefault="001545FC" w:rsidP="001545FC">
            <w:pPr>
              <w:spacing w:after="0" w:line="240" w:lineRule="auto"/>
              <w:ind w:left="140" w:right="134"/>
              <w:jc w:val="both"/>
              <w:rPr>
                <w:rFonts w:eastAsiaTheme="minorEastAsia"/>
                <w:b/>
                <w:iCs/>
                <w:sz w:val="22"/>
                <w:szCs w:val="22"/>
                <w:u w:val="single"/>
                <w:lang w:eastAsia="ru-RU"/>
              </w:rPr>
            </w:pPr>
            <w:r w:rsidRPr="001545FC">
              <w:rPr>
                <w:rFonts w:eastAsiaTheme="minorEastAsia"/>
                <w:b/>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8B50FF0" w14:textId="77777777" w:rsidR="001545FC" w:rsidRPr="001545FC" w:rsidRDefault="001545FC" w:rsidP="001545FC">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5312C93"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A9ACE53"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8DDA997"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ABFF845" w14:textId="77777777" w:rsidR="001545FC" w:rsidRPr="001545FC" w:rsidRDefault="001545FC" w:rsidP="001545FC">
            <w:pPr>
              <w:spacing w:after="0" w:line="240" w:lineRule="auto"/>
              <w:ind w:left="140" w:right="134"/>
              <w:jc w:val="both"/>
              <w:rPr>
                <w:rFonts w:eastAsiaTheme="minorEastAsia"/>
                <w:bCs w:val="0"/>
                <w:iCs/>
                <w:sz w:val="22"/>
                <w:szCs w:val="22"/>
                <w:lang w:eastAsia="ru-RU"/>
              </w:rPr>
            </w:pPr>
            <w:r w:rsidRPr="001545FC">
              <w:rPr>
                <w:rFonts w:eastAsiaTheme="minorEastAsia"/>
                <w:bCs w:val="0"/>
                <w:iCs/>
                <w:sz w:val="22"/>
                <w:szCs w:val="22"/>
                <w:lang w:eastAsia="ru-RU"/>
              </w:rPr>
              <w:t>Практическая работа: Технические устройства и практическое применение: электроскоп, электрометр, конденсатор, копировальный аппарат, струйный принтер,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 постоянные магниты, электромагниты, электродвигатель, ускорители элементарных частиц, индукционная печь.</w:t>
            </w:r>
          </w:p>
          <w:p w14:paraId="61A456FD" w14:textId="77777777" w:rsidR="001545FC" w:rsidRPr="001545FC" w:rsidRDefault="001545FC" w:rsidP="001545FC">
            <w:pPr>
              <w:spacing w:after="0" w:line="240" w:lineRule="auto"/>
              <w:ind w:left="140" w:right="134"/>
              <w:jc w:val="both"/>
              <w:rPr>
                <w:rFonts w:eastAsiaTheme="minorEastAsia"/>
                <w:bCs w:val="0"/>
                <w:i/>
                <w:sz w:val="22"/>
                <w:szCs w:val="22"/>
                <w:lang w:eastAsia="ru-RU"/>
              </w:rPr>
            </w:pPr>
            <w:r w:rsidRPr="001545FC">
              <w:rPr>
                <w:rFonts w:eastAsiaTheme="minorEastAsia"/>
                <w:bCs w:val="0"/>
                <w:iCs/>
                <w:sz w:val="22"/>
                <w:szCs w:val="22"/>
                <w:lang w:eastAsia="ru-RU"/>
              </w:rPr>
              <w:t>Практическая работа:</w:t>
            </w:r>
            <w:r w:rsidRPr="001545FC">
              <w:rPr>
                <w:rFonts w:eastAsiaTheme="minorEastAsia"/>
                <w:bCs w:val="0"/>
                <w:i/>
                <w:sz w:val="22"/>
                <w:szCs w:val="22"/>
                <w:lang w:eastAsia="ru-RU"/>
              </w:rPr>
              <w:t xml:space="preserve"> </w:t>
            </w:r>
            <w:r w:rsidRPr="001545FC">
              <w:rPr>
                <w:rFonts w:eastAsiaTheme="minorEastAsia"/>
                <w:bCs w:val="0"/>
                <w:sz w:val="22"/>
                <w:szCs w:val="22"/>
                <w:lang w:eastAsia="ru-RU"/>
              </w:rPr>
              <w:t>Меры электробезопасности, электростатическая защита, заземление электроприборов, короткое замыкание</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8AA25A3" w14:textId="77777777" w:rsidR="001545FC" w:rsidRPr="001545FC" w:rsidRDefault="001545FC" w:rsidP="001545FC">
            <w:pPr>
              <w:spacing w:after="0" w:line="240" w:lineRule="auto"/>
              <w:rPr>
                <w:rFonts w:eastAsiaTheme="minorEastAsia"/>
                <w:b/>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272D67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CCD8D5D" w14:textId="77777777" w:rsidTr="00103D0B">
        <w:trPr>
          <w:trHeight w:val="170"/>
        </w:trPr>
        <w:tc>
          <w:tcPr>
            <w:tcW w:w="11923" w:type="dxa"/>
            <w:gridSpan w:val="2"/>
            <w:tcBorders>
              <w:top w:val="single" w:sz="4" w:space="0" w:color="auto"/>
              <w:left w:val="single" w:sz="4" w:space="0" w:color="auto"/>
              <w:bottom w:val="single" w:sz="4" w:space="0" w:color="auto"/>
              <w:right w:val="single" w:sz="4" w:space="0" w:color="auto"/>
            </w:tcBorders>
            <w:hideMark/>
          </w:tcPr>
          <w:p w14:paraId="1FEA3559"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5.</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Колебания и</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волны</w:t>
            </w:r>
          </w:p>
        </w:tc>
        <w:tc>
          <w:tcPr>
            <w:tcW w:w="851" w:type="dxa"/>
            <w:tcBorders>
              <w:top w:val="single" w:sz="4" w:space="0" w:color="auto"/>
              <w:left w:val="single" w:sz="4" w:space="0" w:color="auto"/>
              <w:bottom w:val="single" w:sz="4" w:space="0" w:color="auto"/>
              <w:right w:val="single" w:sz="4" w:space="0" w:color="auto"/>
            </w:tcBorders>
            <w:hideMark/>
          </w:tcPr>
          <w:p w14:paraId="770D6016"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22</w:t>
            </w:r>
          </w:p>
        </w:tc>
        <w:tc>
          <w:tcPr>
            <w:tcW w:w="1701" w:type="dxa"/>
            <w:vMerge w:val="restart"/>
            <w:tcBorders>
              <w:top w:val="single" w:sz="4" w:space="0" w:color="auto"/>
              <w:left w:val="single" w:sz="4" w:space="0" w:color="auto"/>
              <w:bottom w:val="single" w:sz="4" w:space="0" w:color="auto"/>
              <w:right w:val="single" w:sz="4" w:space="0" w:color="auto"/>
            </w:tcBorders>
          </w:tcPr>
          <w:p w14:paraId="572C1424"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510D9580"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112D22F9"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0BA36B46"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1757147B"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p w14:paraId="02B96111" w14:textId="77777777" w:rsidR="001545FC" w:rsidRPr="001545FC" w:rsidRDefault="001545FC" w:rsidP="001545FC">
            <w:pPr>
              <w:spacing w:after="0" w:line="240" w:lineRule="auto"/>
              <w:jc w:val="center"/>
              <w:rPr>
                <w:rFonts w:eastAsiaTheme="minorEastAsia"/>
                <w:bCs w:val="0"/>
                <w:sz w:val="22"/>
                <w:szCs w:val="22"/>
                <w:lang w:eastAsia="ru-RU"/>
              </w:rPr>
            </w:pPr>
          </w:p>
        </w:tc>
      </w:tr>
      <w:tr w:rsidR="001545FC" w:rsidRPr="001545FC" w14:paraId="4E71610F" w14:textId="77777777" w:rsidTr="00103D0B">
        <w:trPr>
          <w:trHeight w:val="170"/>
        </w:trPr>
        <w:tc>
          <w:tcPr>
            <w:tcW w:w="2142" w:type="dxa"/>
            <w:vMerge w:val="restart"/>
            <w:tcBorders>
              <w:top w:val="single" w:sz="4" w:space="0" w:color="auto"/>
              <w:left w:val="single" w:sz="4" w:space="0" w:color="auto"/>
              <w:bottom w:val="single" w:sz="4" w:space="0" w:color="auto"/>
              <w:right w:val="single" w:sz="4" w:space="0" w:color="auto"/>
            </w:tcBorders>
            <w:hideMark/>
          </w:tcPr>
          <w:p w14:paraId="14B4E781"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
                <w:bCs w:val="0"/>
                <w:sz w:val="22"/>
                <w:szCs w:val="22"/>
                <w:lang w:eastAsia="ru-RU"/>
              </w:rPr>
              <w:t>Тема 5.1</w:t>
            </w:r>
            <w:r w:rsidRPr="001545FC">
              <w:rPr>
                <w:rFonts w:eastAsiaTheme="minorEastAsia"/>
                <w:b/>
                <w:bCs w:val="0"/>
                <w:spacing w:val="1"/>
                <w:sz w:val="22"/>
                <w:szCs w:val="22"/>
                <w:lang w:eastAsia="ru-RU"/>
              </w:rPr>
              <w:t xml:space="preserve"> </w:t>
            </w:r>
            <w:r w:rsidRPr="001545FC">
              <w:rPr>
                <w:rFonts w:eastAsiaTheme="minorEastAsia"/>
                <w:bCs w:val="0"/>
                <w:sz w:val="22"/>
                <w:szCs w:val="22"/>
                <w:lang w:eastAsia="ru-RU"/>
              </w:rPr>
              <w:t>Механические</w:t>
            </w:r>
            <w:r w:rsidRPr="001545FC">
              <w:rPr>
                <w:rFonts w:eastAsiaTheme="minorEastAsia"/>
                <w:bCs w:val="0"/>
                <w:spacing w:val="1"/>
                <w:sz w:val="22"/>
                <w:szCs w:val="22"/>
                <w:lang w:eastAsia="ru-RU"/>
              </w:rPr>
              <w:t xml:space="preserve"> и электромагнитные </w:t>
            </w:r>
            <w:r w:rsidRPr="001545FC">
              <w:rPr>
                <w:rFonts w:eastAsiaTheme="minorEastAsia"/>
                <w:bCs w:val="0"/>
                <w:sz w:val="22"/>
                <w:szCs w:val="22"/>
                <w:lang w:eastAsia="ru-RU"/>
              </w:rPr>
              <w:t>колебания</w:t>
            </w:r>
            <w:r w:rsidRPr="001545FC">
              <w:rPr>
                <w:rFonts w:eastAsiaTheme="minorEastAsia"/>
                <w:bCs w:val="0"/>
                <w:spacing w:val="-4"/>
                <w:sz w:val="22"/>
                <w:szCs w:val="22"/>
                <w:lang w:eastAsia="ru-RU"/>
              </w:rPr>
              <w:t xml:space="preserve"> </w:t>
            </w:r>
          </w:p>
        </w:tc>
        <w:tc>
          <w:tcPr>
            <w:tcW w:w="9781" w:type="dxa"/>
            <w:tcBorders>
              <w:top w:val="single" w:sz="4" w:space="0" w:color="auto"/>
              <w:left w:val="single" w:sz="4" w:space="0" w:color="auto"/>
              <w:bottom w:val="single" w:sz="4" w:space="0" w:color="auto"/>
              <w:right w:val="single" w:sz="4" w:space="0" w:color="auto"/>
            </w:tcBorders>
            <w:hideMark/>
          </w:tcPr>
          <w:p w14:paraId="7B220B9D"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Pr>
          <w:p w14:paraId="64247860"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6</w:t>
            </w:r>
          </w:p>
          <w:p w14:paraId="662ADBE8" w14:textId="77777777" w:rsidR="001545FC" w:rsidRPr="001545FC" w:rsidRDefault="001545FC" w:rsidP="001545FC">
            <w:pPr>
              <w:spacing w:after="0" w:line="240" w:lineRule="auto"/>
              <w:jc w:val="center"/>
              <w:rPr>
                <w:rFonts w:eastAsiaTheme="minorEastAsia"/>
                <w:bCs w:val="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54335B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1BF5BED" w14:textId="77777777" w:rsidTr="00103D0B">
        <w:trPr>
          <w:trHeight w:val="1439"/>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EA56EA3"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B925C86"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Колебательная система. Свободные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Кинематическое и динамическое описание колебательного движения. Превращение энергии при гармонических колебаниях. Связь амплитуды колебаний исходной величины с амплитудой колебаний ее скорости и ускорения. Колебательный контур. Свободные электромагнитные колебания </w:t>
            </w:r>
            <w:r w:rsidRPr="001545FC">
              <w:rPr>
                <w:rFonts w:eastAsiaTheme="minorEastAsia"/>
                <w:bCs w:val="0"/>
                <w:sz w:val="22"/>
                <w:szCs w:val="22"/>
                <w:lang w:eastAsia="ru-RU"/>
              </w:rPr>
              <w:br/>
              <w:t xml:space="preserve">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Вынужденные механические колебания. Резонанс. Резонансная кривая.  Вынужденные </w:t>
            </w:r>
            <w:r w:rsidRPr="001545FC">
              <w:rPr>
                <w:rFonts w:eastAsiaTheme="minorEastAsia"/>
                <w:bCs w:val="0"/>
                <w:sz w:val="22"/>
                <w:szCs w:val="22"/>
                <w:lang w:eastAsia="ru-RU"/>
              </w:rPr>
              <w:lastRenderedPageBreak/>
              <w:t>электромагнитные колебания. Переменный ток. Синусоидальный переменный ток. Мощность переменного тока. Амплитудное и действующее значение силы тока и напряжения. 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8F45D85"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1B46CD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E7E81C3"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5367063"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4823EE9"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3B44C47"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6DF459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C8D9811"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644D4A0"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99E0692"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Практические работы: </w:t>
            </w:r>
          </w:p>
          <w:p w14:paraId="4E6EE009"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соединенных конденсатора, катушки </w:t>
            </w:r>
            <w:r w:rsidRPr="001545FC">
              <w:rPr>
                <w:rFonts w:eastAsiaTheme="minorEastAsia"/>
                <w:bCs w:val="0"/>
                <w:sz w:val="22"/>
                <w:szCs w:val="22"/>
                <w:lang w:eastAsia="ru-RU"/>
              </w:rPr>
              <w:br/>
              <w:t>и резистора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E95A0A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D41B37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74A19AF" w14:textId="77777777" w:rsidTr="00103D0B">
        <w:trPr>
          <w:trHeight w:val="170"/>
        </w:trPr>
        <w:tc>
          <w:tcPr>
            <w:tcW w:w="2142" w:type="dxa"/>
            <w:vMerge w:val="restart"/>
            <w:tcBorders>
              <w:top w:val="single" w:sz="4" w:space="0" w:color="auto"/>
              <w:left w:val="single" w:sz="4" w:space="0" w:color="auto"/>
              <w:bottom w:val="single" w:sz="4" w:space="0" w:color="auto"/>
              <w:right w:val="single" w:sz="4" w:space="0" w:color="auto"/>
            </w:tcBorders>
            <w:hideMark/>
          </w:tcPr>
          <w:p w14:paraId="5F0FAFD9"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
                <w:bCs w:val="0"/>
                <w:sz w:val="22"/>
                <w:szCs w:val="22"/>
                <w:lang w:eastAsia="ru-RU"/>
              </w:rPr>
              <w:t>Тема 5.2</w:t>
            </w:r>
            <w:r w:rsidRPr="001545FC">
              <w:rPr>
                <w:rFonts w:eastAsiaTheme="minorEastAsia"/>
                <w:spacing w:val="1"/>
                <w:sz w:val="22"/>
                <w:szCs w:val="22"/>
                <w:lang w:eastAsia="ru-RU"/>
              </w:rPr>
              <w:t xml:space="preserve"> Механические и </w:t>
            </w:r>
            <w:r w:rsidRPr="001545FC">
              <w:rPr>
                <w:rFonts w:eastAsiaTheme="minorEastAsia"/>
                <w:sz w:val="22"/>
                <w:szCs w:val="22"/>
                <w:lang w:eastAsia="ru-RU"/>
              </w:rPr>
              <w:t>электромагнитные</w:t>
            </w:r>
            <w:r w:rsidRPr="001545FC">
              <w:rPr>
                <w:rFonts w:eastAsiaTheme="minorEastAsia"/>
                <w:bCs w:val="0"/>
                <w:spacing w:val="-47"/>
                <w:sz w:val="22"/>
                <w:szCs w:val="22"/>
                <w:lang w:eastAsia="ru-RU"/>
              </w:rPr>
              <w:t xml:space="preserve"> </w:t>
            </w:r>
            <w:r w:rsidRPr="001545FC">
              <w:rPr>
                <w:rFonts w:eastAsiaTheme="minorEastAsia"/>
                <w:bCs w:val="0"/>
                <w:sz w:val="22"/>
                <w:szCs w:val="22"/>
                <w:lang w:eastAsia="ru-RU"/>
              </w:rPr>
              <w:t>волны</w:t>
            </w:r>
          </w:p>
        </w:tc>
        <w:tc>
          <w:tcPr>
            <w:tcW w:w="9781" w:type="dxa"/>
            <w:tcBorders>
              <w:top w:val="single" w:sz="4" w:space="0" w:color="auto"/>
              <w:left w:val="single" w:sz="4" w:space="0" w:color="auto"/>
              <w:bottom w:val="single" w:sz="4" w:space="0" w:color="auto"/>
              <w:right w:val="single" w:sz="4" w:space="0" w:color="auto"/>
            </w:tcBorders>
            <w:hideMark/>
          </w:tcPr>
          <w:p w14:paraId="77D9F26B"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Pr>
          <w:p w14:paraId="7F35E3DC"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p w14:paraId="51736BD4" w14:textId="77777777" w:rsidR="001545FC" w:rsidRPr="001545FC" w:rsidRDefault="001545FC" w:rsidP="001545FC">
            <w:pPr>
              <w:spacing w:after="0" w:line="240" w:lineRule="auto"/>
              <w:jc w:val="center"/>
              <w:rPr>
                <w:rFonts w:eastAsiaTheme="minorEastAsia"/>
                <w:bCs w:val="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3FC761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6C163291" w14:textId="77777777" w:rsidTr="00103D0B">
        <w:trPr>
          <w:trHeight w:val="225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0C80833"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4EF33CA" w14:textId="77777777" w:rsidR="001545FC" w:rsidRPr="001545FC" w:rsidRDefault="001545FC" w:rsidP="001545FC">
            <w:pPr>
              <w:spacing w:after="0" w:line="240" w:lineRule="auto"/>
              <w:ind w:left="140" w:right="134"/>
              <w:jc w:val="both"/>
              <w:rPr>
                <w:rFonts w:eastAsiaTheme="minorEastAsia"/>
                <w:b/>
                <w:bCs w:val="0"/>
                <w:i/>
                <w:sz w:val="22"/>
                <w:szCs w:val="22"/>
                <w:lang w:eastAsia="ru-RU"/>
              </w:rPr>
            </w:pPr>
            <w:r w:rsidRPr="001545FC">
              <w:rPr>
                <w:rFonts w:eastAsiaTheme="minorEastAsia"/>
                <w:bCs w:val="0"/>
                <w:sz w:val="22"/>
                <w:szCs w:val="22"/>
                <w:lang w:eastAsia="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Звук. Скорость звука. Громкость звука. Высота тона. Тембр звука. Электромагнитные волны. Условия излучения электромагнитных волн. Взаимная ориентация векторов E, B и v в электромагнитной волне в вакууме. Свойства электромагнитных волн: отражение, преломление, поляризация, дифракция, интерференция. Скорость электромагнитных волн. Шкала электромагнитных волн. Применение электромагнитных волн в технике и быту. Принципы радиосвязи и телевидения. Радиолокация. Электромагнитное загрязнение окружающей среды</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A2AD1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6D81E7B"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9C8FBAD" w14:textId="77777777" w:rsidTr="00103D0B">
        <w:trPr>
          <w:trHeight w:val="567"/>
        </w:trPr>
        <w:tc>
          <w:tcPr>
            <w:tcW w:w="2142" w:type="dxa"/>
            <w:vMerge w:val="restart"/>
            <w:tcBorders>
              <w:top w:val="single" w:sz="4" w:space="0" w:color="auto"/>
              <w:left w:val="single" w:sz="4" w:space="0" w:color="auto"/>
              <w:bottom w:val="single" w:sz="4" w:space="0" w:color="auto"/>
              <w:right w:val="single" w:sz="4" w:space="0" w:color="auto"/>
            </w:tcBorders>
            <w:hideMark/>
          </w:tcPr>
          <w:p w14:paraId="2A9ED55F" w14:textId="77777777" w:rsidR="001545FC" w:rsidRPr="001545FC" w:rsidRDefault="001545FC" w:rsidP="001545FC">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5.3</w:t>
            </w:r>
            <w:r w:rsidRPr="001545FC">
              <w:rPr>
                <w:rFonts w:eastAsiaTheme="minorEastAsia"/>
                <w:b/>
                <w:bCs w:val="0"/>
                <w:spacing w:val="1"/>
                <w:sz w:val="22"/>
                <w:szCs w:val="22"/>
                <w:lang w:eastAsia="ru-RU"/>
              </w:rPr>
              <w:t xml:space="preserve"> </w:t>
            </w:r>
          </w:p>
          <w:p w14:paraId="2A6C582F"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pacing w:val="1"/>
                <w:sz w:val="22"/>
                <w:szCs w:val="22"/>
                <w:lang w:eastAsia="ru-RU"/>
              </w:rPr>
              <w:t>Оптика</w:t>
            </w:r>
          </w:p>
        </w:tc>
        <w:tc>
          <w:tcPr>
            <w:tcW w:w="9781" w:type="dxa"/>
            <w:tcBorders>
              <w:top w:val="single" w:sz="4" w:space="0" w:color="auto"/>
              <w:left w:val="single" w:sz="4" w:space="0" w:color="auto"/>
              <w:bottom w:val="single" w:sz="4" w:space="0" w:color="auto"/>
              <w:right w:val="single" w:sz="4" w:space="0" w:color="auto"/>
            </w:tcBorders>
            <w:hideMark/>
          </w:tcPr>
          <w:p w14:paraId="197FBF2B"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Прямолинейное распространение света в однородной среде. Луч света. Отражение света. Законы отражения света. Построение изображений в плоском зеркале. 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Дисперсия света. Сложный состав белого света. Цвет. 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Пределы применимости геометрической оптики.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Дифракция света. Дифракционная решетка. Условие наблюдения главных максимумов при падении монохроматического света на дифракционную решетку. Поляризация света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4D5A205"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2B58C0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523C5ED"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E6BD23F"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96D8FC8"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B31BDC6"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E4A582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3301905"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86CEA24"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55F4723"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Практическая работа: Наблюдение дисперсии света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338DE4E"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7B5594F"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A8A6170" w14:textId="77777777" w:rsidTr="00103D0B">
        <w:trPr>
          <w:trHeight w:val="22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73CAF2E"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4E1953CC"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Лабораторные</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CB09C04" w14:textId="77777777" w:rsidR="001545FC" w:rsidRPr="001545FC" w:rsidRDefault="001545FC" w:rsidP="001545FC">
            <w:pPr>
              <w:spacing w:after="0" w:line="240" w:lineRule="auto"/>
              <w:jc w:val="center"/>
              <w:rPr>
                <w:rFonts w:eastAsiaTheme="minorEastAsia"/>
                <w:b/>
                <w:bCs w:val="0"/>
                <w:i/>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E5E164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ABE3EAE" w14:textId="77777777" w:rsidTr="00103D0B">
        <w:trPr>
          <w:trHeight w:val="567"/>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9C8DAE2"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7981D7BB"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Cs w:val="0"/>
                <w:sz w:val="22"/>
                <w:szCs w:val="22"/>
                <w:lang w:eastAsia="ru-RU"/>
              </w:rPr>
              <w:t>Лабораторная работа 6. Измерение</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показателя</w:t>
            </w:r>
            <w:r w:rsidRPr="001545FC">
              <w:rPr>
                <w:rFonts w:eastAsiaTheme="minorEastAsia"/>
                <w:bCs w:val="0"/>
                <w:spacing w:val="-3"/>
                <w:sz w:val="22"/>
                <w:szCs w:val="22"/>
                <w:lang w:eastAsia="ru-RU"/>
              </w:rPr>
              <w:t xml:space="preserve"> </w:t>
            </w:r>
            <w:r w:rsidRPr="001545FC">
              <w:rPr>
                <w:rFonts w:eastAsiaTheme="minorEastAsia"/>
                <w:bCs w:val="0"/>
                <w:sz w:val="22"/>
                <w:szCs w:val="22"/>
                <w:lang w:eastAsia="ru-RU"/>
              </w:rPr>
              <w:t>преломления</w:t>
            </w:r>
            <w:r w:rsidRPr="001545FC">
              <w:rPr>
                <w:rFonts w:eastAsiaTheme="minorEastAsia"/>
                <w:bCs w:val="0"/>
                <w:spacing w:val="-4"/>
                <w:sz w:val="22"/>
                <w:szCs w:val="22"/>
                <w:lang w:eastAsia="ru-RU"/>
              </w:rPr>
              <w:t xml:space="preserve"> </w:t>
            </w:r>
            <w:r w:rsidRPr="001545FC">
              <w:rPr>
                <w:rFonts w:eastAsiaTheme="minorEastAsia"/>
                <w:bCs w:val="0"/>
                <w:sz w:val="22"/>
                <w:szCs w:val="22"/>
                <w:lang w:eastAsia="ru-RU"/>
              </w:rPr>
              <w:t>стекла</w:t>
            </w:r>
          </w:p>
          <w:p w14:paraId="053E13A7"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Cs w:val="0"/>
                <w:color w:val="171717"/>
                <w:sz w:val="22"/>
                <w:szCs w:val="22"/>
                <w:lang w:eastAsia="ru-RU"/>
              </w:rPr>
              <w:t xml:space="preserve">Лабораторная работа 7. </w:t>
            </w:r>
            <w:r w:rsidRPr="001545FC">
              <w:rPr>
                <w:rFonts w:eastAsiaTheme="minorEastAsia"/>
                <w:bCs w:val="0"/>
                <w:sz w:val="22"/>
                <w:szCs w:val="22"/>
                <w:lang w:eastAsia="ru-RU"/>
              </w:rPr>
              <w:t>Исследование свойств изображений в линзах</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984A4BE" w14:textId="77777777" w:rsidR="001545FC" w:rsidRPr="001545FC" w:rsidRDefault="001545FC" w:rsidP="001545FC">
            <w:pPr>
              <w:spacing w:after="0" w:line="240" w:lineRule="auto"/>
              <w:rPr>
                <w:rFonts w:eastAsiaTheme="minorEastAsia"/>
                <w:b/>
                <w:bCs w:val="0"/>
                <w:i/>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0B0D3E8"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4B381FF" w14:textId="77777777" w:rsidTr="00103D0B">
        <w:trPr>
          <w:trHeight w:val="273"/>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F77530E"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FBA229D" w14:textId="77777777" w:rsidR="001545FC" w:rsidRPr="001545FC" w:rsidRDefault="001545FC" w:rsidP="001545FC">
            <w:pPr>
              <w:spacing w:after="0" w:line="240" w:lineRule="auto"/>
              <w:ind w:left="140" w:right="134"/>
              <w:rPr>
                <w:rFonts w:eastAsiaTheme="minorEastAsia"/>
                <w:bCs w:val="0"/>
                <w:iCs/>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tcPr>
          <w:p w14:paraId="02CEDBC6" w14:textId="77777777" w:rsidR="001545FC" w:rsidRPr="001545FC" w:rsidRDefault="001545FC" w:rsidP="001545FC">
            <w:pPr>
              <w:spacing w:after="0" w:line="240" w:lineRule="auto"/>
              <w:jc w:val="center"/>
              <w:rPr>
                <w:rFonts w:eastAsiaTheme="minorEastAsia"/>
                <w:b/>
                <w:i/>
                <w:sz w:val="22"/>
                <w:szCs w:val="22"/>
                <w:lang w:eastAsia="ru-RU"/>
              </w:rPr>
            </w:pPr>
            <w:r w:rsidRPr="001545FC">
              <w:rPr>
                <w:rFonts w:eastAsiaTheme="minorEastAsia"/>
                <w:b/>
                <w:sz w:val="22"/>
                <w:szCs w:val="22"/>
                <w:lang w:eastAsia="ru-RU"/>
              </w:rPr>
              <w:t>4</w:t>
            </w:r>
          </w:p>
          <w:p w14:paraId="54D1DC46" w14:textId="77777777" w:rsidR="001545FC" w:rsidRPr="001545FC" w:rsidRDefault="001545FC" w:rsidP="001545FC">
            <w:pPr>
              <w:spacing w:after="0" w:line="240" w:lineRule="auto"/>
              <w:jc w:val="center"/>
              <w:rPr>
                <w:rFonts w:eastAsiaTheme="minorEastAsia"/>
                <w:b/>
                <w:bCs w:val="0"/>
                <w:i/>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1FC3CC1"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18B98D3" w14:textId="77777777" w:rsidTr="00103D0B">
        <w:trPr>
          <w:trHeight w:val="275"/>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58ECAD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2092EBE" w14:textId="77777777" w:rsidR="001545FC" w:rsidRPr="001545FC" w:rsidRDefault="001545FC" w:rsidP="001545FC">
            <w:pPr>
              <w:spacing w:after="0" w:line="240" w:lineRule="auto"/>
              <w:ind w:left="140" w:right="134"/>
              <w:jc w:val="both"/>
              <w:rPr>
                <w:rFonts w:eastAsiaTheme="minorEastAsia"/>
                <w:b/>
                <w:iCs/>
                <w:sz w:val="22"/>
                <w:szCs w:val="22"/>
                <w:lang w:eastAsia="ru-RU"/>
              </w:rPr>
            </w:pPr>
            <w:r w:rsidRPr="001545FC">
              <w:rPr>
                <w:rFonts w:eastAsiaTheme="minorEastAsia"/>
                <w:b/>
                <w:iCs/>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552FA2E" w14:textId="77777777" w:rsidR="001545FC" w:rsidRPr="001545FC" w:rsidRDefault="001545FC" w:rsidP="001545FC">
            <w:pPr>
              <w:spacing w:after="0" w:line="240" w:lineRule="auto"/>
              <w:rPr>
                <w:rFonts w:eastAsiaTheme="minorEastAsia"/>
                <w:b/>
                <w:bCs w:val="0"/>
                <w:i/>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B54714E"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AC4EEFC" w14:textId="77777777" w:rsidTr="00103D0B">
        <w:trPr>
          <w:trHeight w:val="69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372A82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0AA91CE" w14:textId="77777777" w:rsidR="001545FC" w:rsidRPr="001545FC" w:rsidRDefault="001545FC" w:rsidP="001545FC">
            <w:pPr>
              <w:spacing w:after="0" w:line="240" w:lineRule="auto"/>
              <w:ind w:left="140" w:right="134"/>
              <w:jc w:val="both"/>
              <w:rPr>
                <w:rFonts w:eastAsiaTheme="minorEastAsia"/>
                <w:bCs w:val="0"/>
                <w:iCs/>
                <w:sz w:val="22"/>
                <w:szCs w:val="22"/>
                <w:lang w:eastAsia="ru-RU"/>
              </w:rPr>
            </w:pPr>
            <w:r w:rsidRPr="001545FC">
              <w:rPr>
                <w:rFonts w:eastAsiaTheme="minorEastAsia"/>
                <w:bCs w:val="0"/>
                <w:iCs/>
                <w:sz w:val="22"/>
                <w:szCs w:val="22"/>
                <w:lang w:eastAsia="ru-RU"/>
              </w:rPr>
              <w:t xml:space="preserve">Практическая работа: Технические устройства и практическое применение: сейсмограф электрический звонок, генератор переменного тока, линии электропередач, музыкальные инструменты, ультразвуковая диагностика в технике и медицине, радар, радиоприемник, телевизор, антенна, телефон, СВЧ-печь, очки, лупа, фотоаппарат, проекционный аппарат, микроскоп, телескоп, волоконная оптика, дифракционная решетка, поляроид, телескоп. </w:t>
            </w:r>
          </w:p>
          <w:p w14:paraId="7AA83C03" w14:textId="77777777" w:rsidR="001545FC" w:rsidRPr="001545FC" w:rsidRDefault="001545FC" w:rsidP="001545FC">
            <w:pPr>
              <w:spacing w:after="0" w:line="240" w:lineRule="auto"/>
              <w:ind w:left="140" w:right="134"/>
              <w:jc w:val="both"/>
              <w:rPr>
                <w:rFonts w:eastAsiaTheme="minorEastAsia"/>
                <w:bCs w:val="0"/>
                <w:i/>
                <w:sz w:val="22"/>
                <w:szCs w:val="22"/>
                <w:lang w:eastAsia="ru-RU"/>
              </w:rPr>
            </w:pPr>
            <w:r w:rsidRPr="001545FC">
              <w:rPr>
                <w:rFonts w:eastAsiaTheme="minorEastAsia"/>
                <w:bCs w:val="0"/>
                <w:iCs/>
                <w:sz w:val="22"/>
                <w:szCs w:val="22"/>
                <w:lang w:eastAsia="ru-RU"/>
              </w:rPr>
              <w:t>Практическая работа: Виды</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излучений.</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Виды</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спектров.</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Спектры</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испускания.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Спектры</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поглощения.</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Спектральный</w:t>
            </w:r>
            <w:r w:rsidRPr="001545FC">
              <w:rPr>
                <w:rFonts w:eastAsiaTheme="minorEastAsia"/>
                <w:bCs w:val="0"/>
                <w:iCs/>
                <w:spacing w:val="1"/>
                <w:sz w:val="22"/>
                <w:szCs w:val="22"/>
                <w:lang w:eastAsia="ru-RU"/>
              </w:rPr>
              <w:t xml:space="preserve"> </w:t>
            </w:r>
            <w:r w:rsidRPr="001545FC">
              <w:rPr>
                <w:rFonts w:eastAsiaTheme="minorEastAsia"/>
                <w:bCs w:val="0"/>
                <w:iCs/>
                <w:sz w:val="22"/>
                <w:szCs w:val="22"/>
                <w:lang w:eastAsia="ru-RU"/>
              </w:rPr>
              <w:t>анализ.</w:t>
            </w:r>
            <w:r w:rsidRPr="001545FC">
              <w:rPr>
                <w:rFonts w:eastAsiaTheme="minorEastAsia"/>
                <w:bCs w:val="0"/>
                <w:iCs/>
                <w:spacing w:val="1"/>
                <w:sz w:val="22"/>
                <w:szCs w:val="22"/>
                <w:lang w:eastAsia="ru-RU"/>
              </w:rPr>
              <w:t xml:space="preserve"> Спектральные классы звезд. </w:t>
            </w:r>
            <w:r w:rsidRPr="001545FC">
              <w:rPr>
                <w:rFonts w:eastAsiaTheme="minorEastAsia"/>
                <w:bCs w:val="0"/>
                <w:iCs/>
                <w:sz w:val="22"/>
                <w:szCs w:val="22"/>
                <w:lang w:eastAsia="ru-RU"/>
              </w:rPr>
              <w:t>Ультрафиолетовое</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излучение.</w:t>
            </w:r>
            <w:r w:rsidRPr="001545FC">
              <w:rPr>
                <w:rFonts w:eastAsiaTheme="minorEastAsia"/>
                <w:bCs w:val="0"/>
                <w:spacing w:val="-6"/>
                <w:sz w:val="22"/>
                <w:szCs w:val="22"/>
                <w:lang w:eastAsia="ru-RU"/>
              </w:rPr>
              <w:t xml:space="preserve"> </w:t>
            </w:r>
            <w:r w:rsidRPr="001545FC">
              <w:rPr>
                <w:rFonts w:eastAsiaTheme="minorEastAsia"/>
                <w:bCs w:val="0"/>
                <w:sz w:val="22"/>
                <w:szCs w:val="22"/>
                <w:lang w:eastAsia="ru-RU"/>
              </w:rPr>
              <w:t>Инфракрасное</w:t>
            </w:r>
            <w:r w:rsidRPr="001545FC">
              <w:rPr>
                <w:rFonts w:eastAsiaTheme="minorEastAsia"/>
                <w:bCs w:val="0"/>
                <w:spacing w:val="-4"/>
                <w:sz w:val="22"/>
                <w:szCs w:val="22"/>
                <w:lang w:eastAsia="ru-RU"/>
              </w:rPr>
              <w:t xml:space="preserve"> </w:t>
            </w:r>
            <w:r w:rsidRPr="001545FC">
              <w:rPr>
                <w:rFonts w:eastAsiaTheme="minorEastAsia"/>
                <w:bCs w:val="0"/>
                <w:sz w:val="22"/>
                <w:szCs w:val="22"/>
                <w:lang w:eastAsia="ru-RU"/>
              </w:rPr>
              <w:t>излучение.</w:t>
            </w:r>
            <w:r w:rsidRPr="001545FC">
              <w:rPr>
                <w:rFonts w:eastAsiaTheme="minorEastAsia"/>
                <w:bCs w:val="0"/>
                <w:spacing w:val="-8"/>
                <w:sz w:val="22"/>
                <w:szCs w:val="22"/>
                <w:lang w:eastAsia="ru-RU"/>
              </w:rPr>
              <w:t xml:space="preserve"> </w:t>
            </w:r>
            <w:r w:rsidRPr="001545FC">
              <w:rPr>
                <w:rFonts w:eastAsiaTheme="minorEastAsia"/>
                <w:bCs w:val="0"/>
                <w:sz w:val="22"/>
                <w:szCs w:val="22"/>
                <w:lang w:eastAsia="ru-RU"/>
              </w:rPr>
              <w:t>Рентгеновские</w:t>
            </w:r>
            <w:r w:rsidRPr="001545FC">
              <w:rPr>
                <w:rFonts w:eastAsiaTheme="minorEastAsia"/>
                <w:bCs w:val="0"/>
                <w:spacing w:val="-4"/>
                <w:sz w:val="22"/>
                <w:szCs w:val="22"/>
                <w:lang w:eastAsia="ru-RU"/>
              </w:rPr>
              <w:t xml:space="preserve"> </w:t>
            </w:r>
            <w:r w:rsidRPr="001545FC">
              <w:rPr>
                <w:rFonts w:eastAsiaTheme="minorEastAsia"/>
                <w:bCs w:val="0"/>
                <w:sz w:val="22"/>
                <w:szCs w:val="22"/>
                <w:lang w:eastAsia="ru-RU"/>
              </w:rPr>
              <w:t>лучи.</w:t>
            </w:r>
            <w:r w:rsidRPr="001545FC">
              <w:rPr>
                <w:rFonts w:eastAsiaTheme="minorEastAsia"/>
                <w:bCs w:val="0"/>
                <w:spacing w:val="-6"/>
                <w:sz w:val="22"/>
                <w:szCs w:val="22"/>
                <w:lang w:eastAsia="ru-RU"/>
              </w:rPr>
              <w:t xml:space="preserve"> </w:t>
            </w:r>
            <w:r w:rsidRPr="001545FC">
              <w:rPr>
                <w:rFonts w:eastAsiaTheme="minorEastAsia"/>
                <w:bCs w:val="0"/>
                <w:sz w:val="22"/>
                <w:szCs w:val="22"/>
                <w:lang w:eastAsia="ru-RU"/>
              </w:rPr>
              <w:t>Их</w:t>
            </w:r>
            <w:r w:rsidRPr="001545FC">
              <w:rPr>
                <w:rFonts w:eastAsiaTheme="minorEastAsia"/>
                <w:bCs w:val="0"/>
                <w:spacing w:val="-6"/>
                <w:sz w:val="22"/>
                <w:szCs w:val="22"/>
                <w:lang w:eastAsia="ru-RU"/>
              </w:rPr>
              <w:t xml:space="preserve"> </w:t>
            </w:r>
            <w:r w:rsidRPr="001545FC">
              <w:rPr>
                <w:rFonts w:eastAsiaTheme="minorEastAsia"/>
                <w:bCs w:val="0"/>
                <w:sz w:val="22"/>
                <w:szCs w:val="22"/>
                <w:lang w:eastAsia="ru-RU"/>
              </w:rPr>
              <w:t>природа</w:t>
            </w:r>
            <w:r w:rsidRPr="001545FC">
              <w:rPr>
                <w:rFonts w:eastAsiaTheme="minorEastAsia"/>
                <w:bCs w:val="0"/>
                <w:spacing w:val="-7"/>
                <w:sz w:val="22"/>
                <w:szCs w:val="22"/>
                <w:lang w:eastAsia="ru-RU"/>
              </w:rPr>
              <w:t xml:space="preserve"> </w:t>
            </w:r>
            <w:r w:rsidRPr="001545FC">
              <w:rPr>
                <w:rFonts w:eastAsiaTheme="minorEastAsia"/>
                <w:bCs w:val="0"/>
                <w:sz w:val="22"/>
                <w:szCs w:val="22"/>
                <w:lang w:eastAsia="ru-RU"/>
              </w:rPr>
              <w:t>и</w:t>
            </w:r>
            <w:r w:rsidRPr="001545FC">
              <w:rPr>
                <w:rFonts w:eastAsiaTheme="minorEastAsia"/>
                <w:bCs w:val="0"/>
                <w:spacing w:val="-5"/>
                <w:sz w:val="22"/>
                <w:szCs w:val="22"/>
                <w:lang w:eastAsia="ru-RU"/>
              </w:rPr>
              <w:t xml:space="preserve"> </w:t>
            </w:r>
            <w:r w:rsidRPr="001545FC">
              <w:rPr>
                <w:rFonts w:eastAsiaTheme="minorEastAsia"/>
                <w:bCs w:val="0"/>
                <w:sz w:val="22"/>
                <w:szCs w:val="22"/>
                <w:lang w:eastAsia="ru-RU"/>
              </w:rPr>
              <w:t>свойства.</w:t>
            </w:r>
            <w:r w:rsidRPr="001545FC">
              <w:rPr>
                <w:rFonts w:eastAsiaTheme="minorEastAsia"/>
                <w:bCs w:val="0"/>
                <w:spacing w:val="-7"/>
                <w:sz w:val="22"/>
                <w:szCs w:val="22"/>
                <w:lang w:eastAsia="ru-RU"/>
              </w:rPr>
              <w:t xml:space="preserve"> </w:t>
            </w:r>
            <w:r w:rsidRPr="001545FC">
              <w:rPr>
                <w:rFonts w:eastAsiaTheme="minorEastAsia"/>
                <w:bCs w:val="0"/>
                <w:sz w:val="22"/>
                <w:szCs w:val="22"/>
                <w:lang w:eastAsia="ru-RU"/>
              </w:rPr>
              <w:t>Шкала электромагнитных</w:t>
            </w:r>
            <w:r w:rsidRPr="001545FC">
              <w:rPr>
                <w:rFonts w:eastAsiaTheme="minorEastAsia"/>
                <w:bCs w:val="0"/>
                <w:spacing w:val="-6"/>
                <w:sz w:val="22"/>
                <w:szCs w:val="22"/>
                <w:lang w:eastAsia="ru-RU"/>
              </w:rPr>
              <w:t xml:space="preserve"> </w:t>
            </w:r>
            <w:r w:rsidRPr="001545FC">
              <w:rPr>
                <w:rFonts w:eastAsiaTheme="minorEastAsia"/>
                <w:bCs w:val="0"/>
                <w:sz w:val="22"/>
                <w:szCs w:val="22"/>
                <w:lang w:eastAsia="ru-RU"/>
              </w:rPr>
              <w:t>излучений</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313376D" w14:textId="77777777" w:rsidR="001545FC" w:rsidRPr="001545FC" w:rsidRDefault="001545FC" w:rsidP="001545FC">
            <w:pPr>
              <w:spacing w:after="0" w:line="240" w:lineRule="auto"/>
              <w:rPr>
                <w:rFonts w:eastAsiaTheme="minorEastAsia"/>
                <w:b/>
                <w:bCs w:val="0"/>
                <w:i/>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3421FA6"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B2791D9" w14:textId="77777777" w:rsidTr="00103D0B">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4010FE8E"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6.</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Основы специальной теории относительности</w:t>
            </w:r>
          </w:p>
        </w:tc>
        <w:tc>
          <w:tcPr>
            <w:tcW w:w="851" w:type="dxa"/>
            <w:tcBorders>
              <w:top w:val="single" w:sz="4" w:space="0" w:color="auto"/>
              <w:left w:val="single" w:sz="4" w:space="0" w:color="auto"/>
              <w:bottom w:val="single" w:sz="4" w:space="0" w:color="auto"/>
              <w:right w:val="single" w:sz="4" w:space="0" w:color="auto"/>
            </w:tcBorders>
            <w:hideMark/>
          </w:tcPr>
          <w:p w14:paraId="67027296"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63F2DF00"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7761DC29"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004816F2"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68A4F3BD"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tc>
      </w:tr>
      <w:tr w:rsidR="001545FC" w:rsidRPr="001545FC" w14:paraId="54D1E63A"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5813012E"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6</w:t>
            </w:r>
            <w:r w:rsidRPr="001545FC">
              <w:rPr>
                <w:rFonts w:eastAsiaTheme="minorEastAsia"/>
                <w:b/>
                <w:bCs w:val="0"/>
                <w:sz w:val="22"/>
                <w:szCs w:val="22"/>
                <w:lang w:eastAsia="ru-RU"/>
              </w:rPr>
              <w:t>.1</w:t>
            </w:r>
          </w:p>
          <w:p w14:paraId="6C212942"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Основы теории относительности</w:t>
            </w:r>
          </w:p>
        </w:tc>
        <w:tc>
          <w:tcPr>
            <w:tcW w:w="9781" w:type="dxa"/>
            <w:tcBorders>
              <w:top w:val="single" w:sz="4" w:space="0" w:color="auto"/>
              <w:left w:val="single" w:sz="4" w:space="0" w:color="auto"/>
              <w:bottom w:val="single" w:sz="4" w:space="0" w:color="auto"/>
              <w:right w:val="single" w:sz="4" w:space="0" w:color="auto"/>
            </w:tcBorders>
            <w:hideMark/>
          </w:tcPr>
          <w:p w14:paraId="4F38CA3A"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0B2F9A5"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D202254"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4432FD1" w14:textId="77777777" w:rsidTr="00103D0B">
        <w:trPr>
          <w:trHeight w:val="115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37A26B3"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02B5C85"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Относительность одновременности. Замедление времени и сокращение длины. Энергия и импульс свободной частицы. Связь массы с энергией и импульсом свободной частицы. Энергия покоя свободной частицы</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A893CB3"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DEA657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B18F6DD" w14:textId="77777777" w:rsidTr="00103D0B">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308E3793"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7.</w:t>
            </w:r>
            <w:r w:rsidRPr="001545FC">
              <w:rPr>
                <w:rFonts w:eastAsiaTheme="minorEastAsia"/>
                <w:b/>
                <w:bCs w:val="0"/>
                <w:spacing w:val="-1"/>
                <w:sz w:val="22"/>
                <w:szCs w:val="22"/>
                <w:lang w:eastAsia="ru-RU"/>
              </w:rPr>
              <w:t xml:space="preserve"> </w:t>
            </w:r>
            <w:r w:rsidRPr="001545FC">
              <w:rPr>
                <w:rFonts w:eastAsiaTheme="minorEastAsia"/>
                <w:b/>
                <w:bCs w:val="0"/>
                <w:sz w:val="22"/>
                <w:szCs w:val="22"/>
                <w:lang w:eastAsia="ru-RU"/>
              </w:rPr>
              <w:t>Квантовая</w:t>
            </w:r>
            <w:r w:rsidRPr="001545FC">
              <w:rPr>
                <w:rFonts w:eastAsiaTheme="minorEastAsia"/>
                <w:b/>
                <w:bCs w:val="0"/>
                <w:spacing w:val="-2"/>
                <w:sz w:val="22"/>
                <w:szCs w:val="22"/>
                <w:lang w:eastAsia="ru-RU"/>
              </w:rPr>
              <w:t xml:space="preserve"> </w:t>
            </w:r>
            <w:r w:rsidRPr="001545FC">
              <w:rPr>
                <w:rFonts w:eastAsiaTheme="minorEastAsia"/>
                <w:b/>
                <w:bCs w:val="0"/>
                <w:sz w:val="22"/>
                <w:szCs w:val="22"/>
                <w:lang w:eastAsia="ru-RU"/>
              </w:rPr>
              <w:t>физика</w:t>
            </w:r>
          </w:p>
        </w:tc>
        <w:tc>
          <w:tcPr>
            <w:tcW w:w="851" w:type="dxa"/>
            <w:tcBorders>
              <w:top w:val="single" w:sz="4" w:space="0" w:color="auto"/>
              <w:left w:val="single" w:sz="4" w:space="0" w:color="auto"/>
              <w:bottom w:val="single" w:sz="4" w:space="0" w:color="auto"/>
              <w:right w:val="single" w:sz="4" w:space="0" w:color="auto"/>
            </w:tcBorders>
            <w:hideMark/>
          </w:tcPr>
          <w:p w14:paraId="5AF6C34A"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14</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47AED343"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18EB81F7"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1DE5A54B"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04</w:t>
            </w:r>
          </w:p>
          <w:p w14:paraId="0E02E971"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20C25A8F"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tc>
      </w:tr>
      <w:tr w:rsidR="001545FC" w:rsidRPr="001545FC" w14:paraId="5A0046F2"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67C37119"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w:t>
            </w:r>
            <w:r w:rsidRPr="001545FC">
              <w:rPr>
                <w:rFonts w:eastAsiaTheme="minorEastAsia"/>
                <w:b/>
                <w:bCs w:val="0"/>
                <w:spacing w:val="-3"/>
                <w:sz w:val="22"/>
                <w:szCs w:val="22"/>
                <w:lang w:eastAsia="ru-RU"/>
              </w:rPr>
              <w:t xml:space="preserve"> </w:t>
            </w:r>
            <w:r w:rsidRPr="001545FC">
              <w:rPr>
                <w:rFonts w:eastAsiaTheme="minorEastAsia"/>
                <w:b/>
                <w:bCs w:val="0"/>
                <w:sz w:val="22"/>
                <w:szCs w:val="22"/>
                <w:lang w:eastAsia="ru-RU"/>
              </w:rPr>
              <w:t>7.1</w:t>
            </w:r>
          </w:p>
          <w:p w14:paraId="4FD6ACBD"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Cs w:val="0"/>
                <w:sz w:val="22"/>
                <w:szCs w:val="22"/>
                <w:lang w:eastAsia="ru-RU"/>
              </w:rPr>
              <w:t xml:space="preserve">Элементы </w:t>
            </w:r>
            <w:r w:rsidRPr="001545FC">
              <w:rPr>
                <w:rFonts w:eastAsiaTheme="minorEastAsia"/>
                <w:bCs w:val="0"/>
                <w:sz w:val="22"/>
                <w:szCs w:val="22"/>
                <w:lang w:eastAsia="ru-RU"/>
              </w:rPr>
              <w:br/>
              <w:t>квантовой</w:t>
            </w:r>
            <w:r w:rsidRPr="001545FC">
              <w:rPr>
                <w:rFonts w:eastAsiaTheme="minorEastAsia"/>
                <w:bCs w:val="0"/>
                <w:spacing w:val="-3"/>
                <w:sz w:val="22"/>
                <w:szCs w:val="22"/>
                <w:lang w:eastAsia="ru-RU"/>
              </w:rPr>
              <w:t xml:space="preserve"> </w:t>
            </w:r>
            <w:r w:rsidRPr="001545FC">
              <w:rPr>
                <w:rFonts w:eastAsiaTheme="minorEastAsia"/>
                <w:bCs w:val="0"/>
                <w:sz w:val="22"/>
                <w:szCs w:val="22"/>
                <w:lang w:eastAsia="ru-RU"/>
              </w:rPr>
              <w:t>оптики</w:t>
            </w:r>
          </w:p>
        </w:tc>
        <w:tc>
          <w:tcPr>
            <w:tcW w:w="9781" w:type="dxa"/>
            <w:tcBorders>
              <w:top w:val="single" w:sz="4" w:space="0" w:color="auto"/>
              <w:left w:val="single" w:sz="4" w:space="0" w:color="auto"/>
              <w:bottom w:val="single" w:sz="4" w:space="0" w:color="auto"/>
              <w:right w:val="single" w:sz="4" w:space="0" w:color="auto"/>
            </w:tcBorders>
            <w:hideMark/>
          </w:tcPr>
          <w:p w14:paraId="79ADB4A2"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7F7B339"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4A35BA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9B7282B"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7AEA8F9"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2954A59" w14:textId="77777777" w:rsidR="001545FC" w:rsidRPr="001545FC" w:rsidRDefault="001545FC" w:rsidP="001545FC">
            <w:pPr>
              <w:spacing w:after="0" w:line="240" w:lineRule="auto"/>
              <w:ind w:left="140" w:right="134"/>
              <w:jc w:val="both"/>
              <w:rPr>
                <w:rFonts w:eastAsiaTheme="minorEastAsia"/>
                <w:b/>
                <w:bCs w:val="0"/>
                <w:sz w:val="22"/>
                <w:szCs w:val="22"/>
                <w:lang w:eastAsia="ru-RU"/>
              </w:rPr>
            </w:pPr>
            <w:r w:rsidRPr="001545FC">
              <w:rPr>
                <w:rFonts w:eastAsiaTheme="minorEastAsia"/>
                <w:bCs w:val="0"/>
                <w:sz w:val="22"/>
                <w:szCs w:val="22"/>
                <w:lang w:eastAsia="ru-RU"/>
              </w:rPr>
              <w:t>Фотоны. Формула Планка связи энергии фотона с его частотой. Энергия и импульс фотона. Открытие и исследование фотоэффекта. Опыты А.Г. Столетова. Законы фотоэффекта. Уравнение Эйнштейна для фотоэффекта. "Красная граница" фотоэффекта. Давление света. Опыты П.Н. Лебедева. Химическое действие света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45215C5"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C19ED73"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86BCEB7"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028D0032" w14:textId="77777777" w:rsidR="001545FC" w:rsidRPr="001545FC" w:rsidRDefault="001545FC" w:rsidP="001545FC">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7.2</w:t>
            </w:r>
            <w:r w:rsidRPr="001545FC">
              <w:rPr>
                <w:rFonts w:eastAsiaTheme="minorEastAsia"/>
                <w:b/>
                <w:bCs w:val="0"/>
                <w:spacing w:val="1"/>
                <w:sz w:val="22"/>
                <w:szCs w:val="22"/>
                <w:lang w:eastAsia="ru-RU"/>
              </w:rPr>
              <w:t xml:space="preserve"> </w:t>
            </w:r>
          </w:p>
          <w:p w14:paraId="764D3A54"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Cs w:val="0"/>
                <w:sz w:val="22"/>
                <w:szCs w:val="22"/>
                <w:lang w:eastAsia="ru-RU"/>
              </w:rPr>
              <w:t>Строение атома</w:t>
            </w:r>
          </w:p>
        </w:tc>
        <w:tc>
          <w:tcPr>
            <w:tcW w:w="9781" w:type="dxa"/>
            <w:tcBorders>
              <w:top w:val="single" w:sz="4" w:space="0" w:color="auto"/>
              <w:left w:val="single" w:sz="4" w:space="0" w:color="auto"/>
              <w:bottom w:val="single" w:sz="4" w:space="0" w:color="auto"/>
              <w:right w:val="single" w:sz="4" w:space="0" w:color="auto"/>
            </w:tcBorders>
            <w:hideMark/>
          </w:tcPr>
          <w:p w14:paraId="0BC3A341"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B5AAD08"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0AD037F"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36C9A538"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AE6296F"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AD050D5"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Модель атома Томсона. Опыты Резерфорда по исследованию строения атома.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Волновые свойства частиц. Волны де Бройля. Корпускулярно-волновой дуализм. Дифракция электронов в кристаллах. Спонтанное и вынужденное излучение. Устройство и принцип работы лазера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4B9B620"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38CACB0"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4B919FE9"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0D4218B"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1517C749"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C4503A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EAADA9E"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4BEE81A"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2CB0968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D8C37BA"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iCs/>
                <w:sz w:val="22"/>
                <w:szCs w:val="22"/>
                <w:lang w:eastAsia="ru-RU"/>
              </w:rPr>
              <w:t xml:space="preserve">Практическая работа: </w:t>
            </w:r>
            <w:r w:rsidRPr="001545FC">
              <w:rPr>
                <w:rFonts w:eastAsiaTheme="minorEastAsia"/>
                <w:bCs w:val="0"/>
                <w:sz w:val="22"/>
                <w:szCs w:val="22"/>
                <w:lang w:eastAsia="ru-RU"/>
              </w:rPr>
              <w:t>Наблюдение линейчатого спектра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7429D41"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197B9C7"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E9672EF" w14:textId="77777777" w:rsidTr="00103D0B">
        <w:trPr>
          <w:trHeight w:val="268"/>
        </w:trPr>
        <w:tc>
          <w:tcPr>
            <w:tcW w:w="2142" w:type="dxa"/>
            <w:vMerge w:val="restart"/>
            <w:tcBorders>
              <w:top w:val="single" w:sz="4" w:space="0" w:color="auto"/>
              <w:left w:val="single" w:sz="4" w:space="0" w:color="auto"/>
              <w:bottom w:val="single" w:sz="4" w:space="0" w:color="auto"/>
              <w:right w:val="single" w:sz="4" w:space="0" w:color="auto"/>
            </w:tcBorders>
            <w:hideMark/>
          </w:tcPr>
          <w:p w14:paraId="4ADAFAFF" w14:textId="77777777" w:rsidR="001545FC" w:rsidRPr="001545FC" w:rsidRDefault="001545FC" w:rsidP="001545FC">
            <w:pPr>
              <w:spacing w:after="0" w:line="240" w:lineRule="auto"/>
              <w:rPr>
                <w:rFonts w:eastAsiaTheme="minorEastAsia"/>
                <w:b/>
                <w:bCs w:val="0"/>
                <w:spacing w:val="1"/>
                <w:sz w:val="22"/>
                <w:szCs w:val="22"/>
                <w:lang w:eastAsia="ru-RU"/>
              </w:rPr>
            </w:pPr>
            <w:r w:rsidRPr="001545FC">
              <w:rPr>
                <w:rFonts w:eastAsiaTheme="minorEastAsia"/>
                <w:b/>
                <w:bCs w:val="0"/>
                <w:sz w:val="22"/>
                <w:szCs w:val="22"/>
                <w:lang w:eastAsia="ru-RU"/>
              </w:rPr>
              <w:t>Тема 7.3</w:t>
            </w:r>
            <w:r w:rsidRPr="001545FC">
              <w:rPr>
                <w:rFonts w:eastAsiaTheme="minorEastAsia"/>
                <w:b/>
                <w:bCs w:val="0"/>
                <w:spacing w:val="1"/>
                <w:sz w:val="22"/>
                <w:szCs w:val="22"/>
                <w:lang w:eastAsia="ru-RU"/>
              </w:rPr>
              <w:t xml:space="preserve"> </w:t>
            </w:r>
          </w:p>
          <w:p w14:paraId="4DDBE266"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Cs w:val="0"/>
                <w:sz w:val="22"/>
                <w:szCs w:val="22"/>
                <w:lang w:eastAsia="ru-RU"/>
              </w:rPr>
              <w:lastRenderedPageBreak/>
              <w:t>Атомное ядро</w:t>
            </w:r>
          </w:p>
        </w:tc>
        <w:tc>
          <w:tcPr>
            <w:tcW w:w="9781" w:type="dxa"/>
            <w:tcBorders>
              <w:top w:val="single" w:sz="4" w:space="0" w:color="auto"/>
              <w:left w:val="single" w:sz="4" w:space="0" w:color="auto"/>
              <w:bottom w:val="single" w:sz="4" w:space="0" w:color="auto"/>
              <w:right w:val="single" w:sz="4" w:space="0" w:color="auto"/>
            </w:tcBorders>
            <w:hideMark/>
          </w:tcPr>
          <w:p w14:paraId="07895420"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
                <w:bCs w:val="0"/>
                <w:sz w:val="22"/>
                <w:szCs w:val="22"/>
                <w:lang w:eastAsia="ru-RU"/>
              </w:rPr>
              <w:lastRenderedPageBreak/>
              <w:t>Содержание учебного 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A6D06C6"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3A9A7C9"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DD68DC5" w14:textId="77777777" w:rsidTr="00103D0B">
        <w:trPr>
          <w:trHeight w:val="2388"/>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CC3F50C"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49C8601"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 xml:space="preserve"> Методы наблюдения и регистрации элементарных частиц.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Открытие протона и нейтрона. Нуклонная модель ядра Гейзенберга-Иваненко. Заряд ядра. Массовое число ядра. Изотопы. Альфа-распад. Электронный и позитронный бета-распад. Гамма-излучение. Закон радиоактивного распада. Энергия связи нуклонов в ядре. Ядерные силы. Дефект массы ядра. Ядерные реакции. Деление и синтез ядер. Ядерный реактор. Термоядерный синтез. Проблемы и перспективы ядерной энергетики. Экологические аспекты ядерной энергетики. Элементарные частицы. Открытие позитрона. Фундаментальные взаимодействия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3CDBA7E"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6783D5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69C4B0F"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0B09A3DF"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BE06BAB"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B8F47C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C264A9"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29A4E285" w14:textId="77777777" w:rsidTr="00103D0B">
        <w:trPr>
          <w:trHeight w:val="64"/>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64F869F9"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906590A" w14:textId="77777777" w:rsidR="001545FC" w:rsidRPr="001545FC" w:rsidRDefault="001545FC" w:rsidP="001545FC">
            <w:pPr>
              <w:spacing w:after="0" w:line="240" w:lineRule="auto"/>
              <w:ind w:left="140" w:right="134"/>
              <w:jc w:val="both"/>
              <w:rPr>
                <w:rFonts w:eastAsiaTheme="minorEastAsia"/>
                <w:bCs w:val="0"/>
                <w:sz w:val="22"/>
                <w:szCs w:val="22"/>
                <w:lang w:eastAsia="ru-RU"/>
              </w:rPr>
            </w:pPr>
            <w:r w:rsidRPr="001545FC">
              <w:rPr>
                <w:rFonts w:eastAsiaTheme="minorEastAsia"/>
                <w:bCs w:val="0"/>
                <w:iCs/>
                <w:sz w:val="22"/>
                <w:szCs w:val="22"/>
                <w:lang w:eastAsia="ru-RU"/>
              </w:rPr>
              <w:t xml:space="preserve">Практическая работа: </w:t>
            </w:r>
            <w:r w:rsidRPr="001545FC">
              <w:rPr>
                <w:rFonts w:eastAsiaTheme="minorEastAsia"/>
                <w:bCs w:val="0"/>
                <w:sz w:val="22"/>
                <w:szCs w:val="22"/>
                <w:lang w:eastAsia="ru-RU"/>
              </w:rPr>
              <w:t>Исследование треков частиц (по готовым фотографиям)</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3929777"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9C9B15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33EC2BD"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592DD96"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5E4B9217"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tcPr>
          <w:p w14:paraId="14306AF4" w14:textId="77777777" w:rsidR="001545FC" w:rsidRPr="001545FC" w:rsidRDefault="001545FC" w:rsidP="001545FC">
            <w:pPr>
              <w:spacing w:after="0" w:line="240" w:lineRule="auto"/>
              <w:jc w:val="center"/>
              <w:rPr>
                <w:rFonts w:eastAsiaTheme="minorEastAsia"/>
                <w:b/>
                <w:sz w:val="22"/>
                <w:szCs w:val="22"/>
                <w:lang w:eastAsia="ru-RU"/>
              </w:rPr>
            </w:pPr>
            <w:r w:rsidRPr="001545FC">
              <w:rPr>
                <w:rFonts w:eastAsiaTheme="minorEastAsia"/>
                <w:b/>
                <w:sz w:val="22"/>
                <w:szCs w:val="22"/>
                <w:lang w:eastAsia="ru-RU"/>
              </w:rPr>
              <w:t>4</w:t>
            </w:r>
          </w:p>
          <w:p w14:paraId="2083CA04" w14:textId="77777777" w:rsidR="001545FC" w:rsidRPr="001545FC" w:rsidRDefault="001545FC" w:rsidP="001545FC">
            <w:pPr>
              <w:spacing w:after="0" w:line="240" w:lineRule="auto"/>
              <w:jc w:val="center"/>
              <w:rPr>
                <w:rFonts w:eastAsiaTheme="minorEastAsia"/>
                <w:bCs w:val="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AE9B7D8"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54FEF770"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49C1D4CE"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C0DBE53" w14:textId="77777777" w:rsidR="001545FC" w:rsidRPr="001545FC" w:rsidRDefault="001545FC" w:rsidP="001545FC">
            <w:pPr>
              <w:spacing w:after="0" w:line="240" w:lineRule="auto"/>
              <w:ind w:left="140" w:right="134"/>
              <w:rPr>
                <w:rFonts w:eastAsiaTheme="minorEastAsia"/>
                <w:bCs w:val="0"/>
                <w:sz w:val="22"/>
                <w:szCs w:val="22"/>
                <w:lang w:eastAsia="ru-RU"/>
              </w:rPr>
            </w:pPr>
            <w:r w:rsidRPr="001545FC">
              <w:rPr>
                <w:rFonts w:eastAsiaTheme="minorEastAsia"/>
                <w:bCs w:val="0"/>
                <w:sz w:val="22"/>
                <w:szCs w:val="22"/>
                <w:lang w:eastAsia="ru-RU"/>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64B47AD"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109834D"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87F8AEF"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5467750E" w14:textId="77777777" w:rsidR="001545FC" w:rsidRPr="001545FC" w:rsidRDefault="001545FC" w:rsidP="001545FC">
            <w:pPr>
              <w:spacing w:after="0" w:line="240" w:lineRule="auto"/>
              <w:rPr>
                <w:rFonts w:eastAsiaTheme="minorEastAsia"/>
                <w:b/>
                <w:bCs w:val="0"/>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0026D1C" w14:textId="77777777" w:rsidR="001545FC" w:rsidRPr="001545FC" w:rsidRDefault="001545FC" w:rsidP="001545FC">
            <w:pPr>
              <w:spacing w:after="0" w:line="240" w:lineRule="auto"/>
              <w:ind w:left="140" w:right="134"/>
              <w:jc w:val="both"/>
              <w:rPr>
                <w:rFonts w:eastAsiaTheme="minorEastAsia"/>
                <w:bCs w:val="0"/>
                <w:iCs/>
                <w:color w:val="000000"/>
                <w:sz w:val="22"/>
                <w:szCs w:val="22"/>
                <w:lang w:eastAsia="ru-RU"/>
              </w:rPr>
            </w:pPr>
            <w:r w:rsidRPr="001545FC">
              <w:rPr>
                <w:rFonts w:eastAsiaTheme="minorEastAsia"/>
                <w:bCs w:val="0"/>
                <w:iCs/>
                <w:sz w:val="22"/>
                <w:szCs w:val="22"/>
                <w:lang w:eastAsia="ru-RU"/>
              </w:rPr>
              <w:t>Практическая работа:</w:t>
            </w:r>
          </w:p>
          <w:p w14:paraId="1820888A" w14:textId="77777777" w:rsidR="001545FC" w:rsidRPr="001545FC" w:rsidRDefault="001545FC" w:rsidP="001545FC">
            <w:pPr>
              <w:spacing w:after="0" w:line="240" w:lineRule="auto"/>
              <w:ind w:left="140" w:right="134"/>
              <w:jc w:val="both"/>
              <w:rPr>
                <w:rFonts w:eastAsiaTheme="minorEastAsia"/>
                <w:bCs w:val="0"/>
                <w:iCs/>
                <w:sz w:val="22"/>
                <w:szCs w:val="22"/>
                <w:lang w:eastAsia="ru-RU"/>
              </w:rPr>
            </w:pPr>
            <w:r w:rsidRPr="001545FC">
              <w:rPr>
                <w:rFonts w:eastAsiaTheme="minorEastAsia"/>
                <w:bCs w:val="0"/>
                <w:iCs/>
                <w:sz w:val="22"/>
                <w:szCs w:val="22"/>
                <w:lang w:eastAsia="ru-RU"/>
              </w:rPr>
              <w:t>1. Деловая игра: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3322E6E8" w14:textId="77777777" w:rsidR="001545FC" w:rsidRPr="001545FC" w:rsidRDefault="001545FC" w:rsidP="001545FC">
            <w:pPr>
              <w:spacing w:after="0" w:line="240" w:lineRule="auto"/>
              <w:ind w:left="140" w:right="134"/>
              <w:jc w:val="both"/>
              <w:rPr>
                <w:rFonts w:eastAsiaTheme="minorEastAsia"/>
                <w:bCs w:val="0"/>
                <w:i/>
                <w:sz w:val="22"/>
                <w:szCs w:val="22"/>
                <w:lang w:eastAsia="ru-RU"/>
              </w:rPr>
            </w:pPr>
            <w:r w:rsidRPr="001545FC">
              <w:rPr>
                <w:rFonts w:eastAsiaTheme="minorEastAsia"/>
                <w:bCs w:val="0"/>
                <w:iCs/>
                <w:sz w:val="22"/>
                <w:szCs w:val="22"/>
                <w:lang w:eastAsia="ru-RU"/>
              </w:rPr>
              <w:t>2. Практическая работа: Технические устройства и практическое применение: фотоэлемент, фотодатчик, солнечная батарея, светодиод, спектроскоп, лазер, квантовый компьютер, дозиметр, камера Вильсона, ядерный реактор, атомная бомба</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D0124C7"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FECBF9C"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7C0C0E26" w14:textId="77777777" w:rsidTr="00103D0B">
        <w:trPr>
          <w:trHeight w:val="292"/>
        </w:trPr>
        <w:tc>
          <w:tcPr>
            <w:tcW w:w="11923" w:type="dxa"/>
            <w:gridSpan w:val="2"/>
            <w:tcBorders>
              <w:top w:val="single" w:sz="4" w:space="0" w:color="auto"/>
              <w:left w:val="single" w:sz="4" w:space="0" w:color="auto"/>
              <w:bottom w:val="single" w:sz="4" w:space="0" w:color="auto"/>
              <w:right w:val="single" w:sz="4" w:space="0" w:color="auto"/>
            </w:tcBorders>
            <w:hideMark/>
          </w:tcPr>
          <w:p w14:paraId="20019C56"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Раздел 8.</w:t>
            </w:r>
            <w:r w:rsidRPr="001545FC">
              <w:rPr>
                <w:rFonts w:eastAsiaTheme="minorEastAsia"/>
                <w:b/>
                <w:bCs w:val="0"/>
                <w:i/>
                <w:sz w:val="22"/>
                <w:szCs w:val="22"/>
                <w:lang w:eastAsia="ru-RU"/>
              </w:rPr>
              <w:t xml:space="preserve"> </w:t>
            </w:r>
            <w:r w:rsidRPr="001545FC">
              <w:rPr>
                <w:rFonts w:eastAsiaTheme="minorEastAsia"/>
                <w:b/>
                <w:bCs w:val="0"/>
                <w:sz w:val="22"/>
                <w:szCs w:val="22"/>
                <w:lang w:eastAsia="ru-RU"/>
              </w:rPr>
              <w:t>Элементы астрономии и астрофизики</w:t>
            </w:r>
          </w:p>
        </w:tc>
        <w:tc>
          <w:tcPr>
            <w:tcW w:w="851" w:type="dxa"/>
            <w:tcBorders>
              <w:top w:val="single" w:sz="4" w:space="0" w:color="auto"/>
              <w:left w:val="single" w:sz="4" w:space="0" w:color="auto"/>
              <w:bottom w:val="single" w:sz="4" w:space="0" w:color="auto"/>
              <w:right w:val="single" w:sz="4" w:space="0" w:color="auto"/>
            </w:tcBorders>
            <w:hideMark/>
          </w:tcPr>
          <w:p w14:paraId="78D75AD7"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78C4F4DF"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01</w:t>
            </w:r>
          </w:p>
          <w:p w14:paraId="36F2F823"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02</w:t>
            </w:r>
          </w:p>
          <w:p w14:paraId="22262A90"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03</w:t>
            </w:r>
          </w:p>
          <w:p w14:paraId="2D3B939B"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05</w:t>
            </w:r>
          </w:p>
          <w:p w14:paraId="619A6B1C"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ОК</w:t>
            </w:r>
            <w:r w:rsidRPr="001545FC">
              <w:rPr>
                <w:rFonts w:eastAsiaTheme="minorEastAsia"/>
                <w:bCs w:val="0"/>
                <w:spacing w:val="-1"/>
                <w:sz w:val="22"/>
                <w:szCs w:val="22"/>
                <w:lang w:eastAsia="ru-RU"/>
              </w:rPr>
              <w:t xml:space="preserve"> </w:t>
            </w:r>
            <w:r w:rsidRPr="001545FC">
              <w:rPr>
                <w:rFonts w:eastAsiaTheme="minorEastAsia"/>
                <w:bCs w:val="0"/>
                <w:sz w:val="22"/>
                <w:szCs w:val="22"/>
                <w:lang w:eastAsia="ru-RU"/>
              </w:rPr>
              <w:t>07</w:t>
            </w:r>
          </w:p>
        </w:tc>
      </w:tr>
      <w:tr w:rsidR="001545FC" w:rsidRPr="001545FC" w14:paraId="69B8E562" w14:textId="77777777" w:rsidTr="00103D0B">
        <w:trPr>
          <w:trHeight w:val="290"/>
        </w:trPr>
        <w:tc>
          <w:tcPr>
            <w:tcW w:w="2142" w:type="dxa"/>
            <w:vMerge w:val="restart"/>
            <w:tcBorders>
              <w:top w:val="single" w:sz="4" w:space="0" w:color="auto"/>
              <w:left w:val="single" w:sz="4" w:space="0" w:color="auto"/>
              <w:bottom w:val="single" w:sz="4" w:space="0" w:color="auto"/>
              <w:right w:val="single" w:sz="4" w:space="0" w:color="auto"/>
            </w:tcBorders>
            <w:hideMark/>
          </w:tcPr>
          <w:p w14:paraId="7587C71B"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Тема 8.1</w:t>
            </w:r>
          </w:p>
          <w:p w14:paraId="74EE4806" w14:textId="77777777" w:rsidR="001545FC" w:rsidRPr="001545FC" w:rsidRDefault="001545FC" w:rsidP="001545FC">
            <w:pPr>
              <w:spacing w:after="0" w:line="240" w:lineRule="auto"/>
              <w:rPr>
                <w:rFonts w:eastAsiaTheme="minorEastAsia"/>
                <w:sz w:val="22"/>
                <w:szCs w:val="22"/>
                <w:lang w:eastAsia="ru-RU"/>
              </w:rPr>
            </w:pPr>
            <w:r w:rsidRPr="001545FC">
              <w:rPr>
                <w:rFonts w:eastAsiaTheme="minorEastAsia"/>
                <w:sz w:val="22"/>
                <w:szCs w:val="22"/>
                <w:lang w:eastAsia="ru-RU"/>
              </w:rPr>
              <w:t>Элементы астрономии и астрофизики</w:t>
            </w:r>
          </w:p>
        </w:tc>
        <w:tc>
          <w:tcPr>
            <w:tcW w:w="9781" w:type="dxa"/>
            <w:tcBorders>
              <w:top w:val="single" w:sz="4" w:space="0" w:color="auto"/>
              <w:left w:val="single" w:sz="4" w:space="0" w:color="auto"/>
              <w:bottom w:val="single" w:sz="4" w:space="0" w:color="auto"/>
              <w:right w:val="single" w:sz="4" w:space="0" w:color="auto"/>
            </w:tcBorders>
            <w:hideMark/>
          </w:tcPr>
          <w:p w14:paraId="744DF9B3"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
                <w:bCs w:val="0"/>
                <w:sz w:val="22"/>
                <w:szCs w:val="22"/>
                <w:lang w:eastAsia="ru-RU"/>
              </w:rPr>
              <w:t>Содержание</w:t>
            </w:r>
            <w:r w:rsidRPr="001545FC">
              <w:rPr>
                <w:rFonts w:eastAsiaTheme="minorEastAsia"/>
                <w:b/>
                <w:bCs w:val="0"/>
                <w:spacing w:val="-5"/>
                <w:sz w:val="22"/>
                <w:szCs w:val="22"/>
                <w:lang w:eastAsia="ru-RU"/>
              </w:rPr>
              <w:t xml:space="preserve"> </w:t>
            </w:r>
            <w:r w:rsidRPr="001545FC">
              <w:rPr>
                <w:rFonts w:eastAsiaTheme="minorEastAsia"/>
                <w:b/>
                <w:bCs w:val="0"/>
                <w:sz w:val="22"/>
                <w:szCs w:val="22"/>
                <w:lang w:eastAsia="ru-RU"/>
              </w:rPr>
              <w:t>учебного</w:t>
            </w:r>
            <w:r w:rsidRPr="001545FC">
              <w:rPr>
                <w:rFonts w:eastAsiaTheme="minorEastAsia"/>
                <w:b/>
                <w:bCs w:val="0"/>
                <w:spacing w:val="-4"/>
                <w:sz w:val="22"/>
                <w:szCs w:val="22"/>
                <w:lang w:eastAsia="ru-RU"/>
              </w:rPr>
              <w:t xml:space="preserve"> </w:t>
            </w:r>
            <w:r w:rsidRPr="001545FC">
              <w:rPr>
                <w:rFonts w:eastAsiaTheme="minorEastAsia"/>
                <w:b/>
                <w:bCs w:val="0"/>
                <w:sz w:val="22"/>
                <w:szCs w:val="22"/>
                <w:lang w:eastAsia="ru-RU"/>
              </w:rPr>
              <w:t>материала</w:t>
            </w:r>
          </w:p>
        </w:tc>
        <w:tc>
          <w:tcPr>
            <w:tcW w:w="851" w:type="dxa"/>
            <w:vMerge w:val="restart"/>
            <w:tcBorders>
              <w:top w:val="single" w:sz="4" w:space="0" w:color="auto"/>
              <w:left w:val="single" w:sz="4" w:space="0" w:color="auto"/>
              <w:bottom w:val="single" w:sz="4" w:space="0" w:color="auto"/>
              <w:right w:val="single" w:sz="4" w:space="0" w:color="auto"/>
            </w:tcBorders>
            <w:hideMark/>
          </w:tcPr>
          <w:p w14:paraId="6E713B0A"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4</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8F2E7F2"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602B99B"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7544E2D3" w14:textId="77777777" w:rsidR="001545FC" w:rsidRPr="001545FC" w:rsidRDefault="001545FC" w:rsidP="001545FC">
            <w:pPr>
              <w:spacing w:after="0" w:line="240" w:lineRule="auto"/>
              <w:rPr>
                <w:rFonts w:eastAsiaTheme="minorEastAsia"/>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6EBEAD03" w14:textId="77777777" w:rsidR="001545FC" w:rsidRPr="001545FC" w:rsidRDefault="001545FC" w:rsidP="001545FC">
            <w:pPr>
              <w:spacing w:after="0" w:line="240" w:lineRule="auto"/>
              <w:ind w:left="140" w:right="134"/>
              <w:jc w:val="both"/>
              <w:rPr>
                <w:rFonts w:eastAsiaTheme="minorEastAsia"/>
                <w:b/>
                <w:bCs w:val="0"/>
                <w:sz w:val="22"/>
                <w:szCs w:val="22"/>
                <w:lang w:eastAsia="ru-RU"/>
              </w:rPr>
            </w:pPr>
            <w:r w:rsidRPr="001545FC">
              <w:rPr>
                <w:rFonts w:eastAsiaTheme="minorEastAsia"/>
                <w:bCs w:val="0"/>
                <w:sz w:val="22"/>
                <w:szCs w:val="22"/>
                <w:lang w:eastAsia="ru-RU"/>
              </w:rPr>
              <w:t xml:space="preserve">Вид звездного неба. Созвездия, яркие звезды, планеты, их видимое движение. Солнечная система. Планеты земной группы. Источник энергии Солнца и звезд. Звезды, их основные характеристики: масса, светимость, радиус, температура, их взаимосвязь.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Млечный Путь - наша Галактика. Черные дыры в ядрах галактик. Вселенная. Расширение Вселенной. Закон Хаббла. Разбегание галактик. Теория Большого взрыва. Модель «горячей Вселенной». </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4004FBE"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AFFE50B"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05E7672E"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31972449" w14:textId="77777777" w:rsidR="001545FC" w:rsidRPr="001545FC" w:rsidRDefault="001545FC" w:rsidP="001545FC">
            <w:pPr>
              <w:spacing w:after="0" w:line="240" w:lineRule="auto"/>
              <w:rPr>
                <w:rFonts w:eastAsiaTheme="minorEastAsia"/>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0E57C81C" w14:textId="77777777" w:rsidR="001545FC" w:rsidRPr="001545FC" w:rsidRDefault="001545FC" w:rsidP="001545FC">
            <w:pPr>
              <w:spacing w:after="0" w:line="240" w:lineRule="auto"/>
              <w:ind w:left="140" w:right="134"/>
              <w:jc w:val="both"/>
              <w:rPr>
                <w:rFonts w:eastAsiaTheme="minorEastAsia"/>
                <w:b/>
                <w:bCs w:val="0"/>
                <w:sz w:val="22"/>
                <w:szCs w:val="22"/>
                <w:lang w:eastAsia="ru-RU"/>
              </w:rPr>
            </w:pPr>
            <w:r w:rsidRPr="001545FC">
              <w:rPr>
                <w:rFonts w:eastAsiaTheme="minorEastAsia"/>
                <w:b/>
                <w:bCs w:val="0"/>
                <w:sz w:val="22"/>
                <w:szCs w:val="22"/>
                <w:lang w:eastAsia="ru-RU"/>
              </w:rPr>
              <w:t>Лабораторные занятия</w:t>
            </w:r>
          </w:p>
        </w:tc>
        <w:tc>
          <w:tcPr>
            <w:tcW w:w="851" w:type="dxa"/>
            <w:vMerge w:val="restart"/>
            <w:tcBorders>
              <w:top w:val="single" w:sz="4" w:space="0" w:color="auto"/>
              <w:left w:val="single" w:sz="4" w:space="0" w:color="auto"/>
              <w:bottom w:val="single" w:sz="4" w:space="0" w:color="auto"/>
              <w:right w:val="single" w:sz="4" w:space="0" w:color="auto"/>
            </w:tcBorders>
            <w:hideMark/>
          </w:tcPr>
          <w:p w14:paraId="58A48781"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AEF3595"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4520A255" w14:textId="77777777" w:rsidTr="00103D0B">
        <w:trPr>
          <w:trHeight w:val="290"/>
        </w:trPr>
        <w:tc>
          <w:tcPr>
            <w:tcW w:w="11923" w:type="dxa"/>
            <w:vMerge/>
            <w:tcBorders>
              <w:top w:val="single" w:sz="4" w:space="0" w:color="auto"/>
              <w:left w:val="single" w:sz="4" w:space="0" w:color="auto"/>
              <w:bottom w:val="single" w:sz="4" w:space="0" w:color="auto"/>
              <w:right w:val="single" w:sz="4" w:space="0" w:color="auto"/>
            </w:tcBorders>
            <w:vAlign w:val="center"/>
            <w:hideMark/>
          </w:tcPr>
          <w:p w14:paraId="196DFF38" w14:textId="77777777" w:rsidR="001545FC" w:rsidRPr="001545FC" w:rsidRDefault="001545FC" w:rsidP="001545FC">
            <w:pPr>
              <w:spacing w:after="0" w:line="240" w:lineRule="auto"/>
              <w:rPr>
                <w:rFonts w:eastAsiaTheme="minorEastAsia"/>
                <w:color w:val="000000"/>
                <w:sz w:val="22"/>
                <w:szCs w:val="22"/>
                <w:lang w:eastAsia="ru-RU"/>
              </w:rPr>
            </w:pPr>
          </w:p>
        </w:tc>
        <w:tc>
          <w:tcPr>
            <w:tcW w:w="9781" w:type="dxa"/>
            <w:tcBorders>
              <w:top w:val="single" w:sz="4" w:space="0" w:color="auto"/>
              <w:left w:val="single" w:sz="4" w:space="0" w:color="auto"/>
              <w:bottom w:val="single" w:sz="4" w:space="0" w:color="auto"/>
              <w:right w:val="single" w:sz="4" w:space="0" w:color="auto"/>
            </w:tcBorders>
            <w:hideMark/>
          </w:tcPr>
          <w:p w14:paraId="2BE4C0F7" w14:textId="77777777" w:rsidR="001545FC" w:rsidRPr="001545FC" w:rsidRDefault="001545FC" w:rsidP="001545FC">
            <w:pPr>
              <w:spacing w:after="0" w:line="240" w:lineRule="auto"/>
              <w:ind w:left="140" w:right="134"/>
              <w:rPr>
                <w:rFonts w:eastAsiaTheme="minorEastAsia"/>
                <w:b/>
                <w:bCs w:val="0"/>
                <w:sz w:val="22"/>
                <w:szCs w:val="22"/>
                <w:lang w:eastAsia="ru-RU"/>
              </w:rPr>
            </w:pPr>
            <w:r w:rsidRPr="001545FC">
              <w:rPr>
                <w:rFonts w:eastAsiaTheme="minorEastAsia"/>
                <w:bCs w:val="0"/>
                <w:sz w:val="22"/>
                <w:szCs w:val="22"/>
                <w:lang w:eastAsia="ru-RU"/>
              </w:rPr>
              <w:t>Лабораторная работа 8.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1CB915C" w14:textId="77777777" w:rsidR="001545FC" w:rsidRPr="001545FC" w:rsidRDefault="001545FC" w:rsidP="001545FC">
            <w:pPr>
              <w:spacing w:after="0" w:line="240" w:lineRule="auto"/>
              <w:rPr>
                <w:rFonts w:eastAsiaTheme="minorEastAsia"/>
                <w:bCs w:val="0"/>
                <w:color w:val="000000"/>
                <w:sz w:val="22"/>
                <w:szCs w:val="22"/>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99430CA" w14:textId="77777777" w:rsidR="001545FC" w:rsidRPr="001545FC" w:rsidRDefault="001545FC" w:rsidP="001545FC">
            <w:pPr>
              <w:spacing w:after="0" w:line="240" w:lineRule="auto"/>
              <w:rPr>
                <w:rFonts w:eastAsiaTheme="minorEastAsia"/>
                <w:bCs w:val="0"/>
                <w:color w:val="000000"/>
                <w:sz w:val="22"/>
                <w:szCs w:val="22"/>
                <w:lang w:eastAsia="ru-RU"/>
              </w:rPr>
            </w:pPr>
          </w:p>
        </w:tc>
      </w:tr>
      <w:tr w:rsidR="001545FC" w:rsidRPr="001545FC" w14:paraId="173030DB" w14:textId="77777777" w:rsidTr="00103D0B">
        <w:trPr>
          <w:trHeight w:val="289"/>
        </w:trPr>
        <w:tc>
          <w:tcPr>
            <w:tcW w:w="11923" w:type="dxa"/>
            <w:gridSpan w:val="2"/>
            <w:tcBorders>
              <w:top w:val="single" w:sz="4" w:space="0" w:color="auto"/>
              <w:left w:val="single" w:sz="4" w:space="0" w:color="auto"/>
              <w:bottom w:val="single" w:sz="4" w:space="0" w:color="auto"/>
              <w:right w:val="single" w:sz="4" w:space="0" w:color="auto"/>
            </w:tcBorders>
            <w:hideMark/>
          </w:tcPr>
          <w:p w14:paraId="1000657B" w14:textId="77777777" w:rsidR="001545FC" w:rsidRPr="001545FC" w:rsidRDefault="001545FC" w:rsidP="001545FC">
            <w:pPr>
              <w:spacing w:after="0" w:line="240" w:lineRule="auto"/>
              <w:rPr>
                <w:rFonts w:eastAsiaTheme="minorEastAsia"/>
                <w:bCs w:val="0"/>
                <w:sz w:val="22"/>
                <w:szCs w:val="22"/>
                <w:lang w:eastAsia="ru-RU"/>
              </w:rPr>
            </w:pPr>
            <w:r w:rsidRPr="001545FC">
              <w:rPr>
                <w:rFonts w:eastAsiaTheme="minorEastAsia"/>
                <w:b/>
                <w:bCs w:val="0"/>
                <w:sz w:val="22"/>
                <w:szCs w:val="22"/>
                <w:lang w:eastAsia="ru-RU"/>
              </w:rPr>
              <w:t xml:space="preserve">Промежуточная аттестация </w:t>
            </w:r>
            <w:r w:rsidRPr="001545FC">
              <w:rPr>
                <w:rFonts w:eastAsiaTheme="minorEastAsia"/>
                <w:sz w:val="22"/>
                <w:szCs w:val="22"/>
                <w:lang w:eastAsia="ru-RU"/>
              </w:rPr>
              <w:t>(</w:t>
            </w:r>
            <w:r w:rsidRPr="001545FC">
              <w:rPr>
                <w:rFonts w:eastAsiaTheme="minorEastAsia"/>
                <w:bCs w:val="0"/>
                <w:sz w:val="22"/>
                <w:szCs w:val="22"/>
                <w:lang w:eastAsia="ru-RU"/>
              </w:rPr>
              <w:t>Дифференцированный зачет)</w:t>
            </w:r>
          </w:p>
        </w:tc>
        <w:tc>
          <w:tcPr>
            <w:tcW w:w="851" w:type="dxa"/>
            <w:tcBorders>
              <w:top w:val="single" w:sz="4" w:space="0" w:color="auto"/>
              <w:left w:val="single" w:sz="4" w:space="0" w:color="auto"/>
              <w:bottom w:val="single" w:sz="4" w:space="0" w:color="auto"/>
              <w:right w:val="single" w:sz="4" w:space="0" w:color="auto"/>
            </w:tcBorders>
            <w:hideMark/>
          </w:tcPr>
          <w:p w14:paraId="7A41E7E9" w14:textId="77777777" w:rsidR="001545FC" w:rsidRPr="001545FC" w:rsidRDefault="001545FC" w:rsidP="001545FC">
            <w:pPr>
              <w:spacing w:after="0" w:line="240" w:lineRule="auto"/>
              <w:jc w:val="center"/>
              <w:rPr>
                <w:rFonts w:eastAsiaTheme="minorEastAsia"/>
                <w:bCs w:val="0"/>
                <w:sz w:val="22"/>
                <w:szCs w:val="22"/>
                <w:lang w:eastAsia="ru-RU"/>
              </w:rPr>
            </w:pPr>
            <w:r w:rsidRPr="001545FC">
              <w:rPr>
                <w:rFonts w:eastAsiaTheme="minorEastAsia"/>
                <w:bCs w:val="0"/>
                <w:sz w:val="22"/>
                <w:szCs w:val="22"/>
                <w:lang w:eastAsia="ru-RU"/>
              </w:rPr>
              <w:t>2</w:t>
            </w:r>
          </w:p>
        </w:tc>
        <w:tc>
          <w:tcPr>
            <w:tcW w:w="1701" w:type="dxa"/>
            <w:tcBorders>
              <w:top w:val="single" w:sz="4" w:space="0" w:color="auto"/>
              <w:left w:val="single" w:sz="4" w:space="0" w:color="auto"/>
              <w:bottom w:val="single" w:sz="4" w:space="0" w:color="auto"/>
              <w:right w:val="single" w:sz="4" w:space="0" w:color="auto"/>
            </w:tcBorders>
          </w:tcPr>
          <w:p w14:paraId="4D6AD9BE" w14:textId="77777777" w:rsidR="001545FC" w:rsidRPr="001545FC" w:rsidRDefault="001545FC" w:rsidP="001545FC">
            <w:pPr>
              <w:spacing w:after="0" w:line="240" w:lineRule="auto"/>
              <w:rPr>
                <w:rFonts w:eastAsiaTheme="minorEastAsia"/>
                <w:bCs w:val="0"/>
                <w:sz w:val="22"/>
                <w:szCs w:val="22"/>
                <w:lang w:eastAsia="ru-RU"/>
              </w:rPr>
            </w:pPr>
          </w:p>
        </w:tc>
      </w:tr>
      <w:tr w:rsidR="001545FC" w:rsidRPr="001545FC" w14:paraId="2C33B968" w14:textId="77777777" w:rsidTr="00103D0B">
        <w:trPr>
          <w:trHeight w:val="290"/>
        </w:trPr>
        <w:tc>
          <w:tcPr>
            <w:tcW w:w="11923" w:type="dxa"/>
            <w:gridSpan w:val="2"/>
            <w:tcBorders>
              <w:top w:val="single" w:sz="4" w:space="0" w:color="auto"/>
              <w:left w:val="single" w:sz="4" w:space="0" w:color="auto"/>
              <w:bottom w:val="single" w:sz="4" w:space="0" w:color="auto"/>
              <w:right w:val="single" w:sz="4" w:space="0" w:color="auto"/>
            </w:tcBorders>
            <w:hideMark/>
          </w:tcPr>
          <w:p w14:paraId="2ECF0B70" w14:textId="77777777" w:rsidR="001545FC" w:rsidRPr="001545FC" w:rsidRDefault="001545FC" w:rsidP="001545FC">
            <w:pPr>
              <w:spacing w:after="0" w:line="240" w:lineRule="auto"/>
              <w:rPr>
                <w:rFonts w:eastAsiaTheme="minorEastAsia"/>
                <w:b/>
                <w:bCs w:val="0"/>
                <w:sz w:val="22"/>
                <w:szCs w:val="22"/>
                <w:lang w:eastAsia="ru-RU"/>
              </w:rPr>
            </w:pPr>
            <w:r w:rsidRPr="001545FC">
              <w:rPr>
                <w:rFonts w:eastAsiaTheme="minorEastAsia"/>
                <w:b/>
                <w:bCs w:val="0"/>
                <w:sz w:val="22"/>
                <w:szCs w:val="22"/>
                <w:lang w:eastAsia="ru-RU"/>
              </w:rPr>
              <w:t>Всего</w:t>
            </w:r>
          </w:p>
        </w:tc>
        <w:tc>
          <w:tcPr>
            <w:tcW w:w="851" w:type="dxa"/>
            <w:tcBorders>
              <w:top w:val="single" w:sz="4" w:space="0" w:color="auto"/>
              <w:left w:val="single" w:sz="4" w:space="0" w:color="auto"/>
              <w:bottom w:val="single" w:sz="4" w:space="0" w:color="auto"/>
              <w:right w:val="single" w:sz="4" w:space="0" w:color="auto"/>
            </w:tcBorders>
            <w:hideMark/>
          </w:tcPr>
          <w:p w14:paraId="57F6A546" w14:textId="77777777" w:rsidR="001545FC" w:rsidRPr="001545FC" w:rsidRDefault="001545FC" w:rsidP="001545FC">
            <w:pPr>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 xml:space="preserve">108 </w:t>
            </w:r>
          </w:p>
        </w:tc>
        <w:tc>
          <w:tcPr>
            <w:tcW w:w="1701" w:type="dxa"/>
            <w:tcBorders>
              <w:top w:val="single" w:sz="4" w:space="0" w:color="auto"/>
              <w:left w:val="single" w:sz="4" w:space="0" w:color="auto"/>
              <w:bottom w:val="single" w:sz="4" w:space="0" w:color="auto"/>
              <w:right w:val="single" w:sz="4" w:space="0" w:color="auto"/>
            </w:tcBorders>
          </w:tcPr>
          <w:p w14:paraId="2C2F4340" w14:textId="77777777" w:rsidR="001545FC" w:rsidRPr="001545FC" w:rsidRDefault="001545FC" w:rsidP="001545FC">
            <w:pPr>
              <w:spacing w:after="0" w:line="240" w:lineRule="auto"/>
              <w:rPr>
                <w:rFonts w:eastAsiaTheme="minorEastAsia"/>
                <w:bCs w:val="0"/>
                <w:sz w:val="22"/>
                <w:szCs w:val="22"/>
                <w:lang w:eastAsia="ru-RU"/>
              </w:rPr>
            </w:pPr>
          </w:p>
        </w:tc>
      </w:tr>
    </w:tbl>
    <w:p w14:paraId="575C8560" w14:textId="77777777" w:rsidR="001545FC" w:rsidRPr="001545FC" w:rsidRDefault="001545FC" w:rsidP="001545FC">
      <w:pPr>
        <w:rPr>
          <w:rFonts w:eastAsiaTheme="minorEastAsia"/>
          <w:bCs w:val="0"/>
          <w:i/>
          <w:color w:val="FF0000"/>
          <w:sz w:val="12"/>
          <w:szCs w:val="12"/>
          <w:lang w:eastAsia="ru-RU"/>
        </w:rPr>
      </w:pPr>
    </w:p>
    <w:p w14:paraId="13758F5E" w14:textId="77777777" w:rsidR="001545FC" w:rsidRPr="001545FC" w:rsidRDefault="001545FC" w:rsidP="001545FC">
      <w:pPr>
        <w:rPr>
          <w:rFonts w:eastAsiaTheme="minorEastAsia"/>
          <w:bCs w:val="0"/>
          <w:i/>
          <w:color w:val="FF0000"/>
          <w:sz w:val="12"/>
          <w:szCs w:val="12"/>
          <w:lang w:eastAsia="ru-RU"/>
        </w:rPr>
        <w:sectPr w:rsidR="001545FC" w:rsidRPr="001545FC">
          <w:pgSz w:w="16850" w:h="11910" w:orient="landscape"/>
          <w:pgMar w:top="1134" w:right="1134" w:bottom="1134" w:left="1134" w:header="0" w:footer="695" w:gutter="0"/>
          <w:cols w:space="720"/>
        </w:sectPr>
      </w:pPr>
    </w:p>
    <w:p w14:paraId="2009B44F" w14:textId="77777777" w:rsidR="001545FC" w:rsidRPr="001545FC" w:rsidRDefault="001545FC" w:rsidP="00B77C04">
      <w:pPr>
        <w:keepNext/>
        <w:numPr>
          <w:ilvl w:val="0"/>
          <w:numId w:val="50"/>
        </w:numPr>
        <w:spacing w:before="240" w:after="120" w:line="360" w:lineRule="auto"/>
        <w:jc w:val="both"/>
        <w:outlineLvl w:val="0"/>
        <w:rPr>
          <w:rFonts w:eastAsiaTheme="minorEastAsia"/>
          <w:b/>
          <w:color w:val="000000"/>
          <w:kern w:val="32"/>
          <w:sz w:val="24"/>
          <w:szCs w:val="28"/>
          <w:lang w:eastAsia="ru-RU"/>
        </w:rPr>
      </w:pPr>
      <w:bookmarkStart w:id="449" w:name="3._УСЛОВИЯ_РЕАЛИЗАЦИИ_ПРОГРАММЫ_ДИСЦИПЛИ"/>
      <w:bookmarkStart w:id="450" w:name="_bookmark7"/>
      <w:bookmarkStart w:id="451" w:name="_Toc190877423"/>
      <w:bookmarkEnd w:id="449"/>
      <w:bookmarkEnd w:id="450"/>
      <w:r w:rsidRPr="001545FC">
        <w:rPr>
          <w:rFonts w:eastAsiaTheme="minorEastAsia"/>
          <w:b/>
          <w:kern w:val="32"/>
          <w:sz w:val="24"/>
          <w:szCs w:val="28"/>
          <w:lang w:eastAsia="ru-RU"/>
        </w:rPr>
        <w:lastRenderedPageBreak/>
        <w:t>УСЛОВИЯ</w:t>
      </w:r>
      <w:r w:rsidRPr="001545FC">
        <w:rPr>
          <w:rFonts w:eastAsiaTheme="minorEastAsia"/>
          <w:b/>
          <w:spacing w:val="-3"/>
          <w:kern w:val="32"/>
          <w:sz w:val="24"/>
          <w:szCs w:val="28"/>
          <w:lang w:eastAsia="ru-RU"/>
        </w:rPr>
        <w:t xml:space="preserve"> </w:t>
      </w:r>
      <w:r w:rsidRPr="001545FC">
        <w:rPr>
          <w:rFonts w:eastAsiaTheme="minorEastAsia"/>
          <w:b/>
          <w:kern w:val="32"/>
          <w:sz w:val="24"/>
          <w:szCs w:val="28"/>
          <w:lang w:eastAsia="ru-RU"/>
        </w:rPr>
        <w:t>РЕАЛИЗАЦИИ</w:t>
      </w:r>
      <w:r w:rsidRPr="001545FC">
        <w:rPr>
          <w:rFonts w:eastAsiaTheme="minorEastAsia"/>
          <w:b/>
          <w:spacing w:val="-3"/>
          <w:kern w:val="32"/>
          <w:sz w:val="24"/>
          <w:szCs w:val="28"/>
          <w:lang w:eastAsia="ru-RU"/>
        </w:rPr>
        <w:t xml:space="preserve"> </w:t>
      </w:r>
      <w:r w:rsidRPr="001545FC">
        <w:rPr>
          <w:rFonts w:eastAsiaTheme="minorEastAsia"/>
          <w:b/>
          <w:kern w:val="32"/>
          <w:sz w:val="24"/>
          <w:szCs w:val="28"/>
          <w:lang w:eastAsia="ru-RU"/>
        </w:rPr>
        <w:t>ПРОГРАММЫ</w:t>
      </w:r>
      <w:r w:rsidRPr="001545FC">
        <w:rPr>
          <w:rFonts w:eastAsiaTheme="minorEastAsia"/>
          <w:b/>
          <w:spacing w:val="-3"/>
          <w:kern w:val="32"/>
          <w:sz w:val="24"/>
          <w:szCs w:val="28"/>
          <w:lang w:eastAsia="ru-RU"/>
        </w:rPr>
        <w:t xml:space="preserve"> </w:t>
      </w:r>
      <w:r w:rsidRPr="001545FC">
        <w:rPr>
          <w:rFonts w:eastAsiaTheme="minorEastAsia"/>
          <w:b/>
          <w:kern w:val="32"/>
          <w:sz w:val="24"/>
          <w:szCs w:val="28"/>
          <w:lang w:eastAsia="ru-RU"/>
        </w:rPr>
        <w:t>ОБЩЕОБРАЗОВАТЕЛЬНОЙ ДИСЦИПЛИНЫ</w:t>
      </w:r>
      <w:bookmarkEnd w:id="451"/>
    </w:p>
    <w:p w14:paraId="2F570627" w14:textId="77777777" w:rsidR="001545FC" w:rsidRPr="001545FC" w:rsidRDefault="001545FC" w:rsidP="001545FC">
      <w:pPr>
        <w:spacing w:after="0" w:line="240" w:lineRule="auto"/>
        <w:ind w:firstLine="709"/>
        <w:jc w:val="both"/>
        <w:rPr>
          <w:rFonts w:eastAsiaTheme="minorEastAsia"/>
          <w:b/>
          <w:sz w:val="24"/>
          <w:szCs w:val="24"/>
          <w:lang w:eastAsia="ru-RU"/>
        </w:rPr>
      </w:pPr>
      <w:r w:rsidRPr="001545FC">
        <w:rPr>
          <w:rFonts w:eastAsiaTheme="minorEastAsia"/>
          <w:b/>
          <w:sz w:val="24"/>
          <w:szCs w:val="24"/>
          <w:lang w:eastAsia="ru-RU"/>
        </w:rPr>
        <w:t xml:space="preserve">3.1 Требования к минимальному материально-техническому обеспечению </w:t>
      </w:r>
    </w:p>
    <w:p w14:paraId="3893DCA3"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Реализация программы дисциплины требует наличия учебного кабинета физики.</w:t>
      </w:r>
    </w:p>
    <w:p w14:paraId="1B842438"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В кабинете физики должно быть необходимое лабораторное оборудование для выполнения указанных в программе по физике лабораторных и практических работ и демонстрационное оборудование.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376E4B5D"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Оборудование учебного кабинета:</w:t>
      </w:r>
    </w:p>
    <w:p w14:paraId="1D4E1284"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посадочные места по количеству обучающихся;</w:t>
      </w:r>
    </w:p>
    <w:p w14:paraId="572922BA"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рабочее место преподавателя;</w:t>
      </w:r>
    </w:p>
    <w:p w14:paraId="60260C11"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комплект учебно-наглядных пособий;</w:t>
      </w:r>
    </w:p>
    <w:p w14:paraId="2EA9C17E"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комплект электронных видеоматериалов;</w:t>
      </w:r>
    </w:p>
    <w:p w14:paraId="4170C608"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задания для проверочных работ;</w:t>
      </w:r>
    </w:p>
    <w:p w14:paraId="1E69F0C8"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профессионально ориентированные задания;</w:t>
      </w:r>
    </w:p>
    <w:p w14:paraId="6146F442"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материалы дифференцированного зачета.</w:t>
      </w:r>
    </w:p>
    <w:p w14:paraId="7A156C61"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Технические средства обучения:</w:t>
      </w:r>
    </w:p>
    <w:p w14:paraId="22EBAE5D"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персональный компьютер с лицензионным программным обеспечением;</w:t>
      </w:r>
    </w:p>
    <w:p w14:paraId="468CF9A1"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 проектор с экраном.</w:t>
      </w:r>
    </w:p>
    <w:p w14:paraId="29517925" w14:textId="77777777" w:rsidR="001545FC" w:rsidRPr="001545FC" w:rsidRDefault="001545FC" w:rsidP="001545FC">
      <w:pPr>
        <w:widowControl w:val="0"/>
        <w:spacing w:after="0" w:line="240" w:lineRule="auto"/>
        <w:ind w:firstLine="709"/>
        <w:jc w:val="both"/>
        <w:rPr>
          <w:rFonts w:eastAsiaTheme="minorEastAsia"/>
          <w:bCs w:val="0"/>
          <w:sz w:val="24"/>
          <w:szCs w:val="24"/>
          <w:lang w:eastAsia="nl-NL"/>
        </w:rPr>
      </w:pPr>
      <w:r w:rsidRPr="001545FC">
        <w:rPr>
          <w:rFonts w:eastAsiaTheme="minorEastAsia"/>
          <w:bCs w:val="0"/>
          <w:sz w:val="24"/>
          <w:szCs w:val="24"/>
          <w:lang w:eastAsia="nl-NL"/>
        </w:rPr>
        <w:t>- залы (библиотека, читальный зал с выходом в информационно-телекоммуникационную сеть Интернет).</w:t>
      </w:r>
    </w:p>
    <w:p w14:paraId="35A14A3F" w14:textId="77777777" w:rsidR="001545FC" w:rsidRPr="001545FC" w:rsidRDefault="001545FC" w:rsidP="001545FC">
      <w:pPr>
        <w:widowControl w:val="0"/>
        <w:spacing w:after="0" w:line="240" w:lineRule="auto"/>
        <w:ind w:firstLine="709"/>
        <w:jc w:val="both"/>
        <w:rPr>
          <w:rFonts w:eastAsiaTheme="minorEastAsia"/>
          <w:bCs w:val="0"/>
          <w:sz w:val="24"/>
          <w:szCs w:val="24"/>
          <w:lang w:eastAsia="nl-NL"/>
        </w:rPr>
      </w:pPr>
      <w:r w:rsidRPr="001545FC">
        <w:rPr>
          <w:rFonts w:eastAsiaTheme="minorEastAsia"/>
          <w:bCs w:val="0"/>
          <w:sz w:val="24"/>
          <w:szCs w:val="24"/>
          <w:lang w:eastAsia="nl-NL"/>
        </w:rPr>
        <w:t>Примерный перечень демонстрационного и лабораторного оборудования:</w:t>
      </w:r>
    </w:p>
    <w:p w14:paraId="07AA2982" w14:textId="77777777" w:rsidR="001545FC" w:rsidRPr="001545FC" w:rsidRDefault="001545FC" w:rsidP="001545FC">
      <w:pPr>
        <w:tabs>
          <w:tab w:val="left" w:pos="567"/>
        </w:tabs>
        <w:spacing w:after="0" w:line="240" w:lineRule="auto"/>
        <w:ind w:firstLine="709"/>
        <w:contextualSpacing/>
        <w:jc w:val="both"/>
        <w:rPr>
          <w:rFonts w:eastAsiaTheme="majorEastAsia"/>
          <w:bCs w:val="0"/>
          <w:color w:val="000000"/>
          <w:kern w:val="28"/>
          <w:sz w:val="24"/>
          <w:szCs w:val="24"/>
          <w:lang w:eastAsia="ru-RU"/>
        </w:rPr>
      </w:pPr>
      <w:r w:rsidRPr="001545FC">
        <w:rPr>
          <w:rFonts w:eastAsiaTheme="majorEastAsia"/>
          <w:bCs w:val="0"/>
          <w:kern w:val="28"/>
          <w:sz w:val="24"/>
          <w:szCs w:val="24"/>
          <w:lang w:eastAsia="ru-RU"/>
        </w:rPr>
        <w:t>1.</w:t>
      </w:r>
      <w:r w:rsidRPr="001545FC">
        <w:rPr>
          <w:rFonts w:eastAsiaTheme="majorEastAsia"/>
          <w:bCs w:val="0"/>
          <w:kern w:val="28"/>
          <w:sz w:val="24"/>
          <w:szCs w:val="24"/>
          <w:lang w:eastAsia="ru-RU"/>
        </w:rPr>
        <w:tab/>
        <w:t>Цифровая лаборатория по физике для преподавателя;</w:t>
      </w:r>
    </w:p>
    <w:p w14:paraId="260712CE"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w:t>
      </w:r>
      <w:r w:rsidRPr="001545FC">
        <w:rPr>
          <w:rFonts w:eastAsiaTheme="majorEastAsia"/>
          <w:bCs w:val="0"/>
          <w:kern w:val="28"/>
          <w:sz w:val="24"/>
          <w:szCs w:val="24"/>
          <w:lang w:eastAsia="ru-RU"/>
        </w:rPr>
        <w:tab/>
        <w:t>Цифровая лаборатория по физике для обучающегося;</w:t>
      </w:r>
    </w:p>
    <w:p w14:paraId="7869339C"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w:t>
      </w:r>
      <w:r w:rsidRPr="001545FC">
        <w:rPr>
          <w:rFonts w:eastAsiaTheme="majorEastAsia"/>
          <w:bCs w:val="0"/>
          <w:kern w:val="28"/>
          <w:sz w:val="24"/>
          <w:szCs w:val="24"/>
          <w:lang w:eastAsia="ru-RU"/>
        </w:rPr>
        <w:tab/>
        <w:t>Весы технические с разновесами;</w:t>
      </w:r>
    </w:p>
    <w:p w14:paraId="76EDF283"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w:t>
      </w:r>
      <w:r w:rsidRPr="001545FC">
        <w:rPr>
          <w:rFonts w:eastAsiaTheme="majorEastAsia"/>
          <w:bCs w:val="0"/>
          <w:kern w:val="28"/>
          <w:sz w:val="24"/>
          <w:szCs w:val="24"/>
          <w:lang w:eastAsia="ru-RU"/>
        </w:rPr>
        <w:tab/>
        <w:t>Комплект для лабораторного практикума по оптике;</w:t>
      </w:r>
    </w:p>
    <w:p w14:paraId="217D7BC2"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w:t>
      </w:r>
      <w:r w:rsidRPr="001545FC">
        <w:rPr>
          <w:rFonts w:eastAsiaTheme="majorEastAsia"/>
          <w:bCs w:val="0"/>
          <w:kern w:val="28"/>
          <w:sz w:val="24"/>
          <w:szCs w:val="24"/>
          <w:lang w:eastAsia="ru-RU"/>
        </w:rPr>
        <w:tab/>
        <w:t>Комплект для лабораторного практикума по механике;</w:t>
      </w:r>
    </w:p>
    <w:p w14:paraId="6601982B"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w:t>
      </w:r>
      <w:r w:rsidRPr="001545FC">
        <w:rPr>
          <w:rFonts w:eastAsiaTheme="majorEastAsia"/>
          <w:bCs w:val="0"/>
          <w:kern w:val="28"/>
          <w:sz w:val="24"/>
          <w:szCs w:val="24"/>
          <w:lang w:eastAsia="ru-RU"/>
        </w:rPr>
        <w:tab/>
        <w:t>Комплект для лабораторного практикума по молекулярной физике и термодинамике;</w:t>
      </w:r>
    </w:p>
    <w:p w14:paraId="66378987"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w:t>
      </w:r>
      <w:r w:rsidRPr="001545FC">
        <w:rPr>
          <w:rFonts w:eastAsiaTheme="majorEastAsia"/>
          <w:bCs w:val="0"/>
          <w:kern w:val="28"/>
          <w:sz w:val="24"/>
          <w:szCs w:val="24"/>
          <w:lang w:eastAsia="ru-RU"/>
        </w:rPr>
        <w:tab/>
        <w:t>Комплект для лабораторного практикума по электричеству (с генератором);</w:t>
      </w:r>
    </w:p>
    <w:p w14:paraId="7BA3ED0F"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w:t>
      </w:r>
      <w:r w:rsidRPr="001545FC">
        <w:rPr>
          <w:rFonts w:eastAsiaTheme="majorEastAsia"/>
          <w:bCs w:val="0"/>
          <w:kern w:val="28"/>
          <w:sz w:val="24"/>
          <w:szCs w:val="24"/>
          <w:lang w:eastAsia="ru-RU"/>
        </w:rPr>
        <w:tab/>
        <w:t>Комплект для изучения возобновляемых источников энергии (солнечной, ветровой энергии, био-, механической и термоэлектрической энергетики);</w:t>
      </w:r>
    </w:p>
    <w:p w14:paraId="5ACA63AA"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9.</w:t>
      </w:r>
      <w:r w:rsidRPr="001545FC">
        <w:rPr>
          <w:rFonts w:eastAsiaTheme="majorEastAsia"/>
          <w:bCs w:val="0"/>
          <w:kern w:val="28"/>
          <w:sz w:val="24"/>
          <w:szCs w:val="24"/>
          <w:lang w:eastAsia="ru-RU"/>
        </w:rPr>
        <w:tab/>
        <w:t>Амперметр лабораторный;</w:t>
      </w:r>
    </w:p>
    <w:p w14:paraId="215E5D7B"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10.</w:t>
      </w:r>
      <w:r w:rsidRPr="001545FC">
        <w:rPr>
          <w:rFonts w:eastAsiaTheme="majorEastAsia"/>
          <w:bCs w:val="0"/>
          <w:kern w:val="28"/>
          <w:sz w:val="24"/>
          <w:szCs w:val="24"/>
          <w:lang w:eastAsia="ru-RU"/>
        </w:rPr>
        <w:tab/>
        <w:t>Вольтметр лабораторный;</w:t>
      </w:r>
    </w:p>
    <w:p w14:paraId="3C3500AA"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11.</w:t>
      </w:r>
      <w:r w:rsidRPr="001545FC">
        <w:rPr>
          <w:rFonts w:eastAsiaTheme="majorEastAsia"/>
          <w:bCs w:val="0"/>
          <w:kern w:val="28"/>
          <w:sz w:val="24"/>
          <w:szCs w:val="24"/>
          <w:lang w:eastAsia="ru-RU"/>
        </w:rPr>
        <w:tab/>
        <w:t>Колориметр с набором калориметрических тел;</w:t>
      </w:r>
    </w:p>
    <w:p w14:paraId="58675073"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12.</w:t>
      </w:r>
      <w:r w:rsidRPr="001545FC">
        <w:rPr>
          <w:rFonts w:eastAsiaTheme="majorEastAsia"/>
          <w:bCs w:val="0"/>
          <w:kern w:val="28"/>
          <w:sz w:val="24"/>
          <w:szCs w:val="24"/>
          <w:lang w:eastAsia="ru-RU"/>
        </w:rPr>
        <w:tab/>
        <w:t>Термометр лабораторный;</w:t>
      </w:r>
    </w:p>
    <w:p w14:paraId="0E862BB0"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13.</w:t>
      </w:r>
      <w:r w:rsidRPr="001545FC">
        <w:rPr>
          <w:rFonts w:eastAsiaTheme="majorEastAsia"/>
          <w:bCs w:val="0"/>
          <w:kern w:val="28"/>
          <w:sz w:val="24"/>
          <w:szCs w:val="24"/>
          <w:lang w:eastAsia="ru-RU"/>
        </w:rPr>
        <w:tab/>
        <w:t>Комплект для изучения основ механики, пневматики и возобновляемых источников энергии;</w:t>
      </w:r>
    </w:p>
    <w:p w14:paraId="4C46C598"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14.</w:t>
      </w:r>
      <w:r w:rsidRPr="001545FC">
        <w:rPr>
          <w:rFonts w:eastAsiaTheme="majorEastAsia"/>
          <w:bCs w:val="0"/>
          <w:kern w:val="28"/>
          <w:sz w:val="24"/>
          <w:szCs w:val="24"/>
          <w:lang w:eastAsia="ru-RU"/>
        </w:rPr>
        <w:tab/>
        <w:t>Барометр-анероид;</w:t>
      </w:r>
    </w:p>
    <w:p w14:paraId="52173D12"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15.</w:t>
      </w:r>
      <w:r w:rsidRPr="001545FC">
        <w:rPr>
          <w:rFonts w:eastAsiaTheme="majorEastAsia"/>
          <w:bCs w:val="0"/>
          <w:kern w:val="28"/>
          <w:sz w:val="24"/>
          <w:szCs w:val="24"/>
          <w:lang w:eastAsia="ru-RU"/>
        </w:rPr>
        <w:tab/>
        <w:t>Блок питания регулируемый;</w:t>
      </w:r>
    </w:p>
    <w:p w14:paraId="608EC81C"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16.</w:t>
      </w:r>
      <w:r w:rsidRPr="001545FC">
        <w:rPr>
          <w:rFonts w:eastAsiaTheme="majorEastAsia"/>
          <w:bCs w:val="0"/>
          <w:kern w:val="28"/>
          <w:sz w:val="24"/>
          <w:szCs w:val="24"/>
          <w:lang w:eastAsia="ru-RU"/>
        </w:rPr>
        <w:tab/>
        <w:t>Веб-камера на подвижном штативе;</w:t>
      </w:r>
    </w:p>
    <w:p w14:paraId="609FBB94"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17.</w:t>
      </w:r>
      <w:r w:rsidRPr="001545FC">
        <w:rPr>
          <w:rFonts w:eastAsiaTheme="majorEastAsia"/>
          <w:bCs w:val="0"/>
          <w:kern w:val="28"/>
          <w:sz w:val="24"/>
          <w:szCs w:val="24"/>
          <w:lang w:eastAsia="ru-RU"/>
        </w:rPr>
        <w:tab/>
        <w:t>Видеокамера для работы с оптическими приборами;</w:t>
      </w:r>
    </w:p>
    <w:p w14:paraId="6AEBFBB3"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18.</w:t>
      </w:r>
      <w:r w:rsidRPr="001545FC">
        <w:rPr>
          <w:rFonts w:eastAsiaTheme="majorEastAsia"/>
          <w:bCs w:val="0"/>
          <w:kern w:val="28"/>
          <w:sz w:val="24"/>
          <w:szCs w:val="24"/>
          <w:lang w:eastAsia="ru-RU"/>
        </w:rPr>
        <w:tab/>
        <w:t>Генератор звуковой;</w:t>
      </w:r>
    </w:p>
    <w:p w14:paraId="7A23E12F"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19.</w:t>
      </w:r>
      <w:r w:rsidRPr="001545FC">
        <w:rPr>
          <w:rFonts w:eastAsiaTheme="majorEastAsia"/>
          <w:bCs w:val="0"/>
          <w:kern w:val="28"/>
          <w:sz w:val="24"/>
          <w:szCs w:val="24"/>
          <w:lang w:eastAsia="ru-RU"/>
        </w:rPr>
        <w:tab/>
        <w:t>Гигрометр (психрометр);</w:t>
      </w:r>
    </w:p>
    <w:p w14:paraId="4D82BC4A"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20.</w:t>
      </w:r>
      <w:r w:rsidRPr="001545FC">
        <w:rPr>
          <w:rFonts w:eastAsiaTheme="majorEastAsia"/>
          <w:bCs w:val="0"/>
          <w:kern w:val="28"/>
          <w:sz w:val="24"/>
          <w:szCs w:val="24"/>
          <w:lang w:eastAsia="ru-RU"/>
        </w:rPr>
        <w:tab/>
        <w:t>Груз наборный;</w:t>
      </w:r>
    </w:p>
    <w:p w14:paraId="2B7E323C"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21.</w:t>
      </w:r>
      <w:r w:rsidRPr="001545FC">
        <w:rPr>
          <w:rFonts w:eastAsiaTheme="majorEastAsia"/>
          <w:bCs w:val="0"/>
          <w:kern w:val="28"/>
          <w:sz w:val="24"/>
          <w:szCs w:val="24"/>
          <w:lang w:eastAsia="ru-RU"/>
        </w:rPr>
        <w:tab/>
        <w:t>Динамометр демонстрационный;</w:t>
      </w:r>
    </w:p>
    <w:p w14:paraId="2359E8FD"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lastRenderedPageBreak/>
        <w:t>22.</w:t>
      </w:r>
      <w:r w:rsidRPr="001545FC">
        <w:rPr>
          <w:rFonts w:eastAsiaTheme="majorEastAsia"/>
          <w:bCs w:val="0"/>
          <w:kern w:val="28"/>
          <w:sz w:val="24"/>
          <w:szCs w:val="24"/>
          <w:lang w:eastAsia="ru-RU"/>
        </w:rPr>
        <w:tab/>
        <w:t>Комплект посуды демонстрационной с принадлежностями;</w:t>
      </w:r>
    </w:p>
    <w:p w14:paraId="4B4BE66F"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23.</w:t>
      </w:r>
      <w:r w:rsidRPr="001545FC">
        <w:rPr>
          <w:rFonts w:eastAsiaTheme="majorEastAsia"/>
          <w:bCs w:val="0"/>
          <w:kern w:val="28"/>
          <w:sz w:val="24"/>
          <w:szCs w:val="24"/>
          <w:lang w:eastAsia="ru-RU"/>
        </w:rPr>
        <w:tab/>
        <w:t>Манометр жидкостной демонстрационный;</w:t>
      </w:r>
    </w:p>
    <w:p w14:paraId="39D416D4"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24.</w:t>
      </w:r>
      <w:r w:rsidRPr="001545FC">
        <w:rPr>
          <w:rFonts w:eastAsiaTheme="majorEastAsia"/>
          <w:bCs w:val="0"/>
          <w:kern w:val="28"/>
          <w:sz w:val="24"/>
          <w:szCs w:val="24"/>
          <w:lang w:eastAsia="ru-RU"/>
        </w:rPr>
        <w:tab/>
        <w:t>Метр демонстрационный;</w:t>
      </w:r>
    </w:p>
    <w:p w14:paraId="187C8914"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25.</w:t>
      </w:r>
      <w:r w:rsidRPr="001545FC">
        <w:rPr>
          <w:rFonts w:eastAsiaTheme="majorEastAsia"/>
          <w:bCs w:val="0"/>
          <w:kern w:val="28"/>
          <w:sz w:val="24"/>
          <w:szCs w:val="24"/>
          <w:lang w:eastAsia="ru-RU"/>
        </w:rPr>
        <w:tab/>
        <w:t>Микроскоп демонстрационный;</w:t>
      </w:r>
    </w:p>
    <w:p w14:paraId="7CA3715E"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26.</w:t>
      </w:r>
      <w:r w:rsidRPr="001545FC">
        <w:rPr>
          <w:rFonts w:eastAsiaTheme="majorEastAsia"/>
          <w:bCs w:val="0"/>
          <w:kern w:val="28"/>
          <w:sz w:val="24"/>
          <w:szCs w:val="24"/>
          <w:lang w:eastAsia="ru-RU"/>
        </w:rPr>
        <w:tab/>
        <w:t>Насос вакуумный Комовского;</w:t>
      </w:r>
    </w:p>
    <w:p w14:paraId="254130B1"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27.</w:t>
      </w:r>
      <w:r w:rsidRPr="001545FC">
        <w:rPr>
          <w:rFonts w:eastAsiaTheme="majorEastAsia"/>
          <w:bCs w:val="0"/>
          <w:kern w:val="28"/>
          <w:sz w:val="24"/>
          <w:szCs w:val="24"/>
          <w:lang w:eastAsia="ru-RU"/>
        </w:rPr>
        <w:tab/>
        <w:t>Столик подъемный;</w:t>
      </w:r>
    </w:p>
    <w:p w14:paraId="50F5AE6C"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28.</w:t>
      </w:r>
      <w:r w:rsidRPr="001545FC">
        <w:rPr>
          <w:rFonts w:eastAsiaTheme="majorEastAsia"/>
          <w:bCs w:val="0"/>
          <w:kern w:val="28"/>
          <w:sz w:val="24"/>
          <w:szCs w:val="24"/>
          <w:lang w:eastAsia="ru-RU"/>
        </w:rPr>
        <w:tab/>
        <w:t>Штатив демонстрационный физический;</w:t>
      </w:r>
    </w:p>
    <w:p w14:paraId="7C3140F1"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29.</w:t>
      </w:r>
      <w:r w:rsidRPr="001545FC">
        <w:rPr>
          <w:rFonts w:eastAsiaTheme="majorEastAsia"/>
          <w:bCs w:val="0"/>
          <w:kern w:val="28"/>
          <w:sz w:val="24"/>
          <w:szCs w:val="24"/>
          <w:lang w:eastAsia="ru-RU"/>
        </w:rPr>
        <w:tab/>
        <w:t>Электроплитка;</w:t>
      </w:r>
    </w:p>
    <w:p w14:paraId="08956A58"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30.</w:t>
      </w:r>
      <w:r w:rsidRPr="001545FC">
        <w:rPr>
          <w:rFonts w:eastAsiaTheme="majorEastAsia"/>
          <w:bCs w:val="0"/>
          <w:kern w:val="28"/>
          <w:sz w:val="24"/>
          <w:szCs w:val="24"/>
          <w:lang w:eastAsia="ru-RU"/>
        </w:rPr>
        <w:tab/>
        <w:t>Набор демонстрационный по механическим явлениям;</w:t>
      </w:r>
    </w:p>
    <w:p w14:paraId="671D7122"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31.</w:t>
      </w:r>
      <w:r w:rsidRPr="001545FC">
        <w:rPr>
          <w:rFonts w:eastAsiaTheme="majorEastAsia"/>
          <w:bCs w:val="0"/>
          <w:kern w:val="28"/>
          <w:sz w:val="24"/>
          <w:szCs w:val="24"/>
          <w:lang w:eastAsia="ru-RU"/>
        </w:rPr>
        <w:tab/>
        <w:t>Набор демонстрационный по динамике вращательного движения;</w:t>
      </w:r>
    </w:p>
    <w:p w14:paraId="6F8A03E9"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32.</w:t>
      </w:r>
      <w:r w:rsidRPr="001545FC">
        <w:rPr>
          <w:rFonts w:eastAsiaTheme="majorEastAsia"/>
          <w:bCs w:val="0"/>
          <w:kern w:val="28"/>
          <w:sz w:val="24"/>
          <w:szCs w:val="24"/>
          <w:lang w:eastAsia="ru-RU"/>
        </w:rPr>
        <w:tab/>
        <w:t>Набор демонстрационный по механическим колебаниям;</w:t>
      </w:r>
    </w:p>
    <w:p w14:paraId="1CC4E454"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33.</w:t>
      </w:r>
      <w:r w:rsidRPr="001545FC">
        <w:rPr>
          <w:rFonts w:eastAsiaTheme="majorEastAsia"/>
          <w:bCs w:val="0"/>
          <w:kern w:val="28"/>
          <w:sz w:val="24"/>
          <w:szCs w:val="24"/>
          <w:lang w:eastAsia="ru-RU"/>
        </w:rPr>
        <w:tab/>
        <w:t>Набор демонстрационный волновых явлений;</w:t>
      </w:r>
    </w:p>
    <w:p w14:paraId="48782688"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34.</w:t>
      </w:r>
      <w:r w:rsidRPr="001545FC">
        <w:rPr>
          <w:rFonts w:eastAsiaTheme="majorEastAsia"/>
          <w:bCs w:val="0"/>
          <w:kern w:val="28"/>
          <w:sz w:val="24"/>
          <w:szCs w:val="24"/>
          <w:lang w:eastAsia="ru-RU"/>
        </w:rPr>
        <w:tab/>
        <w:t>Ведерко Архимеда;</w:t>
      </w:r>
    </w:p>
    <w:p w14:paraId="446B1C34"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35.</w:t>
      </w:r>
      <w:r w:rsidRPr="001545FC">
        <w:rPr>
          <w:rFonts w:eastAsiaTheme="majorEastAsia"/>
          <w:bCs w:val="0"/>
          <w:kern w:val="28"/>
          <w:sz w:val="24"/>
          <w:szCs w:val="24"/>
          <w:lang w:eastAsia="ru-RU"/>
        </w:rPr>
        <w:tab/>
        <w:t>Маятник Максвелла;</w:t>
      </w:r>
    </w:p>
    <w:p w14:paraId="5C25C6D6"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36.</w:t>
      </w:r>
      <w:r w:rsidRPr="001545FC">
        <w:rPr>
          <w:rFonts w:eastAsiaTheme="majorEastAsia"/>
          <w:bCs w:val="0"/>
          <w:kern w:val="28"/>
          <w:sz w:val="24"/>
          <w:szCs w:val="24"/>
          <w:lang w:eastAsia="ru-RU"/>
        </w:rPr>
        <w:tab/>
        <w:t>Набор тел равного объема;</w:t>
      </w:r>
    </w:p>
    <w:p w14:paraId="3049F8AD"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37.</w:t>
      </w:r>
      <w:r w:rsidRPr="001545FC">
        <w:rPr>
          <w:rFonts w:eastAsiaTheme="majorEastAsia"/>
          <w:bCs w:val="0"/>
          <w:kern w:val="28"/>
          <w:sz w:val="24"/>
          <w:szCs w:val="24"/>
          <w:lang w:eastAsia="ru-RU"/>
        </w:rPr>
        <w:tab/>
        <w:t>Набор тел равной массы;</w:t>
      </w:r>
    </w:p>
    <w:p w14:paraId="20D5E522"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38.</w:t>
      </w:r>
      <w:r w:rsidRPr="001545FC">
        <w:rPr>
          <w:rFonts w:eastAsiaTheme="majorEastAsia"/>
          <w:bCs w:val="0"/>
          <w:kern w:val="28"/>
          <w:sz w:val="24"/>
          <w:szCs w:val="24"/>
          <w:lang w:eastAsia="ru-RU"/>
        </w:rPr>
        <w:tab/>
        <w:t>Прибор для демонстрации атмосферного давления;</w:t>
      </w:r>
    </w:p>
    <w:p w14:paraId="48C40C7D"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39.</w:t>
      </w:r>
      <w:r w:rsidRPr="001545FC">
        <w:rPr>
          <w:rFonts w:eastAsiaTheme="majorEastAsia"/>
          <w:bCs w:val="0"/>
          <w:kern w:val="28"/>
          <w:sz w:val="24"/>
          <w:szCs w:val="24"/>
          <w:lang w:eastAsia="ru-RU"/>
        </w:rPr>
        <w:tab/>
        <w:t>Призма, наклоняющаяся с отвесом;</w:t>
      </w:r>
    </w:p>
    <w:p w14:paraId="241FE7A9"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40.</w:t>
      </w:r>
      <w:r w:rsidRPr="001545FC">
        <w:rPr>
          <w:rFonts w:eastAsiaTheme="majorEastAsia"/>
          <w:bCs w:val="0"/>
          <w:kern w:val="28"/>
          <w:sz w:val="24"/>
          <w:szCs w:val="24"/>
          <w:lang w:eastAsia="ru-RU"/>
        </w:rPr>
        <w:tab/>
        <w:t>Рычаг демонстрационный;</w:t>
      </w:r>
    </w:p>
    <w:p w14:paraId="77070679"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41.</w:t>
      </w:r>
      <w:r w:rsidRPr="001545FC">
        <w:rPr>
          <w:rFonts w:eastAsiaTheme="majorEastAsia"/>
          <w:bCs w:val="0"/>
          <w:kern w:val="28"/>
          <w:sz w:val="24"/>
          <w:szCs w:val="24"/>
          <w:lang w:eastAsia="ru-RU"/>
        </w:rPr>
        <w:tab/>
        <w:t>Сосуды сообщающиеся;</w:t>
      </w:r>
    </w:p>
    <w:p w14:paraId="6390461E"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42.</w:t>
      </w:r>
      <w:r w:rsidRPr="001545FC">
        <w:rPr>
          <w:rFonts w:eastAsiaTheme="majorEastAsia"/>
          <w:bCs w:val="0"/>
          <w:kern w:val="28"/>
          <w:sz w:val="24"/>
          <w:szCs w:val="24"/>
          <w:lang w:eastAsia="ru-RU"/>
        </w:rPr>
        <w:tab/>
        <w:t>Стакан отливной демонстрационный;</w:t>
      </w:r>
    </w:p>
    <w:p w14:paraId="30DED7F9"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43.</w:t>
      </w:r>
      <w:r w:rsidRPr="001545FC">
        <w:rPr>
          <w:rFonts w:eastAsiaTheme="majorEastAsia"/>
          <w:bCs w:val="0"/>
          <w:kern w:val="28"/>
          <w:sz w:val="24"/>
          <w:szCs w:val="24"/>
          <w:lang w:eastAsia="ru-RU"/>
        </w:rPr>
        <w:tab/>
        <w:t>Трубка Ньютона;</w:t>
      </w:r>
    </w:p>
    <w:p w14:paraId="70103496"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44.</w:t>
      </w:r>
      <w:r w:rsidRPr="001545FC">
        <w:rPr>
          <w:rFonts w:eastAsiaTheme="majorEastAsia"/>
          <w:bCs w:val="0"/>
          <w:kern w:val="28"/>
          <w:sz w:val="24"/>
          <w:szCs w:val="24"/>
          <w:lang w:eastAsia="ru-RU"/>
        </w:rPr>
        <w:tab/>
        <w:t>Шар Паскаля;</w:t>
      </w:r>
    </w:p>
    <w:p w14:paraId="38BE431F"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45.</w:t>
      </w:r>
      <w:r w:rsidRPr="001545FC">
        <w:rPr>
          <w:rFonts w:eastAsiaTheme="majorEastAsia"/>
          <w:bCs w:val="0"/>
          <w:kern w:val="28"/>
          <w:sz w:val="24"/>
          <w:szCs w:val="24"/>
          <w:lang w:eastAsia="ru-RU"/>
        </w:rPr>
        <w:tab/>
        <w:t>Набор демонстрационный по молекулярной физике и тепловым явлениям;</w:t>
      </w:r>
    </w:p>
    <w:p w14:paraId="7621D400"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46.</w:t>
      </w:r>
      <w:r w:rsidRPr="001545FC">
        <w:rPr>
          <w:rFonts w:eastAsiaTheme="majorEastAsia"/>
          <w:bCs w:val="0"/>
          <w:kern w:val="28"/>
          <w:sz w:val="24"/>
          <w:szCs w:val="24"/>
          <w:lang w:eastAsia="ru-RU"/>
        </w:rPr>
        <w:tab/>
        <w:t>Набор демонстрационный по газовым законам;</w:t>
      </w:r>
    </w:p>
    <w:p w14:paraId="0ACEF8BE"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47.</w:t>
      </w:r>
      <w:r w:rsidRPr="001545FC">
        <w:rPr>
          <w:rFonts w:eastAsiaTheme="majorEastAsia"/>
          <w:bCs w:val="0"/>
          <w:kern w:val="28"/>
          <w:sz w:val="24"/>
          <w:szCs w:val="24"/>
          <w:lang w:eastAsia="ru-RU"/>
        </w:rPr>
        <w:tab/>
        <w:t>Набор капилляров;</w:t>
      </w:r>
    </w:p>
    <w:p w14:paraId="41294480"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48.</w:t>
      </w:r>
      <w:r w:rsidRPr="001545FC">
        <w:rPr>
          <w:rFonts w:eastAsiaTheme="majorEastAsia"/>
          <w:bCs w:val="0"/>
          <w:kern w:val="28"/>
          <w:sz w:val="24"/>
          <w:szCs w:val="24"/>
          <w:lang w:eastAsia="ru-RU"/>
        </w:rPr>
        <w:tab/>
        <w:t>Трубка для демонстрации конвекции в жидкости;</w:t>
      </w:r>
    </w:p>
    <w:p w14:paraId="6735B42B"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49.</w:t>
      </w:r>
      <w:r w:rsidRPr="001545FC">
        <w:rPr>
          <w:rFonts w:eastAsiaTheme="majorEastAsia"/>
          <w:bCs w:val="0"/>
          <w:kern w:val="28"/>
          <w:sz w:val="24"/>
          <w:szCs w:val="24"/>
          <w:lang w:eastAsia="ru-RU"/>
        </w:rPr>
        <w:tab/>
        <w:t>Цилиндры свинцовые со стругом;</w:t>
      </w:r>
    </w:p>
    <w:p w14:paraId="124DD560"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50.</w:t>
      </w:r>
      <w:r w:rsidRPr="001545FC">
        <w:rPr>
          <w:rFonts w:eastAsiaTheme="majorEastAsia"/>
          <w:bCs w:val="0"/>
          <w:kern w:val="28"/>
          <w:sz w:val="24"/>
          <w:szCs w:val="24"/>
          <w:lang w:eastAsia="ru-RU"/>
        </w:rPr>
        <w:tab/>
        <w:t>Шар с кольцом;</w:t>
      </w:r>
    </w:p>
    <w:p w14:paraId="4EFF9219"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51.</w:t>
      </w:r>
      <w:r w:rsidRPr="001545FC">
        <w:rPr>
          <w:rFonts w:eastAsiaTheme="majorEastAsia"/>
          <w:bCs w:val="0"/>
          <w:kern w:val="28"/>
          <w:sz w:val="24"/>
          <w:szCs w:val="24"/>
          <w:lang w:eastAsia="ru-RU"/>
        </w:rPr>
        <w:tab/>
        <w:t>Высоковольтный источник;</w:t>
      </w:r>
    </w:p>
    <w:p w14:paraId="3D94BB33"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52.</w:t>
      </w:r>
      <w:r w:rsidRPr="001545FC">
        <w:rPr>
          <w:rFonts w:eastAsiaTheme="majorEastAsia"/>
          <w:bCs w:val="0"/>
          <w:kern w:val="28"/>
          <w:sz w:val="24"/>
          <w:szCs w:val="24"/>
          <w:lang w:eastAsia="ru-RU"/>
        </w:rPr>
        <w:tab/>
        <w:t>Генератор Ван-де-Граафа;</w:t>
      </w:r>
    </w:p>
    <w:p w14:paraId="0DDE5F82"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53.</w:t>
      </w:r>
      <w:r w:rsidRPr="001545FC">
        <w:rPr>
          <w:rFonts w:eastAsiaTheme="majorEastAsia"/>
          <w:bCs w:val="0"/>
          <w:kern w:val="28"/>
          <w:sz w:val="24"/>
          <w:szCs w:val="24"/>
          <w:lang w:eastAsia="ru-RU"/>
        </w:rPr>
        <w:tab/>
        <w:t>Дозиметр;</w:t>
      </w:r>
    </w:p>
    <w:p w14:paraId="2702B8BF"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54.</w:t>
      </w:r>
      <w:r w:rsidRPr="001545FC">
        <w:rPr>
          <w:rFonts w:eastAsiaTheme="majorEastAsia"/>
          <w:bCs w:val="0"/>
          <w:kern w:val="28"/>
          <w:sz w:val="24"/>
          <w:szCs w:val="24"/>
          <w:lang w:eastAsia="ru-RU"/>
        </w:rPr>
        <w:tab/>
        <w:t>Камертоны на резонансных ящиках;</w:t>
      </w:r>
    </w:p>
    <w:p w14:paraId="2E764BE8"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55.</w:t>
      </w:r>
      <w:r w:rsidRPr="001545FC">
        <w:rPr>
          <w:rFonts w:eastAsiaTheme="majorEastAsia"/>
          <w:bCs w:val="0"/>
          <w:kern w:val="28"/>
          <w:sz w:val="24"/>
          <w:szCs w:val="24"/>
          <w:lang w:eastAsia="ru-RU"/>
        </w:rPr>
        <w:tab/>
        <w:t>Комплект приборов и принадлежностей для демонстрации свойств электромагнитных волн;</w:t>
      </w:r>
    </w:p>
    <w:p w14:paraId="0B4AD8EE"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56.</w:t>
      </w:r>
      <w:r w:rsidRPr="001545FC">
        <w:rPr>
          <w:rFonts w:eastAsiaTheme="majorEastAsia"/>
          <w:bCs w:val="0"/>
          <w:kern w:val="28"/>
          <w:sz w:val="24"/>
          <w:szCs w:val="24"/>
          <w:lang w:eastAsia="ru-RU"/>
        </w:rPr>
        <w:tab/>
        <w:t>Комплект приборов для изучения принципов радиоприема и радиопередачи;</w:t>
      </w:r>
    </w:p>
    <w:p w14:paraId="5170C72D"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57.</w:t>
      </w:r>
      <w:r w:rsidRPr="001545FC">
        <w:rPr>
          <w:rFonts w:eastAsiaTheme="majorEastAsia"/>
          <w:bCs w:val="0"/>
          <w:kern w:val="28"/>
          <w:sz w:val="24"/>
          <w:szCs w:val="24"/>
          <w:lang w:eastAsia="ru-RU"/>
        </w:rPr>
        <w:tab/>
        <w:t>Комплект проводов;</w:t>
      </w:r>
    </w:p>
    <w:p w14:paraId="6E95E356"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58.</w:t>
      </w:r>
      <w:r w:rsidRPr="001545FC">
        <w:rPr>
          <w:rFonts w:eastAsiaTheme="majorEastAsia"/>
          <w:bCs w:val="0"/>
          <w:kern w:val="28"/>
          <w:sz w:val="24"/>
          <w:szCs w:val="24"/>
          <w:lang w:eastAsia="ru-RU"/>
        </w:rPr>
        <w:tab/>
        <w:t>Магнит дугообразный;</w:t>
      </w:r>
    </w:p>
    <w:p w14:paraId="073F39DB"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59.</w:t>
      </w:r>
      <w:r w:rsidRPr="001545FC">
        <w:rPr>
          <w:rFonts w:eastAsiaTheme="majorEastAsia"/>
          <w:bCs w:val="0"/>
          <w:kern w:val="28"/>
          <w:sz w:val="24"/>
          <w:szCs w:val="24"/>
          <w:lang w:eastAsia="ru-RU"/>
        </w:rPr>
        <w:tab/>
        <w:t>Магнит полосовой демонстрационный;</w:t>
      </w:r>
    </w:p>
    <w:p w14:paraId="1F9B3158"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60.</w:t>
      </w:r>
      <w:r w:rsidRPr="001545FC">
        <w:rPr>
          <w:rFonts w:eastAsiaTheme="majorEastAsia"/>
          <w:bCs w:val="0"/>
          <w:kern w:val="28"/>
          <w:sz w:val="24"/>
          <w:szCs w:val="24"/>
          <w:lang w:eastAsia="ru-RU"/>
        </w:rPr>
        <w:tab/>
        <w:t>Машина электрофорная;</w:t>
      </w:r>
    </w:p>
    <w:p w14:paraId="1FC0CBF2" w14:textId="77777777" w:rsidR="001545FC" w:rsidRPr="001545FC" w:rsidRDefault="001545FC" w:rsidP="001545FC">
      <w:pPr>
        <w:tabs>
          <w:tab w:val="left" w:pos="56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61.</w:t>
      </w:r>
      <w:r w:rsidRPr="001545FC">
        <w:rPr>
          <w:rFonts w:eastAsiaTheme="majorEastAsia"/>
          <w:bCs w:val="0"/>
          <w:kern w:val="28"/>
          <w:sz w:val="24"/>
          <w:szCs w:val="24"/>
          <w:lang w:eastAsia="ru-RU"/>
        </w:rPr>
        <w:tab/>
        <w:t>Маятник электростатический;</w:t>
      </w:r>
    </w:p>
    <w:p w14:paraId="425CC7A0"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62.</w:t>
      </w:r>
      <w:r w:rsidRPr="001545FC">
        <w:rPr>
          <w:rFonts w:eastAsiaTheme="majorEastAsia"/>
          <w:bCs w:val="0"/>
          <w:kern w:val="28"/>
          <w:sz w:val="24"/>
          <w:szCs w:val="24"/>
          <w:lang w:eastAsia="ru-RU"/>
        </w:rPr>
        <w:tab/>
        <w:t>Набор по изучению магнитного поля Земли;</w:t>
      </w:r>
    </w:p>
    <w:p w14:paraId="7C630E40"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63.</w:t>
      </w:r>
      <w:r w:rsidRPr="001545FC">
        <w:rPr>
          <w:rFonts w:eastAsiaTheme="majorEastAsia"/>
          <w:bCs w:val="0"/>
          <w:kern w:val="28"/>
          <w:sz w:val="24"/>
          <w:szCs w:val="24"/>
          <w:lang w:eastAsia="ru-RU"/>
        </w:rPr>
        <w:tab/>
        <w:t>Набор демонстрационный по магнитному полю кольцевых токов;</w:t>
      </w:r>
    </w:p>
    <w:p w14:paraId="7F26B83D"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64.</w:t>
      </w:r>
      <w:r w:rsidRPr="001545FC">
        <w:rPr>
          <w:rFonts w:eastAsiaTheme="majorEastAsia"/>
          <w:bCs w:val="0"/>
          <w:kern w:val="28"/>
          <w:sz w:val="24"/>
          <w:szCs w:val="24"/>
          <w:lang w:eastAsia="ru-RU"/>
        </w:rPr>
        <w:tab/>
        <w:t>Набор демонстрационный по полупроводникам;</w:t>
      </w:r>
    </w:p>
    <w:p w14:paraId="0B76FA45"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65.</w:t>
      </w:r>
      <w:r w:rsidRPr="001545FC">
        <w:rPr>
          <w:rFonts w:eastAsiaTheme="majorEastAsia"/>
          <w:bCs w:val="0"/>
          <w:kern w:val="28"/>
          <w:sz w:val="24"/>
          <w:szCs w:val="24"/>
          <w:lang w:eastAsia="ru-RU"/>
        </w:rPr>
        <w:tab/>
        <w:t>Набор демонстрационный по постоянному току;</w:t>
      </w:r>
    </w:p>
    <w:p w14:paraId="6E6BD127"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66.</w:t>
      </w:r>
      <w:r w:rsidRPr="001545FC">
        <w:rPr>
          <w:rFonts w:eastAsiaTheme="majorEastAsia"/>
          <w:bCs w:val="0"/>
          <w:kern w:val="28"/>
          <w:sz w:val="24"/>
          <w:szCs w:val="24"/>
          <w:lang w:eastAsia="ru-RU"/>
        </w:rPr>
        <w:tab/>
        <w:t>Набор демонстрационный по электрическому току в вакууме;</w:t>
      </w:r>
    </w:p>
    <w:p w14:paraId="3943A5D4"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67.</w:t>
      </w:r>
      <w:r w:rsidRPr="001545FC">
        <w:rPr>
          <w:rFonts w:eastAsiaTheme="majorEastAsia"/>
          <w:bCs w:val="0"/>
          <w:kern w:val="28"/>
          <w:sz w:val="24"/>
          <w:szCs w:val="24"/>
          <w:lang w:eastAsia="ru-RU"/>
        </w:rPr>
        <w:tab/>
        <w:t>Набор демонстрационный по электродинамике;</w:t>
      </w:r>
    </w:p>
    <w:p w14:paraId="733D75C7"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68.</w:t>
      </w:r>
      <w:r w:rsidRPr="001545FC">
        <w:rPr>
          <w:rFonts w:eastAsiaTheme="majorEastAsia"/>
          <w:bCs w:val="0"/>
          <w:kern w:val="28"/>
          <w:sz w:val="24"/>
          <w:szCs w:val="24"/>
          <w:lang w:eastAsia="ru-RU"/>
        </w:rPr>
        <w:tab/>
        <w:t>Набор для демонстрации магнитных полей;</w:t>
      </w:r>
    </w:p>
    <w:p w14:paraId="17DC433D"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69.</w:t>
      </w:r>
      <w:r w:rsidRPr="001545FC">
        <w:rPr>
          <w:rFonts w:eastAsiaTheme="majorEastAsia"/>
          <w:bCs w:val="0"/>
          <w:kern w:val="28"/>
          <w:sz w:val="24"/>
          <w:szCs w:val="24"/>
          <w:lang w:eastAsia="ru-RU"/>
        </w:rPr>
        <w:tab/>
        <w:t>Набор для демонстрации электрических полей;</w:t>
      </w:r>
    </w:p>
    <w:p w14:paraId="780C3D05"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70.</w:t>
      </w:r>
      <w:r w:rsidRPr="001545FC">
        <w:rPr>
          <w:rFonts w:eastAsiaTheme="majorEastAsia"/>
          <w:bCs w:val="0"/>
          <w:kern w:val="28"/>
          <w:sz w:val="24"/>
          <w:szCs w:val="24"/>
          <w:lang w:eastAsia="ru-RU"/>
        </w:rPr>
        <w:tab/>
        <w:t>Трансформатор учебный;</w:t>
      </w:r>
    </w:p>
    <w:p w14:paraId="088DDC0F"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71.</w:t>
      </w:r>
      <w:r w:rsidRPr="001545FC">
        <w:rPr>
          <w:rFonts w:eastAsiaTheme="majorEastAsia"/>
          <w:bCs w:val="0"/>
          <w:kern w:val="28"/>
          <w:sz w:val="24"/>
          <w:szCs w:val="24"/>
          <w:lang w:eastAsia="ru-RU"/>
        </w:rPr>
        <w:tab/>
        <w:t>Палочка стеклянная;</w:t>
      </w:r>
    </w:p>
    <w:p w14:paraId="453FED03"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72.</w:t>
      </w:r>
      <w:r w:rsidRPr="001545FC">
        <w:rPr>
          <w:rFonts w:eastAsiaTheme="majorEastAsia"/>
          <w:bCs w:val="0"/>
          <w:kern w:val="28"/>
          <w:sz w:val="24"/>
          <w:szCs w:val="24"/>
          <w:lang w:eastAsia="ru-RU"/>
        </w:rPr>
        <w:tab/>
        <w:t>Палочка эбонитовая;</w:t>
      </w:r>
    </w:p>
    <w:p w14:paraId="40746375"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73.</w:t>
      </w:r>
      <w:r w:rsidRPr="001545FC">
        <w:rPr>
          <w:rFonts w:eastAsiaTheme="majorEastAsia"/>
          <w:bCs w:val="0"/>
          <w:kern w:val="28"/>
          <w:sz w:val="24"/>
          <w:szCs w:val="24"/>
          <w:lang w:eastAsia="ru-RU"/>
        </w:rPr>
        <w:tab/>
        <w:t>Прибор Ленца;</w:t>
      </w:r>
    </w:p>
    <w:p w14:paraId="4C185166"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lastRenderedPageBreak/>
        <w:t>74.</w:t>
      </w:r>
      <w:r w:rsidRPr="001545FC">
        <w:rPr>
          <w:rFonts w:eastAsiaTheme="majorEastAsia"/>
          <w:bCs w:val="0"/>
          <w:kern w:val="28"/>
          <w:sz w:val="24"/>
          <w:szCs w:val="24"/>
          <w:lang w:eastAsia="ru-RU"/>
        </w:rPr>
        <w:tab/>
        <w:t>Стрелки магнитные на штативах;</w:t>
      </w:r>
    </w:p>
    <w:p w14:paraId="5BF7A459"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75.</w:t>
      </w:r>
      <w:r w:rsidRPr="001545FC">
        <w:rPr>
          <w:rFonts w:eastAsiaTheme="majorEastAsia"/>
          <w:bCs w:val="0"/>
          <w:kern w:val="28"/>
          <w:sz w:val="24"/>
          <w:szCs w:val="24"/>
          <w:lang w:eastAsia="ru-RU"/>
        </w:rPr>
        <w:tab/>
        <w:t>Султан электростатический;</w:t>
      </w:r>
    </w:p>
    <w:p w14:paraId="4668D28F"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76.</w:t>
      </w:r>
      <w:r w:rsidRPr="001545FC">
        <w:rPr>
          <w:rFonts w:eastAsiaTheme="majorEastAsia"/>
          <w:bCs w:val="0"/>
          <w:kern w:val="28"/>
          <w:sz w:val="24"/>
          <w:szCs w:val="24"/>
          <w:lang w:eastAsia="ru-RU"/>
        </w:rPr>
        <w:tab/>
        <w:t>Штативы изолирующие;</w:t>
      </w:r>
    </w:p>
    <w:p w14:paraId="3E6284D3"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77.</w:t>
      </w:r>
      <w:r w:rsidRPr="001545FC">
        <w:rPr>
          <w:rFonts w:eastAsiaTheme="majorEastAsia"/>
          <w:bCs w:val="0"/>
          <w:kern w:val="28"/>
          <w:sz w:val="24"/>
          <w:szCs w:val="24"/>
          <w:lang w:eastAsia="ru-RU"/>
        </w:rPr>
        <w:tab/>
        <w:t>Электромагнит разборный;</w:t>
      </w:r>
    </w:p>
    <w:p w14:paraId="648E7A6D"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78.</w:t>
      </w:r>
      <w:r w:rsidRPr="001545FC">
        <w:rPr>
          <w:rFonts w:eastAsiaTheme="majorEastAsia"/>
          <w:bCs w:val="0"/>
          <w:kern w:val="28"/>
          <w:sz w:val="24"/>
          <w:szCs w:val="24"/>
          <w:lang w:eastAsia="ru-RU"/>
        </w:rPr>
        <w:tab/>
        <w:t>Набор демонстрационный по геометрической оптике;</w:t>
      </w:r>
    </w:p>
    <w:p w14:paraId="48FB9764"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79.</w:t>
      </w:r>
      <w:r w:rsidRPr="001545FC">
        <w:rPr>
          <w:rFonts w:eastAsiaTheme="majorEastAsia"/>
          <w:bCs w:val="0"/>
          <w:kern w:val="28"/>
          <w:sz w:val="24"/>
          <w:szCs w:val="24"/>
          <w:lang w:eastAsia="ru-RU"/>
        </w:rPr>
        <w:tab/>
        <w:t>Набор демонстрационный по волновой оптике;</w:t>
      </w:r>
    </w:p>
    <w:p w14:paraId="76EBB177"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80.</w:t>
      </w:r>
      <w:r w:rsidRPr="001545FC">
        <w:rPr>
          <w:rFonts w:eastAsiaTheme="majorEastAsia"/>
          <w:bCs w:val="0"/>
          <w:kern w:val="28"/>
          <w:sz w:val="24"/>
          <w:szCs w:val="24"/>
          <w:lang w:eastAsia="ru-RU"/>
        </w:rPr>
        <w:tab/>
        <w:t>Спектроскоп двухтрубный;</w:t>
      </w:r>
    </w:p>
    <w:p w14:paraId="4B040FC6"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81.</w:t>
      </w:r>
      <w:r w:rsidRPr="001545FC">
        <w:rPr>
          <w:rFonts w:eastAsiaTheme="majorEastAsia"/>
          <w:bCs w:val="0"/>
          <w:kern w:val="28"/>
          <w:sz w:val="24"/>
          <w:szCs w:val="24"/>
          <w:lang w:eastAsia="ru-RU"/>
        </w:rPr>
        <w:tab/>
        <w:t>Набор спектральных трубок с источником питания;</w:t>
      </w:r>
    </w:p>
    <w:p w14:paraId="75DE0E58"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82.</w:t>
      </w:r>
      <w:r w:rsidRPr="001545FC">
        <w:rPr>
          <w:rFonts w:eastAsiaTheme="majorEastAsia"/>
          <w:bCs w:val="0"/>
          <w:kern w:val="28"/>
          <w:sz w:val="24"/>
          <w:szCs w:val="24"/>
          <w:lang w:eastAsia="ru-RU"/>
        </w:rPr>
        <w:tab/>
        <w:t>Установка для изучения фотоэффекта;</w:t>
      </w:r>
    </w:p>
    <w:p w14:paraId="62D949FE"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83.</w:t>
      </w:r>
      <w:r w:rsidRPr="001545FC">
        <w:rPr>
          <w:rFonts w:eastAsiaTheme="majorEastAsia"/>
          <w:bCs w:val="0"/>
          <w:kern w:val="28"/>
          <w:sz w:val="24"/>
          <w:szCs w:val="24"/>
          <w:lang w:eastAsia="ru-RU"/>
        </w:rPr>
        <w:tab/>
        <w:t>Набор демонстрационный по постоянной Планка;</w:t>
      </w:r>
    </w:p>
    <w:p w14:paraId="44F87136"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84.</w:t>
      </w:r>
      <w:r w:rsidRPr="001545FC">
        <w:rPr>
          <w:rFonts w:eastAsiaTheme="majorEastAsia"/>
          <w:bCs w:val="0"/>
          <w:kern w:val="28"/>
          <w:sz w:val="24"/>
          <w:szCs w:val="24"/>
          <w:lang w:eastAsia="ru-RU"/>
        </w:rPr>
        <w:tab/>
        <w:t>Комплект наглядных пособий для постоянного использования;</w:t>
      </w:r>
    </w:p>
    <w:p w14:paraId="0A1BF997"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85.</w:t>
      </w:r>
      <w:r w:rsidRPr="001545FC">
        <w:rPr>
          <w:rFonts w:eastAsiaTheme="majorEastAsia"/>
          <w:bCs w:val="0"/>
          <w:kern w:val="28"/>
          <w:sz w:val="24"/>
          <w:szCs w:val="24"/>
          <w:lang w:eastAsia="ru-RU"/>
        </w:rPr>
        <w:tab/>
        <w:t>Комплект портретов для оформления кабинета;</w:t>
      </w:r>
    </w:p>
    <w:p w14:paraId="6E42C894" w14:textId="77777777" w:rsidR="001545FC" w:rsidRPr="001545FC" w:rsidRDefault="001545FC" w:rsidP="001545FC">
      <w:pPr>
        <w:tabs>
          <w:tab w:val="left" w:pos="567"/>
          <w:tab w:val="left" w:pos="907"/>
        </w:tabs>
        <w:spacing w:after="0" w:line="240" w:lineRule="auto"/>
        <w:ind w:firstLine="709"/>
        <w:contextualSpacing/>
        <w:jc w:val="both"/>
        <w:rPr>
          <w:rFonts w:eastAsiaTheme="majorEastAsia"/>
          <w:bCs w:val="0"/>
          <w:kern w:val="28"/>
          <w:sz w:val="24"/>
          <w:szCs w:val="24"/>
          <w:lang w:eastAsia="ru-RU"/>
        </w:rPr>
      </w:pPr>
      <w:r w:rsidRPr="001545FC">
        <w:rPr>
          <w:rFonts w:eastAsiaTheme="majorEastAsia"/>
          <w:bCs w:val="0"/>
          <w:kern w:val="28"/>
          <w:sz w:val="24"/>
          <w:szCs w:val="24"/>
          <w:lang w:eastAsia="ru-RU"/>
        </w:rPr>
        <w:t>86.</w:t>
      </w:r>
      <w:r w:rsidRPr="001545FC">
        <w:rPr>
          <w:rFonts w:eastAsiaTheme="majorEastAsia"/>
          <w:bCs w:val="0"/>
          <w:kern w:val="28"/>
          <w:sz w:val="24"/>
          <w:szCs w:val="24"/>
          <w:lang w:eastAsia="ru-RU"/>
        </w:rPr>
        <w:tab/>
        <w:t>Комплект демонстрационных учебных таблиц.</w:t>
      </w:r>
    </w:p>
    <w:p w14:paraId="1315D4D9" w14:textId="77777777" w:rsidR="001545FC" w:rsidRPr="001545FC" w:rsidRDefault="001545FC" w:rsidP="001545FC">
      <w:pPr>
        <w:spacing w:after="0" w:line="240" w:lineRule="auto"/>
        <w:ind w:firstLine="709"/>
        <w:jc w:val="both"/>
        <w:rPr>
          <w:rFonts w:eastAsiaTheme="minorEastAsia"/>
          <w:bCs w:val="0"/>
          <w:sz w:val="24"/>
          <w:szCs w:val="24"/>
          <w:lang w:eastAsia="ru-RU"/>
        </w:rPr>
      </w:pPr>
      <w:r w:rsidRPr="001545FC">
        <w:rPr>
          <w:rFonts w:eastAsiaTheme="minorEastAsia"/>
          <w:bCs w:val="0"/>
          <w:sz w:val="24"/>
          <w:szCs w:val="24"/>
          <w:lang w:eastAsia="ru-RU"/>
        </w:rPr>
        <w:t>Примерный перечень демонстрационного и лабораторного оборудования носит рекомендательный характер.</w:t>
      </w:r>
    </w:p>
    <w:p w14:paraId="47933EB5" w14:textId="77777777" w:rsidR="001545FC" w:rsidRPr="001545FC" w:rsidRDefault="001545FC" w:rsidP="001545FC">
      <w:pPr>
        <w:spacing w:after="0" w:line="240" w:lineRule="auto"/>
        <w:ind w:firstLine="709"/>
        <w:jc w:val="both"/>
        <w:rPr>
          <w:rFonts w:eastAsiaTheme="minorEastAsia"/>
          <w:bCs w:val="0"/>
          <w:color w:val="000000"/>
          <w:sz w:val="24"/>
          <w:szCs w:val="24"/>
          <w:lang w:eastAsia="ru-RU"/>
        </w:rPr>
      </w:pPr>
      <w:r w:rsidRPr="001545FC">
        <w:rPr>
          <w:rFonts w:eastAsiaTheme="minorEastAsia"/>
          <w:bCs w:val="0"/>
          <w:sz w:val="24"/>
          <w:szCs w:val="24"/>
          <w:lang w:eastAsia="ru-RU"/>
        </w:rPr>
        <w:t>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w:t>
      </w:r>
    </w:p>
    <w:p w14:paraId="76D9703B" w14:textId="77777777" w:rsidR="001545FC" w:rsidRPr="001545FC" w:rsidRDefault="001545FC" w:rsidP="001545FC">
      <w:pPr>
        <w:spacing w:after="0" w:line="240" w:lineRule="auto"/>
        <w:ind w:firstLine="540"/>
        <w:rPr>
          <w:rFonts w:eastAsiaTheme="minorEastAsia"/>
          <w:b/>
          <w:sz w:val="24"/>
          <w:szCs w:val="24"/>
          <w:lang w:eastAsia="ru-RU"/>
        </w:rPr>
      </w:pPr>
      <w:r w:rsidRPr="001545FC">
        <w:rPr>
          <w:rFonts w:eastAsiaTheme="minorEastAsia"/>
          <w:b/>
          <w:sz w:val="24"/>
          <w:szCs w:val="24"/>
          <w:lang w:eastAsia="ru-RU"/>
        </w:rPr>
        <w:t>3.2 Информационное обеспечение обучения</w:t>
      </w:r>
    </w:p>
    <w:p w14:paraId="0EB37668" w14:textId="1134B149" w:rsidR="001545FC" w:rsidRPr="001545FC" w:rsidRDefault="001545FC" w:rsidP="001545FC">
      <w:pPr>
        <w:widowControl w:val="0"/>
        <w:spacing w:after="0" w:line="240" w:lineRule="auto"/>
        <w:ind w:firstLine="540"/>
        <w:jc w:val="both"/>
        <w:rPr>
          <w:rFonts w:eastAsiaTheme="minorEastAsia"/>
          <w:bCs w:val="0"/>
          <w:sz w:val="24"/>
          <w:szCs w:val="24"/>
          <w:lang w:eastAsia="nl-NL"/>
        </w:rPr>
      </w:pPr>
      <w:r w:rsidRPr="001545FC">
        <w:rPr>
          <w:rFonts w:eastAsiaTheme="minorEastAsia"/>
          <w:bCs w:val="0"/>
          <w:sz w:val="24"/>
          <w:szCs w:val="24"/>
          <w:lang w:eastAsia="nl-NL"/>
        </w:rPr>
        <w:t xml:space="preserve">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 </w:t>
      </w:r>
    </w:p>
    <w:p w14:paraId="15D227B6" w14:textId="03167FE2" w:rsidR="001545FC" w:rsidRPr="001545FC" w:rsidRDefault="001545FC" w:rsidP="001545FC">
      <w:pPr>
        <w:widowControl w:val="0"/>
        <w:spacing w:after="0" w:line="240" w:lineRule="auto"/>
        <w:ind w:firstLine="540"/>
        <w:jc w:val="both"/>
        <w:rPr>
          <w:rFonts w:eastAsiaTheme="minorEastAsia"/>
          <w:bCs w:val="0"/>
          <w:sz w:val="24"/>
          <w:szCs w:val="24"/>
          <w:lang w:eastAsia="nl-NL"/>
        </w:rPr>
      </w:pPr>
      <w:r w:rsidRPr="001545FC">
        <w:rPr>
          <w:rFonts w:eastAsiaTheme="minorEastAsia"/>
          <w:bCs w:val="0"/>
          <w:sz w:val="24"/>
          <w:szCs w:val="24"/>
          <w:lang w:eastAsia="nl-NL"/>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p>
    <w:p w14:paraId="3A4A1FE0" w14:textId="77777777" w:rsidR="001545FC" w:rsidRPr="001545FC" w:rsidRDefault="001545FC" w:rsidP="001545FC">
      <w:pPr>
        <w:rPr>
          <w:rFonts w:eastAsiaTheme="minorEastAsia"/>
          <w:b/>
          <w:kern w:val="32"/>
          <w:sz w:val="24"/>
          <w:szCs w:val="24"/>
          <w:lang w:eastAsia="ru-RU"/>
        </w:rPr>
      </w:pPr>
      <w:bookmarkStart w:id="452" w:name="_bookmark8"/>
      <w:bookmarkStart w:id="453" w:name="_Toc190877424"/>
      <w:bookmarkEnd w:id="452"/>
      <w:r w:rsidRPr="001545FC">
        <w:rPr>
          <w:rFonts w:eastAsiaTheme="minorEastAsia"/>
          <w:bCs w:val="0"/>
          <w:sz w:val="22"/>
          <w:szCs w:val="22"/>
          <w:lang w:eastAsia="ru-RU"/>
        </w:rPr>
        <w:br w:type="page"/>
      </w:r>
    </w:p>
    <w:p w14:paraId="48B5950A" w14:textId="77777777" w:rsidR="001545FC" w:rsidRPr="001545FC" w:rsidRDefault="001545FC" w:rsidP="001545FC">
      <w:pPr>
        <w:keepNext/>
        <w:spacing w:before="240" w:after="0" w:line="240" w:lineRule="auto"/>
        <w:ind w:firstLine="709"/>
        <w:jc w:val="both"/>
        <w:outlineLvl w:val="0"/>
        <w:rPr>
          <w:rFonts w:eastAsiaTheme="minorEastAsia"/>
          <w:b/>
          <w:kern w:val="32"/>
          <w:sz w:val="24"/>
          <w:szCs w:val="24"/>
          <w:lang w:eastAsia="ru-RU"/>
        </w:rPr>
      </w:pPr>
      <w:r w:rsidRPr="001545FC">
        <w:rPr>
          <w:rFonts w:eastAsiaTheme="minorEastAsia"/>
          <w:b/>
          <w:kern w:val="32"/>
          <w:sz w:val="24"/>
          <w:szCs w:val="24"/>
          <w:lang w:eastAsia="ru-RU"/>
        </w:rPr>
        <w:lastRenderedPageBreak/>
        <w:t xml:space="preserve">4. </w:t>
      </w:r>
      <w:bookmarkEnd w:id="453"/>
      <w:r w:rsidRPr="001545FC">
        <w:rPr>
          <w:rFonts w:eastAsiaTheme="minorEastAsia"/>
          <w:b/>
          <w:kern w:val="32"/>
          <w:sz w:val="24"/>
          <w:szCs w:val="24"/>
          <w:lang w:eastAsia="ru-RU"/>
        </w:rPr>
        <w:t>Контроль и оценка результатов освоения общеобразовательной дисциплины</w:t>
      </w:r>
    </w:p>
    <w:p w14:paraId="7923711A" w14:textId="77777777" w:rsidR="001545FC" w:rsidRPr="001545FC" w:rsidRDefault="001545FC" w:rsidP="001545FC">
      <w:pPr>
        <w:spacing w:before="120" w:after="0" w:line="240" w:lineRule="auto"/>
        <w:ind w:right="287" w:firstLine="720"/>
        <w:rPr>
          <w:rFonts w:eastAsiaTheme="minorEastAsia"/>
          <w:bCs w:val="0"/>
          <w:sz w:val="24"/>
          <w:szCs w:val="24"/>
          <w:lang w:eastAsia="ru-RU"/>
        </w:rPr>
      </w:pPr>
      <w:bookmarkStart w:id="454" w:name="_Hlk191028843"/>
      <w:r w:rsidRPr="001545FC">
        <w:rPr>
          <w:rFonts w:eastAsiaTheme="minorEastAsia"/>
          <w:b/>
          <w:bCs w:val="0"/>
          <w:sz w:val="24"/>
          <w:szCs w:val="24"/>
          <w:lang w:eastAsia="ru-RU"/>
        </w:rPr>
        <w:t xml:space="preserve">Контроль и оценка </w:t>
      </w:r>
      <w:r w:rsidRPr="001545FC">
        <w:rPr>
          <w:rFonts w:eastAsiaTheme="minorEastAsia"/>
          <w:bCs w:val="0"/>
          <w:sz w:val="24"/>
          <w:szCs w:val="24"/>
          <w:lang w:eastAsia="ru-RU"/>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bookmarkEnd w:id="454"/>
    <w:p w14:paraId="5FB6F5CB" w14:textId="77777777" w:rsidR="001545FC" w:rsidRPr="001545FC" w:rsidRDefault="001545FC" w:rsidP="001545FC">
      <w:pPr>
        <w:spacing w:before="1" w:after="0" w:line="360" w:lineRule="auto"/>
        <w:ind w:left="302" w:right="283"/>
        <w:jc w:val="both"/>
        <w:rPr>
          <w:rFonts w:eastAsiaTheme="minorEastAsia"/>
          <w:bCs w:val="0"/>
          <w:sz w:val="24"/>
          <w:szCs w:val="24"/>
          <w:lang w:eastAsia="ru-RU"/>
        </w:rPr>
      </w:pPr>
    </w:p>
    <w:tbl>
      <w:tblPr>
        <w:tblStyle w:val="115"/>
        <w:tblW w:w="9495" w:type="dxa"/>
        <w:tblLayout w:type="fixed"/>
        <w:tblLook w:val="04A0" w:firstRow="1" w:lastRow="0" w:firstColumn="1" w:lastColumn="0" w:noHBand="0" w:noVBand="1"/>
      </w:tblPr>
      <w:tblGrid>
        <w:gridCol w:w="3678"/>
        <w:gridCol w:w="3550"/>
        <w:gridCol w:w="2267"/>
      </w:tblGrid>
      <w:tr w:rsidR="001545FC" w:rsidRPr="006A74BD" w14:paraId="6A29CDBD" w14:textId="77777777" w:rsidTr="006A74BD">
        <w:trPr>
          <w:trHeight w:val="20"/>
        </w:trPr>
        <w:tc>
          <w:tcPr>
            <w:tcW w:w="3678" w:type="dxa"/>
            <w:hideMark/>
          </w:tcPr>
          <w:p w14:paraId="090056A0" w14:textId="77777777" w:rsidR="001545FC" w:rsidRPr="006A74BD" w:rsidRDefault="001545FC" w:rsidP="006A74BD">
            <w:pPr>
              <w:widowControl w:val="0"/>
              <w:autoSpaceDE w:val="0"/>
              <w:autoSpaceDN w:val="0"/>
              <w:spacing w:before="0" w:beforeAutospacing="0"/>
              <w:jc w:val="both"/>
              <w:rPr>
                <w:b/>
                <w:bCs/>
                <w:sz w:val="22"/>
                <w:szCs w:val="22"/>
              </w:rPr>
            </w:pPr>
            <w:r w:rsidRPr="006A74BD">
              <w:rPr>
                <w:b/>
                <w:sz w:val="22"/>
                <w:szCs w:val="22"/>
              </w:rPr>
              <w:t>Код</w:t>
            </w:r>
            <w:r w:rsidRPr="006A74BD">
              <w:rPr>
                <w:b/>
                <w:spacing w:val="-1"/>
                <w:sz w:val="22"/>
                <w:szCs w:val="22"/>
              </w:rPr>
              <w:t xml:space="preserve"> </w:t>
            </w:r>
            <w:r w:rsidRPr="006A74BD">
              <w:rPr>
                <w:b/>
                <w:sz w:val="22"/>
                <w:szCs w:val="22"/>
              </w:rPr>
              <w:t>и наименование</w:t>
            </w:r>
          </w:p>
          <w:p w14:paraId="6D07DE7C" w14:textId="77777777" w:rsidR="001545FC" w:rsidRPr="006A74BD" w:rsidRDefault="001545FC" w:rsidP="006A74BD">
            <w:pPr>
              <w:widowControl w:val="0"/>
              <w:autoSpaceDE w:val="0"/>
              <w:autoSpaceDN w:val="0"/>
              <w:spacing w:before="0" w:beforeAutospacing="0"/>
              <w:jc w:val="both"/>
              <w:rPr>
                <w:b/>
                <w:bCs/>
                <w:sz w:val="22"/>
                <w:szCs w:val="22"/>
              </w:rPr>
            </w:pPr>
            <w:r w:rsidRPr="006A74BD">
              <w:rPr>
                <w:b/>
                <w:sz w:val="22"/>
                <w:szCs w:val="22"/>
              </w:rPr>
              <w:t>формируемых</w:t>
            </w:r>
            <w:r w:rsidRPr="006A74BD">
              <w:rPr>
                <w:b/>
                <w:spacing w:val="-3"/>
                <w:sz w:val="22"/>
                <w:szCs w:val="22"/>
              </w:rPr>
              <w:t xml:space="preserve"> </w:t>
            </w:r>
            <w:r w:rsidRPr="006A74BD">
              <w:rPr>
                <w:b/>
                <w:sz w:val="22"/>
                <w:szCs w:val="22"/>
              </w:rPr>
              <w:t>компетенций</w:t>
            </w:r>
          </w:p>
        </w:tc>
        <w:tc>
          <w:tcPr>
            <w:tcW w:w="3550" w:type="dxa"/>
            <w:hideMark/>
          </w:tcPr>
          <w:p w14:paraId="61EF3B3F" w14:textId="77777777" w:rsidR="001545FC" w:rsidRPr="006A74BD" w:rsidRDefault="001545FC" w:rsidP="006A74BD">
            <w:pPr>
              <w:widowControl w:val="0"/>
              <w:autoSpaceDE w:val="0"/>
              <w:autoSpaceDN w:val="0"/>
              <w:spacing w:before="0" w:beforeAutospacing="0"/>
              <w:ind w:left="986"/>
              <w:rPr>
                <w:b/>
                <w:bCs/>
                <w:sz w:val="22"/>
                <w:szCs w:val="22"/>
              </w:rPr>
            </w:pPr>
            <w:r w:rsidRPr="006A74BD">
              <w:rPr>
                <w:b/>
                <w:sz w:val="22"/>
                <w:szCs w:val="22"/>
              </w:rPr>
              <w:t>Раздел/Тема</w:t>
            </w:r>
          </w:p>
        </w:tc>
        <w:tc>
          <w:tcPr>
            <w:tcW w:w="2267" w:type="dxa"/>
            <w:hideMark/>
          </w:tcPr>
          <w:p w14:paraId="31C0D7FF" w14:textId="77777777" w:rsidR="001545FC" w:rsidRPr="006A74BD" w:rsidRDefault="001545FC" w:rsidP="006A74BD">
            <w:pPr>
              <w:widowControl w:val="0"/>
              <w:autoSpaceDE w:val="0"/>
              <w:autoSpaceDN w:val="0"/>
              <w:spacing w:before="0" w:beforeAutospacing="0"/>
              <w:ind w:left="440"/>
              <w:rPr>
                <w:b/>
                <w:bCs/>
                <w:sz w:val="22"/>
                <w:szCs w:val="22"/>
              </w:rPr>
            </w:pPr>
            <w:r w:rsidRPr="006A74BD">
              <w:rPr>
                <w:b/>
                <w:sz w:val="22"/>
                <w:szCs w:val="22"/>
              </w:rPr>
              <w:t>Тип</w:t>
            </w:r>
            <w:r w:rsidRPr="006A74BD">
              <w:rPr>
                <w:b/>
                <w:spacing w:val="-2"/>
                <w:sz w:val="22"/>
                <w:szCs w:val="22"/>
              </w:rPr>
              <w:t xml:space="preserve"> </w:t>
            </w:r>
            <w:r w:rsidRPr="006A74BD">
              <w:rPr>
                <w:b/>
                <w:sz w:val="22"/>
                <w:szCs w:val="22"/>
              </w:rPr>
              <w:t>оценочных</w:t>
            </w:r>
          </w:p>
          <w:p w14:paraId="4E2B31FE" w14:textId="77777777" w:rsidR="001545FC" w:rsidRPr="006A74BD" w:rsidRDefault="001545FC" w:rsidP="006A74BD">
            <w:pPr>
              <w:widowControl w:val="0"/>
              <w:autoSpaceDE w:val="0"/>
              <w:autoSpaceDN w:val="0"/>
              <w:spacing w:before="0" w:beforeAutospacing="0"/>
              <w:ind w:left="533"/>
              <w:rPr>
                <w:b/>
                <w:bCs/>
                <w:sz w:val="22"/>
                <w:szCs w:val="22"/>
              </w:rPr>
            </w:pPr>
            <w:r w:rsidRPr="006A74BD">
              <w:rPr>
                <w:b/>
                <w:sz w:val="22"/>
                <w:szCs w:val="22"/>
              </w:rPr>
              <w:t>мероприятий</w:t>
            </w:r>
          </w:p>
        </w:tc>
      </w:tr>
      <w:tr w:rsidR="001545FC" w:rsidRPr="006A74BD" w14:paraId="182FEE8B" w14:textId="77777777" w:rsidTr="006A74BD">
        <w:trPr>
          <w:trHeight w:val="20"/>
        </w:trPr>
        <w:tc>
          <w:tcPr>
            <w:tcW w:w="3678" w:type="dxa"/>
            <w:hideMark/>
          </w:tcPr>
          <w:p w14:paraId="60C6BE26" w14:textId="77777777" w:rsidR="001545FC" w:rsidRPr="006A74BD" w:rsidRDefault="001545FC" w:rsidP="006A74BD">
            <w:pPr>
              <w:widowControl w:val="0"/>
              <w:autoSpaceDE w:val="0"/>
              <w:autoSpaceDN w:val="0"/>
              <w:spacing w:before="0" w:beforeAutospacing="0"/>
              <w:ind w:left="142" w:right="88"/>
              <w:jc w:val="both"/>
              <w:rPr>
                <w:bCs/>
                <w:sz w:val="22"/>
                <w:szCs w:val="22"/>
              </w:rPr>
            </w:pPr>
            <w:r w:rsidRPr="006A74BD">
              <w:rPr>
                <w:sz w:val="22"/>
                <w:szCs w:val="22"/>
              </w:rPr>
              <w:t>ОК</w:t>
            </w:r>
            <w:r w:rsidRPr="006A74BD">
              <w:rPr>
                <w:spacing w:val="-2"/>
                <w:sz w:val="22"/>
                <w:szCs w:val="22"/>
              </w:rPr>
              <w:t xml:space="preserve"> </w:t>
            </w:r>
            <w:r w:rsidRPr="006A74BD">
              <w:rPr>
                <w:sz w:val="22"/>
                <w:szCs w:val="22"/>
              </w:rPr>
              <w:t>01.</w:t>
            </w:r>
            <w:r w:rsidRPr="006A74BD">
              <w:rPr>
                <w:spacing w:val="-2"/>
                <w:sz w:val="22"/>
                <w:szCs w:val="22"/>
              </w:rPr>
              <w:t xml:space="preserve"> </w:t>
            </w:r>
            <w:r w:rsidRPr="006A74BD">
              <w:rPr>
                <w:sz w:val="22"/>
                <w:szCs w:val="22"/>
              </w:rPr>
              <w:t>Выбирать</w:t>
            </w:r>
            <w:r w:rsidRPr="006A74BD">
              <w:rPr>
                <w:spacing w:val="-4"/>
                <w:sz w:val="22"/>
                <w:szCs w:val="22"/>
              </w:rPr>
              <w:t xml:space="preserve"> </w:t>
            </w:r>
            <w:r w:rsidRPr="006A74BD">
              <w:rPr>
                <w:sz w:val="22"/>
                <w:szCs w:val="22"/>
              </w:rPr>
              <w:t>способы решения</w:t>
            </w:r>
            <w:r w:rsidRPr="006A74BD">
              <w:rPr>
                <w:spacing w:val="-2"/>
                <w:sz w:val="22"/>
                <w:szCs w:val="22"/>
              </w:rPr>
              <w:t xml:space="preserve"> </w:t>
            </w:r>
            <w:r w:rsidRPr="006A74BD">
              <w:rPr>
                <w:sz w:val="22"/>
                <w:szCs w:val="22"/>
              </w:rPr>
              <w:t>задач профессиональной</w:t>
            </w:r>
            <w:r w:rsidRPr="006A74BD">
              <w:rPr>
                <w:spacing w:val="1"/>
                <w:sz w:val="22"/>
                <w:szCs w:val="22"/>
              </w:rPr>
              <w:t xml:space="preserve"> </w:t>
            </w:r>
            <w:r w:rsidRPr="006A74BD">
              <w:rPr>
                <w:sz w:val="22"/>
                <w:szCs w:val="22"/>
              </w:rPr>
              <w:t>деятельности применительно</w:t>
            </w:r>
            <w:r w:rsidRPr="006A74BD">
              <w:rPr>
                <w:spacing w:val="-52"/>
                <w:sz w:val="22"/>
                <w:szCs w:val="22"/>
              </w:rPr>
              <w:t xml:space="preserve"> </w:t>
            </w:r>
            <w:r w:rsidRPr="006A74BD">
              <w:rPr>
                <w:spacing w:val="-52"/>
                <w:sz w:val="22"/>
                <w:szCs w:val="22"/>
              </w:rPr>
              <w:br/>
            </w:r>
            <w:r w:rsidRPr="006A74BD">
              <w:rPr>
                <w:sz w:val="22"/>
                <w:szCs w:val="22"/>
              </w:rPr>
              <w:t>к</w:t>
            </w:r>
            <w:r w:rsidRPr="006A74BD">
              <w:rPr>
                <w:spacing w:val="-1"/>
                <w:sz w:val="22"/>
                <w:szCs w:val="22"/>
              </w:rPr>
              <w:t xml:space="preserve"> </w:t>
            </w:r>
            <w:r w:rsidRPr="006A74BD">
              <w:rPr>
                <w:sz w:val="22"/>
                <w:szCs w:val="22"/>
              </w:rPr>
              <w:t>различным контекстам</w:t>
            </w:r>
          </w:p>
        </w:tc>
        <w:tc>
          <w:tcPr>
            <w:tcW w:w="3550" w:type="dxa"/>
            <w:hideMark/>
          </w:tcPr>
          <w:p w14:paraId="4379A6A0"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2.</w:t>
            </w:r>
            <w:r w:rsidRPr="006A74BD">
              <w:rPr>
                <w:spacing w:val="-4"/>
                <w:sz w:val="22"/>
                <w:szCs w:val="22"/>
              </w:rPr>
              <w:t xml:space="preserve"> </w:t>
            </w:r>
            <w:r w:rsidRPr="006A74BD">
              <w:rPr>
                <w:sz w:val="22"/>
                <w:szCs w:val="22"/>
              </w:rPr>
              <w:t>Темы 2.1.,</w:t>
            </w:r>
            <w:r w:rsidRPr="006A74BD">
              <w:rPr>
                <w:spacing w:val="-4"/>
                <w:sz w:val="22"/>
                <w:szCs w:val="22"/>
              </w:rPr>
              <w:t xml:space="preserve"> </w:t>
            </w:r>
            <w:r w:rsidRPr="006A74BD">
              <w:rPr>
                <w:sz w:val="22"/>
                <w:szCs w:val="22"/>
              </w:rPr>
              <w:t>2.2., 2.3.</w:t>
            </w:r>
          </w:p>
          <w:p w14:paraId="2CFA1467"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3.</w:t>
            </w:r>
            <w:r w:rsidRPr="006A74BD">
              <w:rPr>
                <w:spacing w:val="-4"/>
                <w:sz w:val="22"/>
                <w:szCs w:val="22"/>
              </w:rPr>
              <w:t xml:space="preserve"> </w:t>
            </w:r>
            <w:r w:rsidRPr="006A74BD">
              <w:rPr>
                <w:sz w:val="22"/>
                <w:szCs w:val="22"/>
              </w:rPr>
              <w:t>Темы</w:t>
            </w:r>
            <w:r w:rsidRPr="006A74BD">
              <w:rPr>
                <w:spacing w:val="-1"/>
                <w:sz w:val="22"/>
                <w:szCs w:val="22"/>
              </w:rPr>
              <w:t xml:space="preserve"> </w:t>
            </w:r>
            <w:r w:rsidRPr="006A74BD">
              <w:rPr>
                <w:sz w:val="22"/>
                <w:szCs w:val="22"/>
              </w:rPr>
              <w:t>3.1.,</w:t>
            </w:r>
            <w:r w:rsidRPr="006A74BD">
              <w:rPr>
                <w:spacing w:val="-4"/>
                <w:sz w:val="22"/>
                <w:szCs w:val="22"/>
              </w:rPr>
              <w:t xml:space="preserve"> </w:t>
            </w:r>
            <w:r w:rsidRPr="006A74BD">
              <w:rPr>
                <w:sz w:val="22"/>
                <w:szCs w:val="22"/>
              </w:rPr>
              <w:t>3.2.,</w:t>
            </w:r>
            <w:r w:rsidRPr="006A74BD">
              <w:rPr>
                <w:spacing w:val="-2"/>
                <w:sz w:val="22"/>
                <w:szCs w:val="22"/>
              </w:rPr>
              <w:t xml:space="preserve"> </w:t>
            </w:r>
            <w:r w:rsidRPr="006A74BD">
              <w:rPr>
                <w:sz w:val="22"/>
                <w:szCs w:val="22"/>
              </w:rPr>
              <w:t>3.3.</w:t>
            </w:r>
          </w:p>
          <w:p w14:paraId="10ED89D0"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4.</w:t>
            </w:r>
            <w:r w:rsidRPr="006A74BD">
              <w:rPr>
                <w:spacing w:val="-3"/>
                <w:sz w:val="22"/>
                <w:szCs w:val="22"/>
              </w:rPr>
              <w:t xml:space="preserve"> </w:t>
            </w:r>
            <w:r w:rsidRPr="006A74BD">
              <w:rPr>
                <w:sz w:val="22"/>
                <w:szCs w:val="22"/>
              </w:rPr>
              <w:t>Темы</w:t>
            </w:r>
            <w:r w:rsidRPr="006A74BD">
              <w:rPr>
                <w:spacing w:val="-1"/>
                <w:sz w:val="22"/>
                <w:szCs w:val="22"/>
              </w:rPr>
              <w:t xml:space="preserve"> </w:t>
            </w:r>
            <w:r w:rsidRPr="006A74BD">
              <w:rPr>
                <w:sz w:val="22"/>
                <w:szCs w:val="22"/>
              </w:rPr>
              <w:t>4.1.,</w:t>
            </w:r>
            <w:r w:rsidRPr="006A74BD">
              <w:rPr>
                <w:spacing w:val="-3"/>
                <w:sz w:val="22"/>
                <w:szCs w:val="22"/>
              </w:rPr>
              <w:t xml:space="preserve"> </w:t>
            </w:r>
            <w:r w:rsidRPr="006A74BD">
              <w:rPr>
                <w:sz w:val="22"/>
                <w:szCs w:val="22"/>
              </w:rPr>
              <w:t>4.2., 4.3.</w:t>
            </w:r>
          </w:p>
          <w:p w14:paraId="03CCB49A"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5.</w:t>
            </w:r>
            <w:r w:rsidRPr="006A74BD">
              <w:rPr>
                <w:spacing w:val="-4"/>
                <w:sz w:val="22"/>
                <w:szCs w:val="22"/>
              </w:rPr>
              <w:t xml:space="preserve"> </w:t>
            </w:r>
            <w:r w:rsidRPr="006A74BD">
              <w:rPr>
                <w:sz w:val="22"/>
                <w:szCs w:val="22"/>
              </w:rPr>
              <w:t>Темы 5.1.,</w:t>
            </w:r>
            <w:r w:rsidRPr="006A74BD">
              <w:rPr>
                <w:spacing w:val="-4"/>
                <w:sz w:val="22"/>
                <w:szCs w:val="22"/>
              </w:rPr>
              <w:t xml:space="preserve"> </w:t>
            </w:r>
            <w:r w:rsidRPr="006A74BD">
              <w:rPr>
                <w:sz w:val="22"/>
                <w:szCs w:val="22"/>
              </w:rPr>
              <w:t>5.2., 5.3.</w:t>
            </w:r>
          </w:p>
          <w:p w14:paraId="5F3928B9"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6.</w:t>
            </w:r>
            <w:r w:rsidRPr="006A74BD">
              <w:rPr>
                <w:spacing w:val="-3"/>
                <w:sz w:val="22"/>
                <w:szCs w:val="22"/>
              </w:rPr>
              <w:t xml:space="preserve"> </w:t>
            </w:r>
            <w:r w:rsidRPr="006A74BD">
              <w:rPr>
                <w:sz w:val="22"/>
                <w:szCs w:val="22"/>
              </w:rPr>
              <w:t>Тема 6.1.</w:t>
            </w:r>
          </w:p>
          <w:p w14:paraId="2EDC2490"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 7. Темы 7.1, 7.2, 7.3.</w:t>
            </w:r>
          </w:p>
          <w:p w14:paraId="4E737C9B"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 8. Тема 8.1</w:t>
            </w:r>
          </w:p>
        </w:tc>
        <w:tc>
          <w:tcPr>
            <w:tcW w:w="2267" w:type="dxa"/>
            <w:vMerge w:val="restart"/>
            <w:hideMark/>
          </w:tcPr>
          <w:p w14:paraId="3F802D69" w14:textId="77777777" w:rsidR="001545FC" w:rsidRPr="006A74BD" w:rsidRDefault="001545FC" w:rsidP="006A74BD">
            <w:pPr>
              <w:widowControl w:val="0"/>
              <w:tabs>
                <w:tab w:val="left" w:pos="425"/>
              </w:tabs>
              <w:autoSpaceDE w:val="0"/>
              <w:autoSpaceDN w:val="0"/>
              <w:spacing w:before="0" w:beforeAutospacing="0"/>
              <w:ind w:left="96"/>
              <w:jc w:val="both"/>
              <w:rPr>
                <w:bCs/>
                <w:sz w:val="22"/>
                <w:szCs w:val="22"/>
              </w:rPr>
            </w:pPr>
            <w:r w:rsidRPr="006A74BD">
              <w:rPr>
                <w:sz w:val="22"/>
                <w:szCs w:val="22"/>
              </w:rPr>
              <w:t>устный</w:t>
            </w:r>
            <w:r w:rsidRPr="006A74BD">
              <w:rPr>
                <w:spacing w:val="-2"/>
                <w:sz w:val="22"/>
                <w:szCs w:val="22"/>
              </w:rPr>
              <w:t xml:space="preserve"> </w:t>
            </w:r>
            <w:r w:rsidRPr="006A74BD">
              <w:rPr>
                <w:sz w:val="22"/>
                <w:szCs w:val="22"/>
              </w:rPr>
              <w:t>опрос;</w:t>
            </w:r>
          </w:p>
          <w:p w14:paraId="335AEC96" w14:textId="77777777" w:rsidR="001545FC" w:rsidRPr="006A74BD" w:rsidRDefault="001545FC" w:rsidP="006A74BD">
            <w:pPr>
              <w:widowControl w:val="0"/>
              <w:tabs>
                <w:tab w:val="left" w:pos="426"/>
                <w:tab w:val="left" w:pos="2682"/>
              </w:tabs>
              <w:autoSpaceDE w:val="0"/>
              <w:autoSpaceDN w:val="0"/>
              <w:spacing w:before="0" w:beforeAutospacing="0"/>
              <w:ind w:left="96"/>
              <w:jc w:val="both"/>
              <w:rPr>
                <w:bCs/>
                <w:sz w:val="22"/>
                <w:szCs w:val="22"/>
              </w:rPr>
            </w:pPr>
            <w:r w:rsidRPr="006A74BD">
              <w:rPr>
                <w:spacing w:val="-1"/>
                <w:sz w:val="22"/>
                <w:szCs w:val="22"/>
              </w:rPr>
              <w:t xml:space="preserve">фронтальный </w:t>
            </w:r>
            <w:r w:rsidRPr="006A74BD">
              <w:rPr>
                <w:spacing w:val="-52"/>
                <w:sz w:val="22"/>
                <w:szCs w:val="22"/>
              </w:rPr>
              <w:t xml:space="preserve"> </w:t>
            </w:r>
            <w:r w:rsidRPr="006A74BD">
              <w:rPr>
                <w:sz w:val="22"/>
                <w:szCs w:val="22"/>
              </w:rPr>
              <w:t>опрос;</w:t>
            </w:r>
          </w:p>
          <w:p w14:paraId="42330F5B" w14:textId="77777777" w:rsidR="001545FC" w:rsidRPr="006A74BD" w:rsidRDefault="001545FC" w:rsidP="006A74BD">
            <w:pPr>
              <w:widowControl w:val="0"/>
              <w:tabs>
                <w:tab w:val="left" w:pos="426"/>
              </w:tabs>
              <w:autoSpaceDE w:val="0"/>
              <w:autoSpaceDN w:val="0"/>
              <w:spacing w:before="0" w:beforeAutospacing="0"/>
              <w:ind w:left="96"/>
              <w:jc w:val="both"/>
              <w:rPr>
                <w:bCs/>
                <w:sz w:val="22"/>
                <w:szCs w:val="22"/>
              </w:rPr>
            </w:pPr>
            <w:r w:rsidRPr="006A74BD">
              <w:rPr>
                <w:sz w:val="22"/>
                <w:szCs w:val="22"/>
              </w:rPr>
              <w:t xml:space="preserve">наблюдение </w:t>
            </w:r>
            <w:r w:rsidRPr="006A74BD">
              <w:rPr>
                <w:sz w:val="22"/>
                <w:szCs w:val="22"/>
              </w:rPr>
              <w:br/>
              <w:t>за выполнением лабораторных</w:t>
            </w:r>
            <w:r w:rsidRPr="006A74BD">
              <w:rPr>
                <w:spacing w:val="-6"/>
                <w:sz w:val="22"/>
                <w:szCs w:val="22"/>
              </w:rPr>
              <w:t xml:space="preserve"> </w:t>
            </w:r>
            <w:r w:rsidRPr="006A74BD">
              <w:rPr>
                <w:sz w:val="22"/>
                <w:szCs w:val="22"/>
              </w:rPr>
              <w:t>работ;</w:t>
            </w:r>
          </w:p>
          <w:p w14:paraId="3BE1003C" w14:textId="77777777" w:rsidR="001545FC" w:rsidRPr="006A74BD" w:rsidRDefault="001545FC" w:rsidP="006A74BD">
            <w:pPr>
              <w:widowControl w:val="0"/>
              <w:tabs>
                <w:tab w:val="left" w:pos="426"/>
              </w:tabs>
              <w:autoSpaceDE w:val="0"/>
              <w:autoSpaceDN w:val="0"/>
              <w:spacing w:before="0" w:beforeAutospacing="0"/>
              <w:ind w:left="96"/>
              <w:jc w:val="both"/>
              <w:rPr>
                <w:bCs/>
                <w:sz w:val="22"/>
                <w:szCs w:val="22"/>
              </w:rPr>
            </w:pPr>
            <w:r w:rsidRPr="006A74BD">
              <w:rPr>
                <w:sz w:val="22"/>
                <w:szCs w:val="22"/>
              </w:rPr>
              <w:t>практические работы</w:t>
            </w:r>
            <w:r w:rsidRPr="006A74BD">
              <w:rPr>
                <w:spacing w:val="-52"/>
                <w:sz w:val="22"/>
                <w:szCs w:val="22"/>
              </w:rPr>
              <w:t xml:space="preserve"> </w:t>
            </w:r>
            <w:r w:rsidRPr="006A74BD">
              <w:rPr>
                <w:sz w:val="22"/>
                <w:szCs w:val="22"/>
              </w:rPr>
              <w:t>(решение</w:t>
            </w:r>
            <w:r w:rsidRPr="006A74BD">
              <w:rPr>
                <w:spacing w:val="1"/>
                <w:sz w:val="22"/>
                <w:szCs w:val="22"/>
              </w:rPr>
              <w:t xml:space="preserve"> </w:t>
            </w:r>
            <w:r w:rsidRPr="006A74BD">
              <w:rPr>
                <w:sz w:val="22"/>
                <w:szCs w:val="22"/>
              </w:rPr>
              <w:t xml:space="preserve">качественных </w:t>
            </w:r>
            <w:r w:rsidRPr="006A74BD">
              <w:rPr>
                <w:sz w:val="22"/>
                <w:szCs w:val="22"/>
              </w:rPr>
              <w:br/>
              <w:t>и</w:t>
            </w:r>
            <w:r w:rsidRPr="006A74BD">
              <w:rPr>
                <w:spacing w:val="1"/>
                <w:sz w:val="22"/>
                <w:szCs w:val="22"/>
              </w:rPr>
              <w:t xml:space="preserve"> </w:t>
            </w:r>
            <w:r w:rsidRPr="006A74BD">
              <w:rPr>
                <w:sz w:val="22"/>
                <w:szCs w:val="22"/>
              </w:rPr>
              <w:t>расчетных задач);</w:t>
            </w:r>
          </w:p>
          <w:p w14:paraId="41D2C009" w14:textId="77777777" w:rsidR="001545FC" w:rsidRPr="006A74BD" w:rsidRDefault="001545FC" w:rsidP="006A74BD">
            <w:pPr>
              <w:widowControl w:val="0"/>
              <w:tabs>
                <w:tab w:val="left" w:pos="426"/>
              </w:tabs>
              <w:autoSpaceDE w:val="0"/>
              <w:autoSpaceDN w:val="0"/>
              <w:spacing w:before="0" w:beforeAutospacing="0"/>
              <w:ind w:left="96"/>
              <w:jc w:val="both"/>
              <w:rPr>
                <w:bCs/>
                <w:sz w:val="22"/>
                <w:szCs w:val="22"/>
              </w:rPr>
            </w:pPr>
            <w:r w:rsidRPr="006A74BD">
              <w:rPr>
                <w:sz w:val="22"/>
                <w:szCs w:val="22"/>
              </w:rPr>
              <w:t>тестирование;</w:t>
            </w:r>
          </w:p>
          <w:p w14:paraId="4D1DE2A0" w14:textId="77777777" w:rsidR="001545FC" w:rsidRPr="006A74BD" w:rsidRDefault="001545FC" w:rsidP="006A74BD">
            <w:pPr>
              <w:widowControl w:val="0"/>
              <w:tabs>
                <w:tab w:val="left" w:pos="426"/>
              </w:tabs>
              <w:autoSpaceDE w:val="0"/>
              <w:autoSpaceDN w:val="0"/>
              <w:spacing w:before="0" w:beforeAutospacing="0"/>
              <w:ind w:left="96"/>
              <w:jc w:val="both"/>
              <w:rPr>
                <w:bCs/>
                <w:sz w:val="22"/>
                <w:szCs w:val="22"/>
              </w:rPr>
            </w:pPr>
            <w:r w:rsidRPr="006A74BD">
              <w:rPr>
                <w:sz w:val="22"/>
                <w:szCs w:val="22"/>
              </w:rPr>
              <w:t>решение</w:t>
            </w:r>
            <w:r w:rsidRPr="006A74BD">
              <w:rPr>
                <w:spacing w:val="1"/>
                <w:sz w:val="22"/>
                <w:szCs w:val="22"/>
              </w:rPr>
              <w:t xml:space="preserve"> </w:t>
            </w:r>
            <w:r w:rsidRPr="006A74BD">
              <w:rPr>
                <w:sz w:val="22"/>
                <w:szCs w:val="22"/>
              </w:rPr>
              <w:t>кейс-задач;</w:t>
            </w:r>
          </w:p>
          <w:p w14:paraId="0E8BE74C" w14:textId="77777777" w:rsidR="001545FC" w:rsidRPr="006A74BD" w:rsidRDefault="001545FC" w:rsidP="006A74BD">
            <w:pPr>
              <w:widowControl w:val="0"/>
              <w:tabs>
                <w:tab w:val="left" w:pos="292"/>
              </w:tabs>
              <w:autoSpaceDE w:val="0"/>
              <w:autoSpaceDN w:val="0"/>
              <w:spacing w:before="0" w:beforeAutospacing="0"/>
              <w:ind w:left="96"/>
              <w:jc w:val="both"/>
              <w:rPr>
                <w:bCs/>
                <w:sz w:val="22"/>
                <w:szCs w:val="22"/>
              </w:rPr>
            </w:pPr>
            <w:r w:rsidRPr="006A74BD">
              <w:rPr>
                <w:sz w:val="22"/>
                <w:szCs w:val="22"/>
              </w:rPr>
              <w:t>наблюдение и оценка подготовки деловой</w:t>
            </w:r>
            <w:r w:rsidRPr="006A74BD">
              <w:rPr>
                <w:spacing w:val="1"/>
                <w:sz w:val="22"/>
                <w:szCs w:val="22"/>
              </w:rPr>
              <w:t xml:space="preserve"> </w:t>
            </w:r>
            <w:r w:rsidRPr="006A74BD">
              <w:rPr>
                <w:sz w:val="22"/>
                <w:szCs w:val="22"/>
              </w:rPr>
              <w:t>игры;</w:t>
            </w:r>
          </w:p>
          <w:p w14:paraId="283519EA" w14:textId="77777777" w:rsidR="001545FC" w:rsidRPr="006A74BD" w:rsidRDefault="001545FC" w:rsidP="006A74BD">
            <w:pPr>
              <w:widowControl w:val="0"/>
              <w:tabs>
                <w:tab w:val="left" w:pos="426"/>
              </w:tabs>
              <w:autoSpaceDE w:val="0"/>
              <w:autoSpaceDN w:val="0"/>
              <w:spacing w:before="0" w:beforeAutospacing="0"/>
              <w:ind w:left="96"/>
              <w:jc w:val="both"/>
              <w:rPr>
                <w:bCs/>
                <w:sz w:val="22"/>
                <w:szCs w:val="22"/>
              </w:rPr>
            </w:pPr>
            <w:r w:rsidRPr="006A74BD">
              <w:rPr>
                <w:sz w:val="22"/>
                <w:szCs w:val="22"/>
              </w:rPr>
              <w:t>выполнение заданий промежуточной аттестации</w:t>
            </w:r>
          </w:p>
        </w:tc>
      </w:tr>
      <w:tr w:rsidR="001545FC" w:rsidRPr="006A74BD" w14:paraId="27D50394" w14:textId="77777777" w:rsidTr="006A74BD">
        <w:trPr>
          <w:trHeight w:val="20"/>
        </w:trPr>
        <w:tc>
          <w:tcPr>
            <w:tcW w:w="3678" w:type="dxa"/>
            <w:hideMark/>
          </w:tcPr>
          <w:p w14:paraId="01DEF762" w14:textId="77777777" w:rsidR="001545FC" w:rsidRPr="006A74BD" w:rsidRDefault="001545FC" w:rsidP="006A74BD">
            <w:pPr>
              <w:widowControl w:val="0"/>
              <w:autoSpaceDE w:val="0"/>
              <w:autoSpaceDN w:val="0"/>
              <w:spacing w:before="0" w:beforeAutospacing="0"/>
              <w:ind w:left="142" w:right="88"/>
              <w:jc w:val="both"/>
              <w:rPr>
                <w:bCs/>
                <w:sz w:val="22"/>
                <w:szCs w:val="22"/>
              </w:rPr>
            </w:pPr>
            <w:r w:rsidRPr="006A74BD">
              <w:rPr>
                <w:sz w:val="22"/>
                <w:szCs w:val="22"/>
              </w:rPr>
              <w:t>ОК 02. Использовать</w:t>
            </w:r>
            <w:r w:rsidRPr="006A74BD">
              <w:rPr>
                <w:spacing w:val="1"/>
                <w:sz w:val="22"/>
                <w:szCs w:val="22"/>
              </w:rPr>
              <w:t xml:space="preserve"> </w:t>
            </w:r>
            <w:r w:rsidRPr="006A74BD">
              <w:rPr>
                <w:sz w:val="22"/>
                <w:szCs w:val="22"/>
              </w:rPr>
              <w:t>современные средства</w:t>
            </w:r>
            <w:r w:rsidRPr="006A74BD">
              <w:rPr>
                <w:spacing w:val="1"/>
                <w:sz w:val="22"/>
                <w:szCs w:val="22"/>
              </w:rPr>
              <w:t xml:space="preserve"> </w:t>
            </w:r>
            <w:r w:rsidRPr="006A74BD">
              <w:rPr>
                <w:sz w:val="22"/>
                <w:szCs w:val="22"/>
              </w:rPr>
              <w:t>поиска, анализа</w:t>
            </w:r>
            <w:r w:rsidRPr="006A74BD">
              <w:rPr>
                <w:spacing w:val="1"/>
                <w:sz w:val="22"/>
                <w:szCs w:val="22"/>
              </w:rPr>
              <w:t xml:space="preserve"> </w:t>
            </w:r>
            <w:r w:rsidRPr="006A74BD">
              <w:rPr>
                <w:sz w:val="22"/>
                <w:szCs w:val="22"/>
              </w:rPr>
              <w:t>и</w:t>
            </w:r>
            <w:r w:rsidRPr="006A74BD">
              <w:rPr>
                <w:spacing w:val="1"/>
                <w:sz w:val="22"/>
                <w:szCs w:val="22"/>
              </w:rPr>
              <w:t xml:space="preserve"> </w:t>
            </w:r>
            <w:r w:rsidRPr="006A74BD">
              <w:rPr>
                <w:sz w:val="22"/>
                <w:szCs w:val="22"/>
              </w:rPr>
              <w:t>интерпретации информации, и</w:t>
            </w:r>
            <w:r w:rsidRPr="006A74BD">
              <w:rPr>
                <w:spacing w:val="-52"/>
                <w:sz w:val="22"/>
                <w:szCs w:val="22"/>
              </w:rPr>
              <w:t xml:space="preserve"> </w:t>
            </w:r>
            <w:r w:rsidRPr="006A74BD">
              <w:rPr>
                <w:sz w:val="22"/>
                <w:szCs w:val="22"/>
              </w:rPr>
              <w:t>информационные технологии</w:t>
            </w:r>
            <w:r w:rsidRPr="006A74BD">
              <w:rPr>
                <w:spacing w:val="1"/>
                <w:sz w:val="22"/>
                <w:szCs w:val="22"/>
              </w:rPr>
              <w:t xml:space="preserve"> </w:t>
            </w:r>
            <w:r w:rsidRPr="006A74BD">
              <w:rPr>
                <w:sz w:val="22"/>
                <w:szCs w:val="22"/>
              </w:rPr>
              <w:t>для выполнения задач</w:t>
            </w:r>
            <w:r w:rsidRPr="006A74BD">
              <w:rPr>
                <w:spacing w:val="1"/>
                <w:sz w:val="22"/>
                <w:szCs w:val="22"/>
              </w:rPr>
              <w:t xml:space="preserve"> </w:t>
            </w:r>
            <w:r w:rsidRPr="006A74BD">
              <w:rPr>
                <w:sz w:val="22"/>
                <w:szCs w:val="22"/>
              </w:rPr>
              <w:t>профессиональной деятельности</w:t>
            </w:r>
          </w:p>
        </w:tc>
        <w:tc>
          <w:tcPr>
            <w:tcW w:w="3550" w:type="dxa"/>
            <w:hideMark/>
          </w:tcPr>
          <w:p w14:paraId="61C51682"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2.</w:t>
            </w:r>
            <w:r w:rsidRPr="006A74BD">
              <w:rPr>
                <w:spacing w:val="-4"/>
                <w:sz w:val="22"/>
                <w:szCs w:val="22"/>
              </w:rPr>
              <w:t xml:space="preserve"> </w:t>
            </w:r>
            <w:r w:rsidRPr="006A74BD">
              <w:rPr>
                <w:sz w:val="22"/>
                <w:szCs w:val="22"/>
              </w:rPr>
              <w:t>Темы 2.1.,</w:t>
            </w:r>
            <w:r w:rsidRPr="006A74BD">
              <w:rPr>
                <w:spacing w:val="-4"/>
                <w:sz w:val="22"/>
                <w:szCs w:val="22"/>
              </w:rPr>
              <w:t xml:space="preserve"> </w:t>
            </w:r>
            <w:r w:rsidRPr="006A74BD">
              <w:rPr>
                <w:sz w:val="22"/>
                <w:szCs w:val="22"/>
              </w:rPr>
              <w:t>2.2., 2.3.</w:t>
            </w:r>
          </w:p>
          <w:p w14:paraId="60FD6400"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3.</w:t>
            </w:r>
            <w:r w:rsidRPr="006A74BD">
              <w:rPr>
                <w:spacing w:val="-4"/>
                <w:sz w:val="22"/>
                <w:szCs w:val="22"/>
              </w:rPr>
              <w:t xml:space="preserve"> </w:t>
            </w:r>
            <w:r w:rsidRPr="006A74BD">
              <w:rPr>
                <w:sz w:val="22"/>
                <w:szCs w:val="22"/>
              </w:rPr>
              <w:t>Темы</w:t>
            </w:r>
            <w:r w:rsidRPr="006A74BD">
              <w:rPr>
                <w:spacing w:val="-1"/>
                <w:sz w:val="22"/>
                <w:szCs w:val="22"/>
              </w:rPr>
              <w:t xml:space="preserve"> </w:t>
            </w:r>
            <w:r w:rsidRPr="006A74BD">
              <w:rPr>
                <w:sz w:val="22"/>
                <w:szCs w:val="22"/>
              </w:rPr>
              <w:t>3.1.,</w:t>
            </w:r>
            <w:r w:rsidRPr="006A74BD">
              <w:rPr>
                <w:spacing w:val="-4"/>
                <w:sz w:val="22"/>
                <w:szCs w:val="22"/>
              </w:rPr>
              <w:t xml:space="preserve"> </w:t>
            </w:r>
            <w:r w:rsidRPr="006A74BD">
              <w:rPr>
                <w:sz w:val="22"/>
                <w:szCs w:val="22"/>
              </w:rPr>
              <w:t>3.2.,</w:t>
            </w:r>
            <w:r w:rsidRPr="006A74BD">
              <w:rPr>
                <w:spacing w:val="-2"/>
                <w:sz w:val="22"/>
                <w:szCs w:val="22"/>
              </w:rPr>
              <w:t xml:space="preserve"> </w:t>
            </w:r>
            <w:r w:rsidRPr="006A74BD">
              <w:rPr>
                <w:sz w:val="22"/>
                <w:szCs w:val="22"/>
              </w:rPr>
              <w:t>3.3.</w:t>
            </w:r>
          </w:p>
          <w:p w14:paraId="73F23E9F"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4.</w:t>
            </w:r>
            <w:r w:rsidRPr="006A74BD">
              <w:rPr>
                <w:spacing w:val="-3"/>
                <w:sz w:val="22"/>
                <w:szCs w:val="22"/>
              </w:rPr>
              <w:t xml:space="preserve"> </w:t>
            </w:r>
            <w:r w:rsidRPr="006A74BD">
              <w:rPr>
                <w:sz w:val="22"/>
                <w:szCs w:val="22"/>
              </w:rPr>
              <w:t>Темы</w:t>
            </w:r>
            <w:r w:rsidRPr="006A74BD">
              <w:rPr>
                <w:spacing w:val="-1"/>
                <w:sz w:val="22"/>
                <w:szCs w:val="22"/>
              </w:rPr>
              <w:t xml:space="preserve"> </w:t>
            </w:r>
            <w:r w:rsidRPr="006A74BD">
              <w:rPr>
                <w:sz w:val="22"/>
                <w:szCs w:val="22"/>
              </w:rPr>
              <w:t>4.1.,</w:t>
            </w:r>
            <w:r w:rsidRPr="006A74BD">
              <w:rPr>
                <w:spacing w:val="-3"/>
                <w:sz w:val="22"/>
                <w:szCs w:val="22"/>
              </w:rPr>
              <w:t xml:space="preserve"> </w:t>
            </w:r>
            <w:r w:rsidRPr="006A74BD">
              <w:rPr>
                <w:sz w:val="22"/>
                <w:szCs w:val="22"/>
              </w:rPr>
              <w:t>4.2., 4.3.</w:t>
            </w:r>
          </w:p>
          <w:p w14:paraId="2F5945CF"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5.</w:t>
            </w:r>
            <w:r w:rsidRPr="006A74BD">
              <w:rPr>
                <w:spacing w:val="-4"/>
                <w:sz w:val="22"/>
                <w:szCs w:val="22"/>
              </w:rPr>
              <w:t xml:space="preserve"> </w:t>
            </w:r>
            <w:r w:rsidRPr="006A74BD">
              <w:rPr>
                <w:sz w:val="22"/>
                <w:szCs w:val="22"/>
              </w:rPr>
              <w:t>Темы 5.1.,</w:t>
            </w:r>
            <w:r w:rsidRPr="006A74BD">
              <w:rPr>
                <w:spacing w:val="-4"/>
                <w:sz w:val="22"/>
                <w:szCs w:val="22"/>
              </w:rPr>
              <w:t xml:space="preserve"> </w:t>
            </w:r>
            <w:r w:rsidRPr="006A74BD">
              <w:rPr>
                <w:sz w:val="22"/>
                <w:szCs w:val="22"/>
              </w:rPr>
              <w:t>5.2., 5.3.</w:t>
            </w:r>
          </w:p>
          <w:p w14:paraId="0ED7ED58"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 6. Тема 6.1.</w:t>
            </w:r>
          </w:p>
          <w:p w14:paraId="0CB905F7" w14:textId="77777777" w:rsidR="001545FC" w:rsidRPr="006A74BD" w:rsidRDefault="001545FC" w:rsidP="006A74BD">
            <w:pPr>
              <w:widowControl w:val="0"/>
              <w:autoSpaceDE w:val="0"/>
              <w:autoSpaceDN w:val="0"/>
              <w:spacing w:before="0" w:beforeAutospacing="0"/>
              <w:ind w:left="105" w:right="321"/>
              <w:rPr>
                <w:bCs/>
                <w:sz w:val="22"/>
                <w:szCs w:val="22"/>
              </w:rPr>
            </w:pPr>
            <w:r w:rsidRPr="006A74BD">
              <w:rPr>
                <w:sz w:val="22"/>
                <w:szCs w:val="22"/>
              </w:rPr>
              <w:t>Раздел 7. Темы 7.1, 7.2, 7.3.</w:t>
            </w:r>
          </w:p>
          <w:p w14:paraId="312682AA" w14:textId="77777777" w:rsidR="001545FC" w:rsidRPr="006A74BD" w:rsidRDefault="001545FC" w:rsidP="006A74BD">
            <w:pPr>
              <w:widowControl w:val="0"/>
              <w:autoSpaceDE w:val="0"/>
              <w:autoSpaceDN w:val="0"/>
              <w:spacing w:before="0" w:beforeAutospacing="0"/>
              <w:ind w:left="105" w:right="802"/>
              <w:rPr>
                <w:bCs/>
                <w:sz w:val="22"/>
                <w:szCs w:val="22"/>
              </w:rPr>
            </w:pPr>
            <w:r w:rsidRPr="006A74BD">
              <w:rPr>
                <w:sz w:val="22"/>
                <w:szCs w:val="22"/>
              </w:rPr>
              <w:t>Раздел 8. Тема 8.1</w:t>
            </w:r>
          </w:p>
        </w:tc>
        <w:tc>
          <w:tcPr>
            <w:tcW w:w="2267" w:type="dxa"/>
            <w:vMerge/>
            <w:hideMark/>
          </w:tcPr>
          <w:p w14:paraId="2D6F747F" w14:textId="77777777" w:rsidR="001545FC" w:rsidRPr="006A74BD" w:rsidRDefault="001545FC" w:rsidP="006A74BD">
            <w:pPr>
              <w:spacing w:before="0" w:beforeAutospacing="0"/>
              <w:rPr>
                <w:bCs/>
                <w:sz w:val="22"/>
                <w:szCs w:val="22"/>
                <w:lang w:eastAsia="ru-RU"/>
              </w:rPr>
            </w:pPr>
          </w:p>
        </w:tc>
      </w:tr>
      <w:tr w:rsidR="001545FC" w:rsidRPr="006A74BD" w14:paraId="004C3361" w14:textId="77777777" w:rsidTr="006A74BD">
        <w:trPr>
          <w:trHeight w:val="20"/>
        </w:trPr>
        <w:tc>
          <w:tcPr>
            <w:tcW w:w="3678" w:type="dxa"/>
            <w:hideMark/>
          </w:tcPr>
          <w:p w14:paraId="31F71DA2" w14:textId="77777777" w:rsidR="001545FC" w:rsidRPr="006A74BD" w:rsidRDefault="001545FC" w:rsidP="006A74BD">
            <w:pPr>
              <w:widowControl w:val="0"/>
              <w:spacing w:before="0" w:beforeAutospacing="0"/>
              <w:ind w:left="142" w:right="88"/>
              <w:jc w:val="both"/>
              <w:rPr>
                <w:bCs/>
                <w:sz w:val="22"/>
                <w:szCs w:val="22"/>
                <w:lang w:eastAsia="nl-NL"/>
              </w:rPr>
            </w:pPr>
            <w:r w:rsidRPr="006A74BD">
              <w:rPr>
                <w:sz w:val="22"/>
                <w:szCs w:val="22"/>
                <w:lang w:eastAsia="nl-NL"/>
              </w:rPr>
              <w:t xml:space="preserve">ОК 03. Планировать </w:t>
            </w:r>
            <w:r w:rsidRPr="006A74BD">
              <w:rPr>
                <w:sz w:val="22"/>
                <w:szCs w:val="22"/>
                <w:lang w:eastAsia="nl-NL"/>
              </w:rPr>
              <w:br/>
              <w:t xml:space="preserve">и реализовывать собственное профессиональное и личностное развитие, предпринимательскую деятельность </w:t>
            </w:r>
            <w:r w:rsidRPr="006A74BD">
              <w:rPr>
                <w:sz w:val="22"/>
                <w:szCs w:val="22"/>
                <w:lang w:eastAsia="nl-NL"/>
              </w:rPr>
              <w:br/>
              <w:t xml:space="preserve">в профессиональной сфере, использовать знания по правовой и финансовой грамотности </w:t>
            </w:r>
            <w:r w:rsidRPr="006A74BD">
              <w:rPr>
                <w:sz w:val="22"/>
                <w:szCs w:val="22"/>
                <w:lang w:eastAsia="nl-NL"/>
              </w:rPr>
              <w:br/>
              <w:t>в различных жизненных ситуациях</w:t>
            </w:r>
          </w:p>
        </w:tc>
        <w:tc>
          <w:tcPr>
            <w:tcW w:w="3550" w:type="dxa"/>
            <w:hideMark/>
          </w:tcPr>
          <w:p w14:paraId="703893A9"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1.</w:t>
            </w:r>
            <w:r w:rsidRPr="006A74BD">
              <w:rPr>
                <w:spacing w:val="-3"/>
                <w:sz w:val="22"/>
                <w:szCs w:val="22"/>
              </w:rPr>
              <w:t xml:space="preserve"> Тема 1.1.</w:t>
            </w:r>
          </w:p>
          <w:p w14:paraId="4585A2FF"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3.</w:t>
            </w:r>
            <w:r w:rsidRPr="006A74BD">
              <w:rPr>
                <w:spacing w:val="-4"/>
                <w:sz w:val="22"/>
                <w:szCs w:val="22"/>
              </w:rPr>
              <w:t xml:space="preserve"> </w:t>
            </w:r>
            <w:r w:rsidRPr="006A74BD">
              <w:rPr>
                <w:sz w:val="22"/>
                <w:szCs w:val="22"/>
              </w:rPr>
              <w:t>Темы</w:t>
            </w:r>
            <w:r w:rsidRPr="006A74BD">
              <w:rPr>
                <w:spacing w:val="-1"/>
                <w:sz w:val="22"/>
                <w:szCs w:val="22"/>
              </w:rPr>
              <w:t xml:space="preserve"> </w:t>
            </w:r>
            <w:r w:rsidRPr="006A74BD">
              <w:rPr>
                <w:sz w:val="22"/>
                <w:szCs w:val="22"/>
              </w:rPr>
              <w:t>3.1.,</w:t>
            </w:r>
            <w:r w:rsidRPr="006A74BD">
              <w:rPr>
                <w:spacing w:val="-4"/>
                <w:sz w:val="22"/>
                <w:szCs w:val="22"/>
              </w:rPr>
              <w:t xml:space="preserve"> </w:t>
            </w:r>
            <w:r w:rsidRPr="006A74BD">
              <w:rPr>
                <w:sz w:val="22"/>
                <w:szCs w:val="22"/>
              </w:rPr>
              <w:t>3.2.,</w:t>
            </w:r>
            <w:r w:rsidRPr="006A74BD">
              <w:rPr>
                <w:spacing w:val="-2"/>
                <w:sz w:val="22"/>
                <w:szCs w:val="22"/>
              </w:rPr>
              <w:t xml:space="preserve"> </w:t>
            </w:r>
            <w:r w:rsidRPr="006A74BD">
              <w:rPr>
                <w:sz w:val="22"/>
                <w:szCs w:val="22"/>
              </w:rPr>
              <w:t>3.3.</w:t>
            </w:r>
          </w:p>
          <w:p w14:paraId="32CAD9FE"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4.</w:t>
            </w:r>
            <w:r w:rsidRPr="006A74BD">
              <w:rPr>
                <w:spacing w:val="-3"/>
                <w:sz w:val="22"/>
                <w:szCs w:val="22"/>
              </w:rPr>
              <w:t xml:space="preserve"> </w:t>
            </w:r>
            <w:r w:rsidRPr="006A74BD">
              <w:rPr>
                <w:sz w:val="22"/>
                <w:szCs w:val="22"/>
              </w:rPr>
              <w:t>Темы</w:t>
            </w:r>
            <w:r w:rsidRPr="006A74BD">
              <w:rPr>
                <w:spacing w:val="-1"/>
                <w:sz w:val="22"/>
                <w:szCs w:val="22"/>
              </w:rPr>
              <w:t xml:space="preserve"> </w:t>
            </w:r>
            <w:r w:rsidRPr="006A74BD">
              <w:rPr>
                <w:sz w:val="22"/>
                <w:szCs w:val="22"/>
              </w:rPr>
              <w:t>4.1.,</w:t>
            </w:r>
            <w:r w:rsidRPr="006A74BD">
              <w:rPr>
                <w:spacing w:val="-3"/>
                <w:sz w:val="22"/>
                <w:szCs w:val="22"/>
              </w:rPr>
              <w:t xml:space="preserve"> </w:t>
            </w:r>
            <w:r w:rsidRPr="006A74BD">
              <w:rPr>
                <w:sz w:val="22"/>
                <w:szCs w:val="22"/>
              </w:rPr>
              <w:t>4.2., 4.3.</w:t>
            </w:r>
          </w:p>
          <w:p w14:paraId="2B19B872"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 8. Тема 8.1</w:t>
            </w:r>
          </w:p>
        </w:tc>
        <w:tc>
          <w:tcPr>
            <w:tcW w:w="2267" w:type="dxa"/>
            <w:vMerge/>
            <w:hideMark/>
          </w:tcPr>
          <w:p w14:paraId="14C5B8B8" w14:textId="77777777" w:rsidR="001545FC" w:rsidRPr="006A74BD" w:rsidRDefault="001545FC" w:rsidP="006A74BD">
            <w:pPr>
              <w:spacing w:before="0" w:beforeAutospacing="0"/>
              <w:rPr>
                <w:bCs/>
                <w:sz w:val="22"/>
                <w:szCs w:val="22"/>
                <w:lang w:eastAsia="ru-RU"/>
              </w:rPr>
            </w:pPr>
          </w:p>
        </w:tc>
      </w:tr>
      <w:tr w:rsidR="001545FC" w:rsidRPr="006A74BD" w14:paraId="35DF452D" w14:textId="77777777" w:rsidTr="006A74BD">
        <w:trPr>
          <w:trHeight w:val="20"/>
        </w:trPr>
        <w:tc>
          <w:tcPr>
            <w:tcW w:w="3678" w:type="dxa"/>
            <w:hideMark/>
          </w:tcPr>
          <w:p w14:paraId="065BBD20" w14:textId="77777777" w:rsidR="001545FC" w:rsidRPr="006A74BD" w:rsidRDefault="001545FC" w:rsidP="006A74BD">
            <w:pPr>
              <w:widowControl w:val="0"/>
              <w:autoSpaceDE w:val="0"/>
              <w:autoSpaceDN w:val="0"/>
              <w:spacing w:before="0" w:beforeAutospacing="0"/>
              <w:ind w:left="142" w:right="88"/>
              <w:jc w:val="both"/>
              <w:rPr>
                <w:bCs/>
                <w:sz w:val="22"/>
                <w:szCs w:val="22"/>
              </w:rPr>
            </w:pPr>
            <w:r w:rsidRPr="006A74BD">
              <w:rPr>
                <w:sz w:val="22"/>
                <w:szCs w:val="22"/>
              </w:rPr>
              <w:t>ОК 04. Эффективно</w:t>
            </w:r>
            <w:r w:rsidRPr="006A74BD">
              <w:rPr>
                <w:spacing w:val="1"/>
                <w:sz w:val="22"/>
                <w:szCs w:val="22"/>
              </w:rPr>
              <w:t xml:space="preserve"> </w:t>
            </w:r>
            <w:r w:rsidRPr="006A74BD">
              <w:rPr>
                <w:sz w:val="22"/>
                <w:szCs w:val="22"/>
              </w:rPr>
              <w:t>взаимодействовать и работать</w:t>
            </w:r>
            <w:r w:rsidRPr="006A74BD">
              <w:rPr>
                <w:spacing w:val="-52"/>
                <w:sz w:val="22"/>
                <w:szCs w:val="22"/>
              </w:rPr>
              <w:t xml:space="preserve"> </w:t>
            </w:r>
            <w:r w:rsidRPr="006A74BD">
              <w:rPr>
                <w:spacing w:val="-52"/>
                <w:sz w:val="22"/>
                <w:szCs w:val="22"/>
              </w:rPr>
              <w:br/>
            </w:r>
            <w:r w:rsidRPr="006A74BD">
              <w:rPr>
                <w:sz w:val="22"/>
                <w:szCs w:val="22"/>
              </w:rPr>
              <w:t>в коллективе и команде</w:t>
            </w:r>
          </w:p>
        </w:tc>
        <w:tc>
          <w:tcPr>
            <w:tcW w:w="3550" w:type="dxa"/>
            <w:hideMark/>
          </w:tcPr>
          <w:p w14:paraId="0873208A"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2.</w:t>
            </w:r>
            <w:r w:rsidRPr="006A74BD">
              <w:rPr>
                <w:spacing w:val="-4"/>
                <w:sz w:val="22"/>
                <w:szCs w:val="22"/>
              </w:rPr>
              <w:t xml:space="preserve"> </w:t>
            </w:r>
            <w:r w:rsidRPr="006A74BD">
              <w:rPr>
                <w:sz w:val="22"/>
                <w:szCs w:val="22"/>
              </w:rPr>
              <w:t>Темы 2.1.,</w:t>
            </w:r>
            <w:r w:rsidRPr="006A74BD">
              <w:rPr>
                <w:spacing w:val="-4"/>
                <w:sz w:val="22"/>
                <w:szCs w:val="22"/>
              </w:rPr>
              <w:t xml:space="preserve"> </w:t>
            </w:r>
            <w:r w:rsidRPr="006A74BD">
              <w:rPr>
                <w:sz w:val="22"/>
                <w:szCs w:val="22"/>
              </w:rPr>
              <w:t>2.2., 2.3.</w:t>
            </w:r>
          </w:p>
          <w:p w14:paraId="43B3FA8D"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3.</w:t>
            </w:r>
            <w:r w:rsidRPr="006A74BD">
              <w:rPr>
                <w:spacing w:val="-4"/>
                <w:sz w:val="22"/>
                <w:szCs w:val="22"/>
              </w:rPr>
              <w:t xml:space="preserve"> </w:t>
            </w:r>
            <w:r w:rsidRPr="006A74BD">
              <w:rPr>
                <w:sz w:val="22"/>
                <w:szCs w:val="22"/>
              </w:rPr>
              <w:t>Темы</w:t>
            </w:r>
            <w:r w:rsidRPr="006A74BD">
              <w:rPr>
                <w:spacing w:val="-1"/>
                <w:sz w:val="22"/>
                <w:szCs w:val="22"/>
              </w:rPr>
              <w:t xml:space="preserve"> </w:t>
            </w:r>
            <w:r w:rsidRPr="006A74BD">
              <w:rPr>
                <w:sz w:val="22"/>
                <w:szCs w:val="22"/>
              </w:rPr>
              <w:t>3.1.,</w:t>
            </w:r>
            <w:r w:rsidRPr="006A74BD">
              <w:rPr>
                <w:spacing w:val="-3"/>
                <w:sz w:val="22"/>
                <w:szCs w:val="22"/>
              </w:rPr>
              <w:t xml:space="preserve"> </w:t>
            </w:r>
            <w:r w:rsidRPr="006A74BD">
              <w:rPr>
                <w:sz w:val="22"/>
                <w:szCs w:val="22"/>
              </w:rPr>
              <w:t>3.2.,</w:t>
            </w:r>
            <w:r w:rsidRPr="006A74BD">
              <w:rPr>
                <w:spacing w:val="-1"/>
                <w:sz w:val="22"/>
                <w:szCs w:val="22"/>
              </w:rPr>
              <w:t xml:space="preserve"> </w:t>
            </w:r>
            <w:r w:rsidRPr="006A74BD">
              <w:rPr>
                <w:sz w:val="22"/>
                <w:szCs w:val="22"/>
              </w:rPr>
              <w:t>3.3.</w:t>
            </w:r>
          </w:p>
          <w:p w14:paraId="6A9FD185"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4.</w:t>
            </w:r>
            <w:r w:rsidRPr="006A74BD">
              <w:rPr>
                <w:spacing w:val="-3"/>
                <w:sz w:val="22"/>
                <w:szCs w:val="22"/>
              </w:rPr>
              <w:t xml:space="preserve"> </w:t>
            </w:r>
            <w:r w:rsidRPr="006A74BD">
              <w:rPr>
                <w:sz w:val="22"/>
                <w:szCs w:val="22"/>
              </w:rPr>
              <w:t>Темы</w:t>
            </w:r>
            <w:r w:rsidRPr="006A74BD">
              <w:rPr>
                <w:spacing w:val="-1"/>
                <w:sz w:val="22"/>
                <w:szCs w:val="22"/>
              </w:rPr>
              <w:t xml:space="preserve"> </w:t>
            </w:r>
            <w:r w:rsidRPr="006A74BD">
              <w:rPr>
                <w:sz w:val="22"/>
                <w:szCs w:val="22"/>
              </w:rPr>
              <w:t>4.1.,</w:t>
            </w:r>
            <w:r w:rsidRPr="006A74BD">
              <w:rPr>
                <w:spacing w:val="-3"/>
                <w:sz w:val="22"/>
                <w:szCs w:val="22"/>
              </w:rPr>
              <w:t xml:space="preserve"> </w:t>
            </w:r>
            <w:r w:rsidRPr="006A74BD">
              <w:rPr>
                <w:sz w:val="22"/>
                <w:szCs w:val="22"/>
              </w:rPr>
              <w:t>4.2., 4.3</w:t>
            </w:r>
          </w:p>
          <w:p w14:paraId="1035B8D5"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5.</w:t>
            </w:r>
            <w:r w:rsidRPr="006A74BD">
              <w:rPr>
                <w:spacing w:val="-4"/>
                <w:sz w:val="22"/>
                <w:szCs w:val="22"/>
              </w:rPr>
              <w:t xml:space="preserve"> </w:t>
            </w:r>
            <w:r w:rsidRPr="006A74BD">
              <w:rPr>
                <w:sz w:val="22"/>
                <w:szCs w:val="22"/>
              </w:rPr>
              <w:t>Темы 5.1.,</w:t>
            </w:r>
            <w:r w:rsidRPr="006A74BD">
              <w:rPr>
                <w:spacing w:val="-4"/>
                <w:sz w:val="22"/>
                <w:szCs w:val="22"/>
              </w:rPr>
              <w:t xml:space="preserve"> </w:t>
            </w:r>
            <w:r w:rsidRPr="006A74BD">
              <w:rPr>
                <w:sz w:val="22"/>
                <w:szCs w:val="22"/>
              </w:rPr>
              <w:t>5.2., 5.3.</w:t>
            </w:r>
          </w:p>
          <w:p w14:paraId="78006ADD"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 6 Тема 6.1.</w:t>
            </w:r>
          </w:p>
          <w:p w14:paraId="431095EC"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 7. Темы 7.1, 7.2, 7,3</w:t>
            </w:r>
          </w:p>
        </w:tc>
        <w:tc>
          <w:tcPr>
            <w:tcW w:w="2267" w:type="dxa"/>
            <w:vMerge/>
            <w:hideMark/>
          </w:tcPr>
          <w:p w14:paraId="6E545F77" w14:textId="77777777" w:rsidR="001545FC" w:rsidRPr="006A74BD" w:rsidRDefault="001545FC" w:rsidP="006A74BD">
            <w:pPr>
              <w:spacing w:before="0" w:beforeAutospacing="0"/>
              <w:rPr>
                <w:bCs/>
                <w:sz w:val="22"/>
                <w:szCs w:val="22"/>
                <w:lang w:eastAsia="ru-RU"/>
              </w:rPr>
            </w:pPr>
          </w:p>
        </w:tc>
      </w:tr>
      <w:tr w:rsidR="001545FC" w:rsidRPr="006A74BD" w14:paraId="03A23C2A" w14:textId="77777777" w:rsidTr="006A74BD">
        <w:trPr>
          <w:trHeight w:val="20"/>
        </w:trPr>
        <w:tc>
          <w:tcPr>
            <w:tcW w:w="3678" w:type="dxa"/>
            <w:hideMark/>
          </w:tcPr>
          <w:p w14:paraId="516DAD62" w14:textId="77777777" w:rsidR="001545FC" w:rsidRPr="006A74BD" w:rsidRDefault="001545FC" w:rsidP="006A74BD">
            <w:pPr>
              <w:widowControl w:val="0"/>
              <w:autoSpaceDE w:val="0"/>
              <w:autoSpaceDN w:val="0"/>
              <w:spacing w:before="0" w:beforeAutospacing="0"/>
              <w:ind w:left="142" w:right="88"/>
              <w:jc w:val="both"/>
              <w:rPr>
                <w:bCs/>
                <w:sz w:val="22"/>
                <w:szCs w:val="22"/>
              </w:rPr>
            </w:pPr>
            <w:r w:rsidRPr="006A74BD">
              <w:rPr>
                <w:sz w:val="22"/>
                <w:szCs w:val="22"/>
              </w:rPr>
              <w:t xml:space="preserve">ОК 05. Осуществлять устную </w:t>
            </w:r>
            <w:r w:rsidRPr="006A74BD">
              <w:rPr>
                <w:sz w:val="22"/>
                <w:szCs w:val="22"/>
              </w:rPr>
              <w:br/>
              <w:t>и</w:t>
            </w:r>
            <w:r w:rsidRPr="006A74BD">
              <w:rPr>
                <w:spacing w:val="-52"/>
                <w:sz w:val="22"/>
                <w:szCs w:val="22"/>
              </w:rPr>
              <w:t xml:space="preserve"> </w:t>
            </w:r>
            <w:r w:rsidRPr="006A74BD">
              <w:rPr>
                <w:sz w:val="22"/>
                <w:szCs w:val="22"/>
              </w:rPr>
              <w:t>письменную коммуникацию</w:t>
            </w:r>
            <w:r w:rsidRPr="006A74BD">
              <w:rPr>
                <w:spacing w:val="1"/>
                <w:sz w:val="22"/>
                <w:szCs w:val="22"/>
              </w:rPr>
              <w:t xml:space="preserve"> </w:t>
            </w:r>
            <w:r w:rsidRPr="006A74BD">
              <w:rPr>
                <w:spacing w:val="1"/>
                <w:sz w:val="22"/>
                <w:szCs w:val="22"/>
              </w:rPr>
              <w:br/>
            </w:r>
            <w:r w:rsidRPr="006A74BD">
              <w:rPr>
                <w:sz w:val="22"/>
                <w:szCs w:val="22"/>
              </w:rPr>
              <w:t>на государственном языке</w:t>
            </w:r>
            <w:r w:rsidRPr="006A74BD">
              <w:rPr>
                <w:spacing w:val="1"/>
                <w:sz w:val="22"/>
                <w:szCs w:val="22"/>
              </w:rPr>
              <w:t xml:space="preserve"> </w:t>
            </w:r>
            <w:r w:rsidRPr="006A74BD">
              <w:rPr>
                <w:sz w:val="22"/>
                <w:szCs w:val="22"/>
              </w:rPr>
              <w:t>Российской Федерации с</w:t>
            </w:r>
            <w:r w:rsidRPr="006A74BD">
              <w:rPr>
                <w:spacing w:val="1"/>
                <w:sz w:val="22"/>
                <w:szCs w:val="22"/>
              </w:rPr>
              <w:t xml:space="preserve"> </w:t>
            </w:r>
            <w:r w:rsidRPr="006A74BD">
              <w:rPr>
                <w:sz w:val="22"/>
                <w:szCs w:val="22"/>
              </w:rPr>
              <w:t>учетом особенностей</w:t>
            </w:r>
            <w:r w:rsidRPr="006A74BD">
              <w:rPr>
                <w:spacing w:val="1"/>
                <w:sz w:val="22"/>
                <w:szCs w:val="22"/>
              </w:rPr>
              <w:t xml:space="preserve"> </w:t>
            </w:r>
            <w:r w:rsidRPr="006A74BD">
              <w:rPr>
                <w:sz w:val="22"/>
                <w:szCs w:val="22"/>
              </w:rPr>
              <w:t>социального</w:t>
            </w:r>
            <w:r w:rsidRPr="006A74BD">
              <w:rPr>
                <w:spacing w:val="-3"/>
                <w:sz w:val="22"/>
                <w:szCs w:val="22"/>
              </w:rPr>
              <w:t xml:space="preserve"> </w:t>
            </w:r>
            <w:r w:rsidRPr="006A74BD">
              <w:rPr>
                <w:spacing w:val="-3"/>
                <w:sz w:val="22"/>
                <w:szCs w:val="22"/>
              </w:rPr>
              <w:br/>
            </w:r>
            <w:r w:rsidRPr="006A74BD">
              <w:rPr>
                <w:sz w:val="22"/>
                <w:szCs w:val="22"/>
              </w:rPr>
              <w:t>и</w:t>
            </w:r>
            <w:r w:rsidRPr="006A74BD">
              <w:rPr>
                <w:spacing w:val="-1"/>
                <w:sz w:val="22"/>
                <w:szCs w:val="22"/>
              </w:rPr>
              <w:t xml:space="preserve"> </w:t>
            </w:r>
            <w:r w:rsidRPr="006A74BD">
              <w:rPr>
                <w:sz w:val="22"/>
                <w:szCs w:val="22"/>
              </w:rPr>
              <w:t>культурного контекста</w:t>
            </w:r>
          </w:p>
        </w:tc>
        <w:tc>
          <w:tcPr>
            <w:tcW w:w="3550" w:type="dxa"/>
            <w:hideMark/>
          </w:tcPr>
          <w:p w14:paraId="77A160DD"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1.</w:t>
            </w:r>
            <w:r w:rsidRPr="006A74BD">
              <w:rPr>
                <w:spacing w:val="-3"/>
                <w:sz w:val="22"/>
                <w:szCs w:val="22"/>
              </w:rPr>
              <w:t xml:space="preserve"> </w:t>
            </w:r>
          </w:p>
          <w:p w14:paraId="050DFD71"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2.</w:t>
            </w:r>
            <w:r w:rsidRPr="006A74BD">
              <w:rPr>
                <w:spacing w:val="-4"/>
                <w:sz w:val="22"/>
                <w:szCs w:val="22"/>
              </w:rPr>
              <w:t xml:space="preserve"> </w:t>
            </w:r>
            <w:r w:rsidRPr="006A74BD">
              <w:rPr>
                <w:sz w:val="22"/>
                <w:szCs w:val="22"/>
              </w:rPr>
              <w:t>Темы 2.1.,</w:t>
            </w:r>
            <w:r w:rsidRPr="006A74BD">
              <w:rPr>
                <w:spacing w:val="-4"/>
                <w:sz w:val="22"/>
                <w:szCs w:val="22"/>
              </w:rPr>
              <w:t xml:space="preserve"> </w:t>
            </w:r>
            <w:r w:rsidRPr="006A74BD">
              <w:rPr>
                <w:sz w:val="22"/>
                <w:szCs w:val="22"/>
              </w:rPr>
              <w:t>2.2., 2.3.</w:t>
            </w:r>
          </w:p>
          <w:p w14:paraId="04C094F9"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3.</w:t>
            </w:r>
            <w:r w:rsidRPr="006A74BD">
              <w:rPr>
                <w:spacing w:val="-4"/>
                <w:sz w:val="22"/>
                <w:szCs w:val="22"/>
              </w:rPr>
              <w:t xml:space="preserve"> </w:t>
            </w:r>
            <w:r w:rsidRPr="006A74BD">
              <w:rPr>
                <w:sz w:val="22"/>
                <w:szCs w:val="22"/>
              </w:rPr>
              <w:t>Темы</w:t>
            </w:r>
            <w:r w:rsidRPr="006A74BD">
              <w:rPr>
                <w:spacing w:val="-1"/>
                <w:sz w:val="22"/>
                <w:szCs w:val="22"/>
              </w:rPr>
              <w:t xml:space="preserve"> </w:t>
            </w:r>
            <w:r w:rsidRPr="006A74BD">
              <w:rPr>
                <w:sz w:val="22"/>
                <w:szCs w:val="22"/>
              </w:rPr>
              <w:t>3.1.,</w:t>
            </w:r>
            <w:r w:rsidRPr="006A74BD">
              <w:rPr>
                <w:spacing w:val="-4"/>
                <w:sz w:val="22"/>
                <w:szCs w:val="22"/>
              </w:rPr>
              <w:t xml:space="preserve"> </w:t>
            </w:r>
            <w:r w:rsidRPr="006A74BD">
              <w:rPr>
                <w:sz w:val="22"/>
                <w:szCs w:val="22"/>
              </w:rPr>
              <w:t>3.2.,</w:t>
            </w:r>
            <w:r w:rsidRPr="006A74BD">
              <w:rPr>
                <w:spacing w:val="-2"/>
                <w:sz w:val="22"/>
                <w:szCs w:val="22"/>
              </w:rPr>
              <w:t xml:space="preserve"> </w:t>
            </w:r>
            <w:r w:rsidRPr="006A74BD">
              <w:rPr>
                <w:sz w:val="22"/>
                <w:szCs w:val="22"/>
              </w:rPr>
              <w:t>3.3.</w:t>
            </w:r>
          </w:p>
          <w:p w14:paraId="6B1FBB6B"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4.</w:t>
            </w:r>
            <w:r w:rsidRPr="006A74BD">
              <w:rPr>
                <w:spacing w:val="-3"/>
                <w:sz w:val="22"/>
                <w:szCs w:val="22"/>
              </w:rPr>
              <w:t xml:space="preserve"> </w:t>
            </w:r>
            <w:r w:rsidRPr="006A74BD">
              <w:rPr>
                <w:sz w:val="22"/>
                <w:szCs w:val="22"/>
              </w:rPr>
              <w:t>Темы</w:t>
            </w:r>
            <w:r w:rsidRPr="006A74BD">
              <w:rPr>
                <w:spacing w:val="-1"/>
                <w:sz w:val="22"/>
                <w:szCs w:val="22"/>
              </w:rPr>
              <w:t xml:space="preserve"> </w:t>
            </w:r>
            <w:r w:rsidRPr="006A74BD">
              <w:rPr>
                <w:sz w:val="22"/>
                <w:szCs w:val="22"/>
              </w:rPr>
              <w:t>4.1.,</w:t>
            </w:r>
            <w:r w:rsidRPr="006A74BD">
              <w:rPr>
                <w:spacing w:val="-3"/>
                <w:sz w:val="22"/>
                <w:szCs w:val="22"/>
              </w:rPr>
              <w:t xml:space="preserve"> </w:t>
            </w:r>
            <w:r w:rsidRPr="006A74BD">
              <w:rPr>
                <w:sz w:val="22"/>
                <w:szCs w:val="22"/>
              </w:rPr>
              <w:t>4.2., 4.3</w:t>
            </w:r>
          </w:p>
          <w:p w14:paraId="3B65E318"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5.</w:t>
            </w:r>
            <w:r w:rsidRPr="006A74BD">
              <w:rPr>
                <w:spacing w:val="-4"/>
                <w:sz w:val="22"/>
                <w:szCs w:val="22"/>
              </w:rPr>
              <w:t xml:space="preserve"> </w:t>
            </w:r>
            <w:r w:rsidRPr="006A74BD">
              <w:rPr>
                <w:sz w:val="22"/>
                <w:szCs w:val="22"/>
              </w:rPr>
              <w:t>Темы 5.1.,</w:t>
            </w:r>
            <w:r w:rsidRPr="006A74BD">
              <w:rPr>
                <w:spacing w:val="-4"/>
                <w:sz w:val="22"/>
                <w:szCs w:val="22"/>
              </w:rPr>
              <w:t xml:space="preserve"> </w:t>
            </w:r>
            <w:r w:rsidRPr="006A74BD">
              <w:rPr>
                <w:sz w:val="22"/>
                <w:szCs w:val="22"/>
              </w:rPr>
              <w:t>5.2., 5.3.</w:t>
            </w:r>
          </w:p>
          <w:p w14:paraId="4EC5E6DC"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6.</w:t>
            </w:r>
            <w:r w:rsidRPr="006A74BD">
              <w:rPr>
                <w:spacing w:val="-3"/>
                <w:sz w:val="22"/>
                <w:szCs w:val="22"/>
              </w:rPr>
              <w:t xml:space="preserve"> </w:t>
            </w:r>
            <w:r w:rsidRPr="006A74BD">
              <w:rPr>
                <w:sz w:val="22"/>
                <w:szCs w:val="22"/>
              </w:rPr>
              <w:t>Тема 6.1.</w:t>
            </w:r>
          </w:p>
          <w:p w14:paraId="19366948"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 7. Темы 7.1, 7.2, 7.3</w:t>
            </w:r>
          </w:p>
          <w:p w14:paraId="57719D16"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 8. Тема 8.1</w:t>
            </w:r>
          </w:p>
        </w:tc>
        <w:tc>
          <w:tcPr>
            <w:tcW w:w="2267" w:type="dxa"/>
            <w:vMerge/>
            <w:hideMark/>
          </w:tcPr>
          <w:p w14:paraId="3CA43C18" w14:textId="77777777" w:rsidR="001545FC" w:rsidRPr="006A74BD" w:rsidRDefault="001545FC" w:rsidP="006A74BD">
            <w:pPr>
              <w:spacing w:before="0" w:beforeAutospacing="0"/>
              <w:rPr>
                <w:bCs/>
                <w:sz w:val="22"/>
                <w:szCs w:val="22"/>
                <w:lang w:eastAsia="ru-RU"/>
              </w:rPr>
            </w:pPr>
          </w:p>
        </w:tc>
      </w:tr>
      <w:tr w:rsidR="001545FC" w:rsidRPr="006A74BD" w14:paraId="130975B8" w14:textId="77777777" w:rsidTr="006A74BD">
        <w:trPr>
          <w:trHeight w:val="20"/>
        </w:trPr>
        <w:tc>
          <w:tcPr>
            <w:tcW w:w="3678" w:type="dxa"/>
            <w:hideMark/>
          </w:tcPr>
          <w:p w14:paraId="01EAC9C3" w14:textId="77777777" w:rsidR="001545FC" w:rsidRPr="006A74BD" w:rsidRDefault="001545FC" w:rsidP="006A74BD">
            <w:pPr>
              <w:widowControl w:val="0"/>
              <w:autoSpaceDE w:val="0"/>
              <w:autoSpaceDN w:val="0"/>
              <w:spacing w:before="0" w:beforeAutospacing="0"/>
              <w:ind w:left="142" w:right="88"/>
              <w:jc w:val="both"/>
              <w:rPr>
                <w:bCs/>
                <w:sz w:val="22"/>
                <w:szCs w:val="22"/>
              </w:rPr>
            </w:pPr>
            <w:r w:rsidRPr="006A74BD">
              <w:rPr>
                <w:sz w:val="22"/>
                <w:szCs w:val="22"/>
              </w:rPr>
              <w:t>ОК 07. Содействовать</w:t>
            </w:r>
            <w:r w:rsidRPr="006A74BD">
              <w:rPr>
                <w:spacing w:val="1"/>
                <w:sz w:val="22"/>
                <w:szCs w:val="22"/>
              </w:rPr>
              <w:t xml:space="preserve"> </w:t>
            </w:r>
            <w:r w:rsidRPr="006A74BD">
              <w:rPr>
                <w:sz w:val="22"/>
                <w:szCs w:val="22"/>
              </w:rPr>
              <w:t>сохранению окружающей</w:t>
            </w:r>
            <w:r w:rsidRPr="006A74BD">
              <w:rPr>
                <w:spacing w:val="1"/>
                <w:sz w:val="22"/>
                <w:szCs w:val="22"/>
              </w:rPr>
              <w:t xml:space="preserve"> </w:t>
            </w:r>
            <w:r w:rsidRPr="006A74BD">
              <w:rPr>
                <w:sz w:val="22"/>
                <w:szCs w:val="22"/>
              </w:rPr>
              <w:t>среды, ресурсосбережению,</w:t>
            </w:r>
            <w:r w:rsidRPr="006A74BD">
              <w:rPr>
                <w:spacing w:val="-52"/>
                <w:sz w:val="22"/>
                <w:szCs w:val="22"/>
              </w:rPr>
              <w:t xml:space="preserve"> </w:t>
            </w:r>
            <w:r w:rsidRPr="006A74BD">
              <w:rPr>
                <w:sz w:val="22"/>
                <w:szCs w:val="22"/>
              </w:rPr>
              <w:t>применять знания об</w:t>
            </w:r>
            <w:r w:rsidRPr="006A74BD">
              <w:rPr>
                <w:spacing w:val="1"/>
                <w:sz w:val="22"/>
                <w:szCs w:val="22"/>
              </w:rPr>
              <w:t xml:space="preserve"> </w:t>
            </w:r>
            <w:r w:rsidRPr="006A74BD">
              <w:rPr>
                <w:sz w:val="22"/>
                <w:szCs w:val="22"/>
              </w:rPr>
              <w:t>изменении климата,</w:t>
            </w:r>
            <w:r w:rsidRPr="006A74BD">
              <w:rPr>
                <w:spacing w:val="1"/>
                <w:sz w:val="22"/>
                <w:szCs w:val="22"/>
              </w:rPr>
              <w:t xml:space="preserve"> </w:t>
            </w:r>
            <w:r w:rsidRPr="006A74BD">
              <w:rPr>
                <w:sz w:val="22"/>
                <w:szCs w:val="22"/>
              </w:rPr>
              <w:t>принципы бережливого</w:t>
            </w:r>
            <w:r w:rsidRPr="006A74BD">
              <w:rPr>
                <w:spacing w:val="1"/>
                <w:sz w:val="22"/>
                <w:szCs w:val="22"/>
              </w:rPr>
              <w:t xml:space="preserve"> </w:t>
            </w:r>
            <w:r w:rsidRPr="006A74BD">
              <w:rPr>
                <w:sz w:val="22"/>
                <w:szCs w:val="22"/>
              </w:rPr>
              <w:t>производства, эффективно</w:t>
            </w:r>
            <w:r w:rsidRPr="006A74BD">
              <w:rPr>
                <w:spacing w:val="1"/>
                <w:sz w:val="22"/>
                <w:szCs w:val="22"/>
              </w:rPr>
              <w:t xml:space="preserve"> </w:t>
            </w:r>
            <w:r w:rsidRPr="006A74BD">
              <w:rPr>
                <w:sz w:val="22"/>
                <w:szCs w:val="22"/>
              </w:rPr>
              <w:t>действовать</w:t>
            </w:r>
            <w:r w:rsidRPr="006A74BD">
              <w:rPr>
                <w:spacing w:val="-6"/>
                <w:sz w:val="22"/>
                <w:szCs w:val="22"/>
              </w:rPr>
              <w:t xml:space="preserve"> </w:t>
            </w:r>
            <w:r w:rsidRPr="006A74BD">
              <w:rPr>
                <w:sz w:val="22"/>
                <w:szCs w:val="22"/>
              </w:rPr>
              <w:t>в</w:t>
            </w:r>
            <w:r w:rsidRPr="006A74BD">
              <w:rPr>
                <w:spacing w:val="-2"/>
                <w:sz w:val="22"/>
                <w:szCs w:val="22"/>
              </w:rPr>
              <w:t xml:space="preserve"> </w:t>
            </w:r>
            <w:r w:rsidRPr="006A74BD">
              <w:rPr>
                <w:sz w:val="22"/>
                <w:szCs w:val="22"/>
              </w:rPr>
              <w:t>чрезвычайных ситуациях</w:t>
            </w:r>
          </w:p>
        </w:tc>
        <w:tc>
          <w:tcPr>
            <w:tcW w:w="3550" w:type="dxa"/>
            <w:hideMark/>
          </w:tcPr>
          <w:p w14:paraId="274B01A7"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2.</w:t>
            </w:r>
            <w:r w:rsidRPr="006A74BD">
              <w:rPr>
                <w:spacing w:val="-4"/>
                <w:sz w:val="22"/>
                <w:szCs w:val="22"/>
              </w:rPr>
              <w:t xml:space="preserve"> </w:t>
            </w:r>
            <w:r w:rsidRPr="006A74BD">
              <w:rPr>
                <w:sz w:val="22"/>
                <w:szCs w:val="22"/>
              </w:rPr>
              <w:t>Темы 2.1.,</w:t>
            </w:r>
            <w:r w:rsidRPr="006A74BD">
              <w:rPr>
                <w:spacing w:val="-4"/>
                <w:sz w:val="22"/>
                <w:szCs w:val="22"/>
              </w:rPr>
              <w:t xml:space="preserve"> </w:t>
            </w:r>
            <w:r w:rsidRPr="006A74BD">
              <w:rPr>
                <w:sz w:val="22"/>
                <w:szCs w:val="22"/>
              </w:rPr>
              <w:t>2.2., 2.3.</w:t>
            </w:r>
          </w:p>
          <w:p w14:paraId="038B25E9"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3.</w:t>
            </w:r>
            <w:r w:rsidRPr="006A74BD">
              <w:rPr>
                <w:spacing w:val="-4"/>
                <w:sz w:val="22"/>
                <w:szCs w:val="22"/>
              </w:rPr>
              <w:t xml:space="preserve"> </w:t>
            </w:r>
            <w:r w:rsidRPr="006A74BD">
              <w:rPr>
                <w:sz w:val="22"/>
                <w:szCs w:val="22"/>
              </w:rPr>
              <w:t>Темы</w:t>
            </w:r>
            <w:r w:rsidRPr="006A74BD">
              <w:rPr>
                <w:spacing w:val="-1"/>
                <w:sz w:val="22"/>
                <w:szCs w:val="22"/>
              </w:rPr>
              <w:t xml:space="preserve"> </w:t>
            </w:r>
            <w:r w:rsidRPr="006A74BD">
              <w:rPr>
                <w:sz w:val="22"/>
                <w:szCs w:val="22"/>
              </w:rPr>
              <w:t>3.1.,</w:t>
            </w:r>
            <w:r w:rsidRPr="006A74BD">
              <w:rPr>
                <w:spacing w:val="-3"/>
                <w:sz w:val="22"/>
                <w:szCs w:val="22"/>
              </w:rPr>
              <w:t xml:space="preserve"> </w:t>
            </w:r>
            <w:r w:rsidRPr="006A74BD">
              <w:rPr>
                <w:sz w:val="22"/>
                <w:szCs w:val="22"/>
              </w:rPr>
              <w:t>3.2.,</w:t>
            </w:r>
            <w:r w:rsidRPr="006A74BD">
              <w:rPr>
                <w:spacing w:val="-1"/>
                <w:sz w:val="22"/>
                <w:szCs w:val="22"/>
              </w:rPr>
              <w:t xml:space="preserve"> </w:t>
            </w:r>
            <w:r w:rsidRPr="006A74BD">
              <w:rPr>
                <w:sz w:val="22"/>
                <w:szCs w:val="22"/>
              </w:rPr>
              <w:t>3.3.</w:t>
            </w:r>
          </w:p>
          <w:p w14:paraId="0C3A15A4"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4.</w:t>
            </w:r>
            <w:r w:rsidRPr="006A74BD">
              <w:rPr>
                <w:spacing w:val="-3"/>
                <w:sz w:val="22"/>
                <w:szCs w:val="22"/>
              </w:rPr>
              <w:t xml:space="preserve"> </w:t>
            </w:r>
            <w:r w:rsidRPr="006A74BD">
              <w:rPr>
                <w:sz w:val="22"/>
                <w:szCs w:val="22"/>
              </w:rPr>
              <w:t>Темы</w:t>
            </w:r>
            <w:r w:rsidRPr="006A74BD">
              <w:rPr>
                <w:spacing w:val="-1"/>
                <w:sz w:val="22"/>
                <w:szCs w:val="22"/>
              </w:rPr>
              <w:t xml:space="preserve"> </w:t>
            </w:r>
            <w:r w:rsidRPr="006A74BD">
              <w:rPr>
                <w:sz w:val="22"/>
                <w:szCs w:val="22"/>
              </w:rPr>
              <w:t>4.1.,</w:t>
            </w:r>
            <w:r w:rsidRPr="006A74BD">
              <w:rPr>
                <w:spacing w:val="-3"/>
                <w:sz w:val="22"/>
                <w:szCs w:val="22"/>
              </w:rPr>
              <w:t xml:space="preserve"> </w:t>
            </w:r>
            <w:r w:rsidRPr="006A74BD">
              <w:rPr>
                <w:sz w:val="22"/>
                <w:szCs w:val="22"/>
              </w:rPr>
              <w:t>4.2., 4.3</w:t>
            </w:r>
          </w:p>
          <w:p w14:paraId="2B5CFEAF"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w:t>
            </w:r>
            <w:r w:rsidRPr="006A74BD">
              <w:rPr>
                <w:spacing w:val="-2"/>
                <w:sz w:val="22"/>
                <w:szCs w:val="22"/>
              </w:rPr>
              <w:t xml:space="preserve"> </w:t>
            </w:r>
            <w:r w:rsidRPr="006A74BD">
              <w:rPr>
                <w:sz w:val="22"/>
                <w:szCs w:val="22"/>
              </w:rPr>
              <w:t>5.</w:t>
            </w:r>
            <w:r w:rsidRPr="006A74BD">
              <w:rPr>
                <w:spacing w:val="-4"/>
                <w:sz w:val="22"/>
                <w:szCs w:val="22"/>
              </w:rPr>
              <w:t xml:space="preserve"> </w:t>
            </w:r>
            <w:r w:rsidRPr="006A74BD">
              <w:rPr>
                <w:sz w:val="22"/>
                <w:szCs w:val="22"/>
              </w:rPr>
              <w:t>Темы 5.1.,</w:t>
            </w:r>
            <w:r w:rsidRPr="006A74BD">
              <w:rPr>
                <w:spacing w:val="-4"/>
                <w:sz w:val="22"/>
                <w:szCs w:val="22"/>
              </w:rPr>
              <w:t xml:space="preserve"> </w:t>
            </w:r>
            <w:r w:rsidRPr="006A74BD">
              <w:rPr>
                <w:sz w:val="22"/>
                <w:szCs w:val="22"/>
              </w:rPr>
              <w:t>5.2., 5.3.</w:t>
            </w:r>
          </w:p>
          <w:p w14:paraId="29A34BB4"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 7. Темы 7.1, 7.2</w:t>
            </w:r>
          </w:p>
          <w:p w14:paraId="789C00D8" w14:textId="77777777" w:rsidR="001545FC" w:rsidRPr="006A74BD" w:rsidRDefault="001545FC" w:rsidP="006A74BD">
            <w:pPr>
              <w:widowControl w:val="0"/>
              <w:autoSpaceDE w:val="0"/>
              <w:autoSpaceDN w:val="0"/>
              <w:spacing w:before="0" w:beforeAutospacing="0"/>
              <w:ind w:left="105"/>
              <w:rPr>
                <w:bCs/>
                <w:sz w:val="22"/>
                <w:szCs w:val="22"/>
              </w:rPr>
            </w:pPr>
            <w:r w:rsidRPr="006A74BD">
              <w:rPr>
                <w:sz w:val="22"/>
                <w:szCs w:val="22"/>
              </w:rPr>
              <w:t>Раздел 8. Тема 8.1</w:t>
            </w:r>
          </w:p>
        </w:tc>
        <w:tc>
          <w:tcPr>
            <w:tcW w:w="2267" w:type="dxa"/>
            <w:vMerge/>
            <w:hideMark/>
          </w:tcPr>
          <w:p w14:paraId="13D9511D" w14:textId="77777777" w:rsidR="001545FC" w:rsidRPr="006A74BD" w:rsidRDefault="001545FC" w:rsidP="006A74BD">
            <w:pPr>
              <w:spacing w:before="0" w:beforeAutospacing="0"/>
              <w:rPr>
                <w:bCs/>
                <w:sz w:val="22"/>
                <w:szCs w:val="22"/>
                <w:lang w:eastAsia="ru-RU"/>
              </w:rPr>
            </w:pPr>
          </w:p>
        </w:tc>
      </w:tr>
    </w:tbl>
    <w:p w14:paraId="5386D806"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36"/>
        <w:gridCol w:w="6613"/>
        <w:gridCol w:w="1436"/>
      </w:tblGrid>
      <w:tr w:rsidR="001545FC" w:rsidRPr="001545FC" w14:paraId="337214FC" w14:textId="77777777" w:rsidTr="00103D0B">
        <w:trPr>
          <w:trHeight w:val="1417"/>
        </w:trPr>
        <w:tc>
          <w:tcPr>
            <w:tcW w:w="757" w:type="pct"/>
            <w:tcBorders>
              <w:top w:val="dashed" w:sz="4" w:space="0" w:color="auto"/>
              <w:bottom w:val="dashed" w:sz="4" w:space="0" w:color="auto"/>
            </w:tcBorders>
          </w:tcPr>
          <w:p w14:paraId="771A4EF2" w14:textId="77777777" w:rsidR="001545FC" w:rsidRPr="001545FC" w:rsidRDefault="001545FC" w:rsidP="001545FC">
            <w:pPr>
              <w:jc w:val="center"/>
              <w:rPr>
                <w:rFonts w:ascii="Times New Roman" w:hAnsi="Times New Roman"/>
                <w:color w:val="000000"/>
                <w:szCs w:val="28"/>
              </w:rPr>
            </w:pPr>
            <w:r w:rsidRPr="001545FC">
              <w:rPr>
                <w:noProof/>
              </w:rPr>
              <w:lastRenderedPageBreak/>
              <w:drawing>
                <wp:anchor distT="0" distB="0" distL="114300" distR="114300" simplePos="0" relativeHeight="251681792" behindDoc="0" locked="0" layoutInCell="1" allowOverlap="1" wp14:anchorId="59D49F84" wp14:editId="4CF85FC6">
                  <wp:simplePos x="0" y="0"/>
                  <wp:positionH relativeFrom="column">
                    <wp:posOffset>635</wp:posOffset>
                  </wp:positionH>
                  <wp:positionV relativeFrom="paragraph">
                    <wp:posOffset>26035</wp:posOffset>
                  </wp:positionV>
                  <wp:extent cx="771525" cy="853440"/>
                  <wp:effectExtent l="0" t="0" r="0" b="0"/>
                  <wp:wrapNone/>
                  <wp:docPr id="2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475398EB" w14:textId="77777777" w:rsidR="001545FC" w:rsidRPr="001545FC" w:rsidRDefault="001545FC" w:rsidP="001545FC">
            <w:pPr>
              <w:jc w:val="center"/>
              <w:rPr>
                <w:rFonts w:ascii="Times New Roman" w:hAnsi="Times New Roman"/>
                <w:szCs w:val="24"/>
              </w:rPr>
            </w:pPr>
            <w:r w:rsidRPr="001545FC">
              <w:rPr>
                <w:rFonts w:ascii="Times New Roman" w:hAnsi="Times New Roman"/>
                <w:color w:val="000000"/>
                <w:sz w:val="24"/>
                <w:szCs w:val="28"/>
              </w:rPr>
              <w:t xml:space="preserve">МИНИСТЕРСТВО ОБРАЗОВАНИЯ </w:t>
            </w:r>
            <w:r w:rsidRPr="001545FC">
              <w:rPr>
                <w:rFonts w:ascii="Times New Roman" w:hAnsi="Times New Roman"/>
                <w:color w:val="000000"/>
                <w:sz w:val="24"/>
                <w:szCs w:val="28"/>
              </w:rPr>
              <w:br/>
              <w:t>СВЕРДЛОВСКОЙ ОБЛАСТИ</w:t>
            </w:r>
          </w:p>
          <w:p w14:paraId="6D1E44B6" w14:textId="77777777" w:rsidR="001545FC" w:rsidRPr="001545FC" w:rsidRDefault="001545FC" w:rsidP="001545FC">
            <w:pPr>
              <w:jc w:val="center"/>
              <w:rPr>
                <w:rFonts w:ascii="Times New Roman" w:hAnsi="Times New Roman"/>
                <w:szCs w:val="24"/>
              </w:rPr>
            </w:pPr>
            <w:r w:rsidRPr="001545FC">
              <w:rPr>
                <w:rFonts w:ascii="Times New Roman" w:hAnsi="Times New Roman"/>
                <w:color w:val="000000"/>
                <w:sz w:val="24"/>
                <w:szCs w:val="28"/>
              </w:rPr>
              <w:t>ГАПОУ СО «Красноуфимский аграрный колледж»</w:t>
            </w:r>
          </w:p>
        </w:tc>
        <w:tc>
          <w:tcPr>
            <w:tcW w:w="757" w:type="pct"/>
            <w:tcBorders>
              <w:top w:val="dashed" w:sz="4" w:space="0" w:color="auto"/>
              <w:bottom w:val="dashed" w:sz="4" w:space="0" w:color="auto"/>
            </w:tcBorders>
          </w:tcPr>
          <w:p w14:paraId="3D3EF60D" w14:textId="77777777" w:rsidR="001545FC" w:rsidRPr="001545FC" w:rsidRDefault="001545FC" w:rsidP="001545FC">
            <w:pPr>
              <w:jc w:val="center"/>
              <w:rPr>
                <w:rFonts w:ascii="Times New Roman" w:hAnsi="Times New Roman"/>
                <w:color w:val="000000"/>
                <w:sz w:val="24"/>
                <w:szCs w:val="28"/>
              </w:rPr>
            </w:pPr>
            <w:r w:rsidRPr="001545FC">
              <w:rPr>
                <w:noProof/>
              </w:rPr>
              <w:drawing>
                <wp:anchor distT="0" distB="0" distL="114300" distR="114300" simplePos="0" relativeHeight="251682816" behindDoc="0" locked="0" layoutInCell="1" allowOverlap="1" wp14:anchorId="6F7EFA15" wp14:editId="754CD895">
                  <wp:simplePos x="0" y="0"/>
                  <wp:positionH relativeFrom="column">
                    <wp:posOffset>-55880</wp:posOffset>
                  </wp:positionH>
                  <wp:positionV relativeFrom="paragraph">
                    <wp:posOffset>35560</wp:posOffset>
                  </wp:positionV>
                  <wp:extent cx="853440" cy="828040"/>
                  <wp:effectExtent l="0" t="0" r="0" b="0"/>
                  <wp:wrapNone/>
                  <wp:docPr id="2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A9BCD3B" w14:textId="77777777" w:rsidR="001545FC" w:rsidRPr="001545FC" w:rsidRDefault="001545FC" w:rsidP="001545FC">
      <w:pPr>
        <w:spacing w:after="0" w:line="240" w:lineRule="auto"/>
        <w:jc w:val="center"/>
        <w:rPr>
          <w:rFonts w:eastAsiaTheme="minorEastAsia"/>
          <w:bCs w:val="0"/>
          <w:sz w:val="24"/>
          <w:szCs w:val="24"/>
          <w:lang w:eastAsia="ru-RU"/>
        </w:rPr>
      </w:pPr>
    </w:p>
    <w:p w14:paraId="061D276E"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331"/>
        <w:gridCol w:w="3164"/>
      </w:tblGrid>
      <w:tr w:rsidR="001545FC" w:rsidRPr="001545FC" w14:paraId="617C5C21" w14:textId="77777777" w:rsidTr="00103D0B">
        <w:tc>
          <w:tcPr>
            <w:tcW w:w="3334" w:type="pct"/>
          </w:tcPr>
          <w:p w14:paraId="277E5605"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РАССМОТРЕНО:</w:t>
            </w:r>
          </w:p>
          <w:p w14:paraId="34B6B3FE"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ЦМК технических дисциплин</w:t>
            </w:r>
          </w:p>
          <w:p w14:paraId="6023D74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протокол №__</w:t>
            </w:r>
          </w:p>
          <w:p w14:paraId="5A0603D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от «___» __________ 20___ г</w:t>
            </w:r>
          </w:p>
          <w:p w14:paraId="33CD91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704E8336"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noProof/>
                <w:sz w:val="24"/>
                <w:szCs w:val="24"/>
                <w:lang w:eastAsia="ru-RU"/>
              </w:rPr>
              <w:t>Кошелев М.Н.</w:t>
            </w:r>
            <w:r w:rsidRPr="001545FC">
              <w:rPr>
                <w:rFonts w:eastAsiaTheme="minorEastAsia"/>
                <w:bCs w:val="0"/>
                <w:sz w:val="24"/>
                <w:szCs w:val="24"/>
                <w:lang w:eastAsia="ru-RU"/>
              </w:rPr>
              <w:t>_____________</w:t>
            </w:r>
          </w:p>
          <w:p w14:paraId="0F0C941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подпись</w:t>
            </w:r>
          </w:p>
        </w:tc>
        <w:tc>
          <w:tcPr>
            <w:tcW w:w="1666" w:type="pct"/>
          </w:tcPr>
          <w:p w14:paraId="70994E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УТВЕРЖДАЮ: </w:t>
            </w:r>
          </w:p>
          <w:p w14:paraId="445CEE8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heme="minorEastAsia"/>
                <w:bCs w:val="0"/>
                <w:sz w:val="24"/>
                <w:szCs w:val="24"/>
                <w:lang w:eastAsia="ru-RU"/>
              </w:rPr>
            </w:pPr>
            <w:r w:rsidRPr="001545FC">
              <w:rPr>
                <w:rFonts w:eastAsiaTheme="minorEastAsia"/>
                <w:bCs w:val="0"/>
                <w:sz w:val="24"/>
                <w:szCs w:val="24"/>
                <w:lang w:eastAsia="ru-RU"/>
              </w:rPr>
              <w:t>зам. директора по УР</w:t>
            </w:r>
          </w:p>
          <w:p w14:paraId="3C37B1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«___» __________ 20___ г</w:t>
            </w:r>
          </w:p>
          <w:p w14:paraId="3F978F8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346B3A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Оношкин С.В.__________</w:t>
            </w:r>
          </w:p>
          <w:p w14:paraId="10A9E9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 xml:space="preserve">подпись </w:t>
            </w:r>
          </w:p>
        </w:tc>
      </w:tr>
    </w:tbl>
    <w:p w14:paraId="7AE7505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701876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0B428A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A8844E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8C8B25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66E1AE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390A05D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508E528F" w14:textId="77777777" w:rsidR="001545FC" w:rsidRPr="001545FC" w:rsidRDefault="001545FC" w:rsidP="001545FC">
      <w:pPr>
        <w:shd w:val="clear" w:color="auto" w:fill="FFFFFF"/>
        <w:spacing w:after="0" w:line="276"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7F0208C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«ОД.12 Химия»</w:t>
      </w:r>
    </w:p>
    <w:p w14:paraId="0C18539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1C4B03C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4DB8BF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7594FA1C" w14:textId="453D3329"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00273E51">
        <w:rPr>
          <w:rFonts w:eastAsiaTheme="minorEastAsia"/>
          <w:bCs w:val="0"/>
          <w:i/>
          <w:iCs/>
          <w:szCs w:val="24"/>
          <w:lang w:eastAsia="ru-RU"/>
        </w:rPr>
        <w:t>35.02.16 Эксплуатация и ремонт сельскохозяйственной техники и оборудования</w:t>
      </w:r>
    </w:p>
    <w:p w14:paraId="6F4C08A4"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52F4812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090C7018" w14:textId="77777777" w:rsidR="001545FC" w:rsidRPr="001545FC" w:rsidRDefault="001545FC" w:rsidP="001545FC">
      <w:pPr>
        <w:spacing w:after="0" w:line="240" w:lineRule="auto"/>
        <w:jc w:val="center"/>
        <w:rPr>
          <w:rFonts w:eastAsiaTheme="minorEastAsia"/>
          <w:bCs w:val="0"/>
          <w:szCs w:val="24"/>
          <w:lang w:eastAsia="ru-RU"/>
        </w:rPr>
      </w:pPr>
    </w:p>
    <w:p w14:paraId="3D350CE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373CDEF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543B7C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1ED15CC" w14:textId="77777777" w:rsidR="001545FC" w:rsidRPr="001545FC" w:rsidRDefault="001545FC" w:rsidP="001545FC">
      <w:pPr>
        <w:spacing w:after="0" w:line="240" w:lineRule="auto"/>
        <w:rPr>
          <w:rFonts w:eastAsiaTheme="minorEastAsia"/>
          <w:bCs w:val="0"/>
          <w:szCs w:val="24"/>
          <w:lang w:eastAsia="ru-RU"/>
        </w:rPr>
      </w:pPr>
    </w:p>
    <w:p w14:paraId="7F69ECCD" w14:textId="77777777" w:rsidR="001545FC" w:rsidRPr="001545FC" w:rsidRDefault="001545FC" w:rsidP="001545FC">
      <w:pPr>
        <w:spacing w:after="0" w:line="240" w:lineRule="auto"/>
        <w:rPr>
          <w:rFonts w:eastAsiaTheme="minorEastAsia"/>
          <w:bCs w:val="0"/>
          <w:szCs w:val="24"/>
          <w:lang w:eastAsia="ru-RU"/>
        </w:rPr>
      </w:pPr>
    </w:p>
    <w:p w14:paraId="1DAE6F6F" w14:textId="77777777" w:rsidR="001545FC" w:rsidRPr="001545FC" w:rsidRDefault="001545FC" w:rsidP="001545FC">
      <w:pPr>
        <w:spacing w:after="0" w:line="240" w:lineRule="auto"/>
        <w:rPr>
          <w:rFonts w:eastAsiaTheme="minorEastAsia"/>
          <w:bCs w:val="0"/>
          <w:szCs w:val="24"/>
          <w:lang w:eastAsia="ru-RU"/>
        </w:rPr>
      </w:pPr>
    </w:p>
    <w:p w14:paraId="47F5C293" w14:textId="77777777" w:rsidR="001545FC" w:rsidRPr="001545FC" w:rsidRDefault="001545FC" w:rsidP="001545FC">
      <w:pPr>
        <w:spacing w:after="0" w:line="240" w:lineRule="auto"/>
        <w:rPr>
          <w:rFonts w:eastAsiaTheme="minorEastAsia"/>
          <w:bCs w:val="0"/>
          <w:szCs w:val="24"/>
          <w:lang w:eastAsia="ru-RU"/>
        </w:rPr>
      </w:pPr>
    </w:p>
    <w:p w14:paraId="3A3665A8" w14:textId="77777777" w:rsidR="001545FC" w:rsidRPr="001545FC" w:rsidRDefault="001545FC" w:rsidP="001545FC">
      <w:pPr>
        <w:spacing w:after="0" w:line="240" w:lineRule="auto"/>
        <w:rPr>
          <w:rFonts w:eastAsiaTheme="minorEastAsia"/>
          <w:bCs w:val="0"/>
          <w:szCs w:val="24"/>
          <w:lang w:eastAsia="ru-RU"/>
        </w:rPr>
      </w:pPr>
    </w:p>
    <w:p w14:paraId="53E6B938" w14:textId="77777777" w:rsidR="001545FC" w:rsidRPr="001545FC" w:rsidRDefault="001545FC" w:rsidP="001545FC">
      <w:pPr>
        <w:spacing w:after="0" w:line="240" w:lineRule="auto"/>
        <w:jc w:val="center"/>
        <w:rPr>
          <w:rFonts w:eastAsiaTheme="minorEastAsia"/>
          <w:bCs w:val="0"/>
          <w:sz w:val="22"/>
          <w:szCs w:val="22"/>
          <w:lang w:eastAsia="ru-RU"/>
        </w:rPr>
        <w:sectPr w:rsidR="001545FC" w:rsidRPr="001545FC" w:rsidSect="00205987">
          <w:footerReference w:type="default" r:id="rId38"/>
          <w:pgSz w:w="11906" w:h="16838"/>
          <w:pgMar w:top="851" w:right="851" w:bottom="851" w:left="1560" w:header="709" w:footer="709" w:gutter="0"/>
          <w:pgNumType w:start="1"/>
          <w:cols w:space="720"/>
          <w:titlePg/>
        </w:sectPr>
      </w:pPr>
      <w:r w:rsidRPr="001545FC">
        <w:rPr>
          <w:rFonts w:eastAsiaTheme="minorEastAsia"/>
          <w:bCs w:val="0"/>
          <w:sz w:val="24"/>
          <w:szCs w:val="24"/>
          <w:lang w:eastAsia="ru-RU"/>
        </w:rPr>
        <w:t>год поступления 2026 год</w:t>
      </w:r>
    </w:p>
    <w:p w14:paraId="555C755B" w14:textId="77777777" w:rsidR="001545FC" w:rsidRPr="001545FC" w:rsidRDefault="001545FC" w:rsidP="001545FC">
      <w:pPr>
        <w:keepNext/>
        <w:spacing w:after="120" w:line="360" w:lineRule="auto"/>
        <w:ind w:firstLine="709"/>
        <w:jc w:val="center"/>
        <w:rPr>
          <w:rFonts w:eastAsiaTheme="minorEastAsia"/>
          <w:bCs w:val="0"/>
          <w:kern w:val="32"/>
          <w:szCs w:val="28"/>
          <w:lang w:eastAsia="ru-RU"/>
        </w:rPr>
      </w:pPr>
      <w:r w:rsidRPr="001545FC">
        <w:rPr>
          <w:rFonts w:eastAsiaTheme="minorEastAsia"/>
          <w:bCs w:val="0"/>
          <w:kern w:val="32"/>
          <w:szCs w:val="28"/>
          <w:lang w:eastAsia="ru-RU"/>
        </w:rPr>
        <w:lastRenderedPageBreak/>
        <w:t>СОДЕРЖАНИЕ</w:t>
      </w:r>
    </w:p>
    <w:p w14:paraId="570EFFFF" w14:textId="77777777" w:rsidR="001545FC" w:rsidRPr="001545FC" w:rsidRDefault="001545FC" w:rsidP="001545FC">
      <w:pPr>
        <w:tabs>
          <w:tab w:val="right" w:leader="dot" w:pos="9628"/>
        </w:tabs>
        <w:spacing w:before="240" w:after="120" w:line="240" w:lineRule="auto"/>
        <w:rPr>
          <w:rFonts w:eastAsiaTheme="minorEastAsia"/>
          <w:bCs w:val="0"/>
          <w:noProof/>
          <w:szCs w:val="28"/>
          <w:lang w:eastAsia="ru-RU"/>
        </w:rPr>
      </w:pPr>
      <w:r w:rsidRPr="001545FC">
        <w:rPr>
          <w:rFonts w:eastAsiaTheme="minorEastAsia"/>
          <w:bCs w:val="0"/>
          <w:noProof/>
          <w:szCs w:val="28"/>
          <w:lang w:eastAsia="ru-RU"/>
        </w:rPr>
        <w:fldChar w:fldCharType="begin"/>
      </w:r>
      <w:r w:rsidRPr="001545FC">
        <w:rPr>
          <w:rFonts w:eastAsiaTheme="minorEastAsia"/>
          <w:bCs w:val="0"/>
          <w:noProof/>
          <w:szCs w:val="28"/>
          <w:lang w:eastAsia="ru-RU"/>
        </w:rPr>
        <w:instrText xml:space="preserve"> TOC \o "1-3" \h \z \u </w:instrText>
      </w:r>
      <w:r w:rsidRPr="001545FC">
        <w:rPr>
          <w:rFonts w:eastAsiaTheme="minorEastAsia"/>
          <w:bCs w:val="0"/>
          <w:noProof/>
          <w:szCs w:val="28"/>
          <w:lang w:eastAsia="ru-RU"/>
        </w:rPr>
        <w:fldChar w:fldCharType="separate"/>
      </w:r>
      <w:hyperlink w:anchor="_Toc195775432" w:history="1">
        <w:r w:rsidRPr="001545FC">
          <w:rPr>
            <w:rFonts w:eastAsiaTheme="minorEastAsia"/>
            <w:bCs w:val="0"/>
            <w:noProof/>
            <w:color w:val="0000FF"/>
            <w:szCs w:val="28"/>
            <w:u w:val="single"/>
            <w:lang w:eastAsia="ru-RU"/>
          </w:rPr>
          <w:t>1. Общая характеристика примерной рабочей программы общеобразовательной дисциплины «Химия»</w:t>
        </w:r>
        <w:r w:rsidRPr="001545FC">
          <w:rPr>
            <w:rFonts w:eastAsiaTheme="minorEastAsia"/>
            <w:bCs w:val="0"/>
            <w:noProof/>
            <w:webHidden/>
            <w:szCs w:val="28"/>
            <w:lang w:eastAsia="ru-RU"/>
          </w:rPr>
          <w:tab/>
        </w:r>
        <w:r w:rsidRPr="001545FC">
          <w:rPr>
            <w:rFonts w:eastAsiaTheme="minorEastAsia"/>
            <w:bCs w:val="0"/>
            <w:noProof/>
            <w:webHidden/>
            <w:szCs w:val="28"/>
            <w:lang w:eastAsia="ru-RU"/>
          </w:rPr>
          <w:fldChar w:fldCharType="begin"/>
        </w:r>
        <w:r w:rsidRPr="001545FC">
          <w:rPr>
            <w:rFonts w:eastAsiaTheme="minorEastAsia"/>
            <w:bCs w:val="0"/>
            <w:noProof/>
            <w:webHidden/>
            <w:szCs w:val="28"/>
            <w:lang w:eastAsia="ru-RU"/>
          </w:rPr>
          <w:instrText xml:space="preserve"> PAGEREF _Toc195775432 \h </w:instrText>
        </w:r>
        <w:r w:rsidRPr="001545FC">
          <w:rPr>
            <w:rFonts w:eastAsiaTheme="minorEastAsia"/>
            <w:bCs w:val="0"/>
            <w:noProof/>
            <w:webHidden/>
            <w:szCs w:val="28"/>
            <w:lang w:eastAsia="ru-RU"/>
          </w:rPr>
        </w:r>
        <w:r w:rsidRPr="001545FC">
          <w:rPr>
            <w:rFonts w:eastAsiaTheme="minorEastAsia"/>
            <w:bCs w:val="0"/>
            <w:noProof/>
            <w:webHidden/>
            <w:szCs w:val="28"/>
            <w:lang w:eastAsia="ru-RU"/>
          </w:rPr>
          <w:fldChar w:fldCharType="separate"/>
        </w:r>
        <w:r w:rsidRPr="001545FC">
          <w:rPr>
            <w:rFonts w:eastAsiaTheme="minorEastAsia"/>
            <w:bCs w:val="0"/>
            <w:noProof/>
            <w:webHidden/>
            <w:szCs w:val="28"/>
            <w:lang w:eastAsia="ru-RU"/>
          </w:rPr>
          <w:t>3</w:t>
        </w:r>
        <w:r w:rsidRPr="001545FC">
          <w:rPr>
            <w:rFonts w:eastAsiaTheme="minorEastAsia"/>
            <w:bCs w:val="0"/>
            <w:noProof/>
            <w:webHidden/>
            <w:szCs w:val="28"/>
            <w:lang w:eastAsia="ru-RU"/>
          </w:rPr>
          <w:fldChar w:fldCharType="end"/>
        </w:r>
      </w:hyperlink>
    </w:p>
    <w:p w14:paraId="757FAE9A" w14:textId="77777777" w:rsidR="001545FC" w:rsidRPr="001545FC" w:rsidRDefault="00E9430D" w:rsidP="001545FC">
      <w:pPr>
        <w:tabs>
          <w:tab w:val="right" w:leader="dot" w:pos="9628"/>
        </w:tabs>
        <w:spacing w:before="240" w:after="120" w:line="240" w:lineRule="auto"/>
        <w:rPr>
          <w:rFonts w:eastAsiaTheme="minorEastAsia"/>
          <w:bCs w:val="0"/>
          <w:noProof/>
          <w:szCs w:val="28"/>
          <w:lang w:eastAsia="ru-RU"/>
        </w:rPr>
      </w:pPr>
      <w:hyperlink w:anchor="_Toc195775433" w:history="1">
        <w:r w:rsidR="001545FC" w:rsidRPr="001545FC">
          <w:rPr>
            <w:rFonts w:eastAsiaTheme="minorEastAsia"/>
            <w:bCs w:val="0"/>
            <w:noProof/>
            <w:color w:val="0000FF"/>
            <w:szCs w:val="28"/>
            <w:u w:val="single"/>
            <w:lang w:eastAsia="ru-RU"/>
          </w:rPr>
          <w:t>2. Структура и содержание общеобразовательной дисциплины «Химия»</w:t>
        </w:r>
        <w:r w:rsidR="001545FC" w:rsidRPr="001545FC">
          <w:rPr>
            <w:rFonts w:eastAsiaTheme="minorEastAsia"/>
            <w:bCs w:val="0"/>
            <w:noProof/>
            <w:webHidden/>
            <w:szCs w:val="28"/>
            <w:lang w:eastAsia="ru-RU"/>
          </w:rPr>
          <w:tab/>
        </w:r>
        <w:r w:rsidR="001545FC" w:rsidRPr="001545FC">
          <w:rPr>
            <w:rFonts w:eastAsiaTheme="minorEastAsia"/>
            <w:bCs w:val="0"/>
            <w:noProof/>
            <w:webHidden/>
            <w:szCs w:val="28"/>
            <w:lang w:eastAsia="ru-RU"/>
          </w:rPr>
          <w:fldChar w:fldCharType="begin"/>
        </w:r>
        <w:r w:rsidR="001545FC" w:rsidRPr="001545FC">
          <w:rPr>
            <w:rFonts w:eastAsiaTheme="minorEastAsia"/>
            <w:bCs w:val="0"/>
            <w:noProof/>
            <w:webHidden/>
            <w:szCs w:val="28"/>
            <w:lang w:eastAsia="ru-RU"/>
          </w:rPr>
          <w:instrText xml:space="preserve"> PAGEREF _Toc195775433 \h </w:instrText>
        </w:r>
        <w:r w:rsidR="001545FC" w:rsidRPr="001545FC">
          <w:rPr>
            <w:rFonts w:eastAsiaTheme="minorEastAsia"/>
            <w:bCs w:val="0"/>
            <w:noProof/>
            <w:webHidden/>
            <w:szCs w:val="28"/>
            <w:lang w:eastAsia="ru-RU"/>
          </w:rPr>
        </w:r>
        <w:r w:rsidR="001545FC" w:rsidRPr="001545FC">
          <w:rPr>
            <w:rFonts w:eastAsiaTheme="minorEastAsia"/>
            <w:bCs w:val="0"/>
            <w:noProof/>
            <w:webHidden/>
            <w:szCs w:val="28"/>
            <w:lang w:eastAsia="ru-RU"/>
          </w:rPr>
          <w:fldChar w:fldCharType="separate"/>
        </w:r>
        <w:r w:rsidR="001545FC" w:rsidRPr="001545FC">
          <w:rPr>
            <w:rFonts w:eastAsiaTheme="minorEastAsia"/>
            <w:bCs w:val="0"/>
            <w:noProof/>
            <w:webHidden/>
            <w:szCs w:val="28"/>
            <w:lang w:eastAsia="ru-RU"/>
          </w:rPr>
          <w:t>10</w:t>
        </w:r>
        <w:r w:rsidR="001545FC" w:rsidRPr="001545FC">
          <w:rPr>
            <w:rFonts w:eastAsiaTheme="minorEastAsia"/>
            <w:bCs w:val="0"/>
            <w:noProof/>
            <w:webHidden/>
            <w:szCs w:val="28"/>
            <w:lang w:eastAsia="ru-RU"/>
          </w:rPr>
          <w:fldChar w:fldCharType="end"/>
        </w:r>
      </w:hyperlink>
    </w:p>
    <w:p w14:paraId="3E5A4966" w14:textId="77777777" w:rsidR="001545FC" w:rsidRPr="001545FC" w:rsidRDefault="00E9430D" w:rsidP="001545FC">
      <w:pPr>
        <w:tabs>
          <w:tab w:val="right" w:leader="dot" w:pos="9628"/>
        </w:tabs>
        <w:spacing w:before="240" w:after="120" w:line="240" w:lineRule="auto"/>
        <w:rPr>
          <w:rFonts w:eastAsiaTheme="minorEastAsia"/>
          <w:bCs w:val="0"/>
          <w:noProof/>
          <w:szCs w:val="28"/>
          <w:lang w:eastAsia="ru-RU"/>
        </w:rPr>
      </w:pPr>
      <w:hyperlink w:anchor="_Toc195775434" w:history="1">
        <w:r w:rsidR="001545FC" w:rsidRPr="001545FC">
          <w:rPr>
            <w:rFonts w:eastAsiaTheme="minorEastAsia"/>
            <w:bCs w:val="0"/>
            <w:noProof/>
            <w:color w:val="0000FF"/>
            <w:szCs w:val="28"/>
            <w:u w:val="single"/>
            <w:lang w:eastAsia="ru-RU"/>
          </w:rPr>
          <w:t>3. Условия реализации программы общеобразовательной дисциплины</w:t>
        </w:r>
        <w:r w:rsidR="001545FC" w:rsidRPr="001545FC">
          <w:rPr>
            <w:rFonts w:eastAsiaTheme="minorEastAsia"/>
            <w:bCs w:val="0"/>
            <w:noProof/>
            <w:webHidden/>
            <w:szCs w:val="28"/>
            <w:lang w:eastAsia="ru-RU"/>
          </w:rPr>
          <w:tab/>
        </w:r>
        <w:r w:rsidR="001545FC" w:rsidRPr="001545FC">
          <w:rPr>
            <w:rFonts w:eastAsiaTheme="minorEastAsia"/>
            <w:bCs w:val="0"/>
            <w:noProof/>
            <w:webHidden/>
            <w:szCs w:val="28"/>
            <w:lang w:eastAsia="ru-RU"/>
          </w:rPr>
          <w:fldChar w:fldCharType="begin"/>
        </w:r>
        <w:r w:rsidR="001545FC" w:rsidRPr="001545FC">
          <w:rPr>
            <w:rFonts w:eastAsiaTheme="minorEastAsia"/>
            <w:bCs w:val="0"/>
            <w:noProof/>
            <w:webHidden/>
            <w:szCs w:val="28"/>
            <w:lang w:eastAsia="ru-RU"/>
          </w:rPr>
          <w:instrText xml:space="preserve"> PAGEREF _Toc195775434 \h </w:instrText>
        </w:r>
        <w:r w:rsidR="001545FC" w:rsidRPr="001545FC">
          <w:rPr>
            <w:rFonts w:eastAsiaTheme="minorEastAsia"/>
            <w:bCs w:val="0"/>
            <w:noProof/>
            <w:webHidden/>
            <w:szCs w:val="28"/>
            <w:lang w:eastAsia="ru-RU"/>
          </w:rPr>
        </w:r>
        <w:r w:rsidR="001545FC" w:rsidRPr="001545FC">
          <w:rPr>
            <w:rFonts w:eastAsiaTheme="minorEastAsia"/>
            <w:bCs w:val="0"/>
            <w:noProof/>
            <w:webHidden/>
            <w:szCs w:val="28"/>
            <w:lang w:eastAsia="ru-RU"/>
          </w:rPr>
          <w:fldChar w:fldCharType="separate"/>
        </w:r>
        <w:r w:rsidR="001545FC" w:rsidRPr="001545FC">
          <w:rPr>
            <w:rFonts w:eastAsiaTheme="minorEastAsia"/>
            <w:bCs w:val="0"/>
            <w:noProof/>
            <w:webHidden/>
            <w:szCs w:val="28"/>
            <w:lang w:eastAsia="ru-RU"/>
          </w:rPr>
          <w:t>21</w:t>
        </w:r>
        <w:r w:rsidR="001545FC" w:rsidRPr="001545FC">
          <w:rPr>
            <w:rFonts w:eastAsiaTheme="minorEastAsia"/>
            <w:bCs w:val="0"/>
            <w:noProof/>
            <w:webHidden/>
            <w:szCs w:val="28"/>
            <w:lang w:eastAsia="ru-RU"/>
          </w:rPr>
          <w:fldChar w:fldCharType="end"/>
        </w:r>
      </w:hyperlink>
    </w:p>
    <w:p w14:paraId="28BEA6D9" w14:textId="77777777" w:rsidR="001545FC" w:rsidRPr="001545FC" w:rsidRDefault="00E9430D" w:rsidP="001545FC">
      <w:pPr>
        <w:tabs>
          <w:tab w:val="right" w:leader="dot" w:pos="9628"/>
        </w:tabs>
        <w:spacing w:before="240" w:after="120" w:line="240" w:lineRule="auto"/>
        <w:rPr>
          <w:rFonts w:eastAsiaTheme="minorEastAsia"/>
          <w:bCs w:val="0"/>
          <w:noProof/>
          <w:szCs w:val="28"/>
          <w:lang w:eastAsia="ru-RU"/>
        </w:rPr>
      </w:pPr>
      <w:hyperlink w:anchor="_Toc195775435" w:history="1">
        <w:r w:rsidR="001545FC" w:rsidRPr="001545FC">
          <w:rPr>
            <w:rFonts w:eastAsiaTheme="minorEastAsia"/>
            <w:bCs w:val="0"/>
            <w:noProof/>
            <w:color w:val="0000FF"/>
            <w:szCs w:val="28"/>
            <w:u w:val="single"/>
            <w:lang w:eastAsia="ru-RU"/>
          </w:rPr>
          <w:t>4. Контроль и оценка результатов освоения общеобразовательной дисциплины</w:t>
        </w:r>
        <w:r w:rsidR="001545FC" w:rsidRPr="001545FC">
          <w:rPr>
            <w:rFonts w:eastAsiaTheme="minorEastAsia"/>
            <w:bCs w:val="0"/>
            <w:noProof/>
            <w:webHidden/>
            <w:szCs w:val="28"/>
            <w:lang w:eastAsia="ru-RU"/>
          </w:rPr>
          <w:tab/>
        </w:r>
        <w:r w:rsidR="001545FC" w:rsidRPr="001545FC">
          <w:rPr>
            <w:rFonts w:eastAsiaTheme="minorEastAsia"/>
            <w:bCs w:val="0"/>
            <w:noProof/>
            <w:webHidden/>
            <w:szCs w:val="28"/>
            <w:lang w:eastAsia="ru-RU"/>
          </w:rPr>
          <w:fldChar w:fldCharType="begin"/>
        </w:r>
        <w:r w:rsidR="001545FC" w:rsidRPr="001545FC">
          <w:rPr>
            <w:rFonts w:eastAsiaTheme="minorEastAsia"/>
            <w:bCs w:val="0"/>
            <w:noProof/>
            <w:webHidden/>
            <w:szCs w:val="28"/>
            <w:lang w:eastAsia="ru-RU"/>
          </w:rPr>
          <w:instrText xml:space="preserve"> PAGEREF _Toc195775435 \h </w:instrText>
        </w:r>
        <w:r w:rsidR="001545FC" w:rsidRPr="001545FC">
          <w:rPr>
            <w:rFonts w:eastAsiaTheme="minorEastAsia"/>
            <w:bCs w:val="0"/>
            <w:noProof/>
            <w:webHidden/>
            <w:szCs w:val="28"/>
            <w:lang w:eastAsia="ru-RU"/>
          </w:rPr>
        </w:r>
        <w:r w:rsidR="001545FC" w:rsidRPr="001545FC">
          <w:rPr>
            <w:rFonts w:eastAsiaTheme="minorEastAsia"/>
            <w:bCs w:val="0"/>
            <w:noProof/>
            <w:webHidden/>
            <w:szCs w:val="28"/>
            <w:lang w:eastAsia="ru-RU"/>
          </w:rPr>
          <w:fldChar w:fldCharType="separate"/>
        </w:r>
        <w:r w:rsidR="001545FC" w:rsidRPr="001545FC">
          <w:rPr>
            <w:rFonts w:eastAsiaTheme="minorEastAsia"/>
            <w:bCs w:val="0"/>
            <w:noProof/>
            <w:webHidden/>
            <w:szCs w:val="28"/>
            <w:lang w:eastAsia="ru-RU"/>
          </w:rPr>
          <w:t>26</w:t>
        </w:r>
        <w:r w:rsidR="001545FC" w:rsidRPr="001545FC">
          <w:rPr>
            <w:rFonts w:eastAsiaTheme="minorEastAsia"/>
            <w:bCs w:val="0"/>
            <w:noProof/>
            <w:webHidden/>
            <w:szCs w:val="28"/>
            <w:lang w:eastAsia="ru-RU"/>
          </w:rPr>
          <w:fldChar w:fldCharType="end"/>
        </w:r>
      </w:hyperlink>
    </w:p>
    <w:p w14:paraId="35138FAD" w14:textId="77777777" w:rsidR="001545FC" w:rsidRPr="001545FC" w:rsidRDefault="001545FC" w:rsidP="001545FC">
      <w:pPr>
        <w:spacing w:after="0" w:line="360" w:lineRule="auto"/>
        <w:ind w:right="-1"/>
        <w:jc w:val="both"/>
        <w:rPr>
          <w:rFonts w:eastAsiaTheme="minorEastAsia"/>
          <w:bCs w:val="0"/>
          <w:sz w:val="22"/>
          <w:szCs w:val="22"/>
          <w:lang w:eastAsia="ru-RU"/>
        </w:rPr>
      </w:pPr>
      <w:r w:rsidRPr="001545FC">
        <w:rPr>
          <w:rFonts w:eastAsiaTheme="minorEastAsia"/>
          <w:b/>
          <w:szCs w:val="28"/>
          <w:lang w:eastAsia="ru-RU"/>
        </w:rPr>
        <w:fldChar w:fldCharType="end"/>
      </w:r>
    </w:p>
    <w:p w14:paraId="4A7BA634" w14:textId="77777777" w:rsidR="001545FC" w:rsidRPr="001545FC" w:rsidRDefault="001545FC" w:rsidP="001545FC">
      <w:pPr>
        <w:keepNext/>
        <w:spacing w:after="0" w:line="240" w:lineRule="auto"/>
        <w:ind w:firstLine="709"/>
        <w:jc w:val="both"/>
        <w:outlineLvl w:val="0"/>
        <w:rPr>
          <w:rFonts w:eastAsiaTheme="minorEastAsia"/>
          <w:b/>
          <w:kern w:val="32"/>
          <w:sz w:val="24"/>
          <w:szCs w:val="24"/>
          <w:lang w:eastAsia="ru-RU"/>
        </w:rPr>
      </w:pPr>
      <w:r w:rsidRPr="001545FC">
        <w:rPr>
          <w:rFonts w:eastAsiaTheme="minorEastAsia"/>
          <w:b/>
          <w:kern w:val="32"/>
          <w:sz w:val="24"/>
          <w:szCs w:val="24"/>
          <w:lang w:eastAsia="ru-RU"/>
        </w:rPr>
        <w:br w:type="page"/>
      </w:r>
      <w:bookmarkStart w:id="455" w:name="_Toc195775432"/>
      <w:r w:rsidRPr="001545FC">
        <w:rPr>
          <w:rFonts w:eastAsiaTheme="minorEastAsia"/>
          <w:b/>
          <w:kern w:val="32"/>
          <w:sz w:val="24"/>
          <w:szCs w:val="24"/>
          <w:lang w:eastAsia="ru-RU"/>
        </w:rPr>
        <w:lastRenderedPageBreak/>
        <w:t>1. ОБЩАЯ ХАРАКТЕРИСТИКА ПРИМЕРНОЙ РАБОЧЕЙ ПРОГРАММЫ ОБЩЕОБРАЗОВАТЕЛЬНОЙ ДИСЦИПЛИНЫ «ХИМИЯ»</w:t>
      </w:r>
      <w:bookmarkEnd w:id="455"/>
    </w:p>
    <w:p w14:paraId="04A4083D" w14:textId="77777777" w:rsidR="001545FC" w:rsidRPr="001545FC" w:rsidRDefault="001545FC" w:rsidP="001545FC">
      <w:pPr>
        <w:shd w:val="clear" w:color="auto" w:fill="FFFFFF"/>
        <w:spacing w:after="0" w:line="240" w:lineRule="auto"/>
        <w:ind w:firstLine="709"/>
        <w:jc w:val="both"/>
        <w:rPr>
          <w:rFonts w:eastAsia="Times New Roman"/>
          <w:b/>
          <w:bCs w:val="0"/>
          <w:sz w:val="24"/>
          <w:szCs w:val="24"/>
          <w:highlight w:val="white"/>
          <w:lang w:eastAsia="ru-RU"/>
        </w:rPr>
      </w:pPr>
    </w:p>
    <w:p w14:paraId="23DCBC7E" w14:textId="77777777" w:rsidR="001545FC" w:rsidRPr="001545FC" w:rsidRDefault="001545FC" w:rsidP="001545FC">
      <w:pPr>
        <w:shd w:val="clear" w:color="auto" w:fill="FFFFFF"/>
        <w:spacing w:after="0" w:line="360" w:lineRule="auto"/>
        <w:ind w:firstLine="709"/>
        <w:jc w:val="both"/>
        <w:rPr>
          <w:rFonts w:eastAsia="Times New Roman"/>
          <w:b/>
          <w:bCs w:val="0"/>
          <w:sz w:val="24"/>
          <w:szCs w:val="24"/>
          <w:highlight w:val="white"/>
          <w:lang w:eastAsia="ru-RU"/>
        </w:rPr>
      </w:pPr>
      <w:r w:rsidRPr="001545FC">
        <w:rPr>
          <w:rFonts w:eastAsia="Times New Roman"/>
          <w:b/>
          <w:bCs w:val="0"/>
          <w:sz w:val="24"/>
          <w:szCs w:val="24"/>
          <w:highlight w:val="white"/>
          <w:lang w:eastAsia="ru-RU"/>
        </w:rPr>
        <w:t>1.1. Место дисциплины в структуре образовательной программы СПО</w:t>
      </w:r>
    </w:p>
    <w:p w14:paraId="6637E751" w14:textId="3DA5BD23"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eastAsiaTheme="minorEastAsia"/>
          <w:bCs w:val="0"/>
          <w:sz w:val="24"/>
          <w:szCs w:val="20"/>
          <w:lang w:eastAsia="ru-RU"/>
        </w:rPr>
      </w:pPr>
      <w:bookmarkStart w:id="456" w:name="_Hlk190076821"/>
      <w:r w:rsidRPr="001545FC">
        <w:rPr>
          <w:rFonts w:eastAsia="Times New Roman"/>
          <w:bCs w:val="0"/>
          <w:sz w:val="24"/>
          <w:szCs w:val="24"/>
          <w:lang w:eastAsia="ru-RU"/>
        </w:rPr>
        <w:t xml:space="preserve">Общеобразовательная дисциплина «Химия» </w:t>
      </w:r>
      <w:r w:rsidRPr="001545FC">
        <w:rPr>
          <w:rFonts w:eastAsiaTheme="minorEastAsia"/>
          <w:bCs w:val="0"/>
          <w:sz w:val="24"/>
          <w:szCs w:val="20"/>
          <w:lang w:eastAsia="ru-RU"/>
        </w:rPr>
        <w:t xml:space="preserve">является обязательной частью общеобразовательного цикла образовательной программы в соответствии с ФГОС СПО по </w:t>
      </w:r>
      <w:bookmarkEnd w:id="456"/>
      <w:r w:rsidR="00273E51">
        <w:rPr>
          <w:rFonts w:eastAsiaTheme="minorEastAsia"/>
          <w:bCs w:val="0"/>
          <w:sz w:val="24"/>
          <w:szCs w:val="20"/>
          <w:lang w:eastAsia="ru-RU"/>
        </w:rPr>
        <w:t>35.02.16 Эксплуатация и ремонт сельскохозяйственной техники и оборудования</w:t>
      </w:r>
      <w:r w:rsidRPr="001545FC">
        <w:rPr>
          <w:rFonts w:eastAsiaTheme="minorEastAsia"/>
          <w:bCs w:val="0"/>
          <w:sz w:val="24"/>
          <w:szCs w:val="20"/>
          <w:lang w:eastAsia="ru-RU"/>
        </w:rPr>
        <w:t>.</w:t>
      </w:r>
    </w:p>
    <w:p w14:paraId="09B1FB73" w14:textId="77777777" w:rsidR="001545FC" w:rsidRPr="001545FC" w:rsidRDefault="001545FC" w:rsidP="001545F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eastAsia="Times New Roman"/>
          <w:sz w:val="24"/>
          <w:szCs w:val="24"/>
          <w:lang w:eastAsia="ru-RU"/>
        </w:rPr>
      </w:pPr>
      <w:r w:rsidRPr="001545FC">
        <w:rPr>
          <w:rFonts w:eastAsia="Times New Roman"/>
          <w:sz w:val="24"/>
          <w:szCs w:val="24"/>
          <w:lang w:eastAsia="ru-RU"/>
        </w:rPr>
        <w:t xml:space="preserve">Прикладной модуль включает раздел 8 «Химия в быту и производственной деятельности человека», который реализуется для всех профессий/специальностей </w:t>
      </w:r>
      <w:bookmarkStart w:id="457" w:name="_Hlk190077601"/>
      <w:r w:rsidRPr="001545FC">
        <w:rPr>
          <w:rFonts w:eastAsia="Times New Roman"/>
          <w:sz w:val="24"/>
          <w:szCs w:val="24"/>
          <w:lang w:eastAsia="ru-RU"/>
        </w:rPr>
        <w:t xml:space="preserve">методом решения </w:t>
      </w:r>
      <w:bookmarkEnd w:id="457"/>
      <w:r w:rsidRPr="001545FC">
        <w:rPr>
          <w:rFonts w:eastAsia="Times New Roman"/>
          <w:sz w:val="24"/>
          <w:szCs w:val="24"/>
          <w:lang w:eastAsia="ru-RU"/>
        </w:rPr>
        <w:t xml:space="preserve">кейсов, связанных с экологической безопасностью и оценкой последствий бытовой и производственной деятельности, </w:t>
      </w:r>
      <w:bookmarkStart w:id="458" w:name="_Hlk190077650"/>
      <w:r w:rsidRPr="001545FC">
        <w:rPr>
          <w:rFonts w:eastAsia="Times New Roman"/>
          <w:sz w:val="24"/>
          <w:szCs w:val="24"/>
          <w:lang w:eastAsia="ru-RU"/>
        </w:rPr>
        <w:t>соответствующей</w:t>
      </w:r>
      <w:bookmarkEnd w:id="458"/>
      <w:r w:rsidRPr="001545FC">
        <w:rPr>
          <w:rFonts w:eastAsia="Times New Roman"/>
          <w:sz w:val="24"/>
          <w:szCs w:val="24"/>
          <w:lang w:eastAsia="ru-RU"/>
        </w:rPr>
        <w:t xml:space="preserve"> отраслям будущей профессиональной деятельности обучающихся.</w:t>
      </w:r>
    </w:p>
    <w:p w14:paraId="0C082945" w14:textId="77777777" w:rsidR="001545FC" w:rsidRPr="001545FC" w:rsidRDefault="001545FC" w:rsidP="001545FC">
      <w:pPr>
        <w:spacing w:after="0" w:line="360" w:lineRule="auto"/>
        <w:ind w:firstLine="709"/>
        <w:jc w:val="both"/>
        <w:rPr>
          <w:rFonts w:eastAsia="Times New Roman"/>
          <w:bCs w:val="0"/>
          <w:sz w:val="24"/>
          <w:szCs w:val="24"/>
          <w:lang w:eastAsia="ru-RU"/>
        </w:rPr>
      </w:pPr>
      <w:r w:rsidRPr="001545FC">
        <w:rPr>
          <w:rFonts w:eastAsia="Times New Roman"/>
          <w:b/>
          <w:bCs w:val="0"/>
          <w:sz w:val="24"/>
          <w:szCs w:val="24"/>
          <w:lang w:eastAsia="ru-RU"/>
        </w:rPr>
        <w:t>1.2. Цели и планируемые результаты освоения дисциплины</w:t>
      </w:r>
    </w:p>
    <w:p w14:paraId="30240247"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eastAsia="Times New Roman"/>
          <w:bCs w:val="0"/>
          <w:sz w:val="24"/>
          <w:szCs w:val="24"/>
          <w:highlight w:val="white"/>
          <w:lang w:eastAsia="ru-RU"/>
        </w:rPr>
      </w:pPr>
      <w:r w:rsidRPr="001545FC">
        <w:rPr>
          <w:rFonts w:eastAsia="Times New Roman"/>
          <w:b/>
          <w:bCs w:val="0"/>
          <w:sz w:val="24"/>
          <w:szCs w:val="24"/>
          <w:lang w:eastAsia="ru-RU"/>
        </w:rPr>
        <w:t>1.2.1. Цели и задачи дисциплины</w:t>
      </w:r>
    </w:p>
    <w:p w14:paraId="707818D5" w14:textId="77777777" w:rsidR="001545FC" w:rsidRPr="001545FC" w:rsidRDefault="001545FC" w:rsidP="001545FC">
      <w:pPr>
        <w:shd w:val="clear" w:color="auto" w:fill="FFFFFF"/>
        <w:spacing w:after="0" w:line="360" w:lineRule="auto"/>
        <w:ind w:firstLine="720"/>
        <w:jc w:val="both"/>
        <w:rPr>
          <w:rFonts w:eastAsia="Times New Roman"/>
          <w:bCs w:val="0"/>
          <w:sz w:val="24"/>
          <w:szCs w:val="24"/>
          <w:lang w:eastAsia="ru-RU"/>
        </w:rPr>
      </w:pPr>
      <w:bookmarkStart w:id="459" w:name="_Hlk190080847"/>
      <w:r w:rsidRPr="001545FC">
        <w:rPr>
          <w:rFonts w:eastAsia="Times New Roman"/>
          <w:bCs w:val="0"/>
          <w:sz w:val="24"/>
          <w:szCs w:val="24"/>
          <w:lang w:eastAsia="ru-RU"/>
        </w:rPr>
        <w:t xml:space="preserve">Содержание программы общеобразовательной дисциплины «Химия» направлено на достижение следующих </w:t>
      </w:r>
      <w:r w:rsidRPr="001545FC">
        <w:rPr>
          <w:rFonts w:eastAsia="Times New Roman"/>
          <w:b/>
          <w:sz w:val="24"/>
          <w:szCs w:val="24"/>
          <w:lang w:eastAsia="ru-RU"/>
        </w:rPr>
        <w:t>целей</w:t>
      </w:r>
      <w:r w:rsidRPr="001545FC">
        <w:rPr>
          <w:rFonts w:eastAsia="Times New Roman"/>
          <w:bCs w:val="0"/>
          <w:sz w:val="24"/>
          <w:szCs w:val="24"/>
          <w:lang w:eastAsia="ru-RU"/>
        </w:rPr>
        <w:t>:</w:t>
      </w:r>
      <w:r w:rsidRPr="001545FC">
        <w:rPr>
          <w:rFonts w:eastAsia="Times New Roman"/>
          <w:bCs w:val="0"/>
          <w:sz w:val="24"/>
          <w:szCs w:val="24"/>
          <w:highlight w:val="white"/>
          <w:lang w:eastAsia="ru-RU"/>
        </w:rPr>
        <w:t xml:space="preserve"> </w:t>
      </w:r>
    </w:p>
    <w:p w14:paraId="4A5DA8AD" w14:textId="77777777" w:rsidR="001545FC" w:rsidRPr="001545FC" w:rsidRDefault="001545FC" w:rsidP="00B77C04">
      <w:pPr>
        <w:numPr>
          <w:ilvl w:val="0"/>
          <w:numId w:val="53"/>
        </w:numPr>
        <w:shd w:val="clear" w:color="auto" w:fill="FFFFFF"/>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061CD416" w14:textId="77777777" w:rsidR="001545FC" w:rsidRPr="001545FC" w:rsidRDefault="001545FC" w:rsidP="00B77C04">
      <w:pPr>
        <w:numPr>
          <w:ilvl w:val="0"/>
          <w:numId w:val="53"/>
        </w:numPr>
        <w:shd w:val="clear" w:color="auto" w:fill="FFFFFF"/>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1B00FE4D" w14:textId="77777777" w:rsidR="001545FC" w:rsidRPr="001545FC" w:rsidRDefault="001545FC" w:rsidP="00B77C04">
      <w:pPr>
        <w:numPr>
          <w:ilvl w:val="0"/>
          <w:numId w:val="53"/>
        </w:numPr>
        <w:shd w:val="clear" w:color="auto" w:fill="FFFFFF"/>
        <w:spacing w:after="0" w:line="360" w:lineRule="auto"/>
        <w:ind w:firstLine="720"/>
        <w:jc w:val="both"/>
        <w:rPr>
          <w:rFonts w:eastAsia="Times New Roman"/>
          <w:bCs w:val="0"/>
          <w:sz w:val="24"/>
          <w:szCs w:val="24"/>
          <w:highlight w:val="white"/>
          <w:lang w:eastAsia="ru-RU"/>
        </w:rPr>
      </w:pPr>
      <w:r w:rsidRPr="001545FC">
        <w:rPr>
          <w:rFonts w:eastAsia="Times New Roman"/>
          <w:bCs w:val="0"/>
          <w:sz w:val="24"/>
          <w:szCs w:val="24"/>
          <w:lang w:eastAsia="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10288D31"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eastAsia="Times New Roman"/>
          <w:b/>
          <w:bCs w:val="0"/>
          <w:sz w:val="24"/>
          <w:szCs w:val="24"/>
          <w:highlight w:val="white"/>
          <w:lang w:eastAsia="ru-RU"/>
        </w:rPr>
      </w:pPr>
      <w:bookmarkStart w:id="460" w:name="_Hlk190080914"/>
      <w:bookmarkEnd w:id="459"/>
      <w:r w:rsidRPr="001545FC">
        <w:rPr>
          <w:rFonts w:eastAsia="Times New Roman"/>
          <w:b/>
          <w:bCs w:val="0"/>
          <w:sz w:val="24"/>
          <w:szCs w:val="24"/>
          <w:lang w:eastAsia="ru-RU"/>
        </w:rPr>
        <w:t>Задачи дисциплины:</w:t>
      </w:r>
    </w:p>
    <w:p w14:paraId="7EBD53A2" w14:textId="77777777" w:rsidR="001545FC" w:rsidRPr="001545FC" w:rsidRDefault="001545FC" w:rsidP="00B77C04">
      <w:pPr>
        <w:numPr>
          <w:ilvl w:val="0"/>
          <w:numId w:val="54"/>
        </w:numPr>
        <w:tabs>
          <w:tab w:val="left" w:pos="709"/>
          <w:tab w:val="left" w:pos="851"/>
          <w:tab w:val="left" w:pos="141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t xml:space="preserve">сформировать </w:t>
      </w:r>
      <w:bookmarkStart w:id="461" w:name="_Hlk188281108"/>
      <w:r w:rsidRPr="001545FC">
        <w:rPr>
          <w:rFonts w:eastAsia="Times New Roman"/>
          <w:bCs w:val="0"/>
          <w:sz w:val="24"/>
          <w:szCs w:val="24"/>
          <w:lang w:eastAsia="ru-RU"/>
        </w:rPr>
        <w:t xml:space="preserve">понимание закономерностей протекания химических процессов и явлений в окружающей среде, </w:t>
      </w:r>
      <w:bookmarkEnd w:id="461"/>
      <w:r w:rsidRPr="001545FC">
        <w:rPr>
          <w:rFonts w:eastAsia="Times New Roman"/>
          <w:bCs w:val="0"/>
          <w:sz w:val="24"/>
          <w:szCs w:val="24"/>
          <w:lang w:eastAsia="ru-RU"/>
        </w:rPr>
        <w:t>а также их связь с целостной научной картиной мира и другими естественными науками;</w:t>
      </w:r>
    </w:p>
    <w:p w14:paraId="403E6EF4" w14:textId="77777777" w:rsidR="001545FC" w:rsidRPr="001545FC" w:rsidRDefault="001545FC" w:rsidP="00B77C04">
      <w:pPr>
        <w:numPr>
          <w:ilvl w:val="0"/>
          <w:numId w:val="54"/>
        </w:numPr>
        <w:shd w:val="clear" w:color="auto" w:fill="FFFFFF"/>
        <w:tabs>
          <w:tab w:val="left" w:pos="709"/>
        </w:tabs>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t>развить умения составлять формулы неорганических и органических веществ, уравнения химических реакций, объяснять их смысл, интерпретировать результаты химических экспериментов,</w:t>
      </w:r>
    </w:p>
    <w:p w14:paraId="36335F48" w14:textId="77777777" w:rsidR="001545FC" w:rsidRPr="001545FC" w:rsidRDefault="001545FC" w:rsidP="00B77C04">
      <w:pPr>
        <w:numPr>
          <w:ilvl w:val="0"/>
          <w:numId w:val="54"/>
        </w:numPr>
        <w:shd w:val="clear" w:color="auto" w:fill="FFFFFF"/>
        <w:tabs>
          <w:tab w:val="left" w:pos="709"/>
        </w:tabs>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lastRenderedPageBreak/>
        <w:t>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w:t>
      </w:r>
    </w:p>
    <w:p w14:paraId="6BDB226C" w14:textId="77777777" w:rsidR="001545FC" w:rsidRPr="001545FC" w:rsidRDefault="001545FC" w:rsidP="00B77C04">
      <w:pPr>
        <w:numPr>
          <w:ilvl w:val="0"/>
          <w:numId w:val="54"/>
        </w:numPr>
        <w:shd w:val="clear" w:color="auto" w:fill="FFFFFF"/>
        <w:tabs>
          <w:tab w:val="left" w:pos="709"/>
        </w:tabs>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t>развить умения находить, анализировать и использовать информацию химического характера из различных информационных источников, включая учебную литературу, научные публикации и интернет-ресурсы;</w:t>
      </w:r>
    </w:p>
    <w:p w14:paraId="50C47E32" w14:textId="77777777" w:rsidR="001545FC" w:rsidRPr="001545FC" w:rsidRDefault="001545FC" w:rsidP="00B77C04">
      <w:pPr>
        <w:numPr>
          <w:ilvl w:val="0"/>
          <w:numId w:val="54"/>
        </w:numPr>
        <w:shd w:val="clear" w:color="auto" w:fill="FFFFFF"/>
        <w:tabs>
          <w:tab w:val="left" w:pos="709"/>
        </w:tabs>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t>сформировать умения прогнозировать последствия своей деятельности и химических природных, бытовых и производственных процессов, учитывая возможные экологические и социальные воздействия;</w:t>
      </w:r>
    </w:p>
    <w:p w14:paraId="1D2A32D6" w14:textId="77777777" w:rsidR="001545FC" w:rsidRPr="001545FC" w:rsidRDefault="001545FC" w:rsidP="00B77C04">
      <w:pPr>
        <w:numPr>
          <w:ilvl w:val="0"/>
          <w:numId w:val="54"/>
        </w:numPr>
        <w:shd w:val="clear" w:color="auto" w:fill="FFFFFF"/>
        <w:tabs>
          <w:tab w:val="left" w:pos="709"/>
        </w:tabs>
        <w:spacing w:after="0" w:line="360" w:lineRule="auto"/>
        <w:ind w:firstLine="720"/>
        <w:jc w:val="both"/>
        <w:rPr>
          <w:rFonts w:eastAsia="Times New Roman"/>
          <w:bCs w:val="0"/>
          <w:sz w:val="24"/>
          <w:szCs w:val="24"/>
          <w:lang w:eastAsia="ru-RU"/>
        </w:rPr>
      </w:pPr>
      <w:r w:rsidRPr="001545FC">
        <w:rPr>
          <w:rFonts w:eastAsia="Times New Roman"/>
          <w:bCs w:val="0"/>
          <w:sz w:val="24"/>
          <w:szCs w:val="24"/>
          <w:lang w:eastAsia="ru-RU"/>
        </w:rPr>
        <w:t>сформировать понимание значимости достижений химической науки и технологий для развития социальной и производственной сфер с умением приводить примеры их применения в различных сферах жизни.</w:t>
      </w:r>
    </w:p>
    <w:bookmarkEnd w:id="460"/>
    <w:p w14:paraId="76ECFA14" w14:textId="77777777" w:rsidR="001545FC" w:rsidRPr="001545FC" w:rsidRDefault="001545FC" w:rsidP="001545FC">
      <w:pPr>
        <w:spacing w:after="0" w:line="360" w:lineRule="auto"/>
        <w:ind w:firstLine="709"/>
        <w:jc w:val="both"/>
        <w:rPr>
          <w:rFonts w:eastAsiaTheme="minorEastAsia"/>
          <w:b/>
          <w:bCs w:val="0"/>
          <w:sz w:val="24"/>
          <w:szCs w:val="20"/>
          <w:lang w:eastAsia="ru-RU"/>
        </w:rPr>
      </w:pPr>
      <w:r w:rsidRPr="001545FC">
        <w:rPr>
          <w:rFonts w:eastAsiaTheme="minorEastAsia"/>
          <w:b/>
          <w:bCs w:val="0"/>
          <w:sz w:val="24"/>
          <w:szCs w:val="20"/>
          <w:lang w:eastAsia="ru-RU"/>
        </w:rPr>
        <w:t>1.2.2. Планируемые результаты освоения общеобразовательной дисциплины в соответствии с ФГОС СПО и на основе ФГОС СОО</w:t>
      </w:r>
    </w:p>
    <w:p w14:paraId="7C42D643" w14:textId="77777777" w:rsidR="001545FC" w:rsidRPr="001545FC" w:rsidRDefault="001545FC" w:rsidP="001545FC">
      <w:pPr>
        <w:spacing w:after="0" w:line="360" w:lineRule="auto"/>
        <w:ind w:firstLine="709"/>
        <w:jc w:val="both"/>
        <w:rPr>
          <w:rFonts w:eastAsiaTheme="minorEastAsia"/>
          <w:b/>
          <w:bCs w:val="0"/>
          <w:sz w:val="24"/>
          <w:szCs w:val="20"/>
          <w:lang w:eastAsia="ru-RU"/>
        </w:rPr>
        <w:sectPr w:rsidR="001545FC" w:rsidRPr="001545FC" w:rsidSect="001C539B">
          <w:pgSz w:w="11906" w:h="16838"/>
          <w:pgMar w:top="1134" w:right="851" w:bottom="1134" w:left="1701" w:header="709" w:footer="709" w:gutter="0"/>
          <w:pgNumType w:start="2"/>
          <w:cols w:space="720"/>
          <w:rtlGutter/>
          <w:docGrid w:linePitch="299"/>
        </w:sectPr>
      </w:pPr>
      <w:bookmarkStart w:id="462" w:name="_Hlk190080926"/>
      <w:r w:rsidRPr="001545FC">
        <w:rPr>
          <w:rFonts w:eastAsiaTheme="minorEastAsia"/>
          <w:bCs w:val="0"/>
          <w:sz w:val="24"/>
          <w:szCs w:val="20"/>
          <w:lang w:eastAsia="ru-RU"/>
        </w:rPr>
        <w:t>Особое значение общеобразовательная дисциплина «Химия» имеет при формировании и развитии ОК 01; ОК 02; ОК 04; ОК 07 и ПК, представленных в</w:t>
      </w:r>
      <w:r w:rsidRPr="001545FC">
        <w:rPr>
          <w:rFonts w:eastAsiaTheme="minorEastAsia"/>
          <w:bCs w:val="0"/>
          <w:i/>
          <w:sz w:val="24"/>
          <w:szCs w:val="20"/>
          <w:lang w:eastAsia="ru-RU"/>
        </w:rPr>
        <w:t xml:space="preserve"> </w:t>
      </w:r>
      <w:r w:rsidRPr="001545FC">
        <w:rPr>
          <w:rFonts w:eastAsiaTheme="minorEastAsia"/>
          <w:bCs w:val="0"/>
          <w:sz w:val="24"/>
          <w:szCs w:val="20"/>
          <w:lang w:eastAsia="ru-RU"/>
        </w:rPr>
        <w:t>актуализированных</w:t>
      </w:r>
      <w:r w:rsidRPr="001545FC">
        <w:rPr>
          <w:rFonts w:eastAsiaTheme="minorEastAsia"/>
          <w:bCs w:val="0"/>
          <w:i/>
          <w:sz w:val="24"/>
          <w:szCs w:val="20"/>
          <w:lang w:eastAsia="ru-RU"/>
        </w:rPr>
        <w:t xml:space="preserve"> </w:t>
      </w:r>
      <w:r w:rsidRPr="001545FC">
        <w:rPr>
          <w:rFonts w:eastAsiaTheme="minorEastAsia"/>
          <w:bCs w:val="0"/>
          <w:sz w:val="24"/>
          <w:szCs w:val="20"/>
          <w:lang w:eastAsia="ru-RU"/>
        </w:rPr>
        <w:t>ФГОС СПО по профессии/специальности</w:t>
      </w:r>
      <w:bookmarkEnd w:id="462"/>
      <w:r w:rsidRPr="001545FC">
        <w:rPr>
          <w:rFonts w:eastAsiaTheme="minorEastAsia"/>
          <w:bCs w:val="0"/>
          <w:sz w:val="24"/>
          <w:szCs w:val="20"/>
          <w:lang w:eastAsia="ru-RU"/>
        </w:rPr>
        <w:t>.</w:t>
      </w: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812"/>
        <w:gridCol w:w="6379"/>
      </w:tblGrid>
      <w:tr w:rsidR="001545FC" w:rsidRPr="001545FC" w14:paraId="7E6669AE" w14:textId="77777777" w:rsidTr="00103D0B">
        <w:trPr>
          <w:cantSplit/>
          <w:trHeight w:val="270"/>
        </w:trPr>
        <w:tc>
          <w:tcPr>
            <w:tcW w:w="2405" w:type="dxa"/>
            <w:vMerge w:val="restart"/>
            <w:vAlign w:val="center"/>
          </w:tcPr>
          <w:p w14:paraId="2B22B211" w14:textId="77777777" w:rsidR="001545FC" w:rsidRPr="001545FC" w:rsidRDefault="001545FC" w:rsidP="001545FC">
            <w:pPr>
              <w:spacing w:after="0" w:line="240" w:lineRule="auto"/>
              <w:jc w:val="center"/>
              <w:rPr>
                <w:rFonts w:eastAsia="Times New Roman"/>
                <w:b/>
                <w:bCs w:val="0"/>
                <w:sz w:val="24"/>
                <w:szCs w:val="24"/>
                <w:lang w:eastAsia="ru-RU"/>
              </w:rPr>
            </w:pPr>
            <w:bookmarkStart w:id="463" w:name="_Hlk190081900"/>
            <w:r w:rsidRPr="001545FC">
              <w:rPr>
                <w:rFonts w:eastAsia="Times New Roman"/>
                <w:b/>
                <w:bCs w:val="0"/>
                <w:sz w:val="24"/>
                <w:szCs w:val="24"/>
                <w:lang w:eastAsia="ru-RU"/>
              </w:rPr>
              <w:lastRenderedPageBreak/>
              <w:t>Код и наименование формируемых компетенций</w:t>
            </w:r>
          </w:p>
        </w:tc>
        <w:tc>
          <w:tcPr>
            <w:tcW w:w="12191" w:type="dxa"/>
            <w:gridSpan w:val="2"/>
            <w:vAlign w:val="center"/>
          </w:tcPr>
          <w:p w14:paraId="6D15F50A" w14:textId="77777777" w:rsidR="001545FC" w:rsidRPr="001545FC" w:rsidRDefault="001545FC" w:rsidP="001545FC">
            <w:pPr>
              <w:spacing w:after="0" w:line="240" w:lineRule="auto"/>
              <w:jc w:val="center"/>
              <w:rPr>
                <w:rFonts w:eastAsia="Times New Roman"/>
                <w:b/>
                <w:bCs w:val="0"/>
                <w:sz w:val="24"/>
                <w:szCs w:val="24"/>
                <w:lang w:eastAsia="ru-RU"/>
              </w:rPr>
            </w:pPr>
            <w:r w:rsidRPr="001545FC">
              <w:rPr>
                <w:rFonts w:eastAsia="Times New Roman"/>
                <w:b/>
                <w:bCs w:val="0"/>
                <w:sz w:val="24"/>
                <w:szCs w:val="24"/>
                <w:lang w:eastAsia="ru-RU"/>
              </w:rPr>
              <w:t>Планируемые результаты освоения дисциплины</w:t>
            </w:r>
          </w:p>
        </w:tc>
      </w:tr>
      <w:tr w:rsidR="001545FC" w:rsidRPr="001545FC" w14:paraId="1A54ACD6" w14:textId="77777777" w:rsidTr="00103D0B">
        <w:trPr>
          <w:cantSplit/>
          <w:trHeight w:val="563"/>
        </w:trPr>
        <w:tc>
          <w:tcPr>
            <w:tcW w:w="2405" w:type="dxa"/>
            <w:vMerge/>
            <w:vAlign w:val="center"/>
          </w:tcPr>
          <w:p w14:paraId="39F12B87" w14:textId="77777777" w:rsidR="001545FC" w:rsidRPr="001545FC" w:rsidRDefault="001545FC" w:rsidP="001545FC">
            <w:pPr>
              <w:widowControl w:val="0"/>
              <w:spacing w:after="0" w:line="276" w:lineRule="auto"/>
              <w:rPr>
                <w:rFonts w:eastAsia="Times New Roman"/>
                <w:b/>
                <w:bCs w:val="0"/>
                <w:sz w:val="24"/>
                <w:szCs w:val="24"/>
                <w:lang w:eastAsia="ru-RU"/>
              </w:rPr>
            </w:pPr>
          </w:p>
        </w:tc>
        <w:tc>
          <w:tcPr>
            <w:tcW w:w="5812" w:type="dxa"/>
            <w:vAlign w:val="center"/>
          </w:tcPr>
          <w:p w14:paraId="741FA27F" w14:textId="77777777" w:rsidR="001545FC" w:rsidRPr="001545FC" w:rsidRDefault="001545FC" w:rsidP="001545FC">
            <w:pPr>
              <w:spacing w:after="0" w:line="240" w:lineRule="auto"/>
              <w:jc w:val="center"/>
              <w:rPr>
                <w:rFonts w:eastAsia="Times New Roman"/>
                <w:b/>
                <w:bCs w:val="0"/>
                <w:sz w:val="24"/>
                <w:szCs w:val="24"/>
                <w:lang w:eastAsia="ru-RU"/>
              </w:rPr>
            </w:pPr>
            <w:r w:rsidRPr="001545FC">
              <w:rPr>
                <w:rFonts w:eastAsia="Times New Roman"/>
                <w:b/>
                <w:bCs w:val="0"/>
                <w:sz w:val="24"/>
                <w:szCs w:val="24"/>
                <w:lang w:eastAsia="ru-RU"/>
              </w:rPr>
              <w:t>Общие</w:t>
            </w:r>
          </w:p>
        </w:tc>
        <w:tc>
          <w:tcPr>
            <w:tcW w:w="6379" w:type="dxa"/>
            <w:vAlign w:val="center"/>
          </w:tcPr>
          <w:p w14:paraId="7CA9D4C6" w14:textId="77777777" w:rsidR="001545FC" w:rsidRPr="001545FC" w:rsidRDefault="001545FC" w:rsidP="001545FC">
            <w:pPr>
              <w:spacing w:after="0" w:line="240" w:lineRule="auto"/>
              <w:jc w:val="center"/>
              <w:rPr>
                <w:rFonts w:eastAsia="Times New Roman"/>
                <w:b/>
                <w:bCs w:val="0"/>
                <w:sz w:val="24"/>
                <w:szCs w:val="24"/>
                <w:lang w:eastAsia="ru-RU"/>
              </w:rPr>
            </w:pPr>
            <w:r w:rsidRPr="001545FC">
              <w:rPr>
                <w:rFonts w:eastAsia="Times New Roman"/>
                <w:b/>
                <w:bCs w:val="0"/>
                <w:sz w:val="24"/>
                <w:szCs w:val="24"/>
                <w:lang w:eastAsia="ru-RU"/>
              </w:rPr>
              <w:t>Дисциплинарные</w:t>
            </w:r>
          </w:p>
        </w:tc>
      </w:tr>
      <w:tr w:rsidR="001545FC" w:rsidRPr="001545FC" w14:paraId="01DAAC45" w14:textId="77777777" w:rsidTr="00103D0B">
        <w:trPr>
          <w:trHeight w:val="674"/>
        </w:trPr>
        <w:tc>
          <w:tcPr>
            <w:tcW w:w="2405" w:type="dxa"/>
          </w:tcPr>
          <w:p w14:paraId="3D775FCA" w14:textId="77777777" w:rsidR="001545FC" w:rsidRPr="001545FC" w:rsidRDefault="001545FC" w:rsidP="001545FC">
            <w:pPr>
              <w:spacing w:after="0" w:line="240" w:lineRule="auto"/>
              <w:rPr>
                <w:rFonts w:eastAsia="Times New Roman"/>
                <w:bCs w:val="0"/>
                <w:sz w:val="24"/>
                <w:szCs w:val="24"/>
                <w:lang w:eastAsia="ru-RU"/>
              </w:rPr>
            </w:pPr>
            <w:r w:rsidRPr="001545FC">
              <w:rPr>
                <w:rFonts w:eastAsia="Times New Roman"/>
                <w:bCs w:val="0"/>
                <w:sz w:val="24"/>
                <w:szCs w:val="24"/>
                <w:lang w:eastAsia="ru-RU"/>
              </w:rPr>
              <w:t>ОК 01. Выбирать способы решения задач профессиональной деятельности применительно к различным контекстам</w:t>
            </w:r>
          </w:p>
        </w:tc>
        <w:tc>
          <w:tcPr>
            <w:tcW w:w="5812" w:type="dxa"/>
          </w:tcPr>
          <w:p w14:paraId="27A29E41" w14:textId="77777777" w:rsidR="001545FC" w:rsidRPr="001545FC" w:rsidRDefault="001545FC" w:rsidP="001545FC">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lang w:eastAsia="ru-RU"/>
              </w:rPr>
              <w:t>Личностные результаты должны отражать в части:</w:t>
            </w:r>
          </w:p>
          <w:p w14:paraId="249DDD3C" w14:textId="77777777" w:rsidR="001545FC" w:rsidRPr="001545FC" w:rsidRDefault="001545FC" w:rsidP="001545FC">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highlight w:val="white"/>
                <w:lang w:eastAsia="ru-RU"/>
              </w:rPr>
              <w:t>трудового воспитания:</w:t>
            </w:r>
          </w:p>
          <w:p w14:paraId="573D146C" w14:textId="77777777" w:rsidR="001545FC" w:rsidRPr="001545FC" w:rsidRDefault="001545FC" w:rsidP="00B77C04">
            <w:pPr>
              <w:numPr>
                <w:ilvl w:val="0"/>
                <w:numId w:val="52"/>
              </w:numPr>
              <w:spacing w:after="0" w:line="240" w:lineRule="auto"/>
              <w:ind w:left="357" w:hanging="357"/>
              <w:contextualSpacing/>
              <w:jc w:val="both"/>
              <w:rPr>
                <w:rFonts w:eastAsia="Times New Roman"/>
                <w:bCs w:val="0"/>
                <w:sz w:val="24"/>
                <w:szCs w:val="24"/>
                <w:highlight w:val="white"/>
                <w:lang w:eastAsia="ru-RU"/>
              </w:rPr>
            </w:pPr>
            <w:r w:rsidRPr="001545FC">
              <w:rPr>
                <w:rFonts w:eastAsia="Times New Roman"/>
                <w:bCs w:val="0"/>
                <w:sz w:val="24"/>
                <w:szCs w:val="24"/>
                <w:highlight w:val="white"/>
                <w:lang w:eastAsia="ru-RU"/>
              </w:rPr>
              <w:t xml:space="preserve">готовность к труду, осознание ценности мастерства, трудолюбие; </w:t>
            </w:r>
          </w:p>
          <w:p w14:paraId="5D4553F7" w14:textId="77777777" w:rsidR="001545FC" w:rsidRPr="001545FC" w:rsidRDefault="001545FC" w:rsidP="00B77C04">
            <w:pPr>
              <w:numPr>
                <w:ilvl w:val="0"/>
                <w:numId w:val="52"/>
              </w:numPr>
              <w:spacing w:after="0" w:line="240" w:lineRule="auto"/>
              <w:ind w:left="357" w:hanging="357"/>
              <w:contextualSpacing/>
              <w:jc w:val="both"/>
              <w:rPr>
                <w:rFonts w:eastAsia="Times New Roman"/>
                <w:bCs w:val="0"/>
                <w:sz w:val="24"/>
                <w:szCs w:val="24"/>
                <w:highlight w:val="white"/>
                <w:lang w:eastAsia="ru-RU"/>
              </w:rPr>
            </w:pPr>
            <w:r w:rsidRPr="001545FC">
              <w:rPr>
                <w:rFonts w:eastAsia="Times New Roman"/>
                <w:bCs w:val="0"/>
                <w:sz w:val="24"/>
                <w:szCs w:val="24"/>
                <w:highlight w:val="white"/>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45FC">
              <w:rPr>
                <w:rFonts w:eastAsia="Times New Roman"/>
                <w:b/>
                <w:bCs w:val="0"/>
                <w:sz w:val="24"/>
                <w:szCs w:val="24"/>
                <w:lang w:eastAsia="ru-RU"/>
              </w:rPr>
              <w:t xml:space="preserve"> </w:t>
            </w:r>
          </w:p>
          <w:p w14:paraId="47B317AD" w14:textId="77777777" w:rsidR="001545FC" w:rsidRPr="001545FC" w:rsidRDefault="001545FC" w:rsidP="00B77C04">
            <w:pPr>
              <w:numPr>
                <w:ilvl w:val="0"/>
                <w:numId w:val="52"/>
              </w:numPr>
              <w:spacing w:after="0" w:line="240" w:lineRule="auto"/>
              <w:ind w:left="357" w:hanging="357"/>
              <w:contextualSpacing/>
              <w:jc w:val="both"/>
              <w:rPr>
                <w:rFonts w:eastAsia="Times New Roman"/>
                <w:b/>
                <w:bCs w:val="0"/>
                <w:sz w:val="24"/>
                <w:szCs w:val="24"/>
                <w:lang w:eastAsia="ru-RU"/>
              </w:rPr>
            </w:pPr>
            <w:r w:rsidRPr="001545FC">
              <w:rPr>
                <w:rFonts w:eastAsiaTheme="minorEastAsia"/>
                <w:bCs w:val="0"/>
                <w:sz w:val="24"/>
                <w:szCs w:val="24"/>
                <w:lang w:eastAsia="ru-RU"/>
              </w:rPr>
              <w:t>интерес к различным сферам профессиональной деятельности.</w:t>
            </w:r>
          </w:p>
          <w:p w14:paraId="3CA025BC" w14:textId="77777777" w:rsidR="001545FC" w:rsidRPr="001545FC" w:rsidRDefault="001545FC" w:rsidP="001545FC">
            <w:pPr>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Метапредметные результаты должны отражать:</w:t>
            </w:r>
            <w:r w:rsidRPr="001545FC">
              <w:rPr>
                <w:rFonts w:eastAsia="Times New Roman"/>
                <w:b/>
                <w:bCs w:val="0"/>
                <w:sz w:val="24"/>
                <w:szCs w:val="24"/>
                <w:highlight w:val="white"/>
                <w:lang w:eastAsia="ru-RU"/>
              </w:rPr>
              <w:t>Овладение универсальными учебными познавательными действиями:</w:t>
            </w:r>
          </w:p>
          <w:p w14:paraId="66D467A0" w14:textId="77777777" w:rsidR="001545FC" w:rsidRPr="001545FC" w:rsidRDefault="001545FC" w:rsidP="001545FC">
            <w:pPr>
              <w:spacing w:after="0" w:line="240" w:lineRule="auto"/>
              <w:jc w:val="both"/>
              <w:rPr>
                <w:rFonts w:eastAsia="Times New Roman"/>
                <w:bCs w:val="0"/>
                <w:sz w:val="24"/>
                <w:szCs w:val="24"/>
                <w:highlight w:val="white"/>
                <w:lang w:eastAsia="ru-RU"/>
              </w:rPr>
            </w:pPr>
            <w:r w:rsidRPr="001545FC">
              <w:rPr>
                <w:rFonts w:eastAsia="Times New Roman"/>
                <w:b/>
                <w:bCs w:val="0"/>
                <w:sz w:val="24"/>
                <w:szCs w:val="24"/>
                <w:highlight w:val="white"/>
                <w:lang w:eastAsia="ru-RU"/>
              </w:rPr>
              <w:t xml:space="preserve"> а) базовые логические действия</w:t>
            </w:r>
            <w:r w:rsidRPr="001545FC">
              <w:rPr>
                <w:rFonts w:eastAsia="Times New Roman"/>
                <w:bCs w:val="0"/>
                <w:sz w:val="24"/>
                <w:szCs w:val="24"/>
                <w:highlight w:val="white"/>
                <w:lang w:eastAsia="ru-RU"/>
              </w:rPr>
              <w:t>:</w:t>
            </w:r>
          </w:p>
          <w:p w14:paraId="7D984627"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самостоятельно формулировать и актуализировать проблему, рассматривать ее всесторонне; </w:t>
            </w:r>
          </w:p>
          <w:p w14:paraId="55C84EFC"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устанавливать существенный признак или основания для сравнения, классификации и обобщения; </w:t>
            </w:r>
          </w:p>
          <w:p w14:paraId="008B0D77"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определять цели деятельности, задавать параметры и критерии их достижения;</w:t>
            </w:r>
          </w:p>
          <w:p w14:paraId="719041A1"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выявлять закономерности и противоречия в рассматриваемых явлениях; </w:t>
            </w:r>
          </w:p>
          <w:p w14:paraId="4632AE8E"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14:paraId="215F66B6"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bCs w:val="0"/>
                <w:sz w:val="24"/>
                <w:szCs w:val="24"/>
                <w:highlight w:val="white"/>
                <w:lang w:eastAsia="ru-RU"/>
              </w:rPr>
              <w:t>б) базовые исследовательские действия:</w:t>
            </w:r>
          </w:p>
          <w:p w14:paraId="63F427E3"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владеть навыками учебно-исследовательской и проектной деятельности, навыками разрешения проблем; </w:t>
            </w:r>
          </w:p>
          <w:p w14:paraId="28AB0C27"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44FE0218"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FA328F6"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уметь переносить знания в познавательную и практическую области жизнедеятельности.</w:t>
            </w:r>
          </w:p>
        </w:tc>
        <w:tc>
          <w:tcPr>
            <w:tcW w:w="6379" w:type="dxa"/>
          </w:tcPr>
          <w:p w14:paraId="116741D5" w14:textId="77777777" w:rsidR="001545FC" w:rsidRPr="001545FC" w:rsidRDefault="001545FC" w:rsidP="001545FC">
            <w:pPr>
              <w:widowControl w:val="0"/>
              <w:spacing w:after="0" w:line="240" w:lineRule="auto"/>
              <w:jc w:val="both"/>
              <w:rPr>
                <w:rFonts w:eastAsia="Times New Roman"/>
                <w:b/>
                <w:sz w:val="24"/>
                <w:szCs w:val="24"/>
                <w:lang w:eastAsia="ru-RU"/>
              </w:rPr>
            </w:pPr>
            <w:r w:rsidRPr="001545FC">
              <w:rPr>
                <w:rFonts w:eastAsia="Times New Roman"/>
                <w:b/>
                <w:sz w:val="24"/>
                <w:szCs w:val="24"/>
                <w:lang w:eastAsia="ru-RU"/>
              </w:rPr>
              <w:lastRenderedPageBreak/>
              <w:t>Дисциплинарные результаты</w:t>
            </w:r>
            <w:r w:rsidRPr="001545FC">
              <w:rPr>
                <w:rFonts w:eastAsiaTheme="minorEastAsia"/>
                <w:bCs w:val="0"/>
                <w:sz w:val="22"/>
                <w:szCs w:val="22"/>
                <w:lang w:eastAsia="ru-RU"/>
              </w:rPr>
              <w:t xml:space="preserve"> </w:t>
            </w:r>
            <w:r w:rsidRPr="001545FC">
              <w:rPr>
                <w:rFonts w:eastAsia="Times New Roman"/>
                <w:b/>
                <w:sz w:val="24"/>
                <w:szCs w:val="24"/>
                <w:lang w:eastAsia="ru-RU"/>
              </w:rPr>
              <w:t>должны отражать:</w:t>
            </w:r>
          </w:p>
          <w:p w14:paraId="41554166"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01.</w:t>
            </w:r>
            <w:r w:rsidRPr="001545FC">
              <w:rPr>
                <w:rFonts w:eastAsia="Times New Roman"/>
                <w:bCs w:val="0"/>
                <w:sz w:val="24"/>
                <w:szCs w:val="24"/>
                <w:lang w:eastAsia="ru-RU"/>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7EBAC8A8" w14:textId="77777777" w:rsidR="001545FC" w:rsidRPr="001545FC" w:rsidRDefault="001545FC" w:rsidP="001545FC">
            <w:pPr>
              <w:widowControl w:val="0"/>
              <w:spacing w:after="0" w:line="240" w:lineRule="auto"/>
              <w:jc w:val="both"/>
              <w:rPr>
                <w:rFonts w:eastAsia="Times New Roman"/>
                <w:b/>
                <w:sz w:val="24"/>
                <w:szCs w:val="24"/>
                <w:lang w:eastAsia="ru-RU"/>
              </w:rPr>
            </w:pPr>
            <w:r w:rsidRPr="001545FC">
              <w:rPr>
                <w:rFonts w:eastAsia="Times New Roman"/>
                <w:b/>
                <w:sz w:val="24"/>
                <w:szCs w:val="24"/>
                <w:lang w:eastAsia="ru-RU"/>
              </w:rPr>
              <w:t>ПРб 02</w:t>
            </w:r>
            <w:r w:rsidRPr="001545FC">
              <w:rPr>
                <w:rFonts w:eastAsia="Times New Roman"/>
                <w:bCs w:val="0"/>
                <w:sz w:val="24"/>
                <w:szCs w:val="24"/>
                <w:lang w:eastAsia="ru-RU"/>
              </w:rPr>
              <w:t xml:space="preserve">. владение системой  химических знаний, которая включает: основополагающие понятия (химический элемент, атом, электронная оболочка атома, s-, р-, d-электронные орбитали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экзо-и эндотермические, реакции ионного обмена), раствор, электролиты, неэлектролиты,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A.M. Бутлерова,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w:t>
            </w:r>
            <w:r w:rsidRPr="001545FC">
              <w:rPr>
                <w:rFonts w:eastAsia="Times New Roman"/>
                <w:bCs w:val="0"/>
                <w:sz w:val="24"/>
                <w:szCs w:val="24"/>
                <w:lang w:eastAsia="ru-RU"/>
              </w:rPr>
              <w:lastRenderedPageBreak/>
              <w:t>получении и безопасном использовании важнейших неорганических и органических веществ в быту и практической деятельности человека;</w:t>
            </w:r>
          </w:p>
          <w:p w14:paraId="5EB0D6BB"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03.</w:t>
            </w:r>
            <w:r w:rsidRPr="001545FC">
              <w:rPr>
                <w:rFonts w:eastAsia="Times New Roman"/>
                <w:bCs w:val="0"/>
                <w:sz w:val="24"/>
                <w:szCs w:val="24"/>
                <w:lang w:eastAsia="ru-RU"/>
              </w:rPr>
              <w:t xml:space="preserve"> 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14:paraId="412AADF5"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04.</w:t>
            </w:r>
            <w:r w:rsidRPr="001545FC">
              <w:rPr>
                <w:rFonts w:eastAsia="Times New Roman"/>
                <w:bCs w:val="0"/>
                <w:sz w:val="24"/>
                <w:szCs w:val="24"/>
                <w:lang w:eastAsia="ru-RU"/>
              </w:rPr>
              <w:t xml:space="preserve">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14:paraId="1D606AAB"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05.</w:t>
            </w:r>
            <w:r w:rsidRPr="001545FC">
              <w:rPr>
                <w:rFonts w:eastAsia="Times New Roman"/>
                <w:bCs w:val="0"/>
                <w:sz w:val="24"/>
                <w:szCs w:val="24"/>
                <w:lang w:eastAsia="ru-RU"/>
              </w:rPr>
              <w:t xml:space="preserve"> сформированность умений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кристаллических решеток веществ; классифицировать химические реакции;</w:t>
            </w:r>
          </w:p>
          <w:p w14:paraId="16E8F3B9"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07.</w:t>
            </w:r>
            <w:r w:rsidRPr="001545FC">
              <w:rPr>
                <w:rFonts w:eastAsia="Times New Roman"/>
                <w:bCs w:val="0"/>
                <w:sz w:val="24"/>
                <w:szCs w:val="24"/>
                <w:lang w:eastAsia="ru-RU"/>
              </w:rPr>
              <w:t xml:space="preserve">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w:t>
            </w:r>
            <w:r w:rsidRPr="001545FC">
              <w:rPr>
                <w:rFonts w:eastAsia="Times New Roman"/>
                <w:bCs w:val="0"/>
                <w:sz w:val="24"/>
                <w:szCs w:val="24"/>
                <w:lang w:eastAsia="ru-RU"/>
              </w:rPr>
              <w:lastRenderedPageBreak/>
              <w:t>решений в конкретных жизненных ситуациях, связанных с веществами и их применением.</w:t>
            </w:r>
          </w:p>
        </w:tc>
      </w:tr>
      <w:tr w:rsidR="001545FC" w:rsidRPr="001545FC" w14:paraId="1DC41272" w14:textId="77777777" w:rsidTr="00103D0B">
        <w:trPr>
          <w:trHeight w:val="340"/>
        </w:trPr>
        <w:tc>
          <w:tcPr>
            <w:tcW w:w="2405" w:type="dxa"/>
          </w:tcPr>
          <w:p w14:paraId="3D0F7F0D" w14:textId="77777777" w:rsidR="001545FC" w:rsidRPr="001545FC" w:rsidRDefault="001545FC" w:rsidP="001545FC">
            <w:pPr>
              <w:spacing w:after="0" w:line="240" w:lineRule="auto"/>
              <w:rPr>
                <w:rFonts w:eastAsia="Times New Roman"/>
                <w:bCs w:val="0"/>
                <w:sz w:val="24"/>
                <w:szCs w:val="24"/>
                <w:lang w:eastAsia="ru-RU"/>
              </w:rPr>
            </w:pPr>
            <w:r w:rsidRPr="001545FC">
              <w:rPr>
                <w:rFonts w:eastAsia="Times New Roman"/>
                <w:bCs w:val="0"/>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812" w:type="dxa"/>
          </w:tcPr>
          <w:p w14:paraId="1689E11B" w14:textId="77777777" w:rsidR="001545FC" w:rsidRPr="001545FC" w:rsidRDefault="001545FC" w:rsidP="001545FC">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lang w:eastAsia="ru-RU"/>
              </w:rPr>
              <w:t>Личностные результаты должны отражать в части:</w:t>
            </w:r>
          </w:p>
          <w:p w14:paraId="428D88F3" w14:textId="77777777" w:rsidR="001545FC" w:rsidRPr="001545FC" w:rsidRDefault="001545FC" w:rsidP="001545FC">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highlight w:val="white"/>
                <w:lang w:eastAsia="ru-RU"/>
              </w:rPr>
              <w:t>ценности научного познания:</w:t>
            </w:r>
          </w:p>
          <w:p w14:paraId="4ACB9856"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7F9FEEB5"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совершенствование языковой и читательской культуры как средства взаимодействия между людьми и познания мира.</w:t>
            </w:r>
          </w:p>
          <w:p w14:paraId="3595A34B"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bCs w:val="0"/>
                <w:sz w:val="24"/>
                <w:szCs w:val="24"/>
                <w:lang w:eastAsia="ru-RU"/>
              </w:rPr>
              <w:t>Метапредметные результаты должны отражать:</w:t>
            </w:r>
            <w:r w:rsidRPr="001545FC">
              <w:rPr>
                <w:rFonts w:eastAsia="Times New Roman"/>
                <w:b/>
                <w:bCs w:val="0"/>
                <w:sz w:val="24"/>
                <w:szCs w:val="24"/>
                <w:highlight w:val="white"/>
                <w:lang w:eastAsia="ru-RU"/>
              </w:rPr>
              <w:t>Овладение универсальными учебными познавательными действиями:</w:t>
            </w:r>
          </w:p>
          <w:p w14:paraId="48A652BB" w14:textId="77777777" w:rsidR="001545FC" w:rsidRPr="001545FC" w:rsidRDefault="001545FC" w:rsidP="001545FC">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в) работа с информацией:</w:t>
            </w:r>
          </w:p>
          <w:p w14:paraId="2FC0ABA6"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85BF5F"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5F0B5E9A"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 xml:space="preserve">оценивать достоверность, легитимность информации, ее соответствие правовым и морально-этическим нормам; </w:t>
            </w:r>
          </w:p>
          <w:p w14:paraId="52391189" w14:textId="77777777" w:rsidR="001545FC" w:rsidRPr="001545FC" w:rsidRDefault="001545FC" w:rsidP="00B77C04">
            <w:pPr>
              <w:numPr>
                <w:ilvl w:val="0"/>
                <w:numId w:val="52"/>
              </w:numPr>
              <w:spacing w:after="0" w:line="240" w:lineRule="auto"/>
              <w:ind w:left="357" w:hanging="357"/>
              <w:contextualSpacing/>
              <w:jc w:val="both"/>
              <w:rPr>
                <w:rFonts w:eastAsia="Times New Roman"/>
                <w:bCs w:val="0"/>
                <w:sz w:val="24"/>
                <w:szCs w:val="24"/>
                <w:lang w:eastAsia="ru-RU"/>
              </w:rPr>
            </w:pPr>
            <w:r w:rsidRPr="001545FC">
              <w:rPr>
                <w:rFonts w:eastAsiaTheme="minorEastAsia"/>
                <w:bCs w:val="0"/>
                <w:sz w:val="24"/>
                <w:szCs w:val="24"/>
                <w:lang w:eastAsia="ru-RU"/>
              </w:rPr>
              <w:t>владеть навыками распознавания и защиты информации, информационной безопасности личности.</w:t>
            </w:r>
            <w:r w:rsidRPr="001545FC">
              <w:rPr>
                <w:rFonts w:eastAsia="Times New Roman"/>
                <w:bCs w:val="0"/>
                <w:sz w:val="24"/>
                <w:szCs w:val="24"/>
                <w:highlight w:val="white"/>
                <w:lang w:eastAsia="ru-RU"/>
              </w:rPr>
              <w:t xml:space="preserve"> </w:t>
            </w:r>
            <w:r w:rsidRPr="001545FC">
              <w:rPr>
                <w:rFonts w:eastAsia="Times New Roman"/>
                <w:b/>
                <w:bCs w:val="0"/>
                <w:sz w:val="24"/>
                <w:szCs w:val="24"/>
                <w:lang w:eastAsia="ru-RU"/>
              </w:rPr>
              <w:t xml:space="preserve"> </w:t>
            </w:r>
          </w:p>
        </w:tc>
        <w:tc>
          <w:tcPr>
            <w:tcW w:w="6379" w:type="dxa"/>
          </w:tcPr>
          <w:p w14:paraId="72629B92" w14:textId="77777777" w:rsidR="001545FC" w:rsidRPr="001545FC" w:rsidRDefault="001545FC" w:rsidP="001545FC">
            <w:pPr>
              <w:widowControl w:val="0"/>
              <w:spacing w:after="0" w:line="240" w:lineRule="auto"/>
              <w:jc w:val="both"/>
              <w:rPr>
                <w:rFonts w:eastAsia="Times New Roman"/>
                <w:b/>
                <w:sz w:val="24"/>
                <w:szCs w:val="24"/>
                <w:lang w:eastAsia="ru-RU"/>
              </w:rPr>
            </w:pPr>
            <w:r w:rsidRPr="001545FC">
              <w:rPr>
                <w:rFonts w:eastAsia="Times New Roman"/>
                <w:b/>
                <w:sz w:val="24"/>
                <w:szCs w:val="24"/>
                <w:lang w:eastAsia="ru-RU"/>
              </w:rPr>
              <w:t>Дисциплинарные (предметные) результаты</w:t>
            </w:r>
            <w:r w:rsidRPr="001545FC">
              <w:rPr>
                <w:rFonts w:eastAsiaTheme="minorEastAsia"/>
                <w:bCs w:val="0"/>
                <w:sz w:val="22"/>
                <w:szCs w:val="22"/>
                <w:lang w:eastAsia="ru-RU"/>
              </w:rPr>
              <w:t xml:space="preserve"> </w:t>
            </w:r>
            <w:r w:rsidRPr="001545FC">
              <w:rPr>
                <w:rFonts w:eastAsia="Times New Roman"/>
                <w:b/>
                <w:sz w:val="24"/>
                <w:szCs w:val="24"/>
                <w:lang w:eastAsia="ru-RU"/>
              </w:rPr>
              <w:t>и должны отражать:</w:t>
            </w:r>
          </w:p>
          <w:p w14:paraId="4BF711F8"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06.</w:t>
            </w:r>
            <w:r w:rsidRPr="001545FC">
              <w:rPr>
                <w:rFonts w:eastAsia="Times New Roman"/>
                <w:bCs w:val="0"/>
                <w:sz w:val="24"/>
                <w:szCs w:val="24"/>
                <w:lang w:eastAsia="ru-RU"/>
              </w:rPr>
              <w:t xml:space="preserve">  владение основными методами научного познания веществ и химических явлений (наблюдение, измерение, эксперимент, моделирование);</w:t>
            </w:r>
          </w:p>
          <w:p w14:paraId="60794084" w14:textId="77777777" w:rsidR="001545FC" w:rsidRPr="001545FC" w:rsidRDefault="001545FC" w:rsidP="001545FC">
            <w:pPr>
              <w:spacing w:after="0" w:line="240" w:lineRule="auto"/>
              <w:jc w:val="both"/>
              <w:rPr>
                <w:rFonts w:eastAsia="Times New Roman"/>
                <w:b/>
                <w:sz w:val="24"/>
                <w:szCs w:val="24"/>
                <w:lang w:eastAsia="ru-RU"/>
              </w:rPr>
            </w:pPr>
            <w:r w:rsidRPr="001545FC">
              <w:rPr>
                <w:rFonts w:eastAsia="Times New Roman"/>
                <w:b/>
                <w:sz w:val="24"/>
                <w:szCs w:val="24"/>
                <w:lang w:eastAsia="ru-RU"/>
              </w:rPr>
              <w:t>ПРб 07</w:t>
            </w:r>
            <w:r w:rsidRPr="001545FC">
              <w:rPr>
                <w:rFonts w:eastAsia="Times New Roman"/>
                <w:bCs w:val="0"/>
                <w:sz w:val="24"/>
                <w:szCs w:val="24"/>
                <w:lang w:eastAsia="ru-RU"/>
              </w:rPr>
              <w:t>. сформированность умений проводить расчеты по химическим формулам и уравнениям химических реакций с использованием физических величин, характеризующих вещества с количественной стороны: массы, объема (нормальные условия) газов, количества вещества; использовать системные химические знания для принятия решений в конкретных жизненных ситуациях, связанных с веществами и их применением;</w:t>
            </w:r>
          </w:p>
          <w:p w14:paraId="26ACF799"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imes New Roman"/>
                <w:b/>
                <w:sz w:val="24"/>
                <w:szCs w:val="24"/>
                <w:lang w:eastAsia="ru-RU"/>
              </w:rPr>
              <w:t>ПРб 08.</w:t>
            </w:r>
            <w:r w:rsidRPr="001545FC">
              <w:rPr>
                <w:rFonts w:eastAsia="Times New Roman"/>
                <w:bCs w:val="0"/>
                <w:sz w:val="24"/>
                <w:szCs w:val="24"/>
                <w:lang w:eastAsia="ru-RU"/>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54A374C8"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imes New Roman"/>
                <w:b/>
                <w:sz w:val="24"/>
                <w:szCs w:val="24"/>
                <w:lang w:eastAsia="ru-RU"/>
              </w:rPr>
              <w:t>ПРб 09.</w:t>
            </w:r>
            <w:r w:rsidRPr="001545FC">
              <w:rPr>
                <w:rFonts w:eastAsia="Times New Roman"/>
                <w:bCs w:val="0"/>
                <w:sz w:val="24"/>
                <w:szCs w:val="24"/>
                <w:lang w:eastAsia="ru-RU"/>
              </w:rPr>
              <w:t xml:space="preserve"> сформированность умения анализировать химическую информацию, получаемую из разных источников (средств массовой информации, сеть Интернет и другие).</w:t>
            </w:r>
          </w:p>
        </w:tc>
      </w:tr>
      <w:tr w:rsidR="001545FC" w:rsidRPr="001545FC" w14:paraId="17DA2A02" w14:textId="77777777" w:rsidTr="00103D0B">
        <w:trPr>
          <w:trHeight w:val="314"/>
        </w:trPr>
        <w:tc>
          <w:tcPr>
            <w:tcW w:w="2405" w:type="dxa"/>
          </w:tcPr>
          <w:p w14:paraId="06046793" w14:textId="77777777" w:rsidR="001545FC" w:rsidRPr="001545FC" w:rsidRDefault="001545FC" w:rsidP="001545FC">
            <w:pPr>
              <w:spacing w:after="0" w:line="240" w:lineRule="auto"/>
              <w:rPr>
                <w:rFonts w:eastAsia="Times New Roman"/>
                <w:bCs w:val="0"/>
                <w:sz w:val="24"/>
                <w:szCs w:val="24"/>
                <w:lang w:eastAsia="ru-RU"/>
              </w:rPr>
            </w:pPr>
            <w:r w:rsidRPr="001545FC">
              <w:rPr>
                <w:rFonts w:eastAsia="Times New Roman"/>
                <w:bCs w:val="0"/>
                <w:sz w:val="24"/>
                <w:szCs w:val="24"/>
                <w:lang w:eastAsia="ru-RU"/>
              </w:rPr>
              <w:lastRenderedPageBreak/>
              <w:t>ОК 04. Эффективно взаимодействовать и работать в коллективе и команде</w:t>
            </w:r>
          </w:p>
        </w:tc>
        <w:tc>
          <w:tcPr>
            <w:tcW w:w="5812" w:type="dxa"/>
          </w:tcPr>
          <w:p w14:paraId="720622CE" w14:textId="77777777" w:rsidR="001545FC" w:rsidRPr="001545FC" w:rsidRDefault="001545FC" w:rsidP="001545FC">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lang w:eastAsia="ru-RU"/>
              </w:rPr>
              <w:t>Личностные результаты должны отражать в части:</w:t>
            </w:r>
          </w:p>
          <w:p w14:paraId="70721FB6" w14:textId="77777777" w:rsidR="001545FC" w:rsidRPr="001545FC" w:rsidRDefault="001545FC" w:rsidP="001545FC">
            <w:pPr>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гражданского воспитания:</w:t>
            </w:r>
          </w:p>
          <w:p w14:paraId="65377217" w14:textId="77777777" w:rsidR="001545FC" w:rsidRPr="001545FC" w:rsidRDefault="001545FC" w:rsidP="00B77C04">
            <w:pPr>
              <w:numPr>
                <w:ilvl w:val="0"/>
                <w:numId w:val="56"/>
              </w:numPr>
              <w:spacing w:after="0" w:line="240" w:lineRule="auto"/>
              <w:ind w:left="329"/>
              <w:contextualSpacing/>
              <w:jc w:val="both"/>
              <w:rPr>
                <w:rFonts w:eastAsia="Times New Roman"/>
                <w:b/>
                <w:bCs w:val="0"/>
                <w:sz w:val="24"/>
                <w:szCs w:val="24"/>
                <w:lang w:eastAsia="ru-RU"/>
              </w:rPr>
            </w:pPr>
            <w:r w:rsidRPr="001545FC">
              <w:rPr>
                <w:rFonts w:eastAsia="Times New Roman"/>
                <w:sz w:val="24"/>
                <w:szCs w:val="24"/>
                <w:lang w:eastAsia="ru-RU"/>
              </w:rPr>
              <w:t>готовность вести совместную деятельность в интересах гражданского общества;</w:t>
            </w:r>
          </w:p>
          <w:p w14:paraId="1B20C8A1" w14:textId="77777777" w:rsidR="001545FC" w:rsidRPr="001545FC" w:rsidRDefault="001545FC" w:rsidP="00B77C04">
            <w:pPr>
              <w:numPr>
                <w:ilvl w:val="0"/>
                <w:numId w:val="55"/>
              </w:numPr>
              <w:spacing w:after="0" w:line="240" w:lineRule="auto"/>
              <w:ind w:left="329"/>
              <w:contextualSpacing/>
              <w:jc w:val="both"/>
              <w:rPr>
                <w:rFonts w:eastAsia="Times New Roman"/>
                <w:b/>
                <w:bCs w:val="0"/>
                <w:sz w:val="24"/>
                <w:szCs w:val="24"/>
                <w:lang w:eastAsia="ru-RU"/>
              </w:rPr>
            </w:pPr>
            <w:r w:rsidRPr="001545FC">
              <w:rPr>
                <w:rFonts w:eastAsia="Times New Roman"/>
                <w:sz w:val="24"/>
                <w:szCs w:val="24"/>
                <w:lang w:eastAsia="ru-RU"/>
              </w:rPr>
              <w:t>умение взаимодействовать с социальными институтами в соответствии с их функциями и назначением.</w:t>
            </w:r>
          </w:p>
          <w:p w14:paraId="53BD8E05" w14:textId="77777777" w:rsidR="001545FC" w:rsidRPr="001545FC" w:rsidRDefault="001545FC" w:rsidP="001545FC">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Метапредметные результаты должны отражать:</w:t>
            </w:r>
          </w:p>
          <w:p w14:paraId="29FE453D" w14:textId="77777777" w:rsidR="001545FC" w:rsidRPr="001545FC" w:rsidRDefault="001545FC" w:rsidP="001545FC">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Овладение универсальными коммуникативными действиями:</w:t>
            </w:r>
          </w:p>
          <w:p w14:paraId="1AB2EC76" w14:textId="77777777" w:rsidR="001545FC" w:rsidRPr="001545FC" w:rsidRDefault="001545FC" w:rsidP="001545FC">
            <w:pPr>
              <w:shd w:val="clear" w:color="auto" w:fill="FFFFFF"/>
              <w:spacing w:after="0" w:line="240" w:lineRule="auto"/>
              <w:jc w:val="both"/>
              <w:rPr>
                <w:rFonts w:eastAsia="Times New Roman"/>
                <w:bCs w:val="0"/>
                <w:sz w:val="24"/>
                <w:szCs w:val="24"/>
                <w:lang w:eastAsia="ru-RU"/>
              </w:rPr>
            </w:pPr>
            <w:r w:rsidRPr="001545FC">
              <w:rPr>
                <w:rFonts w:eastAsia="Times New Roman"/>
                <w:b/>
                <w:sz w:val="24"/>
                <w:szCs w:val="24"/>
                <w:lang w:eastAsia="ru-RU"/>
              </w:rPr>
              <w:t>б)</w:t>
            </w:r>
            <w:r w:rsidRPr="001545FC">
              <w:rPr>
                <w:rFonts w:eastAsia="Times New Roman"/>
                <w:bCs w:val="0"/>
                <w:sz w:val="24"/>
                <w:szCs w:val="24"/>
                <w:lang w:eastAsia="ru-RU"/>
              </w:rPr>
              <w:t> </w:t>
            </w:r>
            <w:r w:rsidRPr="001545FC">
              <w:rPr>
                <w:rFonts w:eastAsia="Times New Roman"/>
                <w:b/>
                <w:bCs w:val="0"/>
                <w:sz w:val="24"/>
                <w:szCs w:val="24"/>
                <w:lang w:eastAsia="ru-RU"/>
              </w:rPr>
              <w:t>совместная деятельность</w:t>
            </w:r>
            <w:r w:rsidRPr="001545FC">
              <w:rPr>
                <w:rFonts w:eastAsia="Times New Roman"/>
                <w:bCs w:val="0"/>
                <w:sz w:val="24"/>
                <w:szCs w:val="24"/>
                <w:lang w:eastAsia="ru-RU"/>
              </w:rPr>
              <w:t>:</w:t>
            </w:r>
          </w:p>
          <w:p w14:paraId="5D26204A"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понимать и использовать преимущества командной и индивидуальной работы;</w:t>
            </w:r>
          </w:p>
          <w:p w14:paraId="1AB1A448"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BF81920" w14:textId="77777777" w:rsidR="001545FC" w:rsidRPr="001545FC" w:rsidRDefault="001545FC" w:rsidP="001545FC">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Овладение универсальными регулятивными действиями:</w:t>
            </w:r>
          </w:p>
          <w:p w14:paraId="67E8B897" w14:textId="77777777" w:rsidR="001545FC" w:rsidRPr="001545FC" w:rsidRDefault="001545FC" w:rsidP="001545FC">
            <w:pPr>
              <w:shd w:val="clear" w:color="auto" w:fill="FFFFFF"/>
              <w:spacing w:after="0" w:line="240" w:lineRule="auto"/>
              <w:jc w:val="both"/>
              <w:rPr>
                <w:rFonts w:eastAsia="Times New Roman"/>
                <w:b/>
                <w:bCs w:val="0"/>
                <w:sz w:val="24"/>
                <w:szCs w:val="24"/>
                <w:lang w:eastAsia="ru-RU"/>
              </w:rPr>
            </w:pPr>
            <w:r w:rsidRPr="001545FC">
              <w:rPr>
                <w:rFonts w:eastAsia="Times New Roman"/>
                <w:b/>
                <w:sz w:val="24"/>
                <w:szCs w:val="24"/>
                <w:lang w:eastAsia="ru-RU"/>
              </w:rPr>
              <w:t>г)</w:t>
            </w:r>
            <w:r w:rsidRPr="001545FC">
              <w:rPr>
                <w:rFonts w:eastAsia="Times New Roman"/>
                <w:b/>
                <w:bCs w:val="0"/>
                <w:sz w:val="24"/>
                <w:szCs w:val="24"/>
                <w:lang w:eastAsia="ru-RU"/>
              </w:rPr>
              <w:t> принятие себя и других людей:</w:t>
            </w:r>
          </w:p>
          <w:p w14:paraId="65FE5C22"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принимать мотивы и аргументы других людей при анализе результатов деятельности;</w:t>
            </w:r>
          </w:p>
          <w:p w14:paraId="6A21780A"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признавать свое право и право других людей на ошибки;</w:t>
            </w:r>
          </w:p>
          <w:p w14:paraId="210702DB"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развивать способность понимать мир с позиции другого человека.</w:t>
            </w:r>
          </w:p>
        </w:tc>
        <w:tc>
          <w:tcPr>
            <w:tcW w:w="6379" w:type="dxa"/>
          </w:tcPr>
          <w:p w14:paraId="250562A1" w14:textId="77777777" w:rsidR="001545FC" w:rsidRPr="001545FC" w:rsidRDefault="001545FC" w:rsidP="001545FC">
            <w:pPr>
              <w:widowControl w:val="0"/>
              <w:spacing w:after="0" w:line="240" w:lineRule="auto"/>
              <w:jc w:val="both"/>
              <w:rPr>
                <w:rFonts w:eastAsia="Times New Roman"/>
                <w:b/>
                <w:sz w:val="24"/>
                <w:szCs w:val="24"/>
                <w:lang w:eastAsia="ru-RU"/>
              </w:rPr>
            </w:pPr>
            <w:r w:rsidRPr="001545FC">
              <w:rPr>
                <w:rFonts w:eastAsia="Times New Roman"/>
                <w:b/>
                <w:sz w:val="24"/>
                <w:szCs w:val="24"/>
                <w:lang w:eastAsia="ru-RU"/>
              </w:rPr>
              <w:t>Дисциплинарные (предметные) результаты</w:t>
            </w:r>
            <w:r w:rsidRPr="001545FC">
              <w:rPr>
                <w:rFonts w:eastAsiaTheme="minorEastAsia"/>
                <w:bCs w:val="0"/>
                <w:sz w:val="22"/>
                <w:szCs w:val="22"/>
                <w:lang w:eastAsia="ru-RU"/>
              </w:rPr>
              <w:t xml:space="preserve"> </w:t>
            </w:r>
            <w:r w:rsidRPr="001545FC">
              <w:rPr>
                <w:rFonts w:eastAsia="Times New Roman"/>
                <w:b/>
                <w:sz w:val="24"/>
                <w:szCs w:val="24"/>
                <w:lang w:eastAsia="ru-RU"/>
              </w:rPr>
              <w:t>и должны отражать:</w:t>
            </w:r>
          </w:p>
          <w:p w14:paraId="5AA57083"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imes New Roman"/>
                <w:b/>
                <w:sz w:val="24"/>
                <w:szCs w:val="24"/>
                <w:lang w:eastAsia="ru-RU"/>
              </w:rPr>
              <w:t>ПРб 08.</w:t>
            </w:r>
            <w:r w:rsidRPr="001545FC">
              <w:rPr>
                <w:rFonts w:eastAsia="Times New Roman"/>
                <w:bCs w:val="0"/>
                <w:sz w:val="24"/>
                <w:szCs w:val="24"/>
                <w:lang w:eastAsia="ru-RU"/>
              </w:rPr>
              <w:t xml:space="preserve"> 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хлорид-анионы, на катион аммония; решать экспериментальные задачи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1545FC" w:rsidRPr="001545FC" w14:paraId="125AFDDB" w14:textId="77777777" w:rsidTr="00103D0B">
        <w:trPr>
          <w:trHeight w:val="674"/>
        </w:trPr>
        <w:tc>
          <w:tcPr>
            <w:tcW w:w="2405" w:type="dxa"/>
          </w:tcPr>
          <w:p w14:paraId="278A4F17" w14:textId="77777777" w:rsidR="001545FC" w:rsidRPr="001545FC" w:rsidRDefault="001545FC" w:rsidP="001545FC">
            <w:pPr>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ОК 07. Содействовать сохранению окружающей среды, ресурсосбережению, применять знания об изменении климата, </w:t>
            </w:r>
            <w:r w:rsidRPr="001545FC">
              <w:rPr>
                <w:rFonts w:eastAsia="Times New Roman"/>
                <w:bCs w:val="0"/>
                <w:sz w:val="24"/>
                <w:szCs w:val="24"/>
                <w:lang w:eastAsia="ru-RU"/>
              </w:rPr>
              <w:lastRenderedPageBreak/>
              <w:t>принципы бережливого производства, эффективно действовать в чрезвычайных ситуациях</w:t>
            </w:r>
          </w:p>
        </w:tc>
        <w:tc>
          <w:tcPr>
            <w:tcW w:w="5812" w:type="dxa"/>
          </w:tcPr>
          <w:p w14:paraId="00090053" w14:textId="77777777" w:rsidR="001545FC" w:rsidRPr="001545FC" w:rsidRDefault="001545FC" w:rsidP="001545FC">
            <w:pPr>
              <w:spacing w:after="0" w:line="240" w:lineRule="auto"/>
              <w:jc w:val="both"/>
              <w:rPr>
                <w:rFonts w:eastAsia="Times New Roman"/>
                <w:b/>
                <w:bCs w:val="0"/>
                <w:sz w:val="24"/>
                <w:szCs w:val="24"/>
                <w:highlight w:val="white"/>
                <w:lang w:eastAsia="ru-RU"/>
              </w:rPr>
            </w:pPr>
            <w:r w:rsidRPr="001545FC">
              <w:rPr>
                <w:rFonts w:eastAsia="Times New Roman"/>
                <w:b/>
                <w:bCs w:val="0"/>
                <w:sz w:val="24"/>
                <w:szCs w:val="24"/>
                <w:lang w:eastAsia="ru-RU"/>
              </w:rPr>
              <w:lastRenderedPageBreak/>
              <w:t>Личностные результаты должны отражать в части:</w:t>
            </w:r>
          </w:p>
          <w:p w14:paraId="745E10E5" w14:textId="77777777" w:rsidR="001545FC" w:rsidRPr="001545FC" w:rsidRDefault="001545FC" w:rsidP="001545FC">
            <w:pPr>
              <w:spacing w:after="0" w:line="240" w:lineRule="auto"/>
              <w:rPr>
                <w:rFonts w:eastAsia="Times New Roman"/>
                <w:b/>
                <w:bCs w:val="0"/>
                <w:sz w:val="24"/>
                <w:szCs w:val="24"/>
                <w:highlight w:val="white"/>
                <w:lang w:eastAsia="ru-RU"/>
              </w:rPr>
            </w:pPr>
            <w:r w:rsidRPr="001545FC">
              <w:rPr>
                <w:rFonts w:eastAsia="Times New Roman"/>
                <w:b/>
                <w:bCs w:val="0"/>
                <w:sz w:val="24"/>
                <w:szCs w:val="24"/>
                <w:highlight w:val="white"/>
                <w:lang w:eastAsia="ru-RU"/>
              </w:rPr>
              <w:t>экологического воспитания:</w:t>
            </w:r>
          </w:p>
          <w:p w14:paraId="57BB097E"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D680868"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lastRenderedPageBreak/>
              <w:t xml:space="preserve">планирование и осуществление действий в окружающей среде на основе знания целей устойчивого развития человечества; </w:t>
            </w:r>
          </w:p>
          <w:p w14:paraId="5B174B41"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 xml:space="preserve">активное неприятие действий, приносящих вред окружающей среде; </w:t>
            </w:r>
          </w:p>
          <w:p w14:paraId="27AEF5C6" w14:textId="77777777" w:rsidR="001545FC" w:rsidRPr="001545FC" w:rsidRDefault="001545FC" w:rsidP="00B77C04">
            <w:pPr>
              <w:numPr>
                <w:ilvl w:val="0"/>
                <w:numId w:val="52"/>
              </w:numPr>
              <w:shd w:val="clear" w:color="auto" w:fill="FFFFFF"/>
              <w:spacing w:after="0" w:line="240" w:lineRule="auto"/>
              <w:ind w:left="357" w:hanging="357"/>
              <w:contextualSpacing/>
              <w:jc w:val="both"/>
              <w:rPr>
                <w:rFonts w:eastAsia="Times New Roman"/>
                <w:bCs w:val="0"/>
                <w:sz w:val="24"/>
                <w:szCs w:val="24"/>
                <w:lang w:eastAsia="ru-RU"/>
              </w:rPr>
            </w:pPr>
            <w:r w:rsidRPr="001545FC">
              <w:rPr>
                <w:rFonts w:eastAsia="Times New Roman"/>
                <w:bCs w:val="0"/>
                <w:sz w:val="24"/>
                <w:szCs w:val="24"/>
                <w:lang w:eastAsia="ru-RU"/>
              </w:rPr>
              <w:t>умение прогнозировать неблагоприятные экологические последствия предпринимаемых действий, предотвращать их.</w:t>
            </w:r>
          </w:p>
          <w:p w14:paraId="7E177BC0" w14:textId="77777777" w:rsidR="001545FC" w:rsidRPr="001545FC" w:rsidRDefault="001545FC" w:rsidP="001545FC">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Метапредметные результаты должны отражать:</w:t>
            </w:r>
          </w:p>
          <w:p w14:paraId="65F3783F"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imes New Roman"/>
                <w:b/>
                <w:bCs w:val="0"/>
                <w:sz w:val="24"/>
                <w:szCs w:val="24"/>
                <w:highlight w:val="white"/>
                <w:lang w:eastAsia="ru-RU"/>
              </w:rPr>
              <w:t>Овладение универсальными учебными познавательными действиями:</w:t>
            </w:r>
          </w:p>
          <w:p w14:paraId="485900B2" w14:textId="77777777" w:rsidR="001545FC" w:rsidRPr="001545FC" w:rsidRDefault="001545FC" w:rsidP="001545FC">
            <w:pPr>
              <w:shd w:val="clear" w:color="auto" w:fill="FFFFFF"/>
              <w:spacing w:after="0" w:line="240" w:lineRule="auto"/>
              <w:jc w:val="both"/>
              <w:rPr>
                <w:rFonts w:eastAsia="Times New Roman"/>
                <w:b/>
                <w:bCs w:val="0"/>
                <w:sz w:val="24"/>
                <w:szCs w:val="24"/>
                <w:lang w:eastAsia="ru-RU"/>
              </w:rPr>
            </w:pPr>
            <w:r w:rsidRPr="001545FC">
              <w:rPr>
                <w:rFonts w:eastAsia="Times New Roman"/>
                <w:b/>
                <w:bCs w:val="0"/>
                <w:sz w:val="24"/>
                <w:szCs w:val="24"/>
                <w:lang w:eastAsia="ru-RU"/>
              </w:rPr>
              <w:t>в) работа с информацией:</w:t>
            </w:r>
          </w:p>
          <w:p w14:paraId="197C9784" w14:textId="77777777" w:rsidR="001545FC" w:rsidRPr="001545FC" w:rsidRDefault="001545FC" w:rsidP="00B77C04">
            <w:pPr>
              <w:numPr>
                <w:ilvl w:val="0"/>
                <w:numId w:val="52"/>
              </w:numPr>
              <w:spacing w:after="0" w:line="240" w:lineRule="auto"/>
              <w:ind w:left="357" w:hanging="357"/>
              <w:contextualSpacing/>
              <w:jc w:val="both"/>
              <w:rPr>
                <w:rFonts w:eastAsiaTheme="minorEastAsia"/>
                <w:bCs w:val="0"/>
                <w:sz w:val="24"/>
                <w:szCs w:val="24"/>
                <w:lang w:eastAsia="ru-RU"/>
              </w:rPr>
            </w:pPr>
            <w:r w:rsidRPr="001545FC">
              <w:rPr>
                <w:rFonts w:eastAsiaTheme="minorEastAsia"/>
                <w:bCs w:val="0"/>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6379" w:type="dxa"/>
          </w:tcPr>
          <w:p w14:paraId="5BCD572D" w14:textId="77777777" w:rsidR="001545FC" w:rsidRPr="001545FC" w:rsidRDefault="001545FC" w:rsidP="001545FC">
            <w:pPr>
              <w:widowControl w:val="0"/>
              <w:spacing w:after="0" w:line="240" w:lineRule="auto"/>
              <w:jc w:val="both"/>
              <w:rPr>
                <w:rFonts w:eastAsia="Times New Roman"/>
                <w:b/>
                <w:sz w:val="24"/>
                <w:szCs w:val="24"/>
                <w:lang w:eastAsia="ru-RU"/>
              </w:rPr>
            </w:pPr>
            <w:r w:rsidRPr="001545FC">
              <w:rPr>
                <w:rFonts w:eastAsia="Times New Roman"/>
                <w:b/>
                <w:sz w:val="24"/>
                <w:szCs w:val="24"/>
                <w:lang w:eastAsia="ru-RU"/>
              </w:rPr>
              <w:lastRenderedPageBreak/>
              <w:t>Дисциплинарные (предметные) результаты</w:t>
            </w:r>
            <w:r w:rsidRPr="001545FC">
              <w:rPr>
                <w:rFonts w:eastAsiaTheme="minorEastAsia"/>
                <w:bCs w:val="0"/>
                <w:sz w:val="22"/>
                <w:szCs w:val="22"/>
                <w:lang w:eastAsia="ru-RU"/>
              </w:rPr>
              <w:t xml:space="preserve"> </w:t>
            </w:r>
            <w:r w:rsidRPr="001545FC">
              <w:rPr>
                <w:rFonts w:eastAsia="Times New Roman"/>
                <w:b/>
                <w:sz w:val="24"/>
                <w:szCs w:val="24"/>
                <w:lang w:eastAsia="ru-RU"/>
              </w:rPr>
              <w:t>и должны отражать:</w:t>
            </w:r>
          </w:p>
          <w:p w14:paraId="6F964A56"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01.</w:t>
            </w:r>
            <w:r w:rsidRPr="001545FC">
              <w:rPr>
                <w:rFonts w:eastAsia="Times New Roman"/>
                <w:bCs w:val="0"/>
                <w:sz w:val="24"/>
                <w:szCs w:val="24"/>
                <w:lang w:eastAsia="ru-RU"/>
              </w:rPr>
              <w:t xml:space="preserve"> 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w:t>
            </w:r>
            <w:r w:rsidRPr="001545FC">
              <w:rPr>
                <w:rFonts w:eastAsia="Times New Roman"/>
                <w:bCs w:val="0"/>
                <w:sz w:val="24"/>
                <w:szCs w:val="24"/>
                <w:lang w:eastAsia="ru-RU"/>
              </w:rPr>
              <w:lastRenderedPageBreak/>
              <w:t>и экологически обоснованного отношения к своему здоровью и природной среде;</w:t>
            </w:r>
          </w:p>
          <w:p w14:paraId="73AEC225" w14:textId="77777777" w:rsidR="001545FC" w:rsidRPr="001545FC" w:rsidRDefault="001545FC" w:rsidP="001545FC">
            <w:pPr>
              <w:widowControl w:val="0"/>
              <w:spacing w:after="0" w:line="240" w:lineRule="auto"/>
              <w:jc w:val="both"/>
              <w:rPr>
                <w:rFonts w:eastAsia="Times New Roman"/>
                <w:bCs w:val="0"/>
                <w:sz w:val="24"/>
                <w:szCs w:val="24"/>
                <w:lang w:eastAsia="ru-RU"/>
              </w:rPr>
            </w:pPr>
            <w:r w:rsidRPr="001545FC">
              <w:rPr>
                <w:rFonts w:eastAsia="Times New Roman"/>
                <w:b/>
                <w:sz w:val="24"/>
                <w:szCs w:val="24"/>
                <w:lang w:eastAsia="ru-RU"/>
              </w:rPr>
              <w:t>ПРб 10.</w:t>
            </w:r>
            <w:r w:rsidRPr="001545FC">
              <w:rPr>
                <w:rFonts w:eastAsia="Times New Roman"/>
                <w:bCs w:val="0"/>
                <w:sz w:val="24"/>
                <w:szCs w:val="24"/>
                <w:lang w:eastAsia="ru-RU"/>
              </w:rPr>
              <w:t xml:space="preserve">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 концентрации.</w:t>
            </w:r>
          </w:p>
        </w:tc>
      </w:tr>
      <w:bookmarkEnd w:id="463"/>
    </w:tbl>
    <w:p w14:paraId="47C96A23" w14:textId="77777777" w:rsidR="001545FC" w:rsidRPr="001545FC" w:rsidRDefault="001545FC" w:rsidP="001545FC">
      <w:pPr>
        <w:spacing w:after="0" w:line="240" w:lineRule="auto"/>
        <w:jc w:val="both"/>
        <w:rPr>
          <w:rFonts w:eastAsia="Times New Roman"/>
          <w:b/>
          <w:bCs w:val="0"/>
          <w:szCs w:val="28"/>
          <w:lang w:eastAsia="ru-RU"/>
        </w:rPr>
      </w:pPr>
    </w:p>
    <w:p w14:paraId="5580F5BF" w14:textId="56888055" w:rsidR="001545FC" w:rsidRPr="00ED6B9E" w:rsidRDefault="001545FC" w:rsidP="00ED6B9E">
      <w:pPr>
        <w:rPr>
          <w:rFonts w:eastAsia="Times New Roman"/>
          <w:b/>
          <w:bCs w:val="0"/>
          <w:szCs w:val="28"/>
          <w:lang w:eastAsia="ru-RU"/>
        </w:rPr>
      </w:pPr>
      <w:r w:rsidRPr="001545FC">
        <w:rPr>
          <w:rFonts w:eastAsia="Times New Roman"/>
          <w:b/>
          <w:bCs w:val="0"/>
          <w:szCs w:val="28"/>
          <w:lang w:eastAsia="ru-RU"/>
        </w:rPr>
        <w:br w:type="page"/>
      </w:r>
    </w:p>
    <w:p w14:paraId="4F60880D" w14:textId="77777777" w:rsidR="001545FC" w:rsidRPr="001545FC" w:rsidRDefault="001545FC" w:rsidP="001545FC">
      <w:pPr>
        <w:spacing w:after="0" w:line="240" w:lineRule="auto"/>
        <w:jc w:val="both"/>
        <w:rPr>
          <w:rFonts w:eastAsia="Times New Roman"/>
          <w:b/>
          <w:bCs w:val="0"/>
          <w:szCs w:val="28"/>
          <w:lang w:eastAsia="ru-RU"/>
        </w:rPr>
        <w:sectPr w:rsidR="001545FC" w:rsidRPr="001545FC" w:rsidSect="00BA3C73">
          <w:pgSz w:w="16838" w:h="11906" w:orient="landscape"/>
          <w:pgMar w:top="1134" w:right="1134" w:bottom="1134" w:left="1134" w:header="709" w:footer="709" w:gutter="0"/>
          <w:cols w:space="720"/>
          <w:docGrid w:linePitch="299"/>
        </w:sectPr>
      </w:pPr>
    </w:p>
    <w:p w14:paraId="45502CD8" w14:textId="77777777" w:rsidR="001545FC" w:rsidRPr="001545FC" w:rsidRDefault="001545FC" w:rsidP="001545FC">
      <w:pPr>
        <w:keepNext/>
        <w:spacing w:after="0" w:line="240" w:lineRule="auto"/>
        <w:ind w:firstLine="709"/>
        <w:jc w:val="both"/>
        <w:outlineLvl w:val="0"/>
        <w:rPr>
          <w:rFonts w:eastAsiaTheme="minorEastAsia"/>
          <w:b/>
          <w:kern w:val="32"/>
          <w:szCs w:val="28"/>
          <w:lang w:eastAsia="ru-RU"/>
        </w:rPr>
      </w:pPr>
      <w:bookmarkStart w:id="464" w:name="_Toc195775433"/>
      <w:r w:rsidRPr="001545FC">
        <w:rPr>
          <w:rFonts w:eastAsiaTheme="minorEastAsia"/>
          <w:b/>
          <w:kern w:val="32"/>
          <w:szCs w:val="28"/>
          <w:lang w:eastAsia="ru-RU"/>
        </w:rPr>
        <w:lastRenderedPageBreak/>
        <w:t>2. СТРУКТУРА И СОДЕРЖАНИЕ ОБЩЕОБРАЗОВАТЕЛЬНОЙ ДИСЦИПЛИНЫ «ХИМИЯ»</w:t>
      </w:r>
      <w:bookmarkEnd w:id="464"/>
    </w:p>
    <w:p w14:paraId="2FD5374E" w14:textId="77777777" w:rsidR="001545FC" w:rsidRPr="001545FC" w:rsidRDefault="001545FC" w:rsidP="001545FC">
      <w:pPr>
        <w:rPr>
          <w:rFonts w:eastAsiaTheme="minorEastAsia"/>
          <w:bCs w:val="0"/>
          <w:sz w:val="22"/>
          <w:szCs w:val="22"/>
          <w:lang w:eastAsia="ru-RU"/>
        </w:rPr>
      </w:pPr>
    </w:p>
    <w:p w14:paraId="21B78733" w14:textId="77777777" w:rsidR="001545FC" w:rsidRPr="001545FC" w:rsidRDefault="001545FC" w:rsidP="001545FC">
      <w:pPr>
        <w:spacing w:after="0" w:line="360" w:lineRule="auto"/>
        <w:ind w:firstLine="709"/>
        <w:jc w:val="both"/>
        <w:rPr>
          <w:rFonts w:eastAsia="Times New Roman"/>
          <w:b/>
          <w:bCs w:val="0"/>
          <w:szCs w:val="28"/>
          <w:lang w:eastAsia="ru-RU"/>
        </w:rPr>
      </w:pPr>
      <w:r w:rsidRPr="001545FC">
        <w:rPr>
          <w:rFonts w:eastAsia="Times New Roman"/>
          <w:b/>
          <w:bCs w:val="0"/>
          <w:szCs w:val="28"/>
          <w:lang w:eastAsia="ru-RU"/>
        </w:rPr>
        <w:t>2.1. Объем дисциплины и виды учебной работы</w:t>
      </w:r>
    </w:p>
    <w:tbl>
      <w:tblPr>
        <w:tblW w:w="9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7472"/>
        <w:gridCol w:w="1734"/>
      </w:tblGrid>
      <w:tr w:rsidR="001545FC" w:rsidRPr="001545FC" w14:paraId="17F172F5" w14:textId="77777777" w:rsidTr="00103D0B">
        <w:trPr>
          <w:trHeight w:val="492"/>
        </w:trPr>
        <w:tc>
          <w:tcPr>
            <w:tcW w:w="7472" w:type="dxa"/>
            <w:vAlign w:val="center"/>
          </w:tcPr>
          <w:p w14:paraId="18CA7D88" w14:textId="77777777" w:rsidR="001545FC" w:rsidRPr="001545FC" w:rsidRDefault="001545FC" w:rsidP="001545FC">
            <w:pPr>
              <w:spacing w:after="0" w:line="276" w:lineRule="auto"/>
              <w:rPr>
                <w:rFonts w:eastAsia="Times New Roman"/>
                <w:b/>
                <w:bCs w:val="0"/>
                <w:sz w:val="24"/>
                <w:szCs w:val="24"/>
                <w:lang w:eastAsia="ru-RU"/>
              </w:rPr>
            </w:pPr>
            <w:r w:rsidRPr="001545FC">
              <w:rPr>
                <w:rFonts w:eastAsia="Times New Roman"/>
                <w:b/>
                <w:bCs w:val="0"/>
                <w:sz w:val="24"/>
                <w:szCs w:val="24"/>
                <w:lang w:eastAsia="ru-RU"/>
              </w:rPr>
              <w:t>Вид учебной работы</w:t>
            </w:r>
          </w:p>
        </w:tc>
        <w:tc>
          <w:tcPr>
            <w:tcW w:w="1734" w:type="dxa"/>
            <w:vAlign w:val="center"/>
          </w:tcPr>
          <w:p w14:paraId="2B3E8141" w14:textId="77777777" w:rsidR="001545FC" w:rsidRPr="001545FC" w:rsidRDefault="001545FC" w:rsidP="001545FC">
            <w:pPr>
              <w:spacing w:after="0" w:line="276" w:lineRule="auto"/>
              <w:jc w:val="center"/>
              <w:rPr>
                <w:rFonts w:eastAsia="Times New Roman"/>
                <w:b/>
                <w:bCs w:val="0"/>
                <w:sz w:val="24"/>
                <w:szCs w:val="24"/>
                <w:lang w:eastAsia="ru-RU"/>
              </w:rPr>
            </w:pPr>
            <w:r w:rsidRPr="001545FC">
              <w:rPr>
                <w:rFonts w:eastAsia="Times New Roman"/>
                <w:b/>
                <w:bCs w:val="0"/>
                <w:sz w:val="24"/>
                <w:szCs w:val="24"/>
                <w:lang w:eastAsia="ru-RU"/>
              </w:rPr>
              <w:t xml:space="preserve">Объем в часах </w:t>
            </w:r>
          </w:p>
        </w:tc>
      </w:tr>
      <w:tr w:rsidR="001545FC" w:rsidRPr="001545FC" w14:paraId="1A84DDD0" w14:textId="77777777" w:rsidTr="00103D0B">
        <w:trPr>
          <w:trHeight w:val="490"/>
        </w:trPr>
        <w:tc>
          <w:tcPr>
            <w:tcW w:w="7472" w:type="dxa"/>
            <w:vAlign w:val="center"/>
          </w:tcPr>
          <w:p w14:paraId="24D3DA67" w14:textId="77777777" w:rsidR="001545FC" w:rsidRPr="001545FC" w:rsidRDefault="001545FC" w:rsidP="001545FC">
            <w:pPr>
              <w:spacing w:after="0" w:line="276" w:lineRule="auto"/>
              <w:rPr>
                <w:rFonts w:eastAsia="Times New Roman"/>
                <w:b/>
                <w:bCs w:val="0"/>
                <w:sz w:val="24"/>
                <w:szCs w:val="24"/>
                <w:lang w:eastAsia="ru-RU"/>
              </w:rPr>
            </w:pPr>
            <w:r w:rsidRPr="001545FC">
              <w:rPr>
                <w:rFonts w:eastAsia="Times New Roman"/>
                <w:b/>
                <w:bCs w:val="0"/>
                <w:sz w:val="24"/>
                <w:szCs w:val="24"/>
                <w:lang w:eastAsia="ru-RU"/>
              </w:rPr>
              <w:t>Объём образовательной программы дисциплины</w:t>
            </w:r>
          </w:p>
        </w:tc>
        <w:tc>
          <w:tcPr>
            <w:tcW w:w="1734" w:type="dxa"/>
            <w:vAlign w:val="center"/>
          </w:tcPr>
          <w:p w14:paraId="6E6E5A23" w14:textId="77777777" w:rsidR="001545FC" w:rsidRPr="001545FC" w:rsidRDefault="001545FC" w:rsidP="001545FC">
            <w:pPr>
              <w:spacing w:after="0" w:line="276" w:lineRule="auto"/>
              <w:jc w:val="center"/>
              <w:rPr>
                <w:rFonts w:eastAsia="Times New Roman"/>
                <w:b/>
                <w:bCs w:val="0"/>
                <w:sz w:val="24"/>
                <w:szCs w:val="24"/>
                <w:lang w:eastAsia="ru-RU"/>
              </w:rPr>
            </w:pPr>
            <w:r w:rsidRPr="001545FC">
              <w:rPr>
                <w:rFonts w:eastAsia="Times New Roman"/>
                <w:b/>
                <w:bCs w:val="0"/>
                <w:sz w:val="24"/>
                <w:szCs w:val="24"/>
                <w:lang w:eastAsia="ru-RU"/>
              </w:rPr>
              <w:t>72</w:t>
            </w:r>
          </w:p>
        </w:tc>
      </w:tr>
      <w:tr w:rsidR="001545FC" w:rsidRPr="001545FC" w14:paraId="03AAA4A3" w14:textId="77777777" w:rsidTr="00103D0B">
        <w:trPr>
          <w:trHeight w:val="490"/>
        </w:trPr>
        <w:tc>
          <w:tcPr>
            <w:tcW w:w="7472" w:type="dxa"/>
            <w:vAlign w:val="center"/>
          </w:tcPr>
          <w:p w14:paraId="763E3A05" w14:textId="77777777" w:rsidR="001545FC" w:rsidRPr="001545FC" w:rsidRDefault="001545FC" w:rsidP="001545FC">
            <w:pPr>
              <w:spacing w:after="0" w:line="276" w:lineRule="auto"/>
              <w:rPr>
                <w:rFonts w:eastAsia="Times New Roman"/>
                <w:b/>
                <w:bCs w:val="0"/>
                <w:sz w:val="24"/>
                <w:szCs w:val="24"/>
                <w:lang w:eastAsia="ru-RU"/>
              </w:rPr>
            </w:pPr>
            <w:r w:rsidRPr="001545FC">
              <w:rPr>
                <w:rFonts w:eastAsia="Times New Roman"/>
                <w:b/>
                <w:bCs w:val="0"/>
                <w:sz w:val="24"/>
                <w:szCs w:val="24"/>
                <w:lang w:eastAsia="ru-RU"/>
              </w:rPr>
              <w:t>Содержание учебного материала</w:t>
            </w:r>
          </w:p>
        </w:tc>
        <w:tc>
          <w:tcPr>
            <w:tcW w:w="1734" w:type="dxa"/>
            <w:vAlign w:val="center"/>
          </w:tcPr>
          <w:p w14:paraId="4C44BA44" w14:textId="77777777" w:rsidR="001545FC" w:rsidRPr="001545FC" w:rsidRDefault="001545FC" w:rsidP="001545FC">
            <w:pPr>
              <w:spacing w:after="0" w:line="276" w:lineRule="auto"/>
              <w:jc w:val="center"/>
              <w:rPr>
                <w:rFonts w:eastAsia="Times New Roman"/>
                <w:bCs w:val="0"/>
                <w:sz w:val="24"/>
                <w:szCs w:val="24"/>
                <w:lang w:eastAsia="ru-RU"/>
              </w:rPr>
            </w:pPr>
            <w:r w:rsidRPr="001545FC">
              <w:rPr>
                <w:rFonts w:eastAsia="Times New Roman"/>
                <w:b/>
                <w:bCs w:val="0"/>
                <w:sz w:val="24"/>
                <w:szCs w:val="24"/>
                <w:lang w:eastAsia="ru-RU"/>
              </w:rPr>
              <w:t>62</w:t>
            </w:r>
          </w:p>
        </w:tc>
      </w:tr>
      <w:tr w:rsidR="001545FC" w:rsidRPr="001545FC" w14:paraId="34C5C134" w14:textId="77777777" w:rsidTr="00103D0B">
        <w:trPr>
          <w:trHeight w:val="336"/>
        </w:trPr>
        <w:tc>
          <w:tcPr>
            <w:tcW w:w="9206" w:type="dxa"/>
            <w:gridSpan w:val="2"/>
            <w:vAlign w:val="center"/>
          </w:tcPr>
          <w:p w14:paraId="447AC433" w14:textId="77777777" w:rsidR="001545FC" w:rsidRPr="001545FC" w:rsidRDefault="001545FC" w:rsidP="001545FC">
            <w:pPr>
              <w:spacing w:after="0" w:line="276" w:lineRule="auto"/>
              <w:rPr>
                <w:rFonts w:eastAsia="Times New Roman"/>
                <w:bCs w:val="0"/>
                <w:sz w:val="24"/>
                <w:szCs w:val="24"/>
                <w:lang w:eastAsia="ru-RU"/>
              </w:rPr>
            </w:pPr>
            <w:r w:rsidRPr="001545FC">
              <w:rPr>
                <w:rFonts w:eastAsia="Times New Roman"/>
                <w:bCs w:val="0"/>
                <w:sz w:val="24"/>
                <w:szCs w:val="24"/>
                <w:lang w:eastAsia="ru-RU"/>
              </w:rPr>
              <w:t>в т. ч.:</w:t>
            </w:r>
          </w:p>
        </w:tc>
      </w:tr>
      <w:tr w:rsidR="001545FC" w:rsidRPr="001545FC" w14:paraId="49E32F95" w14:textId="77777777" w:rsidTr="00103D0B">
        <w:trPr>
          <w:trHeight w:val="490"/>
        </w:trPr>
        <w:tc>
          <w:tcPr>
            <w:tcW w:w="7472" w:type="dxa"/>
            <w:vAlign w:val="center"/>
          </w:tcPr>
          <w:p w14:paraId="2191B837" w14:textId="77777777" w:rsidR="001545FC" w:rsidRPr="001545FC" w:rsidRDefault="001545FC" w:rsidP="001545FC">
            <w:pPr>
              <w:spacing w:after="0" w:line="276" w:lineRule="auto"/>
              <w:rPr>
                <w:rFonts w:eastAsia="Times New Roman"/>
                <w:bCs w:val="0"/>
                <w:sz w:val="24"/>
                <w:szCs w:val="24"/>
                <w:lang w:eastAsia="ru-RU"/>
              </w:rPr>
            </w:pPr>
            <w:r w:rsidRPr="001545FC">
              <w:rPr>
                <w:rFonts w:eastAsia="Times New Roman"/>
                <w:bCs w:val="0"/>
                <w:sz w:val="24"/>
                <w:szCs w:val="24"/>
                <w:lang w:eastAsia="ru-RU"/>
              </w:rPr>
              <w:t>теоретические занятия</w:t>
            </w:r>
          </w:p>
        </w:tc>
        <w:tc>
          <w:tcPr>
            <w:tcW w:w="1734" w:type="dxa"/>
            <w:vAlign w:val="center"/>
          </w:tcPr>
          <w:p w14:paraId="6E54E507" w14:textId="77777777" w:rsidR="001545FC" w:rsidRPr="001545FC" w:rsidRDefault="001545FC" w:rsidP="001545FC">
            <w:pPr>
              <w:spacing w:after="0" w:line="276" w:lineRule="auto"/>
              <w:jc w:val="center"/>
              <w:rPr>
                <w:rFonts w:eastAsia="Times New Roman"/>
                <w:bCs w:val="0"/>
                <w:sz w:val="24"/>
                <w:szCs w:val="24"/>
                <w:lang w:val="en-US" w:eastAsia="ru-RU"/>
              </w:rPr>
            </w:pPr>
            <w:r w:rsidRPr="001545FC">
              <w:rPr>
                <w:rFonts w:eastAsia="Times New Roman"/>
                <w:bCs w:val="0"/>
                <w:sz w:val="24"/>
                <w:szCs w:val="24"/>
                <w:lang w:eastAsia="ru-RU"/>
              </w:rPr>
              <w:t>38</w:t>
            </w:r>
          </w:p>
        </w:tc>
      </w:tr>
      <w:tr w:rsidR="001545FC" w:rsidRPr="001545FC" w14:paraId="157D45CB" w14:textId="77777777" w:rsidTr="00103D0B">
        <w:trPr>
          <w:trHeight w:val="490"/>
        </w:trPr>
        <w:tc>
          <w:tcPr>
            <w:tcW w:w="7472" w:type="dxa"/>
            <w:vAlign w:val="center"/>
          </w:tcPr>
          <w:p w14:paraId="2BA552A7" w14:textId="77777777" w:rsidR="001545FC" w:rsidRPr="001545FC" w:rsidRDefault="001545FC" w:rsidP="001545FC">
            <w:pPr>
              <w:spacing w:after="0" w:line="276" w:lineRule="auto"/>
              <w:rPr>
                <w:rFonts w:eastAsia="Times New Roman"/>
                <w:bCs w:val="0"/>
                <w:sz w:val="24"/>
                <w:szCs w:val="24"/>
                <w:lang w:eastAsia="ru-RU"/>
              </w:rPr>
            </w:pPr>
            <w:r w:rsidRPr="001545FC">
              <w:rPr>
                <w:rFonts w:eastAsia="Times New Roman"/>
                <w:bCs w:val="0"/>
                <w:sz w:val="24"/>
                <w:szCs w:val="24"/>
                <w:lang w:eastAsia="ru-RU"/>
              </w:rPr>
              <w:t>практические занятия</w:t>
            </w:r>
          </w:p>
        </w:tc>
        <w:tc>
          <w:tcPr>
            <w:tcW w:w="1734" w:type="dxa"/>
            <w:vAlign w:val="center"/>
          </w:tcPr>
          <w:p w14:paraId="00609D40" w14:textId="77777777" w:rsidR="001545FC" w:rsidRPr="001545FC" w:rsidRDefault="001545FC" w:rsidP="001545FC">
            <w:pPr>
              <w:spacing w:after="0" w:line="276" w:lineRule="auto"/>
              <w:jc w:val="center"/>
              <w:rPr>
                <w:rFonts w:eastAsia="Times New Roman"/>
                <w:bCs w:val="0"/>
                <w:sz w:val="24"/>
                <w:szCs w:val="24"/>
                <w:lang w:eastAsia="ru-RU"/>
              </w:rPr>
            </w:pPr>
            <w:r w:rsidRPr="001545FC">
              <w:rPr>
                <w:rFonts w:eastAsia="Times New Roman"/>
                <w:bCs w:val="0"/>
                <w:sz w:val="24"/>
                <w:szCs w:val="24"/>
                <w:lang w:eastAsia="ru-RU"/>
              </w:rPr>
              <w:t>18</w:t>
            </w:r>
          </w:p>
        </w:tc>
      </w:tr>
      <w:tr w:rsidR="001545FC" w:rsidRPr="001545FC" w14:paraId="020C17BA" w14:textId="77777777" w:rsidTr="00103D0B">
        <w:trPr>
          <w:trHeight w:val="490"/>
        </w:trPr>
        <w:tc>
          <w:tcPr>
            <w:tcW w:w="7472" w:type="dxa"/>
            <w:vAlign w:val="center"/>
          </w:tcPr>
          <w:p w14:paraId="01EB304D" w14:textId="77777777" w:rsidR="001545FC" w:rsidRPr="001545FC" w:rsidRDefault="001545FC" w:rsidP="001545FC">
            <w:pPr>
              <w:spacing w:after="0" w:line="276" w:lineRule="auto"/>
              <w:rPr>
                <w:rFonts w:eastAsia="Times New Roman"/>
                <w:bCs w:val="0"/>
                <w:sz w:val="24"/>
                <w:szCs w:val="24"/>
                <w:lang w:eastAsia="ru-RU"/>
              </w:rPr>
            </w:pPr>
            <w:r w:rsidRPr="001545FC">
              <w:rPr>
                <w:rFonts w:eastAsia="Times New Roman"/>
                <w:bCs w:val="0"/>
                <w:sz w:val="24"/>
                <w:szCs w:val="24"/>
                <w:lang w:eastAsia="ru-RU"/>
              </w:rPr>
              <w:t>лабораторные занятия</w:t>
            </w:r>
          </w:p>
        </w:tc>
        <w:tc>
          <w:tcPr>
            <w:tcW w:w="1734" w:type="dxa"/>
            <w:vAlign w:val="center"/>
          </w:tcPr>
          <w:p w14:paraId="36A8BA9E" w14:textId="77777777" w:rsidR="001545FC" w:rsidRPr="001545FC" w:rsidRDefault="001545FC" w:rsidP="001545FC">
            <w:pPr>
              <w:spacing w:after="0" w:line="276" w:lineRule="auto"/>
              <w:jc w:val="center"/>
              <w:rPr>
                <w:rFonts w:eastAsia="Times New Roman"/>
                <w:bCs w:val="0"/>
                <w:sz w:val="24"/>
                <w:szCs w:val="24"/>
                <w:lang w:eastAsia="ru-RU"/>
              </w:rPr>
            </w:pPr>
            <w:r w:rsidRPr="001545FC">
              <w:rPr>
                <w:rFonts w:eastAsia="Times New Roman"/>
                <w:bCs w:val="0"/>
                <w:sz w:val="24"/>
                <w:szCs w:val="24"/>
                <w:lang w:eastAsia="ru-RU"/>
              </w:rPr>
              <w:t>6</w:t>
            </w:r>
          </w:p>
        </w:tc>
      </w:tr>
      <w:tr w:rsidR="001545FC" w:rsidRPr="001545FC" w14:paraId="74A1B798" w14:textId="77777777" w:rsidTr="00103D0B">
        <w:trPr>
          <w:trHeight w:val="490"/>
        </w:trPr>
        <w:tc>
          <w:tcPr>
            <w:tcW w:w="7472" w:type="dxa"/>
            <w:vAlign w:val="center"/>
          </w:tcPr>
          <w:p w14:paraId="24F6EC79" w14:textId="77777777" w:rsidR="001545FC" w:rsidRPr="001545FC" w:rsidRDefault="001545FC" w:rsidP="001545FC">
            <w:pPr>
              <w:tabs>
                <w:tab w:val="left" w:pos="447"/>
              </w:tabs>
              <w:spacing w:after="0" w:line="276" w:lineRule="auto"/>
              <w:rPr>
                <w:rFonts w:eastAsia="Times New Roman"/>
                <w:b/>
                <w:bCs w:val="0"/>
                <w:sz w:val="24"/>
                <w:szCs w:val="24"/>
                <w:lang w:eastAsia="ru-RU"/>
              </w:rPr>
            </w:pPr>
            <w:r w:rsidRPr="001545FC">
              <w:rPr>
                <w:rFonts w:eastAsia="Times New Roman"/>
                <w:b/>
                <w:bCs w:val="0"/>
                <w:sz w:val="24"/>
                <w:szCs w:val="24"/>
                <w:lang w:eastAsia="ru-RU"/>
              </w:rPr>
              <w:t>Профессионально ориентированное содержание (содержание прикладного модуля)</w:t>
            </w:r>
          </w:p>
        </w:tc>
        <w:tc>
          <w:tcPr>
            <w:tcW w:w="1734" w:type="dxa"/>
            <w:vAlign w:val="center"/>
          </w:tcPr>
          <w:p w14:paraId="2FDAB6C0" w14:textId="77777777" w:rsidR="001545FC" w:rsidRPr="001545FC" w:rsidRDefault="001545FC" w:rsidP="001545FC">
            <w:pPr>
              <w:tabs>
                <w:tab w:val="left" w:pos="360"/>
              </w:tabs>
              <w:spacing w:after="0" w:line="276" w:lineRule="auto"/>
              <w:jc w:val="center"/>
              <w:rPr>
                <w:rFonts w:eastAsia="Times New Roman"/>
                <w:b/>
                <w:bCs w:val="0"/>
                <w:sz w:val="24"/>
                <w:szCs w:val="24"/>
                <w:lang w:eastAsia="ru-RU"/>
              </w:rPr>
            </w:pPr>
            <w:r w:rsidRPr="001545FC">
              <w:rPr>
                <w:rFonts w:eastAsia="Times New Roman"/>
                <w:b/>
                <w:bCs w:val="0"/>
                <w:sz w:val="24"/>
                <w:szCs w:val="24"/>
                <w:lang w:eastAsia="ru-RU"/>
              </w:rPr>
              <w:t>8</w:t>
            </w:r>
          </w:p>
        </w:tc>
      </w:tr>
      <w:tr w:rsidR="001545FC" w:rsidRPr="001545FC" w14:paraId="4272CC54" w14:textId="77777777" w:rsidTr="00103D0B">
        <w:trPr>
          <w:trHeight w:val="346"/>
        </w:trPr>
        <w:tc>
          <w:tcPr>
            <w:tcW w:w="9206" w:type="dxa"/>
            <w:gridSpan w:val="2"/>
            <w:vAlign w:val="center"/>
          </w:tcPr>
          <w:p w14:paraId="7B0D25DF" w14:textId="77777777" w:rsidR="001545FC" w:rsidRPr="001545FC" w:rsidRDefault="001545FC" w:rsidP="001545FC">
            <w:pPr>
              <w:tabs>
                <w:tab w:val="left" w:pos="360"/>
              </w:tabs>
              <w:spacing w:after="0" w:line="276" w:lineRule="auto"/>
              <w:rPr>
                <w:rFonts w:eastAsia="Times New Roman"/>
                <w:b/>
                <w:bCs w:val="0"/>
                <w:sz w:val="24"/>
                <w:szCs w:val="24"/>
                <w:lang w:eastAsia="ru-RU"/>
              </w:rPr>
            </w:pPr>
            <w:r w:rsidRPr="001545FC">
              <w:rPr>
                <w:rFonts w:eastAsia="Times New Roman"/>
                <w:bCs w:val="0"/>
                <w:sz w:val="24"/>
                <w:szCs w:val="24"/>
                <w:lang w:eastAsia="ru-RU"/>
              </w:rPr>
              <w:t>в т. ч.:</w:t>
            </w:r>
          </w:p>
        </w:tc>
      </w:tr>
      <w:tr w:rsidR="001545FC" w:rsidRPr="001545FC" w14:paraId="26DF7F95" w14:textId="77777777" w:rsidTr="00103D0B">
        <w:trPr>
          <w:trHeight w:val="490"/>
        </w:trPr>
        <w:tc>
          <w:tcPr>
            <w:tcW w:w="7472" w:type="dxa"/>
            <w:vAlign w:val="center"/>
          </w:tcPr>
          <w:p w14:paraId="49159725" w14:textId="77777777" w:rsidR="001545FC" w:rsidRPr="001545FC" w:rsidRDefault="001545FC" w:rsidP="001545FC">
            <w:pPr>
              <w:spacing w:after="0" w:line="276" w:lineRule="auto"/>
              <w:rPr>
                <w:rFonts w:eastAsia="Times New Roman"/>
                <w:bCs w:val="0"/>
                <w:sz w:val="24"/>
                <w:szCs w:val="24"/>
                <w:lang w:eastAsia="ru-RU"/>
              </w:rPr>
            </w:pPr>
            <w:r w:rsidRPr="001545FC">
              <w:rPr>
                <w:rFonts w:eastAsia="Times New Roman"/>
                <w:bCs w:val="0"/>
                <w:sz w:val="24"/>
                <w:szCs w:val="24"/>
                <w:lang w:eastAsia="ru-RU"/>
              </w:rPr>
              <w:t>теоретические занятия</w:t>
            </w:r>
          </w:p>
        </w:tc>
        <w:tc>
          <w:tcPr>
            <w:tcW w:w="1734" w:type="dxa"/>
            <w:vAlign w:val="center"/>
          </w:tcPr>
          <w:p w14:paraId="5C543E1B" w14:textId="77777777" w:rsidR="001545FC" w:rsidRPr="001545FC" w:rsidRDefault="001545FC" w:rsidP="001545FC">
            <w:pPr>
              <w:spacing w:after="0" w:line="276" w:lineRule="auto"/>
              <w:jc w:val="center"/>
              <w:rPr>
                <w:rFonts w:eastAsia="Times New Roman"/>
                <w:bCs w:val="0"/>
                <w:sz w:val="24"/>
                <w:szCs w:val="24"/>
                <w:lang w:eastAsia="ru-RU"/>
              </w:rPr>
            </w:pPr>
            <w:r w:rsidRPr="001545FC">
              <w:rPr>
                <w:rFonts w:eastAsia="Times New Roman"/>
                <w:bCs w:val="0"/>
                <w:sz w:val="24"/>
                <w:szCs w:val="24"/>
                <w:lang w:eastAsia="ru-RU"/>
              </w:rPr>
              <w:t>4</w:t>
            </w:r>
          </w:p>
        </w:tc>
      </w:tr>
      <w:tr w:rsidR="001545FC" w:rsidRPr="001545FC" w14:paraId="13C15BC8" w14:textId="77777777" w:rsidTr="00103D0B">
        <w:trPr>
          <w:trHeight w:val="490"/>
        </w:trPr>
        <w:tc>
          <w:tcPr>
            <w:tcW w:w="7472" w:type="dxa"/>
            <w:vAlign w:val="center"/>
          </w:tcPr>
          <w:p w14:paraId="672E2E93" w14:textId="77777777" w:rsidR="001545FC" w:rsidRPr="001545FC" w:rsidRDefault="001545FC" w:rsidP="001545FC">
            <w:pPr>
              <w:spacing w:after="0" w:line="276" w:lineRule="auto"/>
              <w:rPr>
                <w:rFonts w:eastAsia="Times New Roman"/>
                <w:bCs w:val="0"/>
                <w:sz w:val="24"/>
                <w:szCs w:val="24"/>
                <w:lang w:eastAsia="ru-RU"/>
              </w:rPr>
            </w:pPr>
            <w:r w:rsidRPr="001545FC">
              <w:rPr>
                <w:rFonts w:eastAsia="Times New Roman"/>
                <w:bCs w:val="0"/>
                <w:sz w:val="24"/>
                <w:szCs w:val="24"/>
                <w:lang w:eastAsia="ru-RU"/>
              </w:rPr>
              <w:t>практические занятия</w:t>
            </w:r>
          </w:p>
        </w:tc>
        <w:tc>
          <w:tcPr>
            <w:tcW w:w="1734" w:type="dxa"/>
            <w:vAlign w:val="center"/>
          </w:tcPr>
          <w:p w14:paraId="71BDA720" w14:textId="77777777" w:rsidR="001545FC" w:rsidRPr="001545FC" w:rsidRDefault="001545FC" w:rsidP="001545FC">
            <w:pPr>
              <w:spacing w:after="0" w:line="276" w:lineRule="auto"/>
              <w:jc w:val="center"/>
              <w:rPr>
                <w:rFonts w:eastAsia="Times New Roman"/>
                <w:bCs w:val="0"/>
                <w:sz w:val="24"/>
                <w:szCs w:val="24"/>
                <w:lang w:eastAsia="ru-RU"/>
              </w:rPr>
            </w:pPr>
            <w:r w:rsidRPr="001545FC">
              <w:rPr>
                <w:rFonts w:eastAsia="Times New Roman"/>
                <w:bCs w:val="0"/>
                <w:sz w:val="24"/>
                <w:szCs w:val="24"/>
                <w:lang w:eastAsia="ru-RU"/>
              </w:rPr>
              <w:t>4</w:t>
            </w:r>
          </w:p>
        </w:tc>
      </w:tr>
      <w:tr w:rsidR="001545FC" w:rsidRPr="001545FC" w14:paraId="7475E878" w14:textId="77777777" w:rsidTr="00103D0B">
        <w:trPr>
          <w:trHeight w:val="331"/>
        </w:trPr>
        <w:tc>
          <w:tcPr>
            <w:tcW w:w="7472" w:type="dxa"/>
            <w:vAlign w:val="center"/>
          </w:tcPr>
          <w:p w14:paraId="7BEAC385" w14:textId="77777777" w:rsidR="001545FC" w:rsidRPr="001545FC" w:rsidRDefault="001545FC" w:rsidP="001545FC">
            <w:pPr>
              <w:spacing w:after="0" w:line="276" w:lineRule="auto"/>
              <w:rPr>
                <w:rFonts w:eastAsia="Times New Roman"/>
                <w:bCs w:val="0"/>
                <w:i/>
                <w:sz w:val="24"/>
                <w:szCs w:val="24"/>
                <w:lang w:eastAsia="ru-RU"/>
              </w:rPr>
            </w:pPr>
            <w:r w:rsidRPr="001545FC">
              <w:rPr>
                <w:rFonts w:eastAsia="Times New Roman"/>
                <w:b/>
                <w:bCs w:val="0"/>
                <w:sz w:val="24"/>
                <w:szCs w:val="24"/>
                <w:lang w:eastAsia="ru-RU"/>
              </w:rPr>
              <w:t xml:space="preserve">Промежуточная аттестация </w:t>
            </w:r>
            <w:r w:rsidRPr="001545FC">
              <w:rPr>
                <w:rFonts w:eastAsia="Times New Roman"/>
                <w:bCs w:val="0"/>
                <w:sz w:val="24"/>
                <w:szCs w:val="24"/>
                <w:lang w:eastAsia="ru-RU"/>
              </w:rPr>
              <w:t>(дифференцированный зачет)</w:t>
            </w:r>
          </w:p>
        </w:tc>
        <w:tc>
          <w:tcPr>
            <w:tcW w:w="1734" w:type="dxa"/>
            <w:vAlign w:val="center"/>
          </w:tcPr>
          <w:p w14:paraId="785BCA89" w14:textId="77777777" w:rsidR="001545FC" w:rsidRPr="001545FC" w:rsidRDefault="001545FC" w:rsidP="001545FC">
            <w:pPr>
              <w:spacing w:after="0" w:line="276" w:lineRule="auto"/>
              <w:jc w:val="center"/>
              <w:rPr>
                <w:rFonts w:eastAsia="Times New Roman"/>
                <w:b/>
                <w:bCs w:val="0"/>
                <w:sz w:val="24"/>
                <w:szCs w:val="24"/>
                <w:lang w:eastAsia="ru-RU"/>
              </w:rPr>
            </w:pPr>
            <w:r w:rsidRPr="001545FC">
              <w:rPr>
                <w:rFonts w:eastAsia="Times New Roman"/>
                <w:b/>
                <w:bCs w:val="0"/>
                <w:sz w:val="24"/>
                <w:szCs w:val="24"/>
                <w:lang w:eastAsia="ru-RU"/>
              </w:rPr>
              <w:t>2</w:t>
            </w:r>
          </w:p>
        </w:tc>
      </w:tr>
    </w:tbl>
    <w:p w14:paraId="6A6449CA" w14:textId="77777777" w:rsidR="001545FC" w:rsidRPr="001545FC" w:rsidRDefault="001545FC" w:rsidP="001545FC">
      <w:pPr>
        <w:spacing w:after="240" w:line="240" w:lineRule="auto"/>
        <w:rPr>
          <w:rFonts w:eastAsia="Times New Roman"/>
          <w:b/>
          <w:bCs w:val="0"/>
          <w:szCs w:val="28"/>
          <w:lang w:eastAsia="ru-RU"/>
        </w:rPr>
      </w:pPr>
    </w:p>
    <w:p w14:paraId="246FB083" w14:textId="77777777" w:rsidR="001545FC" w:rsidRPr="001545FC" w:rsidRDefault="001545FC" w:rsidP="001545FC">
      <w:pPr>
        <w:spacing w:after="120" w:line="276" w:lineRule="auto"/>
        <w:rPr>
          <w:rFonts w:eastAsia="Times New Roman"/>
          <w:b/>
          <w:bCs w:val="0"/>
          <w:i/>
          <w:szCs w:val="28"/>
          <w:lang w:eastAsia="ru-RU"/>
        </w:rPr>
      </w:pPr>
    </w:p>
    <w:p w14:paraId="6BD35B2B" w14:textId="77777777" w:rsidR="001545FC" w:rsidRPr="001545FC" w:rsidRDefault="001545FC" w:rsidP="001545FC">
      <w:pPr>
        <w:spacing w:after="120" w:line="276" w:lineRule="auto"/>
        <w:rPr>
          <w:rFonts w:eastAsia="Times New Roman"/>
          <w:b/>
          <w:bCs w:val="0"/>
          <w:i/>
          <w:szCs w:val="28"/>
          <w:lang w:eastAsia="ru-RU"/>
        </w:rPr>
      </w:pPr>
    </w:p>
    <w:p w14:paraId="265D68B3" w14:textId="77777777" w:rsidR="001545FC" w:rsidRPr="001545FC" w:rsidRDefault="001545FC" w:rsidP="001545FC">
      <w:pPr>
        <w:spacing w:after="120" w:line="276" w:lineRule="auto"/>
        <w:rPr>
          <w:rFonts w:eastAsia="Times New Roman"/>
          <w:b/>
          <w:bCs w:val="0"/>
          <w:i/>
          <w:szCs w:val="28"/>
          <w:lang w:eastAsia="ru-RU"/>
        </w:rPr>
      </w:pPr>
    </w:p>
    <w:p w14:paraId="68865A0A" w14:textId="77777777" w:rsidR="001545FC" w:rsidRPr="001545FC" w:rsidRDefault="001545FC" w:rsidP="001545FC">
      <w:pPr>
        <w:spacing w:after="120" w:line="276" w:lineRule="auto"/>
        <w:rPr>
          <w:rFonts w:eastAsia="Times New Roman"/>
          <w:b/>
          <w:bCs w:val="0"/>
          <w:i/>
          <w:szCs w:val="28"/>
          <w:lang w:eastAsia="ru-RU"/>
        </w:rPr>
      </w:pPr>
    </w:p>
    <w:p w14:paraId="0539289F" w14:textId="77777777" w:rsidR="001545FC" w:rsidRPr="001545FC" w:rsidRDefault="001545FC" w:rsidP="001545FC">
      <w:pPr>
        <w:spacing w:after="120" w:line="276" w:lineRule="auto"/>
        <w:rPr>
          <w:rFonts w:eastAsia="Times New Roman"/>
          <w:b/>
          <w:bCs w:val="0"/>
          <w:i/>
          <w:szCs w:val="28"/>
          <w:lang w:eastAsia="ru-RU"/>
        </w:rPr>
        <w:sectPr w:rsidR="001545FC" w:rsidRPr="001545FC" w:rsidSect="007504E7">
          <w:pgSz w:w="11906" w:h="16838"/>
          <w:pgMar w:top="1134" w:right="851" w:bottom="1134" w:left="1701" w:header="709" w:footer="709" w:gutter="0"/>
          <w:cols w:space="720"/>
        </w:sectPr>
      </w:pPr>
    </w:p>
    <w:p w14:paraId="7CD82051" w14:textId="77777777" w:rsidR="001545FC" w:rsidRPr="001545FC" w:rsidRDefault="001545FC" w:rsidP="001545FC">
      <w:pPr>
        <w:spacing w:line="240" w:lineRule="auto"/>
        <w:ind w:firstLine="709"/>
        <w:jc w:val="both"/>
        <w:rPr>
          <w:rFonts w:eastAsia="Times New Roman"/>
          <w:b/>
          <w:bCs w:val="0"/>
          <w:szCs w:val="28"/>
          <w:lang w:eastAsia="ru-RU"/>
        </w:rPr>
      </w:pPr>
      <w:bookmarkStart w:id="465" w:name="_Hlk190092601"/>
      <w:r w:rsidRPr="001545FC">
        <w:rPr>
          <w:rFonts w:eastAsia="Times New Roman"/>
          <w:b/>
          <w:bCs w:val="0"/>
          <w:szCs w:val="28"/>
          <w:lang w:eastAsia="ru-RU"/>
        </w:rPr>
        <w:lastRenderedPageBreak/>
        <w:t xml:space="preserve">2.2. Тематический план и содержание дисциплины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20"/>
        <w:gridCol w:w="9262"/>
        <w:gridCol w:w="873"/>
        <w:gridCol w:w="2105"/>
      </w:tblGrid>
      <w:tr w:rsidR="001545FC" w:rsidRPr="001545FC" w14:paraId="76B513A0" w14:textId="77777777" w:rsidTr="00103D0B">
        <w:trPr>
          <w:trHeight w:val="57"/>
        </w:trPr>
        <w:tc>
          <w:tcPr>
            <w:tcW w:w="840" w:type="pct"/>
            <w:tcBorders>
              <w:top w:val="single" w:sz="4" w:space="0" w:color="auto"/>
              <w:left w:val="single" w:sz="4" w:space="0" w:color="auto"/>
              <w:bottom w:val="single" w:sz="4" w:space="0" w:color="auto"/>
              <w:right w:val="single" w:sz="4" w:space="0" w:color="auto"/>
            </w:tcBorders>
            <w:vAlign w:val="center"/>
          </w:tcPr>
          <w:p w14:paraId="0A5CCB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Наименование разделов и тем</w:t>
            </w:r>
          </w:p>
        </w:tc>
        <w:tc>
          <w:tcPr>
            <w:tcW w:w="3224" w:type="pct"/>
            <w:tcBorders>
              <w:top w:val="single" w:sz="4" w:space="0" w:color="auto"/>
              <w:left w:val="single" w:sz="4" w:space="0" w:color="auto"/>
              <w:bottom w:val="single" w:sz="4" w:space="0" w:color="auto"/>
              <w:right w:val="single" w:sz="4" w:space="0" w:color="auto"/>
            </w:tcBorders>
            <w:vAlign w:val="center"/>
          </w:tcPr>
          <w:p w14:paraId="24F1DBF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 (основное и профессионально ориентированное), лабораторные и практические занятия, прикладной модуль</w:t>
            </w:r>
          </w:p>
        </w:tc>
        <w:tc>
          <w:tcPr>
            <w:tcW w:w="170" w:type="pct"/>
            <w:tcBorders>
              <w:top w:val="single" w:sz="4" w:space="0" w:color="auto"/>
              <w:left w:val="single" w:sz="4" w:space="0" w:color="auto"/>
              <w:bottom w:val="single" w:sz="4" w:space="0" w:color="auto"/>
              <w:right w:val="single" w:sz="4" w:space="0" w:color="auto"/>
            </w:tcBorders>
            <w:vAlign w:val="center"/>
          </w:tcPr>
          <w:p w14:paraId="6D915DC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Объём часов</w:t>
            </w:r>
          </w:p>
        </w:tc>
        <w:tc>
          <w:tcPr>
            <w:tcW w:w="766" w:type="pct"/>
            <w:tcBorders>
              <w:top w:val="single" w:sz="4" w:space="0" w:color="auto"/>
              <w:left w:val="single" w:sz="4" w:space="0" w:color="auto"/>
              <w:bottom w:val="single" w:sz="4" w:space="0" w:color="auto"/>
              <w:right w:val="single" w:sz="4" w:space="0" w:color="auto"/>
            </w:tcBorders>
            <w:vAlign w:val="center"/>
          </w:tcPr>
          <w:p w14:paraId="7CC6EE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Формируемые компетенции</w:t>
            </w:r>
          </w:p>
        </w:tc>
      </w:tr>
      <w:tr w:rsidR="001545FC" w:rsidRPr="001545FC" w14:paraId="3BB8F8D5" w14:textId="77777777" w:rsidTr="00103D0B">
        <w:trPr>
          <w:trHeight w:val="15"/>
        </w:trPr>
        <w:tc>
          <w:tcPr>
            <w:tcW w:w="840" w:type="pct"/>
            <w:tcBorders>
              <w:top w:val="single" w:sz="4" w:space="0" w:color="auto"/>
              <w:left w:val="single" w:sz="4" w:space="0" w:color="auto"/>
              <w:bottom w:val="single" w:sz="4" w:space="0" w:color="auto"/>
              <w:right w:val="single" w:sz="4" w:space="0" w:color="auto"/>
            </w:tcBorders>
          </w:tcPr>
          <w:p w14:paraId="1BBEC7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t>1</w:t>
            </w:r>
          </w:p>
        </w:tc>
        <w:tc>
          <w:tcPr>
            <w:tcW w:w="3224" w:type="pct"/>
            <w:tcBorders>
              <w:top w:val="single" w:sz="4" w:space="0" w:color="auto"/>
              <w:left w:val="single" w:sz="4" w:space="0" w:color="auto"/>
              <w:bottom w:val="single" w:sz="4" w:space="0" w:color="auto"/>
              <w:right w:val="single" w:sz="4" w:space="0" w:color="auto"/>
            </w:tcBorders>
          </w:tcPr>
          <w:p w14:paraId="00E9128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t>2</w:t>
            </w:r>
          </w:p>
        </w:tc>
        <w:tc>
          <w:tcPr>
            <w:tcW w:w="170" w:type="pct"/>
            <w:tcBorders>
              <w:top w:val="single" w:sz="4" w:space="0" w:color="auto"/>
              <w:left w:val="single" w:sz="4" w:space="0" w:color="auto"/>
              <w:bottom w:val="single" w:sz="4" w:space="0" w:color="auto"/>
              <w:right w:val="single" w:sz="4" w:space="0" w:color="auto"/>
            </w:tcBorders>
          </w:tcPr>
          <w:p w14:paraId="087895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t>3</w:t>
            </w:r>
          </w:p>
        </w:tc>
        <w:tc>
          <w:tcPr>
            <w:tcW w:w="766" w:type="pct"/>
            <w:tcBorders>
              <w:top w:val="single" w:sz="4" w:space="0" w:color="auto"/>
              <w:left w:val="single" w:sz="4" w:space="0" w:color="auto"/>
              <w:bottom w:val="single" w:sz="4" w:space="0" w:color="auto"/>
              <w:right w:val="single" w:sz="4" w:space="0" w:color="auto"/>
            </w:tcBorders>
          </w:tcPr>
          <w:p w14:paraId="151E052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t>4</w:t>
            </w:r>
          </w:p>
        </w:tc>
      </w:tr>
      <w:tr w:rsidR="001545FC" w:rsidRPr="001545FC" w14:paraId="1E0B3206" w14:textId="77777777" w:rsidTr="00103D0B">
        <w:trPr>
          <w:trHeight w:val="20"/>
        </w:trPr>
        <w:tc>
          <w:tcPr>
            <w:tcW w:w="4063" w:type="pct"/>
            <w:gridSpan w:val="2"/>
            <w:tcBorders>
              <w:top w:val="single" w:sz="4" w:space="0" w:color="auto"/>
              <w:left w:val="single" w:sz="4" w:space="0" w:color="auto"/>
              <w:bottom w:val="single" w:sz="4" w:space="0" w:color="auto"/>
              <w:right w:val="single" w:sz="4" w:space="0" w:color="auto"/>
            </w:tcBorders>
          </w:tcPr>
          <w:p w14:paraId="422EDA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tcPr>
          <w:p w14:paraId="1A6F54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62</w:t>
            </w:r>
          </w:p>
        </w:tc>
        <w:tc>
          <w:tcPr>
            <w:tcW w:w="766" w:type="pct"/>
            <w:tcBorders>
              <w:top w:val="single" w:sz="4" w:space="0" w:color="auto"/>
              <w:left w:val="single" w:sz="4" w:space="0" w:color="auto"/>
              <w:bottom w:val="single" w:sz="4" w:space="0" w:color="auto"/>
              <w:right w:val="single" w:sz="4" w:space="0" w:color="auto"/>
            </w:tcBorders>
          </w:tcPr>
          <w:p w14:paraId="3C0B716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Cs w:val="0"/>
                <w:sz w:val="22"/>
                <w:szCs w:val="22"/>
                <w:lang w:eastAsia="ru-RU"/>
              </w:rPr>
            </w:pPr>
          </w:p>
        </w:tc>
      </w:tr>
      <w:tr w:rsidR="001545FC" w:rsidRPr="001545FC" w14:paraId="597CC5D8" w14:textId="77777777" w:rsidTr="00103D0B">
        <w:trPr>
          <w:trHeight w:val="20"/>
        </w:trPr>
        <w:tc>
          <w:tcPr>
            <w:tcW w:w="4063" w:type="pct"/>
            <w:gridSpan w:val="2"/>
            <w:tcBorders>
              <w:top w:val="single" w:sz="4" w:space="0" w:color="auto"/>
              <w:left w:val="single" w:sz="4" w:space="0" w:color="auto"/>
              <w:bottom w:val="single" w:sz="4" w:space="0" w:color="auto"/>
              <w:right w:val="single" w:sz="4" w:space="0" w:color="auto"/>
            </w:tcBorders>
          </w:tcPr>
          <w:p w14:paraId="2E8AD85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Раздел 1. Теоретические основы химии</w:t>
            </w:r>
          </w:p>
        </w:tc>
        <w:tc>
          <w:tcPr>
            <w:tcW w:w="170" w:type="pct"/>
            <w:tcBorders>
              <w:top w:val="single" w:sz="4" w:space="0" w:color="auto"/>
              <w:left w:val="single" w:sz="4" w:space="0" w:color="auto"/>
              <w:bottom w:val="single" w:sz="4" w:space="0" w:color="auto"/>
              <w:right w:val="single" w:sz="4" w:space="0" w:color="auto"/>
            </w:tcBorders>
          </w:tcPr>
          <w:p w14:paraId="1F9A320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18</w:t>
            </w:r>
          </w:p>
        </w:tc>
        <w:tc>
          <w:tcPr>
            <w:tcW w:w="766" w:type="pct"/>
            <w:tcBorders>
              <w:top w:val="single" w:sz="4" w:space="0" w:color="auto"/>
              <w:left w:val="single" w:sz="4" w:space="0" w:color="auto"/>
              <w:bottom w:val="single" w:sz="4" w:space="0" w:color="auto"/>
              <w:right w:val="single" w:sz="4" w:space="0" w:color="auto"/>
            </w:tcBorders>
          </w:tcPr>
          <w:p w14:paraId="797D5D9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Cs w:val="0"/>
                <w:sz w:val="22"/>
                <w:szCs w:val="22"/>
                <w:lang w:eastAsia="ru-RU"/>
              </w:rPr>
            </w:pPr>
          </w:p>
        </w:tc>
      </w:tr>
      <w:tr w:rsidR="001545FC" w:rsidRPr="001545FC" w14:paraId="3261F870" w14:textId="77777777" w:rsidTr="00103D0B">
        <w:trPr>
          <w:trHeight w:val="57"/>
        </w:trPr>
        <w:tc>
          <w:tcPr>
            <w:tcW w:w="840" w:type="pct"/>
            <w:vMerge w:val="restart"/>
            <w:tcBorders>
              <w:top w:val="single" w:sz="4" w:space="0" w:color="auto"/>
              <w:left w:val="single" w:sz="4" w:space="0" w:color="auto"/>
              <w:right w:val="single" w:sz="4" w:space="0" w:color="auto"/>
            </w:tcBorders>
          </w:tcPr>
          <w:p w14:paraId="22BED4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Тема 1.1</w:t>
            </w:r>
            <w:r w:rsidRPr="001545FC">
              <w:rPr>
                <w:rFonts w:eastAsia="Times New Roman"/>
                <w:bCs w:val="0"/>
                <w:sz w:val="22"/>
                <w:szCs w:val="22"/>
                <w:lang w:eastAsia="ru-RU"/>
              </w:rPr>
              <w:t>.</w:t>
            </w:r>
          </w:p>
          <w:p w14:paraId="0DF299B8" w14:textId="77777777" w:rsidR="001545FC" w:rsidRPr="001545FC" w:rsidRDefault="001545FC" w:rsidP="001545FC">
            <w:pPr>
              <w:spacing w:after="0" w:line="240" w:lineRule="auto"/>
              <w:jc w:val="both"/>
              <w:rPr>
                <w:rFonts w:eastAsia="Times New Roman"/>
                <w:bCs w:val="0"/>
                <w:sz w:val="22"/>
                <w:szCs w:val="22"/>
                <w:lang w:eastAsia="ru-RU"/>
              </w:rPr>
            </w:pPr>
            <w:bookmarkStart w:id="466" w:name="_Hlk188281382"/>
            <w:r w:rsidRPr="001545FC">
              <w:rPr>
                <w:rFonts w:eastAsia="Times New Roman"/>
                <w:bCs w:val="0"/>
                <w:sz w:val="22"/>
                <w:szCs w:val="22"/>
                <w:lang w:eastAsia="ru-RU"/>
              </w:rPr>
              <w:t xml:space="preserve">Основные химические понятия и законы, строение атомов химических элементов </w:t>
            </w:r>
            <w:bookmarkEnd w:id="466"/>
          </w:p>
        </w:tc>
        <w:tc>
          <w:tcPr>
            <w:tcW w:w="3224" w:type="pct"/>
            <w:tcBorders>
              <w:top w:val="single" w:sz="4" w:space="0" w:color="auto"/>
              <w:left w:val="single" w:sz="4" w:space="0" w:color="auto"/>
              <w:bottom w:val="single" w:sz="4" w:space="0" w:color="auto"/>
              <w:right w:val="single" w:sz="4" w:space="0" w:color="auto"/>
            </w:tcBorders>
            <w:vAlign w:val="center"/>
          </w:tcPr>
          <w:p w14:paraId="2EFFCE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vAlign w:val="center"/>
          </w:tcPr>
          <w:p w14:paraId="269980F7" w14:textId="77777777" w:rsidR="001545FC" w:rsidRPr="001545FC" w:rsidRDefault="001545FC" w:rsidP="001545FC">
            <w:pPr>
              <w:tabs>
                <w:tab w:val="left" w:pos="340"/>
                <w:tab w:val="center" w:pos="5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right w:val="single" w:sz="4" w:space="0" w:color="auto"/>
            </w:tcBorders>
          </w:tcPr>
          <w:p w14:paraId="69F551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033C10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Cs w:val="0"/>
                <w:sz w:val="22"/>
                <w:szCs w:val="22"/>
                <w:lang w:eastAsia="ru-RU"/>
              </w:rPr>
            </w:pPr>
          </w:p>
        </w:tc>
      </w:tr>
      <w:tr w:rsidR="001545FC" w:rsidRPr="001545FC" w14:paraId="28F7232D" w14:textId="77777777" w:rsidTr="00103D0B">
        <w:trPr>
          <w:trHeight w:val="907"/>
        </w:trPr>
        <w:tc>
          <w:tcPr>
            <w:tcW w:w="840" w:type="pct"/>
            <w:vMerge/>
            <w:tcBorders>
              <w:left w:val="single" w:sz="4" w:space="0" w:color="auto"/>
              <w:right w:val="single" w:sz="4" w:space="0" w:color="auto"/>
            </w:tcBorders>
          </w:tcPr>
          <w:p w14:paraId="7384BE33"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6818F61"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Химический элемент. Атом. Ядро атома, изотопы. Электронная оболочка. Энергетические уровни, подуровни. Атомные орбитали, s-, p-, d- элементы. Особенности распределения электронов по орбиталям в атомах элементов первых четырёх периодов. Электронная конфигурация атомов.</w:t>
            </w:r>
            <w:r w:rsidRPr="001545FC">
              <w:rPr>
                <w:rFonts w:eastAsiaTheme="minorEastAsia"/>
                <w:bCs w:val="0"/>
                <w:sz w:val="22"/>
                <w:szCs w:val="22"/>
                <w:lang w:eastAsia="ru-RU"/>
              </w:rPr>
              <w:t xml:space="preserve"> </w:t>
            </w:r>
            <w:r w:rsidRPr="001545FC">
              <w:rPr>
                <w:rFonts w:eastAsia="Times New Roman"/>
                <w:bCs w:val="0"/>
                <w:sz w:val="22"/>
                <w:szCs w:val="22"/>
                <w:lang w:eastAsia="ru-RU"/>
              </w:rPr>
              <w:t>Основные химические законы</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36668F5" w14:textId="77777777" w:rsidR="001545FC" w:rsidRPr="001545FC" w:rsidRDefault="001545FC" w:rsidP="001545FC">
            <w:pPr>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2</w:t>
            </w:r>
          </w:p>
        </w:tc>
        <w:tc>
          <w:tcPr>
            <w:tcW w:w="766" w:type="pct"/>
            <w:vMerge/>
            <w:tcBorders>
              <w:left w:val="single" w:sz="4" w:space="0" w:color="auto"/>
              <w:right w:val="single" w:sz="4" w:space="0" w:color="auto"/>
            </w:tcBorders>
          </w:tcPr>
          <w:p w14:paraId="3AD56E59" w14:textId="77777777" w:rsidR="001545FC" w:rsidRPr="001545FC" w:rsidRDefault="001545FC" w:rsidP="001545FC">
            <w:pPr>
              <w:widowControl w:val="0"/>
              <w:spacing w:after="0" w:line="240" w:lineRule="auto"/>
              <w:rPr>
                <w:rFonts w:eastAsia="Times New Roman"/>
                <w:bCs w:val="0"/>
                <w:sz w:val="22"/>
                <w:szCs w:val="22"/>
                <w:highlight w:val="white"/>
                <w:lang w:eastAsia="ru-RU"/>
              </w:rPr>
            </w:pPr>
          </w:p>
        </w:tc>
      </w:tr>
      <w:tr w:rsidR="001545FC" w:rsidRPr="001545FC" w14:paraId="1820277C" w14:textId="77777777" w:rsidTr="00103D0B">
        <w:trPr>
          <w:trHeight w:val="70"/>
        </w:trPr>
        <w:tc>
          <w:tcPr>
            <w:tcW w:w="840" w:type="pct"/>
            <w:vMerge/>
            <w:tcBorders>
              <w:left w:val="single" w:sz="4" w:space="0" w:color="auto"/>
              <w:right w:val="single" w:sz="4" w:space="0" w:color="auto"/>
            </w:tcBorders>
          </w:tcPr>
          <w:p w14:paraId="2C0D3CD5"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E375CC"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3B2AD259" w14:textId="77777777" w:rsidR="001545FC" w:rsidRPr="001545FC" w:rsidRDefault="001545FC" w:rsidP="001545FC">
            <w:pPr>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2</w:t>
            </w:r>
          </w:p>
        </w:tc>
        <w:tc>
          <w:tcPr>
            <w:tcW w:w="766" w:type="pct"/>
            <w:vMerge/>
            <w:tcBorders>
              <w:left w:val="single" w:sz="4" w:space="0" w:color="auto"/>
              <w:right w:val="single" w:sz="4" w:space="0" w:color="auto"/>
            </w:tcBorders>
          </w:tcPr>
          <w:p w14:paraId="74D485DB" w14:textId="77777777" w:rsidR="001545FC" w:rsidRPr="001545FC" w:rsidRDefault="001545FC" w:rsidP="001545FC">
            <w:pPr>
              <w:widowControl w:val="0"/>
              <w:spacing w:after="0" w:line="240" w:lineRule="auto"/>
              <w:rPr>
                <w:rFonts w:eastAsia="Times New Roman"/>
                <w:bCs w:val="0"/>
                <w:sz w:val="22"/>
                <w:szCs w:val="22"/>
                <w:highlight w:val="white"/>
                <w:lang w:eastAsia="ru-RU"/>
              </w:rPr>
            </w:pPr>
          </w:p>
        </w:tc>
      </w:tr>
      <w:tr w:rsidR="001545FC" w:rsidRPr="001545FC" w14:paraId="716BACD4" w14:textId="77777777" w:rsidTr="00103D0B">
        <w:trPr>
          <w:trHeight w:val="70"/>
        </w:trPr>
        <w:tc>
          <w:tcPr>
            <w:tcW w:w="840" w:type="pct"/>
            <w:vMerge/>
            <w:tcBorders>
              <w:left w:val="single" w:sz="4" w:space="0" w:color="auto"/>
              <w:bottom w:val="single" w:sz="4" w:space="0" w:color="auto"/>
              <w:right w:val="single" w:sz="4" w:space="0" w:color="auto"/>
            </w:tcBorders>
          </w:tcPr>
          <w:p w14:paraId="24977C84"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2909DD5"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№1. «Основные количественные законы в химии и расчеты по уравнениям химических реакций». </w:t>
            </w:r>
          </w:p>
          <w:p w14:paraId="6103D1F6"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Относительные атомная и молекулярная массы. Молярная масса. Количество вещества. Массовая доля вещества. Закон Авогадро. Молярный объем газов. Относительная плотность газов. Расчеты по уравнениям химических реакций с использованием массовой доли вещества, объема (нормальные условия) газов, количества вещества</w:t>
            </w:r>
          </w:p>
        </w:tc>
        <w:tc>
          <w:tcPr>
            <w:tcW w:w="170"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A9AC58C" w14:textId="77777777" w:rsidR="001545FC" w:rsidRPr="001545FC" w:rsidRDefault="001545FC" w:rsidP="001545FC">
            <w:pPr>
              <w:spacing w:after="0" w:line="240" w:lineRule="auto"/>
              <w:jc w:val="center"/>
              <w:rPr>
                <w:rFonts w:eastAsia="Times New Roman"/>
                <w:bCs w:val="0"/>
                <w:sz w:val="22"/>
                <w:szCs w:val="22"/>
                <w:highlight w:val="white"/>
                <w:lang w:eastAsia="ru-RU"/>
              </w:rPr>
            </w:pPr>
          </w:p>
        </w:tc>
        <w:tc>
          <w:tcPr>
            <w:tcW w:w="766" w:type="pct"/>
            <w:vMerge/>
            <w:tcBorders>
              <w:left w:val="single" w:sz="4" w:space="0" w:color="auto"/>
              <w:bottom w:val="single" w:sz="4" w:space="0" w:color="auto"/>
              <w:right w:val="single" w:sz="4" w:space="0" w:color="auto"/>
            </w:tcBorders>
          </w:tcPr>
          <w:p w14:paraId="4E997D60" w14:textId="77777777" w:rsidR="001545FC" w:rsidRPr="001545FC" w:rsidRDefault="001545FC" w:rsidP="001545FC">
            <w:pPr>
              <w:widowControl w:val="0"/>
              <w:spacing w:after="0" w:line="240" w:lineRule="auto"/>
              <w:rPr>
                <w:rFonts w:eastAsia="Times New Roman"/>
                <w:bCs w:val="0"/>
                <w:sz w:val="22"/>
                <w:szCs w:val="22"/>
                <w:highlight w:val="white"/>
                <w:lang w:eastAsia="ru-RU"/>
              </w:rPr>
            </w:pPr>
          </w:p>
        </w:tc>
      </w:tr>
      <w:tr w:rsidR="001545FC" w:rsidRPr="001545FC" w14:paraId="644DA56A" w14:textId="77777777" w:rsidTr="00103D0B">
        <w:trPr>
          <w:trHeight w:val="70"/>
        </w:trPr>
        <w:tc>
          <w:tcPr>
            <w:tcW w:w="840" w:type="pct"/>
            <w:vMerge w:val="restart"/>
            <w:tcBorders>
              <w:top w:val="single" w:sz="4" w:space="0" w:color="auto"/>
              <w:left w:val="single" w:sz="4" w:space="0" w:color="auto"/>
              <w:bottom w:val="single" w:sz="4" w:space="0" w:color="auto"/>
              <w:right w:val="single" w:sz="4" w:space="0" w:color="auto"/>
            </w:tcBorders>
          </w:tcPr>
          <w:p w14:paraId="4AD242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Тема 1.2</w:t>
            </w:r>
            <w:r w:rsidRPr="001545FC">
              <w:rPr>
                <w:rFonts w:eastAsia="Times New Roman"/>
                <w:bCs w:val="0"/>
                <w:sz w:val="22"/>
                <w:szCs w:val="22"/>
                <w:lang w:eastAsia="ru-RU"/>
              </w:rPr>
              <w:t>.</w:t>
            </w:r>
          </w:p>
          <w:p w14:paraId="7F5C103E"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Периодический закон и Периодическая система химических элементов Д. И. Менделеева, их связь с современной теорией строения атомов</w:t>
            </w:r>
          </w:p>
        </w:tc>
        <w:tc>
          <w:tcPr>
            <w:tcW w:w="3224" w:type="pct"/>
            <w:tcBorders>
              <w:top w:val="single" w:sz="4" w:space="0" w:color="auto"/>
              <w:left w:val="single" w:sz="4" w:space="0" w:color="auto"/>
              <w:bottom w:val="single" w:sz="4" w:space="0" w:color="auto"/>
              <w:right w:val="single" w:sz="4" w:space="0" w:color="auto"/>
            </w:tcBorders>
            <w:vAlign w:val="center"/>
          </w:tcPr>
          <w:p w14:paraId="09E8135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tcPr>
          <w:p w14:paraId="2739900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6657E7BC" w14:textId="77777777" w:rsidR="001545FC" w:rsidRPr="001545FC" w:rsidRDefault="001545FC" w:rsidP="001545FC">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01</w:t>
            </w:r>
          </w:p>
          <w:p w14:paraId="55620D28"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highlight w:val="white"/>
                <w:lang w:eastAsia="ru-RU"/>
              </w:rPr>
              <w:t>ОК 02</w:t>
            </w:r>
          </w:p>
          <w:p w14:paraId="6A29E546" w14:textId="4DB01392"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507F737D" w14:textId="77777777" w:rsidTr="00103D0B">
        <w:trPr>
          <w:trHeight w:val="70"/>
        </w:trPr>
        <w:tc>
          <w:tcPr>
            <w:tcW w:w="840" w:type="pct"/>
            <w:vMerge/>
            <w:tcBorders>
              <w:top w:val="single" w:sz="4" w:space="0" w:color="auto"/>
              <w:left w:val="single" w:sz="4" w:space="0" w:color="auto"/>
              <w:bottom w:val="single" w:sz="4" w:space="0" w:color="auto"/>
              <w:right w:val="single" w:sz="4" w:space="0" w:color="auto"/>
            </w:tcBorders>
          </w:tcPr>
          <w:p w14:paraId="11CFBE6F"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69C963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vAlign w:val="center"/>
          </w:tcPr>
          <w:p w14:paraId="6DFBABD2"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AFB9491" w14:textId="77777777" w:rsidR="001545FC" w:rsidRPr="001545FC" w:rsidRDefault="001545FC" w:rsidP="001545FC">
            <w:pPr>
              <w:widowControl w:val="0"/>
              <w:spacing w:after="0" w:line="240" w:lineRule="auto"/>
              <w:rPr>
                <w:rFonts w:eastAsia="Times New Roman"/>
                <w:b/>
                <w:bCs w:val="0"/>
                <w:sz w:val="22"/>
                <w:szCs w:val="22"/>
                <w:lang w:eastAsia="ru-RU"/>
              </w:rPr>
            </w:pPr>
          </w:p>
        </w:tc>
      </w:tr>
      <w:tr w:rsidR="001545FC" w:rsidRPr="001545FC" w14:paraId="2FD318DB" w14:textId="77777777" w:rsidTr="00103D0B">
        <w:trPr>
          <w:trHeight w:val="510"/>
        </w:trPr>
        <w:tc>
          <w:tcPr>
            <w:tcW w:w="840" w:type="pct"/>
            <w:vMerge/>
            <w:tcBorders>
              <w:top w:val="single" w:sz="4" w:space="0" w:color="auto"/>
              <w:left w:val="single" w:sz="4" w:space="0" w:color="auto"/>
              <w:bottom w:val="single" w:sz="4" w:space="0" w:color="auto"/>
              <w:right w:val="single" w:sz="4" w:space="0" w:color="auto"/>
            </w:tcBorders>
          </w:tcPr>
          <w:p w14:paraId="447E6325"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FAE4906"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№2. «Изучение периодических закономерностей и их взаимосвязи со строением атомов». </w:t>
            </w:r>
          </w:p>
          <w:p w14:paraId="1C344911"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образуемых ими простых и сложных веществ по группам и периодам Периодической системы. Значение периодического закона и системы химических элементов Д.И. Менделеева в развитии науки.</w:t>
            </w:r>
          </w:p>
          <w:p w14:paraId="1CE3DB82"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 Решение практико-ориентированных теоретических заданий на характеризацию химических элементов «Металлические / неметаллические свойства химических элементов в соответствии с их электронным строением и положением в периодической системе химических элементов Д.И. Менделеева»</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C68C4E5"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0A5667A7"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75D831CB" w14:textId="77777777" w:rsidTr="00103D0B">
        <w:trPr>
          <w:trHeight w:val="60"/>
        </w:trPr>
        <w:tc>
          <w:tcPr>
            <w:tcW w:w="840" w:type="pct"/>
            <w:vMerge w:val="restart"/>
            <w:tcBorders>
              <w:top w:val="single" w:sz="4" w:space="0" w:color="auto"/>
              <w:left w:val="single" w:sz="4" w:space="0" w:color="auto"/>
              <w:bottom w:val="single" w:sz="4" w:space="0" w:color="auto"/>
              <w:right w:val="single" w:sz="4" w:space="0" w:color="auto"/>
            </w:tcBorders>
          </w:tcPr>
          <w:p w14:paraId="506D635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Тема 1.3</w:t>
            </w:r>
            <w:r w:rsidRPr="001545FC">
              <w:rPr>
                <w:rFonts w:eastAsia="Times New Roman"/>
                <w:bCs w:val="0"/>
                <w:sz w:val="22"/>
                <w:szCs w:val="22"/>
                <w:lang w:eastAsia="ru-RU"/>
              </w:rPr>
              <w:t xml:space="preserve">. </w:t>
            </w:r>
          </w:p>
          <w:p w14:paraId="0F8831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Строение вещества </w:t>
            </w:r>
            <w:r w:rsidRPr="001545FC">
              <w:rPr>
                <w:rFonts w:eastAsia="Times New Roman"/>
                <w:bCs w:val="0"/>
                <w:sz w:val="22"/>
                <w:szCs w:val="22"/>
                <w:lang w:eastAsia="ru-RU"/>
              </w:rPr>
              <w:br/>
              <w:t xml:space="preserve">и природа химической </w:t>
            </w:r>
            <w:r w:rsidRPr="001545FC">
              <w:rPr>
                <w:rFonts w:eastAsia="Times New Roman"/>
                <w:bCs w:val="0"/>
                <w:sz w:val="22"/>
                <w:szCs w:val="22"/>
                <w:lang w:eastAsia="ru-RU"/>
              </w:rPr>
              <w:lastRenderedPageBreak/>
              <w:t>связи. Многообразие веществ</w:t>
            </w:r>
          </w:p>
          <w:p w14:paraId="76ED7C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0FBD8C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lastRenderedPageBreak/>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tcPr>
          <w:p w14:paraId="75BFA7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54907F66"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46744718"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09FBB6BC" w14:textId="77777777" w:rsidTr="00103D0B">
        <w:trPr>
          <w:trHeight w:val="20"/>
        </w:trPr>
        <w:tc>
          <w:tcPr>
            <w:tcW w:w="840" w:type="pct"/>
            <w:vMerge/>
            <w:tcBorders>
              <w:top w:val="single" w:sz="4" w:space="0" w:color="auto"/>
              <w:left w:val="single" w:sz="4" w:space="0" w:color="auto"/>
              <w:bottom w:val="single" w:sz="4" w:space="0" w:color="auto"/>
              <w:right w:val="single" w:sz="4" w:space="0" w:color="auto"/>
            </w:tcBorders>
          </w:tcPr>
          <w:p w14:paraId="01FB1C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199184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sz w:val="22"/>
                <w:szCs w:val="22"/>
                <w:lang w:eastAsia="ru-RU"/>
              </w:rPr>
              <w:t>Строение вещества. Химическая связь. Виды</w:t>
            </w:r>
            <w:r w:rsidRPr="001545FC">
              <w:rPr>
                <w:rFonts w:eastAsiaTheme="minorEastAsia"/>
                <w:bCs w:val="0"/>
                <w:sz w:val="22"/>
                <w:szCs w:val="22"/>
                <w:lang w:eastAsia="ru-RU"/>
              </w:rPr>
              <w:t xml:space="preserve"> </w:t>
            </w:r>
            <w:r w:rsidRPr="001545FC">
              <w:rPr>
                <w:rFonts w:eastAsia="Times New Roman"/>
                <w:sz w:val="22"/>
                <w:szCs w:val="22"/>
                <w:lang w:eastAsia="ru-RU"/>
              </w:rPr>
              <w:t xml:space="preserve">химической связи (ковалентная неполярная и полярная, ионная, металлическая). Механизмы образования ковалентной химической связи </w:t>
            </w:r>
            <w:r w:rsidRPr="001545FC">
              <w:rPr>
                <w:rFonts w:eastAsia="Times New Roman"/>
                <w:sz w:val="22"/>
                <w:szCs w:val="22"/>
                <w:lang w:eastAsia="ru-RU"/>
              </w:rPr>
              <w:lastRenderedPageBreak/>
              <w:t>(обменный и донорно-акцепторный). Водородная связь. Валентность. Электроотрицательность. Степень окисления. Ионы: катионы и анионы</w:t>
            </w:r>
          </w:p>
        </w:tc>
        <w:tc>
          <w:tcPr>
            <w:tcW w:w="170" w:type="pct"/>
            <w:tcBorders>
              <w:top w:val="single" w:sz="4" w:space="0" w:color="auto"/>
              <w:left w:val="single" w:sz="4" w:space="0" w:color="auto"/>
              <w:bottom w:val="single" w:sz="4" w:space="0" w:color="auto"/>
              <w:right w:val="single" w:sz="4" w:space="0" w:color="auto"/>
            </w:tcBorders>
            <w:vAlign w:val="center"/>
          </w:tcPr>
          <w:p w14:paraId="7E90D76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imes New Roman"/>
                <w:sz w:val="22"/>
                <w:szCs w:val="22"/>
                <w:lang w:eastAsia="ru-RU"/>
              </w:rPr>
              <w:lastRenderedPageBreak/>
              <w:t>1</w:t>
            </w:r>
          </w:p>
        </w:tc>
        <w:tc>
          <w:tcPr>
            <w:tcW w:w="766" w:type="pct"/>
            <w:vMerge/>
            <w:tcBorders>
              <w:top w:val="single" w:sz="4" w:space="0" w:color="auto"/>
              <w:left w:val="single" w:sz="4" w:space="0" w:color="auto"/>
              <w:bottom w:val="single" w:sz="4" w:space="0" w:color="auto"/>
              <w:right w:val="single" w:sz="4" w:space="0" w:color="auto"/>
            </w:tcBorders>
          </w:tcPr>
          <w:p w14:paraId="15A58568"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73398C8D" w14:textId="77777777" w:rsidTr="00103D0B">
        <w:trPr>
          <w:trHeight w:val="20"/>
        </w:trPr>
        <w:tc>
          <w:tcPr>
            <w:tcW w:w="840" w:type="pct"/>
            <w:vMerge/>
            <w:tcBorders>
              <w:top w:val="single" w:sz="4" w:space="0" w:color="auto"/>
              <w:left w:val="single" w:sz="4" w:space="0" w:color="auto"/>
              <w:bottom w:val="single" w:sz="4" w:space="0" w:color="auto"/>
              <w:right w:val="single" w:sz="4" w:space="0" w:color="auto"/>
            </w:tcBorders>
          </w:tcPr>
          <w:p w14:paraId="189DF6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7F06932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vAlign w:val="center"/>
          </w:tcPr>
          <w:p w14:paraId="3A47DB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sz w:val="22"/>
                <w:szCs w:val="22"/>
                <w:lang w:eastAsia="ru-RU"/>
              </w:rPr>
              <w:t>1</w:t>
            </w:r>
          </w:p>
        </w:tc>
        <w:tc>
          <w:tcPr>
            <w:tcW w:w="766" w:type="pct"/>
            <w:vMerge/>
            <w:tcBorders>
              <w:top w:val="single" w:sz="4" w:space="0" w:color="auto"/>
              <w:left w:val="single" w:sz="4" w:space="0" w:color="auto"/>
              <w:bottom w:val="single" w:sz="4" w:space="0" w:color="auto"/>
              <w:right w:val="single" w:sz="4" w:space="0" w:color="auto"/>
            </w:tcBorders>
          </w:tcPr>
          <w:p w14:paraId="71CD7CCC"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0E935CF6" w14:textId="77777777" w:rsidTr="00103D0B">
        <w:trPr>
          <w:trHeight w:val="1377"/>
        </w:trPr>
        <w:tc>
          <w:tcPr>
            <w:tcW w:w="840" w:type="pct"/>
            <w:vMerge/>
            <w:tcBorders>
              <w:top w:val="single" w:sz="4" w:space="0" w:color="auto"/>
              <w:left w:val="single" w:sz="4" w:space="0" w:color="auto"/>
              <w:bottom w:val="single" w:sz="4" w:space="0" w:color="auto"/>
              <w:right w:val="single" w:sz="4" w:space="0" w:color="auto"/>
            </w:tcBorders>
          </w:tcPr>
          <w:p w14:paraId="01D1F3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6E78A1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№3. «Строение вещества и природа химической связи».</w:t>
            </w:r>
          </w:p>
          <w:p w14:paraId="24D546C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imes New Roman"/>
                <w:sz w:val="22"/>
                <w:szCs w:val="22"/>
                <w:lang w:eastAsia="ru-RU"/>
              </w:rPr>
              <w:t>Демонстрация моделей кристаллических решеток: ионной (хлорид натрия), атомной (графит и алмаз), молекулярной (углекислый газ, иод), металлической (натрий, магний, медь). Решение практических заданий на составление электронно-графических формул элементов 1–4 периодов</w:t>
            </w:r>
          </w:p>
        </w:tc>
        <w:tc>
          <w:tcPr>
            <w:tcW w:w="170" w:type="pct"/>
            <w:vMerge/>
            <w:tcBorders>
              <w:top w:val="single" w:sz="4" w:space="0" w:color="auto"/>
              <w:left w:val="single" w:sz="4" w:space="0" w:color="auto"/>
              <w:bottom w:val="single" w:sz="4" w:space="0" w:color="auto"/>
              <w:right w:val="single" w:sz="4" w:space="0" w:color="auto"/>
            </w:tcBorders>
            <w:vAlign w:val="center"/>
          </w:tcPr>
          <w:p w14:paraId="25087C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51ADAB59"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408DD9E6" w14:textId="77777777" w:rsidTr="00103D0B">
        <w:trPr>
          <w:trHeight w:val="220"/>
        </w:trPr>
        <w:tc>
          <w:tcPr>
            <w:tcW w:w="840" w:type="pct"/>
            <w:vMerge w:val="restart"/>
            <w:tcBorders>
              <w:top w:val="single" w:sz="4" w:space="0" w:color="auto"/>
              <w:left w:val="single" w:sz="4" w:space="0" w:color="auto"/>
              <w:bottom w:val="single" w:sz="4" w:space="0" w:color="auto"/>
              <w:right w:val="single" w:sz="4" w:space="0" w:color="auto"/>
            </w:tcBorders>
          </w:tcPr>
          <w:p w14:paraId="466204DC"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1.4. </w:t>
            </w:r>
          </w:p>
          <w:p w14:paraId="39614E4E"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Классификация, </w:t>
            </w:r>
            <w:r w:rsidRPr="001545FC">
              <w:rPr>
                <w:rFonts w:eastAsia="Times New Roman"/>
                <w:bCs w:val="0"/>
                <w:sz w:val="22"/>
                <w:szCs w:val="22"/>
                <w:lang w:eastAsia="ru-RU"/>
              </w:rPr>
              <w:br/>
              <w:t>и номенклатура неорганических веществ</w:t>
            </w:r>
          </w:p>
        </w:tc>
        <w:tc>
          <w:tcPr>
            <w:tcW w:w="3224" w:type="pct"/>
            <w:tcBorders>
              <w:top w:val="single" w:sz="4" w:space="0" w:color="auto"/>
              <w:left w:val="single" w:sz="4" w:space="0" w:color="auto"/>
              <w:bottom w:val="single" w:sz="4" w:space="0" w:color="auto"/>
              <w:right w:val="single" w:sz="4" w:space="0" w:color="auto"/>
            </w:tcBorders>
            <w:vAlign w:val="center"/>
          </w:tcPr>
          <w:p w14:paraId="6505CCC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vAlign w:val="center"/>
          </w:tcPr>
          <w:p w14:paraId="2A8D71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0F48A787"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714F9FF6"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16B889DE" w14:textId="77777777" w:rsidR="001545FC" w:rsidRPr="001545FC" w:rsidRDefault="001545FC" w:rsidP="001545FC">
            <w:pPr>
              <w:widowControl w:val="0"/>
              <w:spacing w:after="0" w:line="240" w:lineRule="auto"/>
              <w:jc w:val="center"/>
              <w:rPr>
                <w:rFonts w:eastAsia="Times New Roman"/>
                <w:b/>
                <w:bCs w:val="0"/>
                <w:sz w:val="22"/>
                <w:szCs w:val="22"/>
                <w:lang w:eastAsia="ru-RU"/>
              </w:rPr>
            </w:pPr>
          </w:p>
        </w:tc>
      </w:tr>
      <w:tr w:rsidR="001545FC" w:rsidRPr="001545FC" w14:paraId="7C9BE7B3" w14:textId="77777777" w:rsidTr="00103D0B">
        <w:trPr>
          <w:trHeight w:val="428"/>
        </w:trPr>
        <w:tc>
          <w:tcPr>
            <w:tcW w:w="840" w:type="pct"/>
            <w:vMerge/>
            <w:tcBorders>
              <w:top w:val="single" w:sz="4" w:space="0" w:color="auto"/>
              <w:left w:val="single" w:sz="4" w:space="0" w:color="auto"/>
              <w:bottom w:val="single" w:sz="4" w:space="0" w:color="auto"/>
              <w:right w:val="single" w:sz="4" w:space="0" w:color="auto"/>
            </w:tcBorders>
          </w:tcPr>
          <w:p w14:paraId="1CED14A3"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vAlign w:val="center"/>
          </w:tcPr>
          <w:p w14:paraId="4E3D810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Классификация неорганических веществ.</w:t>
            </w:r>
            <w:r w:rsidRPr="001545FC">
              <w:rPr>
                <w:rFonts w:eastAsiaTheme="minorEastAsia"/>
                <w:bCs w:val="0"/>
                <w:sz w:val="22"/>
                <w:szCs w:val="22"/>
                <w:lang w:eastAsia="ru-RU"/>
              </w:rPr>
              <w:t xml:space="preserve"> </w:t>
            </w:r>
            <w:r w:rsidRPr="001545FC">
              <w:rPr>
                <w:rFonts w:eastAsia="Times New Roman"/>
                <w:bCs w:val="0"/>
                <w:sz w:val="22"/>
                <w:szCs w:val="22"/>
                <w:lang w:eastAsia="ru-RU"/>
              </w:rPr>
              <w:t>Номенклатура неорганических веществ (оксиды, гидроксиды, кислоты, соли). Вещества молекулярного и немолекулярного строения. Агрегатные состояния вещества. Кристаллические и аморфные вещества. Закон постоянства состава вещества. Типы кристаллических решеток (атомная, молекулярная, ионная, металлическая). Зависимость свойства веществ от типа кристаллической решётки</w:t>
            </w:r>
          </w:p>
        </w:tc>
        <w:tc>
          <w:tcPr>
            <w:tcW w:w="170" w:type="pct"/>
            <w:tcBorders>
              <w:top w:val="single" w:sz="4" w:space="0" w:color="auto"/>
              <w:left w:val="single" w:sz="4" w:space="0" w:color="auto"/>
              <w:bottom w:val="single" w:sz="4" w:space="0" w:color="auto"/>
              <w:right w:val="single" w:sz="4" w:space="0" w:color="auto"/>
            </w:tcBorders>
            <w:shd w:val="clear" w:color="auto" w:fill="FFFFFF"/>
            <w:vAlign w:val="center"/>
          </w:tcPr>
          <w:p w14:paraId="288B3B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1</w:t>
            </w:r>
          </w:p>
        </w:tc>
        <w:tc>
          <w:tcPr>
            <w:tcW w:w="766" w:type="pct"/>
            <w:vMerge/>
            <w:tcBorders>
              <w:top w:val="single" w:sz="4" w:space="0" w:color="auto"/>
              <w:left w:val="single" w:sz="4" w:space="0" w:color="auto"/>
              <w:bottom w:val="single" w:sz="4" w:space="0" w:color="auto"/>
              <w:right w:val="single" w:sz="4" w:space="0" w:color="auto"/>
            </w:tcBorders>
          </w:tcPr>
          <w:p w14:paraId="0066A385" w14:textId="77777777" w:rsidR="001545FC" w:rsidRPr="001545FC" w:rsidRDefault="001545FC" w:rsidP="001545FC">
            <w:pPr>
              <w:widowControl w:val="0"/>
              <w:spacing w:after="0" w:line="240" w:lineRule="auto"/>
              <w:rPr>
                <w:rFonts w:eastAsia="Times New Roman"/>
                <w:b/>
                <w:bCs w:val="0"/>
                <w:sz w:val="22"/>
                <w:szCs w:val="22"/>
                <w:lang w:eastAsia="ru-RU"/>
              </w:rPr>
            </w:pPr>
          </w:p>
        </w:tc>
      </w:tr>
      <w:tr w:rsidR="001545FC" w:rsidRPr="001545FC" w14:paraId="55D93674" w14:textId="77777777" w:rsidTr="00103D0B">
        <w:trPr>
          <w:trHeight w:val="60"/>
        </w:trPr>
        <w:tc>
          <w:tcPr>
            <w:tcW w:w="840" w:type="pct"/>
            <w:vMerge/>
            <w:tcBorders>
              <w:top w:val="single" w:sz="4" w:space="0" w:color="auto"/>
              <w:left w:val="single" w:sz="4" w:space="0" w:color="auto"/>
              <w:bottom w:val="single" w:sz="4" w:space="0" w:color="auto"/>
              <w:right w:val="single" w:sz="4" w:space="0" w:color="auto"/>
            </w:tcBorders>
          </w:tcPr>
          <w:p w14:paraId="0414BBB0"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2A7101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C652EF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1</w:t>
            </w:r>
          </w:p>
        </w:tc>
        <w:tc>
          <w:tcPr>
            <w:tcW w:w="766" w:type="pct"/>
            <w:vMerge/>
            <w:tcBorders>
              <w:top w:val="single" w:sz="4" w:space="0" w:color="auto"/>
              <w:left w:val="single" w:sz="4" w:space="0" w:color="auto"/>
              <w:bottom w:val="single" w:sz="4" w:space="0" w:color="auto"/>
              <w:right w:val="single" w:sz="4" w:space="0" w:color="auto"/>
            </w:tcBorders>
          </w:tcPr>
          <w:p w14:paraId="60C738C1" w14:textId="77777777" w:rsidR="001545FC" w:rsidRPr="001545FC" w:rsidRDefault="001545FC" w:rsidP="001545FC">
            <w:pPr>
              <w:widowControl w:val="0"/>
              <w:spacing w:after="0" w:line="240" w:lineRule="auto"/>
              <w:rPr>
                <w:rFonts w:eastAsia="Times New Roman"/>
                <w:b/>
                <w:bCs w:val="0"/>
                <w:sz w:val="22"/>
                <w:szCs w:val="22"/>
                <w:lang w:eastAsia="ru-RU"/>
              </w:rPr>
            </w:pPr>
          </w:p>
        </w:tc>
      </w:tr>
      <w:tr w:rsidR="001545FC" w:rsidRPr="001545FC" w14:paraId="2F5D53AB" w14:textId="77777777" w:rsidTr="00103D0B">
        <w:trPr>
          <w:trHeight w:val="1922"/>
        </w:trPr>
        <w:tc>
          <w:tcPr>
            <w:tcW w:w="840" w:type="pct"/>
            <w:vMerge/>
            <w:tcBorders>
              <w:top w:val="single" w:sz="4" w:space="0" w:color="auto"/>
              <w:left w:val="single" w:sz="4" w:space="0" w:color="auto"/>
              <w:bottom w:val="single" w:sz="4" w:space="0" w:color="auto"/>
              <w:right w:val="single" w:sz="4" w:space="0" w:color="auto"/>
            </w:tcBorders>
          </w:tcPr>
          <w:p w14:paraId="090AE107"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vAlign w:val="center"/>
          </w:tcPr>
          <w:p w14:paraId="016777B4"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№4. «Номенклатура неорганических веществ». </w:t>
            </w:r>
          </w:p>
          <w:p w14:paraId="7967E3AB"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Решение практических заданий по классификации, номенклатуре и химическим формулам неорганических веществ различных классов (угарный газ, углекислый газ, аммиак, гашеная известь, негашеная известь, питьевая сода и других): названия веществ по международной (ИЮПАК) или тривиальной номенклатуре и составление формулы химических веществ, определение принадлежности к классу. Поиск информации по названиям, идентификаторам, структурным формулам. Анализ химической информации, получаемой из разных источников (средств массовой информации, сеть Интернет и другие)</w:t>
            </w:r>
          </w:p>
        </w:tc>
        <w:tc>
          <w:tcPr>
            <w:tcW w:w="170" w:type="pct"/>
            <w:vMerge/>
            <w:tcBorders>
              <w:top w:val="single" w:sz="4" w:space="0" w:color="auto"/>
              <w:left w:val="single" w:sz="4" w:space="0" w:color="auto"/>
              <w:bottom w:val="single" w:sz="4" w:space="0" w:color="auto"/>
              <w:right w:val="single" w:sz="4" w:space="0" w:color="auto"/>
            </w:tcBorders>
            <w:shd w:val="clear" w:color="auto" w:fill="FFFFFF"/>
            <w:vAlign w:val="center"/>
          </w:tcPr>
          <w:p w14:paraId="2196089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13D361D8" w14:textId="77777777" w:rsidR="001545FC" w:rsidRPr="001545FC" w:rsidRDefault="001545FC" w:rsidP="001545FC">
            <w:pPr>
              <w:widowControl w:val="0"/>
              <w:spacing w:after="0" w:line="240" w:lineRule="auto"/>
              <w:rPr>
                <w:rFonts w:eastAsia="Times New Roman"/>
                <w:b/>
                <w:bCs w:val="0"/>
                <w:sz w:val="22"/>
                <w:szCs w:val="22"/>
                <w:lang w:eastAsia="ru-RU"/>
              </w:rPr>
            </w:pPr>
          </w:p>
        </w:tc>
      </w:tr>
      <w:tr w:rsidR="001545FC" w:rsidRPr="001545FC" w14:paraId="3BD2C349" w14:textId="77777777" w:rsidTr="00103D0B">
        <w:trPr>
          <w:trHeight w:val="286"/>
        </w:trPr>
        <w:tc>
          <w:tcPr>
            <w:tcW w:w="840" w:type="pct"/>
            <w:vMerge w:val="restart"/>
            <w:tcBorders>
              <w:top w:val="single" w:sz="4" w:space="0" w:color="auto"/>
              <w:left w:val="single" w:sz="4" w:space="0" w:color="auto"/>
              <w:bottom w:val="single" w:sz="4" w:space="0" w:color="auto"/>
              <w:right w:val="single" w:sz="4" w:space="0" w:color="auto"/>
            </w:tcBorders>
          </w:tcPr>
          <w:p w14:paraId="2A5F8371" w14:textId="77777777" w:rsidR="001545FC" w:rsidRPr="001545FC" w:rsidRDefault="001545FC" w:rsidP="001545FC">
            <w:pPr>
              <w:widowControl w:val="0"/>
              <w:spacing w:after="0" w:line="240" w:lineRule="auto"/>
              <w:jc w:val="both"/>
              <w:rPr>
                <w:rFonts w:eastAsia="Times New Roman"/>
                <w:b/>
                <w:sz w:val="22"/>
                <w:szCs w:val="22"/>
                <w:lang w:eastAsia="ru-RU"/>
              </w:rPr>
            </w:pPr>
            <w:r w:rsidRPr="001545FC">
              <w:rPr>
                <w:rFonts w:eastAsia="Times New Roman"/>
                <w:b/>
                <w:sz w:val="22"/>
                <w:szCs w:val="22"/>
                <w:lang w:eastAsia="ru-RU"/>
              </w:rPr>
              <w:t xml:space="preserve">Тема 1.5. </w:t>
            </w:r>
          </w:p>
          <w:p w14:paraId="2D4241FF" w14:textId="77777777" w:rsidR="001545FC" w:rsidRPr="001545FC" w:rsidRDefault="001545FC" w:rsidP="001545FC">
            <w:pPr>
              <w:widowControl w:val="0"/>
              <w:spacing w:after="0" w:line="240" w:lineRule="auto"/>
              <w:jc w:val="both"/>
              <w:rPr>
                <w:rFonts w:eastAsia="Times New Roman"/>
                <w:b/>
                <w:sz w:val="22"/>
                <w:szCs w:val="22"/>
                <w:lang w:eastAsia="ru-RU"/>
              </w:rPr>
            </w:pPr>
            <w:r w:rsidRPr="001545FC">
              <w:rPr>
                <w:rFonts w:eastAsia="Times New Roman"/>
                <w:bCs w:val="0"/>
                <w:sz w:val="22"/>
                <w:szCs w:val="22"/>
                <w:lang w:eastAsia="ru-RU"/>
              </w:rPr>
              <w:t>Типы химических реакций</w:t>
            </w:r>
          </w:p>
        </w:tc>
        <w:tc>
          <w:tcPr>
            <w:tcW w:w="3224" w:type="pct"/>
            <w:tcBorders>
              <w:top w:val="single" w:sz="4" w:space="0" w:color="auto"/>
              <w:left w:val="single" w:sz="4" w:space="0" w:color="auto"/>
              <w:bottom w:val="single" w:sz="4" w:space="0" w:color="auto"/>
              <w:right w:val="single" w:sz="4" w:space="0" w:color="auto"/>
            </w:tcBorders>
            <w:vAlign w:val="center"/>
          </w:tcPr>
          <w:p w14:paraId="61EA931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tcPr>
          <w:p w14:paraId="7F1A208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285E3A27"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41E9A7AF" w14:textId="77777777" w:rsidR="001545FC" w:rsidRPr="001545FC" w:rsidRDefault="001545FC" w:rsidP="001545FC">
            <w:pPr>
              <w:widowControl w:val="0"/>
              <w:spacing w:after="0" w:line="240" w:lineRule="auto"/>
              <w:jc w:val="center"/>
              <w:rPr>
                <w:rFonts w:eastAsia="Times New Roman"/>
                <w:b/>
                <w:bCs w:val="0"/>
                <w:sz w:val="22"/>
                <w:szCs w:val="22"/>
                <w:lang w:eastAsia="ru-RU"/>
              </w:rPr>
            </w:pPr>
          </w:p>
        </w:tc>
      </w:tr>
      <w:tr w:rsidR="001545FC" w:rsidRPr="001545FC" w14:paraId="3B4F120F" w14:textId="77777777" w:rsidTr="00103D0B">
        <w:trPr>
          <w:trHeight w:val="604"/>
        </w:trPr>
        <w:tc>
          <w:tcPr>
            <w:tcW w:w="840" w:type="pct"/>
            <w:vMerge/>
            <w:tcBorders>
              <w:top w:val="single" w:sz="4" w:space="0" w:color="auto"/>
              <w:left w:val="single" w:sz="4" w:space="0" w:color="auto"/>
              <w:bottom w:val="single" w:sz="4" w:space="0" w:color="auto"/>
              <w:right w:val="single" w:sz="4" w:space="0" w:color="auto"/>
            </w:tcBorders>
          </w:tcPr>
          <w:p w14:paraId="1F9A91C7"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7D732FF"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Химическая реакция. Классификация химических реакций в неорганической и органической химии. Законы сохранения массы вещества, сохранения и превращения энергии при химических реакциях. Окислительно-восстановительные реакции (уравнения окисления-восстановления, степень окисления, окислитель и восстановитель, окислительно-восстановительные реакции в природе, производственных процессах и жизнедеятельности организмов)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5CC20D9"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3151838"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576C1F2B" w14:textId="77777777" w:rsidTr="00103D0B">
        <w:trPr>
          <w:trHeight w:val="6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3748AA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sz w:val="22"/>
                <w:szCs w:val="22"/>
                <w:lang w:eastAsia="ru-RU"/>
              </w:rPr>
            </w:pPr>
            <w:r w:rsidRPr="001545FC">
              <w:rPr>
                <w:rFonts w:eastAsia="Times New Roman"/>
                <w:b/>
                <w:sz w:val="22"/>
                <w:szCs w:val="22"/>
                <w:lang w:eastAsia="ru-RU"/>
              </w:rPr>
              <w:t xml:space="preserve">Тема 1.6. </w:t>
            </w:r>
          </w:p>
          <w:p w14:paraId="08F76A1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Скорость химических реакций. </w:t>
            </w:r>
            <w:r w:rsidRPr="001545FC">
              <w:rPr>
                <w:rFonts w:eastAsia="Times New Roman"/>
                <w:bCs w:val="0"/>
                <w:sz w:val="22"/>
                <w:szCs w:val="22"/>
                <w:highlight w:val="white"/>
                <w:lang w:eastAsia="ru-RU"/>
              </w:rPr>
              <w:t>Химическое равновесие</w:t>
            </w:r>
          </w:p>
        </w:tc>
        <w:tc>
          <w:tcPr>
            <w:tcW w:w="3224" w:type="pct"/>
            <w:tcBorders>
              <w:top w:val="single" w:sz="4" w:space="0" w:color="auto"/>
              <w:left w:val="single" w:sz="4" w:space="0" w:color="auto"/>
              <w:bottom w:val="single" w:sz="4" w:space="0" w:color="auto"/>
              <w:right w:val="single" w:sz="4" w:space="0" w:color="auto"/>
            </w:tcBorders>
            <w:vAlign w:val="center"/>
          </w:tcPr>
          <w:p w14:paraId="16AE4DF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7F12956" w14:textId="77777777" w:rsidR="001545FC" w:rsidRPr="001545FC" w:rsidRDefault="001545FC" w:rsidP="001545FC">
            <w:pPr>
              <w:spacing w:after="0" w:line="240" w:lineRule="auto"/>
              <w:jc w:val="center"/>
              <w:rPr>
                <w:rFonts w:eastAsia="Times New Roman"/>
                <w:b/>
                <w:bCs w:val="0"/>
                <w:color w:val="050608"/>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39CB9BB7"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53217C4B"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5F3A3766" w14:textId="3B8044C1"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77D83F6A" w14:textId="77777777" w:rsidTr="00103D0B">
        <w:trPr>
          <w:trHeight w:val="3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9F489A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vAlign w:val="center"/>
          </w:tcPr>
          <w:p w14:paraId="65521ED0" w14:textId="77777777" w:rsidR="001545FC" w:rsidRPr="001545FC" w:rsidRDefault="001545FC" w:rsidP="001545FC">
            <w:pPr>
              <w:spacing w:after="0" w:line="240" w:lineRule="auto"/>
              <w:jc w:val="both"/>
              <w:rPr>
                <w:rFonts w:eastAsia="Times New Roman"/>
                <w:bCs w:val="0"/>
                <w:color w:val="333333"/>
                <w:sz w:val="22"/>
                <w:szCs w:val="22"/>
                <w:lang w:eastAsia="ru-RU"/>
              </w:rPr>
            </w:pPr>
            <w:r w:rsidRPr="001545FC">
              <w:rPr>
                <w:rFonts w:eastAsia="Times New Roman"/>
                <w:bCs w:val="0"/>
                <w:sz w:val="22"/>
                <w:szCs w:val="22"/>
                <w:lang w:eastAsia="ru-RU"/>
              </w:rPr>
              <w:t>Скорость реакции, ее зависимость от различных факторов: природы реагирующих веществ, концентрации реагирующих веществ, температуры и площади реакционной поверхности. Тепловые эффекты химических реакций: экзо- и эндотермические реакции. Обратимые реакции. Химическое равновесие. Факторы, влияющие на состояние химического равновесия (концентрация реагентов или продуктов реакции, давление, температура). Принцип Ле Шателье</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A750C86" w14:textId="77777777" w:rsidR="001545FC" w:rsidRPr="001545FC" w:rsidRDefault="001545FC" w:rsidP="001545FC">
            <w:pPr>
              <w:spacing w:after="0" w:line="240" w:lineRule="auto"/>
              <w:jc w:val="center"/>
              <w:rPr>
                <w:rFonts w:eastAsia="Times New Roman"/>
                <w:b/>
                <w:bCs w:val="0"/>
                <w:color w:val="050608"/>
                <w:sz w:val="22"/>
                <w:szCs w:val="22"/>
                <w:lang w:eastAsia="ru-RU"/>
              </w:rPr>
            </w:pPr>
            <w:r w:rsidRPr="001545FC">
              <w:rPr>
                <w:rFonts w:eastAsia="Times New Roman"/>
                <w:bCs w:val="0"/>
                <w:sz w:val="22"/>
                <w:szCs w:val="22"/>
                <w:lang w:eastAsia="ru-RU"/>
              </w:rPr>
              <w:t>1</w:t>
            </w:r>
            <w:r w:rsidRPr="001545FC">
              <w:rPr>
                <w:rFonts w:eastAsia="Times New Roman"/>
                <w:b/>
                <w:bCs w:val="0"/>
                <w:sz w:val="22"/>
                <w:szCs w:val="22"/>
                <w:lang w:eastAsia="ru-RU"/>
              </w:rPr>
              <w:t xml:space="preserve"> </w:t>
            </w:r>
          </w:p>
        </w:tc>
        <w:tc>
          <w:tcPr>
            <w:tcW w:w="766" w:type="pct"/>
            <w:vMerge/>
            <w:tcBorders>
              <w:top w:val="single" w:sz="4" w:space="0" w:color="auto"/>
              <w:left w:val="single" w:sz="4" w:space="0" w:color="auto"/>
              <w:bottom w:val="single" w:sz="4" w:space="0" w:color="auto"/>
              <w:right w:val="single" w:sz="4" w:space="0" w:color="auto"/>
            </w:tcBorders>
          </w:tcPr>
          <w:p w14:paraId="176E26EE"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6C5B3603" w14:textId="77777777" w:rsidTr="00103D0B">
        <w:trPr>
          <w:trHeight w:val="6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E05C63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7E92C8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10CBBF" w14:textId="77777777" w:rsidR="001545FC" w:rsidRPr="001545FC" w:rsidRDefault="001545FC" w:rsidP="001545FC">
            <w:pPr>
              <w:spacing w:after="0" w:line="240" w:lineRule="auto"/>
              <w:jc w:val="center"/>
              <w:rPr>
                <w:rFonts w:eastAsia="Times New Roman"/>
                <w:b/>
                <w:bCs w:val="0"/>
                <w:color w:val="050608"/>
                <w:sz w:val="22"/>
                <w:szCs w:val="22"/>
                <w:lang w:eastAsia="ru-RU"/>
              </w:rPr>
            </w:pPr>
            <w:r w:rsidRPr="001545FC">
              <w:rPr>
                <w:rFonts w:eastAsia="Times New Roman"/>
                <w:bCs w:val="0"/>
                <w:sz w:val="22"/>
                <w:szCs w:val="22"/>
                <w:lang w:eastAsia="ru-RU"/>
              </w:rPr>
              <w:t>1</w:t>
            </w:r>
          </w:p>
        </w:tc>
        <w:tc>
          <w:tcPr>
            <w:tcW w:w="766" w:type="pct"/>
            <w:vMerge/>
            <w:tcBorders>
              <w:top w:val="single" w:sz="4" w:space="0" w:color="auto"/>
              <w:left w:val="single" w:sz="4" w:space="0" w:color="auto"/>
              <w:bottom w:val="single" w:sz="4" w:space="0" w:color="auto"/>
              <w:right w:val="single" w:sz="4" w:space="0" w:color="auto"/>
            </w:tcBorders>
          </w:tcPr>
          <w:p w14:paraId="7F654D80"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0BD9DFF2" w14:textId="77777777" w:rsidTr="00103D0B">
        <w:trPr>
          <w:trHeight w:val="876"/>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233FD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vAlign w:val="center"/>
          </w:tcPr>
          <w:p w14:paraId="1F915E23"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№5. «Влияние различных факторов на скорость химической реакции». </w:t>
            </w:r>
          </w:p>
          <w:p w14:paraId="26D52C80"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Решение практико-ориентированных заданий на анализ факторов, влияющих на изменение скорости химической реакции. Зависимость скорости химической реакции от присутствия катализатора на примере разложения пероксида водорода с помощью диоксида марганца и каталазы. Решение практико-ориентированных заданий на применение принципа Ле-Шателье для нахождения направления смещения равновесия химической реакции и анализ факторов, влияющих на смещение химического равновесия</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B18F56D" w14:textId="77777777" w:rsidR="001545FC" w:rsidRPr="001545FC" w:rsidRDefault="001545FC" w:rsidP="001545FC">
            <w:pPr>
              <w:spacing w:after="0" w:line="240" w:lineRule="auto"/>
              <w:jc w:val="center"/>
              <w:rPr>
                <w:rFonts w:eastAsia="Times New Roman"/>
                <w:b/>
                <w:bCs w:val="0"/>
                <w:color w:val="050608"/>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678C4903"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476BF090" w14:textId="77777777" w:rsidTr="00103D0B">
        <w:trPr>
          <w:trHeight w:val="6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070F0F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Тема 1.7.</w:t>
            </w:r>
            <w:r w:rsidRPr="001545FC">
              <w:rPr>
                <w:rFonts w:eastAsia="Times New Roman"/>
                <w:bCs w:val="0"/>
                <w:sz w:val="22"/>
                <w:szCs w:val="22"/>
                <w:lang w:eastAsia="ru-RU"/>
              </w:rPr>
              <w:t xml:space="preserve"> </w:t>
            </w:r>
          </w:p>
          <w:p w14:paraId="47D8704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highlight w:val="white"/>
                <w:lang w:eastAsia="ru-RU"/>
              </w:rPr>
            </w:pPr>
            <w:r w:rsidRPr="001545FC">
              <w:rPr>
                <w:rFonts w:eastAsia="Times New Roman"/>
                <w:bCs w:val="0"/>
                <w:sz w:val="22"/>
                <w:szCs w:val="22"/>
                <w:lang w:eastAsia="ru-RU"/>
              </w:rPr>
              <w:t>Растворы, теория электролитической диссоциации и ионный обмен</w:t>
            </w:r>
          </w:p>
        </w:tc>
        <w:tc>
          <w:tcPr>
            <w:tcW w:w="3224" w:type="pct"/>
            <w:tcBorders>
              <w:top w:val="single" w:sz="4" w:space="0" w:color="auto"/>
              <w:left w:val="single" w:sz="4" w:space="0" w:color="auto"/>
              <w:bottom w:val="single" w:sz="4" w:space="0" w:color="auto"/>
              <w:right w:val="single" w:sz="4" w:space="0" w:color="auto"/>
            </w:tcBorders>
            <w:vAlign w:val="center"/>
          </w:tcPr>
          <w:p w14:paraId="5558DB2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CDCC601" w14:textId="77777777" w:rsidR="001545FC" w:rsidRPr="001545FC" w:rsidRDefault="001545FC" w:rsidP="001545FC">
            <w:pPr>
              <w:spacing w:after="0" w:line="240" w:lineRule="auto"/>
              <w:jc w:val="center"/>
              <w:rPr>
                <w:rFonts w:eastAsia="Times New Roman"/>
                <w:b/>
                <w:bCs w:val="0"/>
                <w:color w:val="050608"/>
                <w:sz w:val="22"/>
                <w:szCs w:val="22"/>
                <w:lang w:eastAsia="ru-RU"/>
              </w:rPr>
            </w:pPr>
            <w:r w:rsidRPr="001545FC">
              <w:rPr>
                <w:rFonts w:eastAsia="Times New Roman"/>
                <w:b/>
                <w:bCs w:val="0"/>
                <w:color w:val="050608"/>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4CA4F5D8"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6F78455E"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740A288C"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44C2775F"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07</w:t>
            </w:r>
          </w:p>
          <w:p w14:paraId="692B9124" w14:textId="76EBA7F2"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4B0425C3" w14:textId="77777777" w:rsidTr="00103D0B">
        <w:trPr>
          <w:trHeight w:val="100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2F8A007"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71FEC9B" w14:textId="77777777" w:rsidR="001545FC" w:rsidRPr="001545FC" w:rsidRDefault="001545FC" w:rsidP="001545FC">
            <w:pPr>
              <w:shd w:val="clear" w:color="auto" w:fill="FFFFFF"/>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Растворы. Виды растворов по содержанию растворенного вещества. Растворимость. Понятие о дисперсных системах. Истинные и коллоидные растворы. Массовая доля вещества в растворе. Понятие о водородном показателе (pH) раствора. Электролитическая диссоциация. Сильные и слабые электролиты, неэлектролиты. Реакции ионного обмена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C4DBC3" w14:textId="77777777" w:rsidR="001545FC" w:rsidRPr="001545FC" w:rsidRDefault="001545FC" w:rsidP="001545FC">
            <w:pPr>
              <w:spacing w:after="0" w:line="240" w:lineRule="auto"/>
              <w:jc w:val="center"/>
              <w:rPr>
                <w:rFonts w:eastAsia="Times New Roman"/>
                <w:bCs w:val="0"/>
                <w:color w:val="050608"/>
                <w:sz w:val="22"/>
                <w:szCs w:val="22"/>
                <w:lang w:eastAsia="ru-RU"/>
              </w:rPr>
            </w:pPr>
            <w:r w:rsidRPr="001545FC">
              <w:rPr>
                <w:rFonts w:eastAsia="Times New Roman"/>
                <w:bCs w:val="0"/>
                <w:color w:val="050608"/>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712F9F6E" w14:textId="77777777" w:rsidR="001545FC" w:rsidRPr="001545FC" w:rsidRDefault="001545FC" w:rsidP="001545FC">
            <w:pPr>
              <w:widowControl w:val="0"/>
              <w:spacing w:after="0" w:line="240" w:lineRule="auto"/>
              <w:rPr>
                <w:rFonts w:eastAsia="Times New Roman"/>
                <w:bCs w:val="0"/>
                <w:color w:val="050608"/>
                <w:sz w:val="22"/>
                <w:szCs w:val="22"/>
                <w:lang w:eastAsia="ru-RU"/>
              </w:rPr>
            </w:pPr>
          </w:p>
        </w:tc>
      </w:tr>
      <w:tr w:rsidR="001545FC" w:rsidRPr="001545FC" w14:paraId="045B8164" w14:textId="77777777" w:rsidTr="00103D0B">
        <w:trPr>
          <w:trHeight w:val="3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9298BC5"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9E3EDEA"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Лабораторные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82B12D5" w14:textId="77777777" w:rsidR="001545FC" w:rsidRPr="001545FC" w:rsidRDefault="001545FC" w:rsidP="001545FC">
            <w:pPr>
              <w:spacing w:after="0" w:line="240" w:lineRule="auto"/>
              <w:jc w:val="center"/>
              <w:rPr>
                <w:rFonts w:eastAsia="Times New Roman"/>
                <w:b/>
                <w:bCs w:val="0"/>
                <w:color w:val="050608"/>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377E53A4" w14:textId="77777777" w:rsidR="001545FC" w:rsidRPr="001545FC" w:rsidRDefault="001545FC" w:rsidP="001545FC">
            <w:pPr>
              <w:widowControl w:val="0"/>
              <w:spacing w:after="0" w:line="240" w:lineRule="auto"/>
              <w:rPr>
                <w:rFonts w:eastAsia="Times New Roman"/>
                <w:bCs w:val="0"/>
                <w:color w:val="050608"/>
                <w:sz w:val="22"/>
                <w:szCs w:val="22"/>
                <w:lang w:eastAsia="ru-RU"/>
              </w:rPr>
            </w:pPr>
          </w:p>
        </w:tc>
      </w:tr>
      <w:tr w:rsidR="001545FC" w:rsidRPr="001545FC" w14:paraId="425BCF76" w14:textId="77777777" w:rsidTr="00103D0B">
        <w:trPr>
          <w:trHeight w:val="1116"/>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57F7F64"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4703A8"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Лабораторная работа №1 «Приготовление растворов». </w:t>
            </w:r>
          </w:p>
          <w:p w14:paraId="0A642631"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Приготовление растворов заданной массовой долей растворенного вещества, проведение реакций ионного обмена, определение среды растворов веществ с помощью универсального индикатора (кислая, нейтральная, щелочная). Задания на составление ионных реакций. Решение практико-ориентированных расчетных заданий на растворы, используемые в бытовой и производственной деятельности человека</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F19D754" w14:textId="77777777" w:rsidR="001545FC" w:rsidRPr="001545FC" w:rsidRDefault="001545FC" w:rsidP="001545FC">
            <w:pPr>
              <w:spacing w:after="0" w:line="240" w:lineRule="auto"/>
              <w:jc w:val="center"/>
              <w:rPr>
                <w:rFonts w:eastAsia="Times New Roman"/>
                <w:bCs w:val="0"/>
                <w:color w:val="050608"/>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5D668DD3" w14:textId="77777777" w:rsidR="001545FC" w:rsidRPr="001545FC" w:rsidRDefault="001545FC" w:rsidP="001545FC">
            <w:pPr>
              <w:widowControl w:val="0"/>
              <w:spacing w:after="0" w:line="240" w:lineRule="auto"/>
              <w:rPr>
                <w:rFonts w:eastAsia="Times New Roman"/>
                <w:bCs w:val="0"/>
                <w:color w:val="050608"/>
                <w:sz w:val="22"/>
                <w:szCs w:val="22"/>
                <w:lang w:eastAsia="ru-RU"/>
              </w:rPr>
            </w:pPr>
          </w:p>
        </w:tc>
      </w:tr>
      <w:tr w:rsidR="001545FC" w:rsidRPr="001545FC" w14:paraId="4BAA6C2A" w14:textId="77777777" w:rsidTr="00103D0B">
        <w:trPr>
          <w:trHeight w:val="118"/>
        </w:trPr>
        <w:tc>
          <w:tcPr>
            <w:tcW w:w="4063"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5732CCB7" w14:textId="77777777" w:rsidR="001545FC" w:rsidRPr="001545FC" w:rsidRDefault="001545FC" w:rsidP="001545FC">
            <w:pPr>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Раздел 2. Неорганическая химия</w:t>
            </w:r>
          </w:p>
        </w:tc>
        <w:tc>
          <w:tcPr>
            <w:tcW w:w="17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2E46311" w14:textId="77777777" w:rsidR="001545FC" w:rsidRPr="001545FC" w:rsidRDefault="001545FC" w:rsidP="001545FC">
            <w:pPr>
              <w:spacing w:after="0" w:line="240" w:lineRule="auto"/>
              <w:jc w:val="center"/>
              <w:rPr>
                <w:rFonts w:eastAsia="Times New Roman"/>
                <w:b/>
                <w:bCs w:val="0"/>
                <w:sz w:val="22"/>
                <w:szCs w:val="22"/>
                <w:lang w:val="en-US" w:eastAsia="ru-RU"/>
              </w:rPr>
            </w:pPr>
            <w:r w:rsidRPr="001545FC">
              <w:rPr>
                <w:rFonts w:eastAsia="Times New Roman"/>
                <w:b/>
                <w:bCs w:val="0"/>
                <w:sz w:val="22"/>
                <w:szCs w:val="22"/>
                <w:lang w:val="en-US" w:eastAsia="ru-RU"/>
              </w:rPr>
              <w:t>10</w:t>
            </w:r>
          </w:p>
        </w:tc>
        <w:tc>
          <w:tcPr>
            <w:tcW w:w="766" w:type="pct"/>
            <w:tcBorders>
              <w:top w:val="single" w:sz="4" w:space="0" w:color="auto"/>
              <w:left w:val="single" w:sz="4" w:space="0" w:color="auto"/>
              <w:bottom w:val="single" w:sz="4" w:space="0" w:color="auto"/>
              <w:right w:val="single" w:sz="4" w:space="0" w:color="auto"/>
            </w:tcBorders>
          </w:tcPr>
          <w:p w14:paraId="1EB9742C"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63C18CA6" w14:textId="77777777" w:rsidTr="00103D0B">
        <w:trPr>
          <w:trHeight w:val="163"/>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40459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2.1. </w:t>
            </w:r>
          </w:p>
          <w:p w14:paraId="15DFFB5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highlight w:val="white"/>
                <w:lang w:eastAsia="ru-RU"/>
              </w:rPr>
            </w:pPr>
            <w:r w:rsidRPr="001545FC">
              <w:rPr>
                <w:rFonts w:eastAsia="Times New Roman"/>
                <w:bCs w:val="0"/>
                <w:sz w:val="22"/>
                <w:szCs w:val="22"/>
                <w:lang w:eastAsia="ru-RU"/>
              </w:rPr>
              <w:t>Физико-химические свойства неорганических веществ</w:t>
            </w:r>
            <w:r w:rsidRPr="001545FC">
              <w:rPr>
                <w:rFonts w:eastAsia="Times New Roman"/>
                <w:bCs w:val="0"/>
                <w:sz w:val="22"/>
                <w:szCs w:val="22"/>
                <w:highlight w:val="white"/>
                <w:lang w:eastAsia="ru-RU"/>
              </w:rPr>
              <w:t xml:space="preserve"> </w:t>
            </w:r>
          </w:p>
        </w:tc>
        <w:tc>
          <w:tcPr>
            <w:tcW w:w="3224" w:type="pct"/>
            <w:tcBorders>
              <w:top w:val="single" w:sz="4" w:space="0" w:color="auto"/>
              <w:left w:val="single" w:sz="4" w:space="0" w:color="auto"/>
              <w:bottom w:val="single" w:sz="4" w:space="0" w:color="auto"/>
              <w:right w:val="single" w:sz="4" w:space="0" w:color="auto"/>
            </w:tcBorders>
            <w:vAlign w:val="center"/>
          </w:tcPr>
          <w:p w14:paraId="4CB9CFFC"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F6CC3CD" w14:textId="77777777" w:rsidR="001545FC" w:rsidRPr="001545FC" w:rsidRDefault="001545FC" w:rsidP="001545FC">
            <w:pPr>
              <w:spacing w:after="0" w:line="240" w:lineRule="auto"/>
              <w:jc w:val="center"/>
              <w:rPr>
                <w:rFonts w:eastAsia="Times New Roman"/>
                <w:b/>
                <w:bCs w:val="0"/>
                <w:sz w:val="22"/>
                <w:szCs w:val="22"/>
                <w:highlight w:val="white"/>
                <w:lang w:eastAsia="ru-RU"/>
              </w:rPr>
            </w:pPr>
            <w:r w:rsidRPr="001545FC">
              <w:rPr>
                <w:rFonts w:eastAsia="Times New Roman"/>
                <w:b/>
                <w:bCs w:val="0"/>
                <w:sz w:val="22"/>
                <w:szCs w:val="22"/>
                <w:highlight w:val="white"/>
                <w:lang w:eastAsia="ru-RU"/>
              </w:rPr>
              <w:t>8</w:t>
            </w:r>
          </w:p>
        </w:tc>
        <w:tc>
          <w:tcPr>
            <w:tcW w:w="766" w:type="pct"/>
            <w:vMerge w:val="restart"/>
            <w:tcBorders>
              <w:top w:val="single" w:sz="4" w:space="0" w:color="auto"/>
              <w:left w:val="single" w:sz="4" w:space="0" w:color="auto"/>
              <w:bottom w:val="single" w:sz="4" w:space="0" w:color="auto"/>
              <w:right w:val="single" w:sz="4" w:space="0" w:color="auto"/>
            </w:tcBorders>
          </w:tcPr>
          <w:p w14:paraId="5AA04D5D"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52C4C3F9"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619F0378"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7C625771" w14:textId="4996DBEF"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65A7E38E" w14:textId="77777777" w:rsidTr="00103D0B">
        <w:trPr>
          <w:trHeight w:val="588"/>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33DAD3A"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02B3348"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Металлы. 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 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45B273F" w14:textId="77777777" w:rsidR="001545FC" w:rsidRPr="001545FC" w:rsidRDefault="001545FC" w:rsidP="001545FC">
            <w:pPr>
              <w:spacing w:after="0" w:line="240" w:lineRule="auto"/>
              <w:jc w:val="center"/>
              <w:rPr>
                <w:rFonts w:eastAsia="Times New Roman"/>
                <w:bCs w:val="0"/>
                <w:sz w:val="22"/>
                <w:szCs w:val="22"/>
                <w:highlight w:val="white"/>
                <w:lang w:val="en-US" w:eastAsia="ru-RU"/>
              </w:rPr>
            </w:pPr>
            <w:r w:rsidRPr="001545FC">
              <w:rPr>
                <w:rFonts w:eastAsia="Times New Roman"/>
                <w:bCs w:val="0"/>
                <w:sz w:val="22"/>
                <w:szCs w:val="22"/>
                <w:highlight w:val="white"/>
                <w:lang w:val="en-US"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47FD90C6" w14:textId="77777777" w:rsidR="001545FC" w:rsidRPr="001545FC" w:rsidRDefault="001545FC" w:rsidP="001545FC">
            <w:pPr>
              <w:widowControl w:val="0"/>
              <w:spacing w:after="0" w:line="240" w:lineRule="auto"/>
              <w:rPr>
                <w:rFonts w:eastAsia="Times New Roman"/>
                <w:bCs w:val="0"/>
                <w:sz w:val="22"/>
                <w:szCs w:val="22"/>
                <w:highlight w:val="white"/>
                <w:lang w:eastAsia="ru-RU"/>
              </w:rPr>
            </w:pPr>
          </w:p>
        </w:tc>
      </w:tr>
      <w:tr w:rsidR="001545FC" w:rsidRPr="001545FC" w14:paraId="03660910" w14:textId="77777777" w:rsidTr="00103D0B">
        <w:trPr>
          <w:trHeight w:val="176"/>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4D1A070"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904F16F"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 Химические свойства и применение важнейших неметаллов (галогенов, серы, азота, фосфора, углерода и кремния) и их соединений (оксидов, кислородсодержащих кислот, водородных соединений). Применение важнейших неметаллов и их соединений</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AEF5D5" w14:textId="77777777" w:rsidR="001545FC" w:rsidRPr="001545FC" w:rsidRDefault="001545FC" w:rsidP="001545FC">
            <w:pPr>
              <w:spacing w:after="0" w:line="240" w:lineRule="auto"/>
              <w:jc w:val="center"/>
              <w:rPr>
                <w:rFonts w:eastAsia="Times New Roman"/>
                <w:bCs w:val="0"/>
                <w:sz w:val="22"/>
                <w:szCs w:val="22"/>
                <w:highlight w:val="white"/>
                <w:lang w:val="en-US" w:eastAsia="ru-RU"/>
              </w:rPr>
            </w:pPr>
            <w:r w:rsidRPr="001545FC">
              <w:rPr>
                <w:rFonts w:eastAsia="Times New Roman"/>
                <w:bCs w:val="0"/>
                <w:sz w:val="22"/>
                <w:szCs w:val="22"/>
                <w:highlight w:val="white"/>
                <w:lang w:val="en-US"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7C19C34B" w14:textId="77777777" w:rsidR="001545FC" w:rsidRPr="001545FC" w:rsidRDefault="001545FC" w:rsidP="001545FC">
            <w:pPr>
              <w:widowControl w:val="0"/>
              <w:spacing w:after="0" w:line="240" w:lineRule="auto"/>
              <w:rPr>
                <w:rFonts w:eastAsia="Times New Roman"/>
                <w:bCs w:val="0"/>
                <w:sz w:val="22"/>
                <w:szCs w:val="22"/>
                <w:highlight w:val="white"/>
                <w:lang w:eastAsia="ru-RU"/>
              </w:rPr>
            </w:pPr>
          </w:p>
        </w:tc>
      </w:tr>
      <w:tr w:rsidR="001545FC" w:rsidRPr="001545FC" w14:paraId="798148D6" w14:textId="77777777" w:rsidTr="00103D0B">
        <w:trPr>
          <w:trHeight w:val="549"/>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C76652E"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51482A8"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Химические свойства основных классов неорганических веществ (оксидов, гидроксидов, кислот, солей и др.). Генетическая связь неорганических веществ, принадлежащих к различным классам.</w:t>
            </w:r>
            <w:r w:rsidRPr="001545FC">
              <w:rPr>
                <w:rFonts w:eastAsiaTheme="minorEastAsia"/>
                <w:bCs w:val="0"/>
                <w:sz w:val="22"/>
                <w:szCs w:val="22"/>
                <w:lang w:eastAsia="ru-RU"/>
              </w:rPr>
              <w:t xml:space="preserve"> </w:t>
            </w:r>
            <w:r w:rsidRPr="001545FC">
              <w:rPr>
                <w:rFonts w:eastAsia="Times New Roman"/>
                <w:bCs w:val="0"/>
                <w:sz w:val="22"/>
                <w:szCs w:val="22"/>
                <w:lang w:eastAsia="ru-RU"/>
              </w:rPr>
              <w:t>Закономерности в изменении свойств простых веществ, водородных соединений, высших оксидов и гидроксидов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EE54511" w14:textId="77777777" w:rsidR="001545FC" w:rsidRPr="001545FC" w:rsidRDefault="001545FC" w:rsidP="001545FC">
            <w:pPr>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1C977572" w14:textId="77777777" w:rsidR="001545FC" w:rsidRPr="001545FC" w:rsidRDefault="001545FC" w:rsidP="001545FC">
            <w:pPr>
              <w:widowControl w:val="0"/>
              <w:spacing w:after="0" w:line="240" w:lineRule="auto"/>
              <w:rPr>
                <w:rFonts w:eastAsia="Times New Roman"/>
                <w:bCs w:val="0"/>
                <w:sz w:val="22"/>
                <w:szCs w:val="22"/>
                <w:highlight w:val="white"/>
                <w:lang w:eastAsia="ru-RU"/>
              </w:rPr>
            </w:pPr>
          </w:p>
        </w:tc>
      </w:tr>
      <w:tr w:rsidR="001545FC" w:rsidRPr="001545FC" w14:paraId="61F78E48" w14:textId="77777777" w:rsidTr="00103D0B">
        <w:trPr>
          <w:trHeight w:val="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FD4434F" w14:textId="77777777" w:rsidR="001545FC" w:rsidRPr="001545FC" w:rsidRDefault="001545FC" w:rsidP="001545FC">
            <w:pPr>
              <w:widowControl w:val="0"/>
              <w:spacing w:after="0" w:line="240" w:lineRule="auto"/>
              <w:jc w:val="both"/>
              <w:rPr>
                <w:rFonts w:eastAsia="Times New Roman"/>
                <w:bCs w:val="0"/>
                <w:sz w:val="22"/>
                <w:szCs w:val="22"/>
                <w:highlight w:val="white"/>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3D271A6C"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02D6A4B" w14:textId="77777777" w:rsidR="001545FC" w:rsidRPr="001545FC" w:rsidRDefault="001545FC" w:rsidP="001545FC">
            <w:pPr>
              <w:spacing w:after="0" w:line="240" w:lineRule="auto"/>
              <w:jc w:val="center"/>
              <w:rPr>
                <w:rFonts w:eastAsia="Times New Roman"/>
                <w:b/>
                <w:bCs w:val="0"/>
                <w:sz w:val="22"/>
                <w:szCs w:val="22"/>
                <w:highlight w:val="white"/>
                <w:lang w:eastAsia="ru-RU"/>
              </w:rPr>
            </w:pPr>
            <w:r w:rsidRPr="001545FC">
              <w:rPr>
                <w:rFonts w:eastAsia="Times New Roman"/>
                <w:bCs w:val="0"/>
                <w:sz w:val="22"/>
                <w:szCs w:val="22"/>
                <w:highlight w:val="white"/>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0953768C" w14:textId="77777777" w:rsidR="001545FC" w:rsidRPr="001545FC" w:rsidRDefault="001545FC" w:rsidP="001545FC">
            <w:pPr>
              <w:widowControl w:val="0"/>
              <w:spacing w:after="0" w:line="240" w:lineRule="auto"/>
              <w:rPr>
                <w:rFonts w:eastAsia="Times New Roman"/>
                <w:b/>
                <w:bCs w:val="0"/>
                <w:sz w:val="22"/>
                <w:szCs w:val="22"/>
                <w:highlight w:val="white"/>
                <w:lang w:eastAsia="ru-RU"/>
              </w:rPr>
            </w:pPr>
          </w:p>
        </w:tc>
      </w:tr>
      <w:tr w:rsidR="001545FC" w:rsidRPr="001545FC" w14:paraId="5EC5A1D4" w14:textId="77777777" w:rsidTr="00103D0B">
        <w:trPr>
          <w:trHeight w:val="266"/>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11A4D8D" w14:textId="77777777" w:rsidR="001545FC" w:rsidRPr="001545FC" w:rsidRDefault="001545FC" w:rsidP="001545FC">
            <w:pPr>
              <w:widowControl w:val="0"/>
              <w:spacing w:after="0" w:line="240" w:lineRule="auto"/>
              <w:jc w:val="both"/>
              <w:rPr>
                <w:rFonts w:eastAsia="Times New Roman"/>
                <w:b/>
                <w:bCs w:val="0"/>
                <w:sz w:val="22"/>
                <w:szCs w:val="22"/>
                <w:highlight w:val="white"/>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91DFB8F" w14:textId="77777777" w:rsidR="001545FC" w:rsidRPr="001545FC" w:rsidRDefault="001545FC" w:rsidP="001545FC">
            <w:pPr>
              <w:widowControl w:val="0"/>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№6. «Физико-химические свойства неорганических веществ».</w:t>
            </w:r>
          </w:p>
          <w:p w14:paraId="2E484EA1" w14:textId="77777777" w:rsidR="001545FC" w:rsidRPr="001545FC" w:rsidRDefault="001545FC" w:rsidP="001545FC">
            <w:pPr>
              <w:widowControl w:val="0"/>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Составление уравнений химических реакций с участием простых и сложных неорганических веществ: металлов и неметаллов;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14:paraId="26FD3A60" w14:textId="77777777" w:rsidR="001545FC" w:rsidRPr="001545FC" w:rsidRDefault="001545FC" w:rsidP="001545FC">
            <w:pPr>
              <w:widowControl w:val="0"/>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highlight w:val="white"/>
                <w:lang w:eastAsia="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 Решение практико-ориентированных заданий на свойства, состав, получение и безопасное использование важнейших неорганических веществ в быту и профессиональной деятельности человека</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BB53E14" w14:textId="77777777" w:rsidR="001545FC" w:rsidRPr="001545FC" w:rsidRDefault="001545FC" w:rsidP="001545FC">
            <w:pPr>
              <w:spacing w:after="0" w:line="240" w:lineRule="auto"/>
              <w:jc w:val="center"/>
              <w:rPr>
                <w:rFonts w:eastAsia="Times New Roman"/>
                <w:bCs w:val="0"/>
                <w:sz w:val="22"/>
                <w:szCs w:val="22"/>
                <w:highlight w:val="white"/>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531B70DD" w14:textId="77777777" w:rsidR="001545FC" w:rsidRPr="001545FC" w:rsidRDefault="001545FC" w:rsidP="001545FC">
            <w:pPr>
              <w:widowControl w:val="0"/>
              <w:spacing w:after="0" w:line="240" w:lineRule="auto"/>
              <w:rPr>
                <w:rFonts w:eastAsia="Times New Roman"/>
                <w:bCs w:val="0"/>
                <w:sz w:val="22"/>
                <w:szCs w:val="22"/>
                <w:highlight w:val="white"/>
                <w:lang w:eastAsia="ru-RU"/>
              </w:rPr>
            </w:pPr>
          </w:p>
        </w:tc>
      </w:tr>
      <w:tr w:rsidR="001545FC" w:rsidRPr="001545FC" w14:paraId="7F65ED76" w14:textId="77777777" w:rsidTr="00103D0B">
        <w:trPr>
          <w:trHeight w:val="6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EDE302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Тема 2.2.</w:t>
            </w:r>
          </w:p>
          <w:p w14:paraId="0CEA6F3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Идентификация неорганических веществ</w:t>
            </w:r>
          </w:p>
        </w:tc>
        <w:tc>
          <w:tcPr>
            <w:tcW w:w="3224" w:type="pct"/>
            <w:tcBorders>
              <w:top w:val="single" w:sz="4" w:space="0" w:color="auto"/>
              <w:left w:val="single" w:sz="4" w:space="0" w:color="auto"/>
              <w:bottom w:val="single" w:sz="4" w:space="0" w:color="auto"/>
              <w:right w:val="single" w:sz="4" w:space="0" w:color="auto"/>
            </w:tcBorders>
            <w:vAlign w:val="center"/>
          </w:tcPr>
          <w:p w14:paraId="18B83332"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D90C5D3"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6602267D" w14:textId="77777777" w:rsidR="001545FC" w:rsidRPr="001545FC" w:rsidRDefault="001545FC" w:rsidP="001545FC">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01</w:t>
            </w:r>
          </w:p>
          <w:p w14:paraId="7B8B668B" w14:textId="77777777" w:rsidR="001545FC" w:rsidRPr="001545FC" w:rsidRDefault="001545FC" w:rsidP="001545FC">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02</w:t>
            </w:r>
          </w:p>
          <w:p w14:paraId="2DE9DA3C" w14:textId="77777777" w:rsidR="001545FC" w:rsidRPr="001545FC" w:rsidRDefault="001545FC" w:rsidP="001545FC">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lang w:eastAsia="ru-RU"/>
              </w:rPr>
              <w:t>ОК 04</w:t>
            </w:r>
          </w:p>
        </w:tc>
      </w:tr>
      <w:tr w:rsidR="001545FC" w:rsidRPr="001545FC" w14:paraId="5E16F07D" w14:textId="77777777" w:rsidTr="00103D0B">
        <w:trPr>
          <w:trHeight w:val="317"/>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453B484"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1A40EE1E"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Лабораторные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7FBB749"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1EB342D0" w14:textId="77777777" w:rsidR="001545FC" w:rsidRPr="001545FC" w:rsidRDefault="001545FC" w:rsidP="001545FC">
            <w:pPr>
              <w:widowControl w:val="0"/>
              <w:spacing w:after="0" w:line="240" w:lineRule="auto"/>
              <w:rPr>
                <w:rFonts w:eastAsia="Times New Roman"/>
                <w:b/>
                <w:bCs w:val="0"/>
                <w:sz w:val="22"/>
                <w:szCs w:val="22"/>
                <w:lang w:eastAsia="ru-RU"/>
              </w:rPr>
            </w:pPr>
          </w:p>
        </w:tc>
      </w:tr>
      <w:tr w:rsidR="001545FC" w:rsidRPr="001545FC" w14:paraId="22F74A92" w14:textId="77777777" w:rsidTr="00103D0B">
        <w:trPr>
          <w:trHeight w:val="1819"/>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114DDD4"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8ECF82" w14:textId="77777777" w:rsidR="001545FC" w:rsidRPr="001545FC" w:rsidRDefault="001545FC" w:rsidP="001545FC">
            <w:pPr>
              <w:widowControl w:val="0"/>
              <w:tabs>
                <w:tab w:val="left" w:pos="383"/>
              </w:tabs>
              <w:spacing w:after="0" w:line="240" w:lineRule="auto"/>
              <w:jc w:val="both"/>
              <w:rPr>
                <w:rFonts w:eastAsia="Times New Roman"/>
                <w:bCs w:val="0"/>
                <w:sz w:val="22"/>
                <w:szCs w:val="22"/>
                <w:highlight w:val="white"/>
                <w:lang w:eastAsia="ru-RU"/>
              </w:rPr>
            </w:pPr>
            <w:r w:rsidRPr="001545FC">
              <w:rPr>
                <w:rFonts w:eastAsia="Times New Roman"/>
                <w:bCs w:val="0"/>
                <w:sz w:val="22"/>
                <w:szCs w:val="22"/>
                <w:highlight w:val="white"/>
                <w:lang w:eastAsia="ru-RU"/>
              </w:rPr>
              <w:t>Лабораторная работа №2 «</w:t>
            </w:r>
            <w:r w:rsidRPr="001545FC">
              <w:rPr>
                <w:rFonts w:eastAsia="Times New Roman"/>
                <w:bCs w:val="0"/>
                <w:sz w:val="22"/>
                <w:szCs w:val="22"/>
                <w:lang w:eastAsia="ru-RU"/>
              </w:rPr>
              <w:t>Идентификация неорганических веществ</w:t>
            </w:r>
            <w:r w:rsidRPr="001545FC">
              <w:rPr>
                <w:rFonts w:eastAsia="Times New Roman"/>
                <w:bCs w:val="0"/>
                <w:sz w:val="22"/>
                <w:szCs w:val="22"/>
                <w:highlight w:val="white"/>
                <w:lang w:eastAsia="ru-RU"/>
              </w:rPr>
              <w:t xml:space="preserve">». </w:t>
            </w:r>
          </w:p>
          <w:p w14:paraId="69BB5842"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Решение экспериментальных задач по химическим свойствам металлов и неметаллов</w:t>
            </w:r>
            <w:r w:rsidRPr="001545FC">
              <w:rPr>
                <w:rFonts w:eastAsia="Times New Roman"/>
                <w:bCs w:val="0"/>
                <w:sz w:val="22"/>
                <w:szCs w:val="22"/>
                <w:highlight w:val="white"/>
                <w:lang w:eastAsia="ru-RU"/>
              </w:rPr>
              <w:t>, по распознаванию и получению соединений металлов и неметаллов</w:t>
            </w:r>
            <w:r w:rsidRPr="001545FC">
              <w:rPr>
                <w:rFonts w:eastAsia="Times New Roman"/>
                <w:bCs w:val="0"/>
                <w:sz w:val="22"/>
                <w:szCs w:val="22"/>
                <w:lang w:eastAsia="ru-RU"/>
              </w:rPr>
              <w:t xml:space="preserve"> (взаимодействие гидроксида алюминия с растворами кислот и щелочей,). Идентификация неорганических веществ с использованием их физико-химических свойств, характерных качественных реакций. Качественные реакции на сульфат-, карбонат- и хлорид-анионы, на катионы металлов и катион аммония</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335D85B"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53BA08FA"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15BEA0DD" w14:textId="77777777" w:rsidTr="00103D0B">
        <w:trPr>
          <w:trHeight w:val="320"/>
        </w:trPr>
        <w:tc>
          <w:tcPr>
            <w:tcW w:w="4063" w:type="pct"/>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tcPr>
          <w:p w14:paraId="03F47E29"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Раздел 3. Теоретические основы органической химии</w:t>
            </w:r>
          </w:p>
        </w:tc>
        <w:tc>
          <w:tcPr>
            <w:tcW w:w="170"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5598AA6F"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4</w:t>
            </w:r>
          </w:p>
        </w:tc>
        <w:tc>
          <w:tcPr>
            <w:tcW w:w="766" w:type="pct"/>
            <w:tcBorders>
              <w:top w:val="single" w:sz="4" w:space="0" w:color="auto"/>
              <w:left w:val="single" w:sz="4" w:space="0" w:color="auto"/>
              <w:bottom w:val="single" w:sz="4" w:space="0" w:color="auto"/>
              <w:right w:val="single" w:sz="4" w:space="0" w:color="auto"/>
            </w:tcBorders>
          </w:tcPr>
          <w:p w14:paraId="5CCF3F5C"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52D24391" w14:textId="77777777" w:rsidTr="00103D0B">
        <w:trPr>
          <w:trHeight w:val="152"/>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D2DFC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Тема 3.1.</w:t>
            </w:r>
          </w:p>
          <w:p w14:paraId="782D45A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highlight w:val="white"/>
                <w:lang w:eastAsia="ru-RU"/>
              </w:rPr>
            </w:pPr>
            <w:r w:rsidRPr="001545FC">
              <w:rPr>
                <w:rFonts w:eastAsia="Times New Roman"/>
                <w:bCs w:val="0"/>
                <w:sz w:val="22"/>
                <w:szCs w:val="22"/>
                <w:lang w:eastAsia="ru-RU"/>
              </w:rPr>
              <w:t>Классификация, строение и номенклатура органических веществ</w:t>
            </w:r>
          </w:p>
        </w:tc>
        <w:tc>
          <w:tcPr>
            <w:tcW w:w="3224" w:type="pct"/>
            <w:tcBorders>
              <w:top w:val="single" w:sz="4" w:space="0" w:color="auto"/>
              <w:left w:val="single" w:sz="4" w:space="0" w:color="auto"/>
              <w:bottom w:val="single" w:sz="4" w:space="0" w:color="auto"/>
              <w:right w:val="single" w:sz="4" w:space="0" w:color="auto"/>
            </w:tcBorders>
            <w:vAlign w:val="center"/>
          </w:tcPr>
          <w:p w14:paraId="7BD66AE3"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BCF8877"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13B31CC4"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59635575"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27095C4E" w14:textId="77777777" w:rsidTr="00103D0B">
        <w:trPr>
          <w:trHeight w:val="3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776F840"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A1EA2A3"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 Структурные формулы органических веществ. Гомология, изомерия. Химическая связь в органических соединениях: кратные связи, σ- и π-связи.</w:t>
            </w:r>
          </w:p>
          <w:p w14:paraId="64523CED"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1F837A6"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Cs w:val="0"/>
                <w:color w:val="050608"/>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A7BB631" w14:textId="77777777" w:rsidR="001545FC" w:rsidRPr="001545FC" w:rsidRDefault="001545FC" w:rsidP="001545FC">
            <w:pPr>
              <w:widowControl w:val="0"/>
              <w:spacing w:after="0" w:line="240" w:lineRule="auto"/>
              <w:rPr>
                <w:rFonts w:eastAsia="Times New Roman"/>
                <w:b/>
                <w:bCs w:val="0"/>
                <w:sz w:val="22"/>
                <w:szCs w:val="22"/>
                <w:lang w:eastAsia="ru-RU"/>
              </w:rPr>
            </w:pPr>
          </w:p>
        </w:tc>
      </w:tr>
      <w:tr w:rsidR="001545FC" w:rsidRPr="001545FC" w14:paraId="68714B05" w14:textId="77777777" w:rsidTr="00103D0B">
        <w:trPr>
          <w:trHeight w:val="54"/>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D26E265"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47C81029"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120DC12"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44A77CF3" w14:textId="77777777" w:rsidR="001545FC" w:rsidRPr="001545FC" w:rsidRDefault="001545FC" w:rsidP="001545FC">
            <w:pPr>
              <w:widowControl w:val="0"/>
              <w:spacing w:after="0" w:line="240" w:lineRule="auto"/>
              <w:rPr>
                <w:rFonts w:eastAsia="Times New Roman"/>
                <w:b/>
                <w:bCs w:val="0"/>
                <w:sz w:val="22"/>
                <w:szCs w:val="22"/>
                <w:lang w:eastAsia="ru-RU"/>
              </w:rPr>
            </w:pPr>
          </w:p>
        </w:tc>
      </w:tr>
      <w:tr w:rsidR="001545FC" w:rsidRPr="001545FC" w14:paraId="4612108B" w14:textId="77777777" w:rsidTr="00103D0B">
        <w:trPr>
          <w:trHeight w:val="1465"/>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D57E95D"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0A079DE"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Практическая работа №7. «Номенклатура органических веществ». </w:t>
            </w:r>
          </w:p>
          <w:p w14:paraId="776FEE65"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 Составление полных и сокращенных структурных формул органических веществ отдельных классов, используя их названия по систематической и тривиальной номенклатуре (этилен, </w:t>
            </w:r>
            <w:r w:rsidRPr="001545FC">
              <w:rPr>
                <w:rFonts w:eastAsia="Times New Roman"/>
                <w:bCs w:val="0"/>
                <w:sz w:val="22"/>
                <w:szCs w:val="22"/>
                <w:lang w:eastAsia="ru-RU"/>
              </w:rPr>
              <w:lastRenderedPageBreak/>
              <w:t>ацетилен, глицерин, фенол, формальдегид, уксусная кислота, глицин). Расчеты простейшей формулы органической молекулы, исходя из элементного состава (в %)</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C19941A"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1C536338"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24BC3FA2" w14:textId="77777777" w:rsidTr="00103D0B">
        <w:trPr>
          <w:trHeight w:val="156"/>
        </w:trPr>
        <w:tc>
          <w:tcPr>
            <w:tcW w:w="406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E117CF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Раздел 4. Углеводороды</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FF4BD3E" w14:textId="77777777" w:rsidR="001545FC" w:rsidRPr="001545FC" w:rsidRDefault="001545FC" w:rsidP="001545FC">
            <w:pPr>
              <w:spacing w:after="0" w:line="240" w:lineRule="auto"/>
              <w:jc w:val="center"/>
              <w:rPr>
                <w:rFonts w:eastAsia="Times New Roman"/>
                <w:b/>
                <w:bCs w:val="0"/>
                <w:sz w:val="22"/>
                <w:szCs w:val="22"/>
                <w:lang w:val="en-US" w:eastAsia="ru-RU"/>
              </w:rPr>
            </w:pPr>
            <w:r w:rsidRPr="001545FC">
              <w:rPr>
                <w:rFonts w:eastAsia="Times New Roman"/>
                <w:b/>
                <w:bCs w:val="0"/>
                <w:sz w:val="22"/>
                <w:szCs w:val="22"/>
                <w:lang w:val="en-US" w:eastAsia="ru-RU"/>
              </w:rPr>
              <w:t>10</w:t>
            </w:r>
          </w:p>
        </w:tc>
        <w:tc>
          <w:tcPr>
            <w:tcW w:w="766" w:type="pct"/>
            <w:tcBorders>
              <w:top w:val="single" w:sz="4" w:space="0" w:color="auto"/>
              <w:left w:val="single" w:sz="4" w:space="0" w:color="auto"/>
              <w:bottom w:val="single" w:sz="4" w:space="0" w:color="auto"/>
              <w:right w:val="single" w:sz="4" w:space="0" w:color="auto"/>
            </w:tcBorders>
          </w:tcPr>
          <w:p w14:paraId="2B0CCA5E"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67BCE336" w14:textId="77777777" w:rsidTr="00103D0B">
        <w:trPr>
          <w:trHeight w:val="156"/>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4E1E8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Тема 4.1.</w:t>
            </w:r>
          </w:p>
          <w:p w14:paraId="49985E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color w:val="FF0000"/>
                <w:sz w:val="22"/>
                <w:szCs w:val="22"/>
                <w:u w:val="single"/>
                <w:lang w:eastAsia="ru-RU"/>
              </w:rPr>
            </w:pPr>
            <w:r w:rsidRPr="001545FC">
              <w:rPr>
                <w:rFonts w:eastAsia="Times New Roman"/>
                <w:bCs w:val="0"/>
                <w:sz w:val="22"/>
                <w:szCs w:val="22"/>
                <w:lang w:eastAsia="ru-RU"/>
              </w:rPr>
              <w:t>Углеводороды и их природные источники</w:t>
            </w:r>
            <w:r w:rsidRPr="001545FC">
              <w:rPr>
                <w:rFonts w:eastAsia="Times New Roman"/>
                <w:bCs w:val="0"/>
                <w:sz w:val="22"/>
                <w:szCs w:val="22"/>
                <w:u w:val="single"/>
                <w:lang w:eastAsia="ru-RU"/>
              </w:rPr>
              <w:br/>
            </w:r>
          </w:p>
        </w:tc>
        <w:tc>
          <w:tcPr>
            <w:tcW w:w="3224" w:type="pct"/>
            <w:tcBorders>
              <w:top w:val="single" w:sz="4" w:space="0" w:color="auto"/>
              <w:left w:val="single" w:sz="4" w:space="0" w:color="auto"/>
              <w:bottom w:val="single" w:sz="4" w:space="0" w:color="auto"/>
              <w:right w:val="single" w:sz="4" w:space="0" w:color="auto"/>
            </w:tcBorders>
            <w:vAlign w:val="center"/>
          </w:tcPr>
          <w:p w14:paraId="7566BBDC"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41EBD9"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8</w:t>
            </w:r>
          </w:p>
        </w:tc>
        <w:tc>
          <w:tcPr>
            <w:tcW w:w="766" w:type="pct"/>
            <w:vMerge w:val="restart"/>
            <w:tcBorders>
              <w:top w:val="single" w:sz="4" w:space="0" w:color="auto"/>
              <w:left w:val="single" w:sz="4" w:space="0" w:color="auto"/>
              <w:bottom w:val="single" w:sz="4" w:space="0" w:color="auto"/>
              <w:right w:val="single" w:sz="4" w:space="0" w:color="auto"/>
            </w:tcBorders>
          </w:tcPr>
          <w:p w14:paraId="5901A04C"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2E6F73DB"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04BC5B40"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49054CB0"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1.1</w:t>
            </w:r>
          </w:p>
          <w:p w14:paraId="6B5BDCBE" w14:textId="34515135" w:rsidR="001545FC" w:rsidRPr="001545FC" w:rsidRDefault="001545FC" w:rsidP="001545FC">
            <w:pPr>
              <w:widowControl w:val="0"/>
              <w:spacing w:after="0" w:line="240" w:lineRule="auto"/>
              <w:jc w:val="center"/>
              <w:rPr>
                <w:rFonts w:eastAsia="Times New Roman"/>
                <w:b/>
                <w:bCs w:val="0"/>
                <w:i/>
                <w:sz w:val="22"/>
                <w:szCs w:val="22"/>
                <w:lang w:eastAsia="ru-RU"/>
              </w:rPr>
            </w:pPr>
          </w:p>
          <w:p w14:paraId="3E3058F0"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2.2</w:t>
            </w:r>
          </w:p>
          <w:p w14:paraId="5FD0C906"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
                <w:bCs w:val="0"/>
                <w:i/>
                <w:sz w:val="22"/>
                <w:szCs w:val="22"/>
                <w:lang w:eastAsia="ru-RU"/>
              </w:rPr>
              <w:t>ПК 2.6</w:t>
            </w:r>
          </w:p>
        </w:tc>
      </w:tr>
      <w:tr w:rsidR="001545FC" w:rsidRPr="001545FC" w14:paraId="2F2F59EE" w14:textId="77777777" w:rsidTr="00103D0B">
        <w:trPr>
          <w:trHeight w:val="828"/>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4658E5E"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713A0BC"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Предельные углеводороды (алканы):</w:t>
            </w:r>
            <w:r w:rsidRPr="001545FC">
              <w:rPr>
                <w:rFonts w:eastAsiaTheme="minorEastAsia"/>
                <w:bCs w:val="0"/>
                <w:sz w:val="22"/>
                <w:szCs w:val="22"/>
                <w:lang w:eastAsia="ru-RU"/>
              </w:rPr>
              <w:t xml:space="preserve"> </w:t>
            </w:r>
            <w:r w:rsidRPr="001545FC">
              <w:rPr>
                <w:rFonts w:eastAsia="Times New Roman"/>
                <w:bCs w:val="0"/>
                <w:sz w:val="22"/>
                <w:szCs w:val="22"/>
                <w:lang w:eastAsia="ru-RU"/>
              </w:rPr>
              <w:t>состав и строение, гомологический ряд. Метан и этан: состав, строение, физические и химические свойства (реакции замещения и горения), получение и применение.</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0A3E6A"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4F09347C"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48C4CE2F" w14:textId="77777777" w:rsidTr="00103D0B">
        <w:trPr>
          <w:trHeight w:val="1021"/>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699D3FB"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66619D4"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Непредельные углеводороды (алкены, алкадиены, алкины).</w:t>
            </w:r>
          </w:p>
          <w:p w14:paraId="65F9A517"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Алкены: состав и строение, гомологический ряд. Этилен и пропилен: состав, строение, физические и химические свойства (реакции гидрирования, галогенирования, гидратации, окисления и полимеризации) получение и применение. </w:t>
            </w:r>
          </w:p>
          <w:p w14:paraId="353F63B5"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Алкадиены: бутадиен-1,3 и метилбутадиен-1,3, химическое строение, свойства (реакция полимеризации), применение (для синтеза природного и синтетического каучука и резины). </w:t>
            </w:r>
          </w:p>
          <w:p w14:paraId="5BE0F65C"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Алкины: состав и особенности строения, гомологический ряд. Ацетилен: состав, химическое строение, физические и химические свойства (реакции гидрирования, галогенирования, гидратации горения), получение и применение (источник высокотемпературного пламени для сварки и резки металлов)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0581EEE"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4</w:t>
            </w:r>
          </w:p>
        </w:tc>
        <w:tc>
          <w:tcPr>
            <w:tcW w:w="766" w:type="pct"/>
            <w:vMerge/>
            <w:tcBorders>
              <w:top w:val="single" w:sz="4" w:space="0" w:color="auto"/>
              <w:left w:val="single" w:sz="4" w:space="0" w:color="auto"/>
              <w:bottom w:val="single" w:sz="4" w:space="0" w:color="auto"/>
              <w:right w:val="single" w:sz="4" w:space="0" w:color="auto"/>
            </w:tcBorders>
          </w:tcPr>
          <w:p w14:paraId="2FA785CD"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03728F81" w14:textId="77777777" w:rsidTr="00103D0B">
        <w:trPr>
          <w:trHeight w:val="621"/>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126AA34"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35C7186"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Ароматические углеводороды (арены). Бензол и толуол: состав, строение, физические и химические свойства (реакции галогенирования и нитрования), получение и применение. Токсичность аренов (влияние бензола на организм человека). Генетическая связь между углеводородами, принадлежащими к различным классам.</w:t>
            </w:r>
          </w:p>
          <w:p w14:paraId="0C7BD2FC"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w:t>
            </w:r>
            <w:r w:rsidRPr="001545FC">
              <w:rPr>
                <w:rFonts w:eastAsia="Times New Roman"/>
                <w:bCs w:val="0"/>
                <w:sz w:val="22"/>
                <w:szCs w:val="22"/>
                <w:lang w:eastAsia="ru-RU"/>
              </w:rPr>
              <w:br/>
              <w:t>и в быту. Каменный уголь и продукты его переработки</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559D4F5"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24B7273"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619983CD" w14:textId="77777777" w:rsidTr="00103D0B">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CF806A7"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4.2. </w:t>
            </w:r>
          </w:p>
          <w:p w14:paraId="322416C0"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 xml:space="preserve">Физико-химические </w:t>
            </w:r>
            <w:r w:rsidRPr="001545FC">
              <w:rPr>
                <w:rFonts w:eastAsiaTheme="minorEastAsia"/>
                <w:bCs w:val="0"/>
                <w:sz w:val="22"/>
                <w:szCs w:val="22"/>
                <w:lang w:eastAsia="ru-RU"/>
              </w:rPr>
              <w:t>свойства углеводородов</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D8994AD" w14:textId="77777777" w:rsidR="001545FC" w:rsidRPr="001545FC" w:rsidRDefault="001545FC" w:rsidP="001545FC">
            <w:pPr>
              <w:tabs>
                <w:tab w:val="left" w:pos="383"/>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196AEC"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74278A71"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2BF6FF6C"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3DB19B24"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6F89A331" w14:textId="77777777" w:rsidTr="00103D0B">
        <w:trPr>
          <w:trHeight w:val="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9623380" w14:textId="77777777" w:rsidR="001545FC" w:rsidRPr="001545FC" w:rsidRDefault="001545FC" w:rsidP="001545FC">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5EA226" w14:textId="77777777" w:rsidR="001545FC" w:rsidRPr="001545FC" w:rsidRDefault="001545FC" w:rsidP="001545FC">
            <w:pPr>
              <w:tabs>
                <w:tab w:val="left" w:pos="383"/>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Лабораторные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7F4DD0"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52D925BD"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4B262439" w14:textId="77777777" w:rsidTr="00103D0B">
        <w:trPr>
          <w:trHeight w:val="625"/>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E467F59" w14:textId="77777777" w:rsidR="001545FC" w:rsidRPr="001545FC" w:rsidRDefault="001545FC" w:rsidP="001545FC">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1902637" w14:textId="77777777" w:rsidR="001545FC" w:rsidRPr="001545FC" w:rsidRDefault="001545FC" w:rsidP="001545FC">
            <w:pPr>
              <w:shd w:val="clear" w:color="auto" w:fill="FFFFFF"/>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Лабораторная работа №3 «Свойства углеводородов».</w:t>
            </w:r>
          </w:p>
          <w:p w14:paraId="5216DE40"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Тривиальная и международная номенклатура, химические свойства, способы получения углеводородов. Получение этилена и изучение его свойств. Моделирование молекул и химических превращений углеводородов (на примере этана, этилена, ацетилена и др.) и галогенопроизводных</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52592806"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416141CD"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148D9C67" w14:textId="77777777" w:rsidTr="00103D0B">
        <w:trPr>
          <w:trHeight w:val="20"/>
        </w:trPr>
        <w:tc>
          <w:tcPr>
            <w:tcW w:w="406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14874E1" w14:textId="77777777" w:rsidR="001545FC" w:rsidRPr="001545FC" w:rsidRDefault="001545FC" w:rsidP="001545FC">
            <w:pPr>
              <w:widowControl w:val="0"/>
              <w:spacing w:after="0" w:line="240" w:lineRule="auto"/>
              <w:jc w:val="both"/>
              <w:rPr>
                <w:rFonts w:eastAsia="Times New Roman"/>
                <w:b/>
                <w:sz w:val="22"/>
                <w:szCs w:val="22"/>
                <w:lang w:eastAsia="ru-RU"/>
              </w:rPr>
            </w:pPr>
            <w:r w:rsidRPr="001545FC">
              <w:rPr>
                <w:rFonts w:eastAsia="Times New Roman"/>
                <w:b/>
                <w:sz w:val="22"/>
                <w:szCs w:val="22"/>
                <w:lang w:eastAsia="ru-RU"/>
              </w:rPr>
              <w:t>Раздел 5. Кислородосодержащие органические соединения</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3B88ADF"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14</w:t>
            </w:r>
          </w:p>
        </w:tc>
        <w:tc>
          <w:tcPr>
            <w:tcW w:w="766" w:type="pct"/>
            <w:tcBorders>
              <w:top w:val="single" w:sz="4" w:space="0" w:color="auto"/>
              <w:left w:val="single" w:sz="4" w:space="0" w:color="auto"/>
              <w:bottom w:val="single" w:sz="4" w:space="0" w:color="auto"/>
              <w:right w:val="single" w:sz="4" w:space="0" w:color="auto"/>
            </w:tcBorders>
          </w:tcPr>
          <w:p w14:paraId="79B44A26"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5F2D36FB" w14:textId="77777777" w:rsidTr="00103D0B">
        <w:trPr>
          <w:trHeight w:val="177"/>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7B5D3FE"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lastRenderedPageBreak/>
              <w:t xml:space="preserve">Тема 5.1. </w:t>
            </w:r>
          </w:p>
          <w:p w14:paraId="35927012"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Спирты. Фенол</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DE2303D"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9617BDC"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2BD98FC0"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546C70B8"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07</w:t>
            </w:r>
          </w:p>
        </w:tc>
      </w:tr>
      <w:tr w:rsidR="001545FC" w:rsidRPr="001545FC" w14:paraId="5D7BA0C5" w14:textId="77777777" w:rsidTr="00103D0B">
        <w:trPr>
          <w:trHeight w:val="177"/>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4A329DA"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28974E6"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Физиологическое действие метанола и этанола на организм человека. </w:t>
            </w:r>
          </w:p>
          <w:p w14:paraId="4E567A30"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Физиологическое действие на организм человека. Применение глицерина и этиленгликоля. </w:t>
            </w:r>
          </w:p>
          <w:p w14:paraId="669A6D16"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Фенол. Строение молекулы, физические и химические свойства фенола. Токсичность фенола, его физиологическое действие на организм человека. Применение фенола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D57C32D"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3AE77B8D"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31831A1F" w14:textId="77777777" w:rsidTr="00103D0B">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AD38985"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5.2. </w:t>
            </w:r>
          </w:p>
          <w:p w14:paraId="504F98FE"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Альдегиды.</w:t>
            </w:r>
          </w:p>
          <w:p w14:paraId="18AD34D9"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Карбоновые кислоты.</w:t>
            </w:r>
          </w:p>
          <w:p w14:paraId="47D123E0"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Сложные эфиры</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D5A274F"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6A2E0DC"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7199259F"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1B452C77"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47C793B1"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4E79CB8F"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3D945823" w14:textId="77777777" w:rsidTr="00103D0B">
        <w:trPr>
          <w:trHeight w:val="177"/>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D8DE3B1"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764BB45"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Альдегиды и кетоны (формальдегид, ацетальдегид, ацетон): строение, физические и химические свойства (реакции окисления и восстановления, качественные реакции), получение и применение.</w:t>
            </w:r>
          </w:p>
          <w:p w14:paraId="0E7101DD"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Одноосновные предельные карбоновые кислоты (муравьиная и уксусная кислоты): строение, физические и химические свойства (общие свойства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20612CD1"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Сложные эфиры как производные карбоновых кислот. Гидролиз сложных эфиров. Жиры. Гидролиз жиров. Применение жиров. Биологическая роль жиров</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B0103E0"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4</w:t>
            </w:r>
          </w:p>
        </w:tc>
        <w:tc>
          <w:tcPr>
            <w:tcW w:w="766" w:type="pct"/>
            <w:vMerge/>
            <w:tcBorders>
              <w:top w:val="single" w:sz="4" w:space="0" w:color="auto"/>
              <w:left w:val="single" w:sz="4" w:space="0" w:color="auto"/>
              <w:bottom w:val="single" w:sz="4" w:space="0" w:color="auto"/>
              <w:right w:val="single" w:sz="4" w:space="0" w:color="auto"/>
            </w:tcBorders>
          </w:tcPr>
          <w:p w14:paraId="00FE79D4"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2D451119" w14:textId="77777777" w:rsidTr="00103D0B">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F06114D"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5.3. </w:t>
            </w:r>
          </w:p>
          <w:p w14:paraId="26D2B36E"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Углеводы</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C3A518F"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457C98B"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16DBB73C"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06113531"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5D325BB6"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6FF536D2"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2E380596" w14:textId="77777777" w:rsidTr="00103D0B">
        <w:trPr>
          <w:trHeight w:val="51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4DADBAD5"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CE5538D"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глюкозы (взаимодействие с гидроксидом меди (II), окисление аммиачным раствором оксида серебра (I), восстановление, брожение глюкозы), нахождение в природе, применение глюкозы, биологическая роль в жизнедеятельности организма человека. Фотосинтез. Фруктоза как изомер глюкозы. </w:t>
            </w:r>
          </w:p>
          <w:p w14:paraId="24C2F75B"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Сахароза – представитель дисахаридов, гидролиз сахарозы, нахождение в природе и применение. </w:t>
            </w:r>
          </w:p>
          <w:p w14:paraId="66981B33"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Полисахариды: 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5855C1"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4</w:t>
            </w:r>
          </w:p>
        </w:tc>
        <w:tc>
          <w:tcPr>
            <w:tcW w:w="766" w:type="pct"/>
            <w:vMerge/>
            <w:tcBorders>
              <w:top w:val="single" w:sz="4" w:space="0" w:color="auto"/>
              <w:left w:val="single" w:sz="4" w:space="0" w:color="auto"/>
              <w:bottom w:val="single" w:sz="4" w:space="0" w:color="auto"/>
              <w:right w:val="single" w:sz="4" w:space="0" w:color="auto"/>
            </w:tcBorders>
          </w:tcPr>
          <w:p w14:paraId="7BDED255"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12221D52" w14:textId="77777777" w:rsidTr="00103D0B">
        <w:trPr>
          <w:trHeight w:val="64"/>
        </w:trPr>
        <w:tc>
          <w:tcPr>
            <w:tcW w:w="840"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tcPr>
          <w:p w14:paraId="363B04F7"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5.4. </w:t>
            </w:r>
          </w:p>
          <w:p w14:paraId="113A376C"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Cs w:val="0"/>
                <w:sz w:val="22"/>
                <w:szCs w:val="22"/>
                <w:lang w:eastAsia="ru-RU"/>
              </w:rPr>
              <w:t>Физико-химические свойства кислородосодержащих органических соединений</w:t>
            </w:r>
          </w:p>
        </w:tc>
        <w:tc>
          <w:tcPr>
            <w:tcW w:w="3224" w:type="pct"/>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tcPr>
          <w:p w14:paraId="016CECDA" w14:textId="77777777" w:rsidR="001545FC" w:rsidRPr="001545FC" w:rsidRDefault="001545FC" w:rsidP="001545FC">
            <w:pPr>
              <w:tabs>
                <w:tab w:val="left" w:pos="383"/>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AC706AA"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4</w:t>
            </w:r>
          </w:p>
        </w:tc>
        <w:tc>
          <w:tcPr>
            <w:tcW w:w="766" w:type="pct"/>
            <w:vMerge w:val="restart"/>
            <w:tcBorders>
              <w:top w:val="single" w:sz="4" w:space="0" w:color="auto"/>
              <w:left w:val="single" w:sz="4" w:space="0" w:color="auto"/>
              <w:right w:val="single" w:sz="4" w:space="0" w:color="auto"/>
            </w:tcBorders>
          </w:tcPr>
          <w:p w14:paraId="50578CB0"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49BD1494"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75CB4708"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1270F2DF"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461C44B8" w14:textId="77777777" w:rsidTr="00103D0B">
        <w:trPr>
          <w:trHeight w:val="193"/>
        </w:trPr>
        <w:tc>
          <w:tcPr>
            <w:tcW w:w="840" w:type="pct"/>
            <w:vMerge/>
            <w:tcBorders>
              <w:left w:val="single" w:sz="4" w:space="0" w:color="auto"/>
              <w:right w:val="single" w:sz="4" w:space="0" w:color="auto"/>
            </w:tcBorders>
            <w:shd w:val="clear" w:color="auto" w:fill="FFFFFF"/>
            <w:tcMar>
              <w:top w:w="0" w:type="dxa"/>
              <w:left w:w="45" w:type="dxa"/>
              <w:bottom w:w="0" w:type="dxa"/>
              <w:right w:w="45" w:type="dxa"/>
            </w:tcMar>
          </w:tcPr>
          <w:p w14:paraId="41CB9121" w14:textId="77777777" w:rsidR="001545FC" w:rsidRPr="001545FC" w:rsidRDefault="001545FC" w:rsidP="001545FC">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98B7DA0" w14:textId="77777777" w:rsidR="001545FC" w:rsidRPr="001545FC" w:rsidRDefault="001545FC" w:rsidP="001545FC">
            <w:pPr>
              <w:tabs>
                <w:tab w:val="left" w:pos="383"/>
              </w:tabs>
              <w:spacing w:after="0" w:line="240" w:lineRule="auto"/>
              <w:jc w:val="both"/>
              <w:rPr>
                <w:rFonts w:eastAsia="Times New Roman"/>
                <w:b/>
                <w:sz w:val="22"/>
                <w:szCs w:val="22"/>
                <w:lang w:eastAsia="ru-RU"/>
              </w:rPr>
            </w:pPr>
            <w:r w:rsidRPr="001545FC">
              <w:rPr>
                <w:rFonts w:eastAsia="Times New Roman"/>
                <w:b/>
                <w:sz w:val="22"/>
                <w:szCs w:val="22"/>
                <w:lang w:eastAsia="ru-RU"/>
              </w:rPr>
              <w:t>Практические занятия</w:t>
            </w:r>
          </w:p>
        </w:tc>
        <w:tc>
          <w:tcPr>
            <w:tcW w:w="170" w:type="pct"/>
            <w:vMerge w:val="restart"/>
            <w:tcBorders>
              <w:top w:val="single" w:sz="4" w:space="0" w:color="auto"/>
              <w:left w:val="single" w:sz="4" w:space="0" w:color="auto"/>
              <w:right w:val="single" w:sz="4" w:space="0" w:color="auto"/>
            </w:tcBorders>
            <w:shd w:val="clear" w:color="auto" w:fill="FFFFFF"/>
            <w:tcMar>
              <w:top w:w="0" w:type="dxa"/>
              <w:left w:w="45" w:type="dxa"/>
              <w:bottom w:w="0" w:type="dxa"/>
              <w:right w:w="45" w:type="dxa"/>
            </w:tcMar>
            <w:vAlign w:val="center"/>
          </w:tcPr>
          <w:p w14:paraId="375F2669"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4</w:t>
            </w:r>
          </w:p>
        </w:tc>
        <w:tc>
          <w:tcPr>
            <w:tcW w:w="766" w:type="pct"/>
            <w:vMerge/>
            <w:tcBorders>
              <w:left w:val="single" w:sz="4" w:space="0" w:color="auto"/>
              <w:right w:val="single" w:sz="4" w:space="0" w:color="auto"/>
            </w:tcBorders>
          </w:tcPr>
          <w:p w14:paraId="58516854"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1205529F" w14:textId="77777777" w:rsidTr="00103D0B">
        <w:trPr>
          <w:trHeight w:val="912"/>
        </w:trPr>
        <w:tc>
          <w:tcPr>
            <w:tcW w:w="840" w:type="pct"/>
            <w:vMerge/>
            <w:tcBorders>
              <w:left w:val="single" w:sz="4" w:space="0" w:color="auto"/>
              <w:right w:val="single" w:sz="4" w:space="0" w:color="auto"/>
            </w:tcBorders>
            <w:shd w:val="clear" w:color="auto" w:fill="FFFFFF"/>
            <w:tcMar>
              <w:top w:w="0" w:type="dxa"/>
              <w:left w:w="45" w:type="dxa"/>
              <w:bottom w:w="0" w:type="dxa"/>
              <w:right w:w="45" w:type="dxa"/>
            </w:tcMar>
          </w:tcPr>
          <w:p w14:paraId="45851764" w14:textId="77777777" w:rsidR="001545FC" w:rsidRPr="001545FC" w:rsidRDefault="001545FC" w:rsidP="001545FC">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DDF3B49"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№8. «Номенклатура кислородосодержащих органических соединений».</w:t>
            </w:r>
          </w:p>
          <w:p w14:paraId="17F21ED6" w14:textId="77777777" w:rsidR="001545FC" w:rsidRPr="001545FC" w:rsidRDefault="001545FC" w:rsidP="001545FC">
            <w:pPr>
              <w:tabs>
                <w:tab w:val="left" w:pos="383"/>
              </w:tabs>
              <w:spacing w:after="0" w:line="240" w:lineRule="auto"/>
              <w:jc w:val="both"/>
              <w:rPr>
                <w:rFonts w:eastAsia="Times New Roman"/>
                <w:sz w:val="22"/>
                <w:szCs w:val="22"/>
                <w:lang w:eastAsia="ru-RU"/>
              </w:rPr>
            </w:pPr>
            <w:r w:rsidRPr="001545FC">
              <w:rPr>
                <w:rFonts w:eastAsia="Times New Roman"/>
                <w:bCs w:val="0"/>
                <w:sz w:val="22"/>
                <w:szCs w:val="22"/>
                <w:lang w:eastAsia="ru-RU"/>
              </w:rPr>
              <w:t xml:space="preserve">Тривиальная и международная номенклатура, химические свойства, способы получения спиртов и фенолов, карбоновых кислот и эфиров, альдегидов и кетонов. </w:t>
            </w:r>
            <w:r w:rsidRPr="001545FC">
              <w:rPr>
                <w:rFonts w:eastAsia="Times New Roman"/>
                <w:sz w:val="22"/>
                <w:szCs w:val="22"/>
                <w:lang w:eastAsia="ru-RU"/>
              </w:rPr>
              <w:t>Составление схем реакций (в том числе по предложенным цепочкам превращений), характеризующих химические свойства кислородосодержащих органических соединений</w:t>
            </w:r>
          </w:p>
        </w:tc>
        <w:tc>
          <w:tcPr>
            <w:tcW w:w="170" w:type="pct"/>
            <w:vMerge/>
            <w:tcBorders>
              <w:left w:val="single" w:sz="4" w:space="0" w:color="auto"/>
              <w:right w:val="single" w:sz="4" w:space="0" w:color="auto"/>
            </w:tcBorders>
            <w:shd w:val="clear" w:color="auto" w:fill="FFFFFF"/>
            <w:tcMar>
              <w:top w:w="0" w:type="dxa"/>
              <w:left w:w="45" w:type="dxa"/>
              <w:bottom w:w="0" w:type="dxa"/>
              <w:right w:w="45" w:type="dxa"/>
            </w:tcMar>
            <w:vAlign w:val="center"/>
          </w:tcPr>
          <w:p w14:paraId="3E95BDE0"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left w:val="single" w:sz="4" w:space="0" w:color="auto"/>
              <w:right w:val="single" w:sz="4" w:space="0" w:color="auto"/>
            </w:tcBorders>
          </w:tcPr>
          <w:p w14:paraId="11A214D1"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1376364E" w14:textId="77777777" w:rsidTr="00103D0B">
        <w:trPr>
          <w:trHeight w:val="70"/>
        </w:trPr>
        <w:tc>
          <w:tcPr>
            <w:tcW w:w="840"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713F562E" w14:textId="77777777" w:rsidR="001545FC" w:rsidRPr="001545FC" w:rsidRDefault="001545FC" w:rsidP="001545FC">
            <w:pPr>
              <w:widowControl w:val="0"/>
              <w:spacing w:after="0" w:line="240" w:lineRule="auto"/>
              <w:jc w:val="both"/>
              <w:rPr>
                <w:rFonts w:eastAsia="Times New Roman"/>
                <w:b/>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5DA1A4C" w14:textId="77777777" w:rsidR="001545FC" w:rsidRPr="001545FC" w:rsidRDefault="001545FC" w:rsidP="001545FC">
            <w:pPr>
              <w:tabs>
                <w:tab w:val="left" w:pos="383"/>
              </w:tabs>
              <w:spacing w:after="0" w:line="240" w:lineRule="auto"/>
              <w:jc w:val="both"/>
              <w:rPr>
                <w:rFonts w:eastAsia="Times New Roman"/>
                <w:sz w:val="22"/>
                <w:szCs w:val="22"/>
                <w:lang w:eastAsia="ru-RU"/>
              </w:rPr>
            </w:pPr>
            <w:r w:rsidRPr="001545FC">
              <w:rPr>
                <w:rFonts w:eastAsia="Times New Roman"/>
                <w:sz w:val="22"/>
                <w:szCs w:val="22"/>
                <w:lang w:eastAsia="ru-RU"/>
              </w:rPr>
              <w:t>Практическая работа №9. «Химические и физические свойства кислородосодержащих органических соединения».</w:t>
            </w:r>
          </w:p>
          <w:p w14:paraId="3B2FAB8E"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sz w:val="22"/>
                <w:szCs w:val="22"/>
                <w:lang w:eastAsia="ru-RU"/>
              </w:rPr>
              <w:lastRenderedPageBreak/>
              <w:t>Проведение, наблюдение и описание демонстрационных опытов: горение спиртов, качественные реакции одноатомных спиртов (окисление этанола оксидом меди (</w:t>
            </w:r>
            <w:r w:rsidRPr="001545FC">
              <w:rPr>
                <w:rFonts w:eastAsia="Times New Roman"/>
                <w:sz w:val="22"/>
                <w:szCs w:val="22"/>
                <w:lang w:val="en-US" w:eastAsia="ru-RU"/>
              </w:rPr>
              <w:t>II</w:t>
            </w:r>
            <w:r w:rsidRPr="001545FC">
              <w:rPr>
                <w:rFonts w:eastAsia="Times New Roman"/>
                <w:sz w:val="22"/>
                <w:szCs w:val="22"/>
                <w:lang w:eastAsia="ru-RU"/>
              </w:rPr>
              <w:t>)), многоатомных спиртов (взаимодействие глицерина с гидроксидом меди (</w:t>
            </w:r>
            <w:r w:rsidRPr="001545FC">
              <w:rPr>
                <w:rFonts w:eastAsia="Times New Roman"/>
                <w:sz w:val="22"/>
                <w:szCs w:val="22"/>
                <w:lang w:val="en-US" w:eastAsia="ru-RU"/>
              </w:rPr>
              <w:t>II</w:t>
            </w:r>
            <w:r w:rsidRPr="001545FC">
              <w:rPr>
                <w:rFonts w:eastAsia="Times New Roman"/>
                <w:sz w:val="22"/>
                <w:szCs w:val="22"/>
                <w:lang w:eastAsia="ru-RU"/>
              </w:rPr>
              <w:t>)), альдегидов (окисление аммиачным раствором оксида серебра(</w:t>
            </w:r>
            <w:r w:rsidRPr="001545FC">
              <w:rPr>
                <w:rFonts w:eastAsia="Times New Roman"/>
                <w:sz w:val="22"/>
                <w:szCs w:val="22"/>
                <w:lang w:val="en-US" w:eastAsia="ru-RU"/>
              </w:rPr>
              <w:t>I</w:t>
            </w:r>
            <w:r w:rsidRPr="001545FC">
              <w:rPr>
                <w:rFonts w:eastAsia="Times New Roman"/>
                <w:sz w:val="22"/>
                <w:szCs w:val="22"/>
                <w:lang w:eastAsia="ru-RU"/>
              </w:rPr>
              <w:t>) и гидроксидом меди (</w:t>
            </w:r>
            <w:r w:rsidRPr="001545FC">
              <w:rPr>
                <w:rFonts w:eastAsia="Times New Roman"/>
                <w:sz w:val="22"/>
                <w:szCs w:val="22"/>
                <w:lang w:val="en-US" w:eastAsia="ru-RU"/>
              </w:rPr>
              <w:t>II</w:t>
            </w:r>
            <w:r w:rsidRPr="001545FC">
              <w:rPr>
                <w:rFonts w:eastAsia="Times New Roman"/>
                <w:sz w:val="22"/>
                <w:szCs w:val="22"/>
                <w:lang w:eastAsia="ru-RU"/>
              </w:rPr>
              <w:t>), взаимодействие крахмала с иодом), изучение свойств раствора уксусной кислоты</w:t>
            </w:r>
          </w:p>
        </w:tc>
        <w:tc>
          <w:tcPr>
            <w:tcW w:w="170" w:type="pct"/>
            <w:vMerge/>
            <w:tcBorders>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ED5272D"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left w:val="single" w:sz="4" w:space="0" w:color="auto"/>
              <w:bottom w:val="single" w:sz="4" w:space="0" w:color="auto"/>
              <w:right w:val="single" w:sz="4" w:space="0" w:color="auto"/>
            </w:tcBorders>
          </w:tcPr>
          <w:p w14:paraId="424CB2DA"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514EEEEA" w14:textId="77777777" w:rsidTr="00103D0B">
        <w:trPr>
          <w:trHeight w:val="15"/>
        </w:trPr>
        <w:tc>
          <w:tcPr>
            <w:tcW w:w="406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90E1166" w14:textId="77777777" w:rsidR="001545FC" w:rsidRPr="001545FC" w:rsidRDefault="001545FC" w:rsidP="001545FC">
            <w:pPr>
              <w:widowControl w:val="0"/>
              <w:spacing w:after="0" w:line="240" w:lineRule="auto"/>
              <w:jc w:val="both"/>
              <w:rPr>
                <w:rFonts w:eastAsia="Times New Roman"/>
                <w:b/>
                <w:sz w:val="22"/>
                <w:szCs w:val="22"/>
                <w:lang w:eastAsia="ru-RU"/>
              </w:rPr>
            </w:pPr>
            <w:r w:rsidRPr="001545FC">
              <w:rPr>
                <w:rFonts w:eastAsia="Times New Roman"/>
                <w:b/>
                <w:sz w:val="22"/>
                <w:szCs w:val="22"/>
                <w:lang w:eastAsia="ru-RU"/>
              </w:rPr>
              <w:t xml:space="preserve">Раздел 6. </w:t>
            </w:r>
            <w:r w:rsidRPr="001545FC">
              <w:rPr>
                <w:rFonts w:eastAsia="Times New Roman"/>
                <w:b/>
                <w:bCs w:val="0"/>
                <w:sz w:val="22"/>
                <w:szCs w:val="22"/>
                <w:lang w:eastAsia="ru-RU"/>
              </w:rPr>
              <w:t>Азотсодержащие органические соединения</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BBE3F55"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4</w:t>
            </w:r>
          </w:p>
        </w:tc>
        <w:tc>
          <w:tcPr>
            <w:tcW w:w="766" w:type="pct"/>
            <w:tcBorders>
              <w:top w:val="single" w:sz="4" w:space="0" w:color="auto"/>
              <w:left w:val="single" w:sz="4" w:space="0" w:color="auto"/>
              <w:bottom w:val="single" w:sz="4" w:space="0" w:color="auto"/>
              <w:right w:val="single" w:sz="4" w:space="0" w:color="auto"/>
            </w:tcBorders>
          </w:tcPr>
          <w:p w14:paraId="7C909271"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50215321" w14:textId="77777777" w:rsidTr="00103D0B">
        <w:trPr>
          <w:trHeight w:val="232"/>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C305635" w14:textId="77777777" w:rsidR="001545FC" w:rsidRPr="001545FC" w:rsidRDefault="001545FC" w:rsidP="001545FC">
            <w:pPr>
              <w:widowControl w:val="0"/>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 xml:space="preserve">Тема 6.1. </w:t>
            </w:r>
          </w:p>
          <w:p w14:paraId="456808DE"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Амины.</w:t>
            </w:r>
          </w:p>
          <w:p w14:paraId="43290FC7"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Аминокислоты.</w:t>
            </w:r>
          </w:p>
          <w:p w14:paraId="194F2B0C"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Белки</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333877"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109DD30"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4</w:t>
            </w:r>
          </w:p>
        </w:tc>
        <w:tc>
          <w:tcPr>
            <w:tcW w:w="766" w:type="pct"/>
            <w:vMerge w:val="restart"/>
            <w:tcBorders>
              <w:top w:val="single" w:sz="4" w:space="0" w:color="auto"/>
              <w:left w:val="single" w:sz="4" w:space="0" w:color="auto"/>
              <w:bottom w:val="single" w:sz="4" w:space="0" w:color="auto"/>
              <w:right w:val="single" w:sz="4" w:space="0" w:color="auto"/>
            </w:tcBorders>
          </w:tcPr>
          <w:p w14:paraId="72773780"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62992B20"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29185925"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2620B736"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19F3DE12" w14:textId="77777777" w:rsidTr="00103D0B">
        <w:trPr>
          <w:trHeight w:val="168"/>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7F01E4"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87846B2" w14:textId="77777777" w:rsidR="001545FC" w:rsidRPr="001545FC" w:rsidRDefault="001545FC" w:rsidP="001545FC">
            <w:pPr>
              <w:tabs>
                <w:tab w:val="left" w:pos="383"/>
              </w:tabs>
              <w:spacing w:after="0" w:line="240" w:lineRule="auto"/>
              <w:jc w:val="both"/>
              <w:rPr>
                <w:rFonts w:eastAsia="Times New Roman"/>
                <w:sz w:val="22"/>
                <w:szCs w:val="22"/>
                <w:lang w:eastAsia="ru-RU"/>
              </w:rPr>
            </w:pPr>
            <w:r w:rsidRPr="001545FC">
              <w:rPr>
                <w:rFonts w:eastAsia="Times New Roman"/>
                <w:sz w:val="22"/>
                <w:szCs w:val="22"/>
                <w:lang w:eastAsia="ru-RU"/>
              </w:rPr>
              <w:t>Амины: метиламин – простейший представитель аминов: состав, химическое строение, физические и химические свойства, нахождение в природе.</w:t>
            </w:r>
          </w:p>
          <w:p w14:paraId="093CDD5B" w14:textId="77777777" w:rsidR="001545FC" w:rsidRPr="001545FC" w:rsidRDefault="001545FC" w:rsidP="001545FC">
            <w:pPr>
              <w:tabs>
                <w:tab w:val="left" w:pos="383"/>
              </w:tabs>
              <w:spacing w:after="0" w:line="240" w:lineRule="auto"/>
              <w:jc w:val="both"/>
              <w:rPr>
                <w:rFonts w:eastAsia="Times New Roman"/>
                <w:sz w:val="22"/>
                <w:szCs w:val="22"/>
                <w:lang w:eastAsia="ru-RU"/>
              </w:rPr>
            </w:pPr>
            <w:r w:rsidRPr="001545FC">
              <w:rPr>
                <w:rFonts w:eastAsia="Times New Roman"/>
                <w:sz w:val="22"/>
                <w:szCs w:val="22"/>
                <w:lang w:eastAsia="ru-RU"/>
              </w:rPr>
              <w:t xml:space="preserve">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 </w:t>
            </w:r>
          </w:p>
          <w:p w14:paraId="7F04927E" w14:textId="77777777" w:rsidR="001545FC" w:rsidRPr="001545FC" w:rsidRDefault="001545FC" w:rsidP="001545FC">
            <w:pPr>
              <w:tabs>
                <w:tab w:val="left" w:pos="383"/>
              </w:tabs>
              <w:spacing w:after="0" w:line="240" w:lineRule="auto"/>
              <w:jc w:val="both"/>
              <w:rPr>
                <w:rFonts w:eastAsia="Times New Roman"/>
                <w:b/>
                <w:bCs w:val="0"/>
                <w:sz w:val="22"/>
                <w:szCs w:val="22"/>
                <w:lang w:eastAsia="ru-RU"/>
              </w:rPr>
            </w:pPr>
            <w:r w:rsidRPr="001545FC">
              <w:rPr>
                <w:rFonts w:eastAsia="Times New Roman"/>
                <w:sz w:val="22"/>
                <w:szCs w:val="22"/>
                <w:lang w:eastAsia="ru-RU"/>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D74F2F1"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3A98FB77"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7D71C3AA" w14:textId="77777777" w:rsidTr="00103D0B">
        <w:trPr>
          <w:trHeight w:val="168"/>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3B9B2A36"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AAF3302"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E44A1F4"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A05D964"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3678F952" w14:textId="77777777" w:rsidTr="00103D0B">
        <w:trPr>
          <w:trHeight w:val="549"/>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06C5802"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778F2F6"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№10. «Свойства азотосодержащих органических соединений».</w:t>
            </w:r>
          </w:p>
          <w:p w14:paraId="660D7D9D"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Физические и химические свойства аминов (реакции с кислотами и горения) и аминокислот (на примере глицина). Наблюдение и описание демонстрационных опытов: денатурация белков при нагревании, цветные реакции белков</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E98DD5B"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3970C66C"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3F37E748" w14:textId="77777777" w:rsidTr="00103D0B">
        <w:trPr>
          <w:trHeight w:val="15"/>
        </w:trPr>
        <w:tc>
          <w:tcPr>
            <w:tcW w:w="4063" w:type="pct"/>
            <w:gridSpan w:val="2"/>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A01A1B1"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
                <w:sz w:val="22"/>
                <w:szCs w:val="22"/>
                <w:lang w:eastAsia="ru-RU"/>
              </w:rPr>
              <w:t xml:space="preserve">Раздел 7. </w:t>
            </w:r>
            <w:r w:rsidRPr="001545FC">
              <w:rPr>
                <w:rFonts w:eastAsia="Times New Roman"/>
                <w:b/>
                <w:bCs w:val="0"/>
                <w:sz w:val="22"/>
                <w:szCs w:val="22"/>
                <w:lang w:eastAsia="ru-RU"/>
              </w:rPr>
              <w:t>Высокомолекулярные соединения</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BA4FA84"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2</w:t>
            </w:r>
          </w:p>
        </w:tc>
        <w:tc>
          <w:tcPr>
            <w:tcW w:w="766" w:type="pct"/>
            <w:tcBorders>
              <w:top w:val="single" w:sz="4" w:space="0" w:color="auto"/>
              <w:left w:val="single" w:sz="4" w:space="0" w:color="auto"/>
              <w:bottom w:val="single" w:sz="4" w:space="0" w:color="auto"/>
              <w:right w:val="single" w:sz="4" w:space="0" w:color="auto"/>
            </w:tcBorders>
          </w:tcPr>
          <w:p w14:paraId="532B4D0E"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4C15594D" w14:textId="77777777" w:rsidTr="00103D0B">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5EB07CC9" w14:textId="77777777" w:rsidR="001545FC" w:rsidRPr="001545FC" w:rsidRDefault="001545FC" w:rsidP="001545FC">
            <w:pPr>
              <w:widowControl w:val="0"/>
              <w:spacing w:after="0" w:line="240" w:lineRule="auto"/>
              <w:jc w:val="both"/>
              <w:rPr>
                <w:rFonts w:eastAsiaTheme="minorEastAsia"/>
                <w:bCs w:val="0"/>
                <w:sz w:val="22"/>
                <w:szCs w:val="22"/>
                <w:lang w:eastAsia="ru-RU"/>
              </w:rPr>
            </w:pPr>
            <w:r w:rsidRPr="001545FC">
              <w:rPr>
                <w:rFonts w:eastAsia="Times New Roman"/>
                <w:b/>
                <w:sz w:val="22"/>
                <w:szCs w:val="22"/>
                <w:lang w:eastAsia="ru-RU"/>
              </w:rPr>
              <w:t>Тема 7.1.</w:t>
            </w:r>
            <w:r w:rsidRPr="001545FC">
              <w:rPr>
                <w:rFonts w:eastAsiaTheme="minorEastAsia"/>
                <w:bCs w:val="0"/>
                <w:sz w:val="22"/>
                <w:szCs w:val="22"/>
                <w:lang w:eastAsia="ru-RU"/>
              </w:rPr>
              <w:t xml:space="preserve"> </w:t>
            </w:r>
          </w:p>
          <w:p w14:paraId="33B01DBC"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Пластмассы.</w:t>
            </w:r>
          </w:p>
          <w:p w14:paraId="067192A9" w14:textId="77777777" w:rsidR="001545FC" w:rsidRPr="001545FC" w:rsidRDefault="001545FC" w:rsidP="001545FC">
            <w:pPr>
              <w:widowControl w:val="0"/>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Каучуки. Волокна </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141D4F"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4B53736"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
                <w:sz w:val="22"/>
                <w:szCs w:val="22"/>
                <w:lang w:eastAsia="ru-RU"/>
              </w:rPr>
              <w:t>2</w:t>
            </w:r>
          </w:p>
        </w:tc>
        <w:tc>
          <w:tcPr>
            <w:tcW w:w="766" w:type="pct"/>
            <w:vMerge w:val="restart"/>
            <w:tcBorders>
              <w:top w:val="single" w:sz="4" w:space="0" w:color="auto"/>
              <w:left w:val="single" w:sz="4" w:space="0" w:color="auto"/>
              <w:bottom w:val="single" w:sz="4" w:space="0" w:color="auto"/>
              <w:right w:val="single" w:sz="4" w:space="0" w:color="auto"/>
            </w:tcBorders>
          </w:tcPr>
          <w:p w14:paraId="671418D0"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01</w:t>
            </w:r>
          </w:p>
          <w:p w14:paraId="0908C9B2"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02</w:t>
            </w:r>
          </w:p>
          <w:p w14:paraId="312E54E2"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lang w:eastAsia="ru-RU"/>
              </w:rPr>
              <w:t>ОК 04</w:t>
            </w:r>
          </w:p>
          <w:p w14:paraId="597B23D0"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
                <w:bCs w:val="0"/>
                <w:i/>
                <w:sz w:val="22"/>
                <w:szCs w:val="22"/>
                <w:lang w:eastAsia="ru-RU"/>
              </w:rPr>
              <w:t>ПК…</w:t>
            </w:r>
          </w:p>
          <w:p w14:paraId="6419C7DD"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6053F5EF" w14:textId="77777777" w:rsidTr="00103D0B">
        <w:trPr>
          <w:trHeight w:val="212"/>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A0FCE04"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B5F50A2"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2A5473F"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Cs w:val="0"/>
                <w:sz w:val="22"/>
                <w:szCs w:val="22"/>
                <w:lang w:eastAsia="ru-RU"/>
              </w:rPr>
              <w:t>2</w:t>
            </w:r>
          </w:p>
        </w:tc>
        <w:tc>
          <w:tcPr>
            <w:tcW w:w="766" w:type="pct"/>
            <w:vMerge/>
            <w:tcBorders>
              <w:top w:val="single" w:sz="4" w:space="0" w:color="auto"/>
              <w:left w:val="single" w:sz="4" w:space="0" w:color="auto"/>
              <w:bottom w:val="single" w:sz="4" w:space="0" w:color="auto"/>
              <w:right w:val="single" w:sz="4" w:space="0" w:color="auto"/>
            </w:tcBorders>
          </w:tcPr>
          <w:p w14:paraId="69AB010B"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0C7A9E34" w14:textId="77777777" w:rsidTr="00103D0B">
        <w:trPr>
          <w:trHeight w:val="2437"/>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100EC418"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1858046"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№11. «Синтез, анализ и классификация высокомолекулярных соединений»</w:t>
            </w:r>
          </w:p>
          <w:p w14:paraId="1996AFB6"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44DF8806" w14:textId="77777777" w:rsidR="001545FC" w:rsidRPr="001545FC" w:rsidRDefault="001545FC" w:rsidP="001545FC">
            <w:pPr>
              <w:tabs>
                <w:tab w:val="left" w:pos="383"/>
              </w:tabs>
              <w:spacing w:after="0" w:line="240" w:lineRule="auto"/>
              <w:jc w:val="both"/>
              <w:rPr>
                <w:rFonts w:eastAsia="Times New Roman"/>
                <w:bCs w:val="0"/>
                <w:sz w:val="22"/>
                <w:szCs w:val="22"/>
                <w:lang w:eastAsia="ru-RU"/>
              </w:rPr>
            </w:pPr>
            <w:r w:rsidRPr="001545FC">
              <w:rPr>
                <w:rFonts w:eastAsia="Times New Roman"/>
                <w:bCs w:val="0"/>
                <w:sz w:val="22"/>
                <w:szCs w:val="22"/>
                <w:lang w:eastAsia="ru-RU"/>
              </w:rPr>
              <w:t>Ознакомление с образцами природных и искусственных волокон, пластмасс, каучуков: пластмассы (полиэтилен, полипропилен, поливинилхлорид, полистирол); натуральный и синтетические каучуки (бутадиеновый, хлоропреновый и изопреновый); волокна (натуральные (хлопок, шерсть, шёлк), искусственные (ацетатное волокно, вискоза), синтетические (капрон и лавсан)</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E721CC7"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0AC6ECE4"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3DED6991" w14:textId="77777777" w:rsidTr="00103D0B">
        <w:trPr>
          <w:trHeight w:val="510"/>
        </w:trPr>
        <w:tc>
          <w:tcPr>
            <w:tcW w:w="4063" w:type="pct"/>
            <w:gridSpan w:val="2"/>
            <w:tcBorders>
              <w:top w:val="single" w:sz="4" w:space="0" w:color="auto"/>
              <w:left w:val="single" w:sz="4" w:space="0" w:color="auto"/>
              <w:bottom w:val="single" w:sz="4" w:space="0" w:color="auto"/>
              <w:right w:val="single" w:sz="4" w:space="0" w:color="auto"/>
            </w:tcBorders>
            <w:vAlign w:val="center"/>
          </w:tcPr>
          <w:p w14:paraId="5713ED48"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Профессионально ориентированное содержание (содержание прикладного модуля)</w:t>
            </w:r>
          </w:p>
        </w:tc>
        <w:tc>
          <w:tcPr>
            <w:tcW w:w="170" w:type="pct"/>
            <w:tcBorders>
              <w:top w:val="single" w:sz="4" w:space="0" w:color="auto"/>
              <w:left w:val="single" w:sz="4" w:space="0" w:color="auto"/>
              <w:right w:val="single" w:sz="4" w:space="0" w:color="auto"/>
            </w:tcBorders>
            <w:vAlign w:val="center"/>
          </w:tcPr>
          <w:p w14:paraId="3282CC6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sz w:val="22"/>
                <w:szCs w:val="22"/>
                <w:lang w:eastAsia="ru-RU"/>
              </w:rPr>
            </w:pPr>
            <w:r w:rsidRPr="001545FC">
              <w:rPr>
                <w:rFonts w:eastAsia="Times New Roman"/>
                <w:b/>
                <w:sz w:val="22"/>
                <w:szCs w:val="22"/>
                <w:lang w:eastAsia="ru-RU"/>
              </w:rPr>
              <w:t>8</w:t>
            </w:r>
          </w:p>
        </w:tc>
        <w:tc>
          <w:tcPr>
            <w:tcW w:w="766" w:type="pct"/>
            <w:tcBorders>
              <w:top w:val="single" w:sz="4" w:space="0" w:color="auto"/>
              <w:left w:val="single" w:sz="4" w:space="0" w:color="auto"/>
              <w:bottom w:val="single" w:sz="4" w:space="0" w:color="auto"/>
              <w:right w:val="single" w:sz="4" w:space="0" w:color="auto"/>
            </w:tcBorders>
          </w:tcPr>
          <w:p w14:paraId="5EE979AA"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361A49F4" w14:textId="77777777" w:rsidTr="00103D0B">
        <w:trPr>
          <w:trHeight w:val="20"/>
        </w:trPr>
        <w:tc>
          <w:tcPr>
            <w:tcW w:w="4063" w:type="pct"/>
            <w:gridSpan w:val="2"/>
            <w:tcBorders>
              <w:top w:val="single" w:sz="4" w:space="0" w:color="auto"/>
              <w:left w:val="single" w:sz="4" w:space="0" w:color="auto"/>
              <w:bottom w:val="single" w:sz="4" w:space="0" w:color="auto"/>
              <w:right w:val="single" w:sz="8" w:space="0" w:color="000000"/>
            </w:tcBorders>
            <w:tcMar>
              <w:top w:w="0" w:type="dxa"/>
              <w:left w:w="45" w:type="dxa"/>
              <w:bottom w:w="0" w:type="dxa"/>
              <w:right w:w="45" w:type="dxa"/>
            </w:tcMar>
            <w:vAlign w:val="center"/>
          </w:tcPr>
          <w:p w14:paraId="57F7AE59" w14:textId="77777777" w:rsidR="001545FC" w:rsidRPr="001545FC" w:rsidRDefault="001545FC" w:rsidP="001545FC">
            <w:pPr>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t>Раздел 8. Химия в быту и производственной деятельности человека</w:t>
            </w:r>
          </w:p>
        </w:tc>
        <w:tc>
          <w:tcPr>
            <w:tcW w:w="170" w:type="pct"/>
            <w:tcBorders>
              <w:top w:val="single" w:sz="8" w:space="0" w:color="000000"/>
              <w:left w:val="single" w:sz="8" w:space="0" w:color="000000"/>
              <w:bottom w:val="single" w:sz="4" w:space="0" w:color="auto"/>
              <w:right w:val="single" w:sz="4" w:space="0" w:color="auto"/>
            </w:tcBorders>
            <w:tcMar>
              <w:top w:w="0" w:type="dxa"/>
              <w:left w:w="45" w:type="dxa"/>
              <w:bottom w:w="0" w:type="dxa"/>
              <w:right w:w="45" w:type="dxa"/>
            </w:tcMar>
            <w:vAlign w:val="center"/>
          </w:tcPr>
          <w:p w14:paraId="53E881E5"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8</w:t>
            </w:r>
          </w:p>
        </w:tc>
        <w:tc>
          <w:tcPr>
            <w:tcW w:w="766" w:type="pct"/>
            <w:vMerge w:val="restart"/>
            <w:tcBorders>
              <w:top w:val="single" w:sz="4" w:space="0" w:color="auto"/>
              <w:left w:val="single" w:sz="4" w:space="0" w:color="auto"/>
              <w:bottom w:val="single" w:sz="4" w:space="0" w:color="auto"/>
              <w:right w:val="single" w:sz="4" w:space="0" w:color="auto"/>
            </w:tcBorders>
          </w:tcPr>
          <w:p w14:paraId="19CC07CF" w14:textId="77777777" w:rsidR="001545FC" w:rsidRPr="001545FC" w:rsidRDefault="001545FC" w:rsidP="001545FC">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01</w:t>
            </w:r>
          </w:p>
          <w:p w14:paraId="43544CF7" w14:textId="77777777" w:rsidR="001545FC" w:rsidRPr="001545FC" w:rsidRDefault="001545FC" w:rsidP="001545FC">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02</w:t>
            </w:r>
          </w:p>
          <w:p w14:paraId="1419857C" w14:textId="77777777" w:rsidR="001545FC" w:rsidRPr="001545FC" w:rsidRDefault="001545FC" w:rsidP="001545FC">
            <w:pPr>
              <w:widowControl w:val="0"/>
              <w:spacing w:after="0" w:line="240" w:lineRule="auto"/>
              <w:jc w:val="center"/>
              <w:rPr>
                <w:rFonts w:eastAsia="Times New Roman"/>
                <w:bCs w:val="0"/>
                <w:sz w:val="22"/>
                <w:szCs w:val="22"/>
                <w:highlight w:val="white"/>
                <w:lang w:eastAsia="ru-RU"/>
              </w:rPr>
            </w:pPr>
            <w:r w:rsidRPr="001545FC">
              <w:rPr>
                <w:rFonts w:eastAsia="Times New Roman"/>
                <w:bCs w:val="0"/>
                <w:sz w:val="22"/>
                <w:szCs w:val="22"/>
                <w:highlight w:val="white"/>
                <w:lang w:eastAsia="ru-RU"/>
              </w:rPr>
              <w:t>ОК 04</w:t>
            </w:r>
          </w:p>
          <w:p w14:paraId="3222B326" w14:textId="77777777" w:rsidR="001545FC" w:rsidRPr="001545FC" w:rsidRDefault="001545FC" w:rsidP="001545FC">
            <w:pPr>
              <w:widowControl w:val="0"/>
              <w:spacing w:after="0" w:line="240" w:lineRule="auto"/>
              <w:jc w:val="center"/>
              <w:rPr>
                <w:rFonts w:eastAsia="Times New Roman"/>
                <w:bCs w:val="0"/>
                <w:sz w:val="22"/>
                <w:szCs w:val="22"/>
                <w:lang w:eastAsia="ru-RU"/>
              </w:rPr>
            </w:pPr>
            <w:r w:rsidRPr="001545FC">
              <w:rPr>
                <w:rFonts w:eastAsia="Times New Roman"/>
                <w:bCs w:val="0"/>
                <w:sz w:val="22"/>
                <w:szCs w:val="22"/>
                <w:highlight w:val="white"/>
                <w:lang w:eastAsia="ru-RU"/>
              </w:rPr>
              <w:t>ОК 07</w:t>
            </w:r>
          </w:p>
          <w:p w14:paraId="783F8F1E"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lastRenderedPageBreak/>
              <w:t>ПК 1.1</w:t>
            </w:r>
          </w:p>
          <w:p w14:paraId="39627BB1" w14:textId="2EA52B0F" w:rsidR="001545FC" w:rsidRPr="001545FC" w:rsidRDefault="001545FC" w:rsidP="001545FC">
            <w:pPr>
              <w:widowControl w:val="0"/>
              <w:spacing w:after="0" w:line="240" w:lineRule="auto"/>
              <w:jc w:val="center"/>
              <w:rPr>
                <w:rFonts w:eastAsia="Times New Roman"/>
                <w:b/>
                <w:bCs w:val="0"/>
                <w:i/>
                <w:sz w:val="22"/>
                <w:szCs w:val="22"/>
                <w:lang w:eastAsia="ru-RU"/>
              </w:rPr>
            </w:pPr>
          </w:p>
          <w:p w14:paraId="123010A4"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2.2</w:t>
            </w:r>
          </w:p>
          <w:p w14:paraId="58FB272A" w14:textId="77777777" w:rsidR="001545FC" w:rsidRPr="001545FC" w:rsidRDefault="001545FC" w:rsidP="001545FC">
            <w:pPr>
              <w:widowControl w:val="0"/>
              <w:spacing w:after="0" w:line="240" w:lineRule="auto"/>
              <w:jc w:val="center"/>
              <w:rPr>
                <w:rFonts w:eastAsia="Times New Roman"/>
                <w:b/>
                <w:bCs w:val="0"/>
                <w:i/>
                <w:sz w:val="22"/>
                <w:szCs w:val="22"/>
                <w:lang w:eastAsia="ru-RU"/>
              </w:rPr>
            </w:pPr>
            <w:r w:rsidRPr="001545FC">
              <w:rPr>
                <w:rFonts w:eastAsia="Times New Roman"/>
                <w:b/>
                <w:bCs w:val="0"/>
                <w:i/>
                <w:sz w:val="22"/>
                <w:szCs w:val="22"/>
                <w:lang w:eastAsia="ru-RU"/>
              </w:rPr>
              <w:t>ПК 2.6</w:t>
            </w:r>
          </w:p>
        </w:tc>
      </w:tr>
      <w:tr w:rsidR="001545FC" w:rsidRPr="001545FC" w14:paraId="71D09E05" w14:textId="77777777" w:rsidTr="00103D0B">
        <w:trPr>
          <w:trHeight w:val="20"/>
        </w:trPr>
        <w:tc>
          <w:tcPr>
            <w:tcW w:w="84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2993EB5C"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
                <w:sz w:val="22"/>
                <w:szCs w:val="22"/>
                <w:highlight w:val="white"/>
                <w:lang w:eastAsia="ru-RU"/>
              </w:rPr>
              <w:t>Тема 8.1.</w:t>
            </w:r>
            <w:r w:rsidRPr="001545FC">
              <w:rPr>
                <w:rFonts w:eastAsia="Times New Roman"/>
                <w:bCs w:val="0"/>
                <w:sz w:val="22"/>
                <w:szCs w:val="22"/>
                <w:highlight w:val="white"/>
                <w:lang w:eastAsia="ru-RU"/>
              </w:rPr>
              <w:t xml:space="preserve"> </w:t>
            </w:r>
          </w:p>
          <w:p w14:paraId="2AB8FA78" w14:textId="77777777" w:rsidR="001545FC" w:rsidRPr="001545FC" w:rsidRDefault="001545FC" w:rsidP="001545FC">
            <w:pPr>
              <w:spacing w:after="0" w:line="240" w:lineRule="auto"/>
              <w:jc w:val="both"/>
              <w:rPr>
                <w:rFonts w:eastAsia="Times New Roman"/>
                <w:bCs w:val="0"/>
                <w:sz w:val="22"/>
                <w:szCs w:val="22"/>
                <w:highlight w:val="white"/>
                <w:lang w:eastAsia="ru-RU"/>
              </w:rPr>
            </w:pPr>
            <w:r w:rsidRPr="001545FC">
              <w:rPr>
                <w:rFonts w:eastAsia="Times New Roman"/>
                <w:bCs w:val="0"/>
                <w:sz w:val="22"/>
                <w:szCs w:val="22"/>
                <w:lang w:eastAsia="ru-RU"/>
              </w:rPr>
              <w:t xml:space="preserve">Химические технологии </w:t>
            </w:r>
            <w:r w:rsidRPr="001545FC">
              <w:rPr>
                <w:rFonts w:eastAsia="Times New Roman"/>
                <w:bCs w:val="0"/>
                <w:sz w:val="22"/>
                <w:szCs w:val="22"/>
                <w:lang w:eastAsia="ru-RU"/>
              </w:rPr>
              <w:br/>
            </w:r>
            <w:r w:rsidRPr="001545FC">
              <w:rPr>
                <w:rFonts w:eastAsia="Times New Roman"/>
                <w:bCs w:val="0"/>
                <w:sz w:val="22"/>
                <w:szCs w:val="22"/>
                <w:lang w:eastAsia="ru-RU"/>
              </w:rPr>
              <w:lastRenderedPageBreak/>
              <w:t xml:space="preserve">в повседневной </w:t>
            </w:r>
            <w:r w:rsidRPr="001545FC">
              <w:rPr>
                <w:rFonts w:eastAsia="Times New Roman"/>
                <w:bCs w:val="0"/>
                <w:sz w:val="22"/>
                <w:szCs w:val="22"/>
                <w:lang w:eastAsia="ru-RU"/>
              </w:rPr>
              <w:br/>
              <w:t>и профессиональной деятельности человека</w:t>
            </w: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6DA377" w14:textId="77777777" w:rsidR="001545FC" w:rsidRPr="001545FC" w:rsidRDefault="001545FC" w:rsidP="001545FC">
            <w:pPr>
              <w:tabs>
                <w:tab w:val="left" w:pos="38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bCs w:val="0"/>
                <w:sz w:val="22"/>
                <w:szCs w:val="22"/>
                <w:lang w:eastAsia="ru-RU"/>
              </w:rPr>
            </w:pPr>
            <w:r w:rsidRPr="001545FC">
              <w:rPr>
                <w:rFonts w:eastAsia="Times New Roman"/>
                <w:b/>
                <w:bCs w:val="0"/>
                <w:sz w:val="22"/>
                <w:szCs w:val="22"/>
                <w:lang w:eastAsia="ru-RU"/>
              </w:rPr>
              <w:lastRenderedPageBreak/>
              <w:t>Содержание учебного материала</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A24C5DA" w14:textId="77777777" w:rsidR="001545FC" w:rsidRPr="001545FC" w:rsidRDefault="001545FC" w:rsidP="001545FC">
            <w:pPr>
              <w:spacing w:after="0" w:line="240" w:lineRule="auto"/>
              <w:jc w:val="center"/>
              <w:rPr>
                <w:rFonts w:eastAsia="Times New Roman"/>
                <w:b/>
                <w:bCs w:val="0"/>
                <w:sz w:val="22"/>
                <w:szCs w:val="22"/>
                <w:highlight w:val="white"/>
                <w:lang w:eastAsia="ru-RU"/>
              </w:rPr>
            </w:pPr>
            <w:r w:rsidRPr="001545FC">
              <w:rPr>
                <w:rFonts w:eastAsia="Times New Roman"/>
                <w:b/>
                <w:bCs w:val="0"/>
                <w:sz w:val="22"/>
                <w:szCs w:val="22"/>
                <w:highlight w:val="white"/>
                <w:lang w:eastAsia="ru-RU"/>
              </w:rPr>
              <w:t>8</w:t>
            </w:r>
          </w:p>
        </w:tc>
        <w:tc>
          <w:tcPr>
            <w:tcW w:w="766" w:type="pct"/>
            <w:vMerge/>
            <w:tcBorders>
              <w:top w:val="single" w:sz="4" w:space="0" w:color="auto"/>
              <w:left w:val="single" w:sz="4" w:space="0" w:color="auto"/>
              <w:bottom w:val="single" w:sz="4" w:space="0" w:color="auto"/>
              <w:right w:val="single" w:sz="4" w:space="0" w:color="auto"/>
            </w:tcBorders>
          </w:tcPr>
          <w:p w14:paraId="5FC709D2" w14:textId="77777777" w:rsidR="001545FC" w:rsidRPr="001545FC" w:rsidRDefault="001545FC" w:rsidP="001545FC">
            <w:pPr>
              <w:widowControl w:val="0"/>
              <w:spacing w:after="0" w:line="240" w:lineRule="auto"/>
              <w:rPr>
                <w:rFonts w:eastAsia="Times New Roman"/>
                <w:b/>
                <w:bCs w:val="0"/>
                <w:sz w:val="22"/>
                <w:szCs w:val="22"/>
                <w:highlight w:val="white"/>
                <w:lang w:eastAsia="ru-RU"/>
              </w:rPr>
            </w:pPr>
          </w:p>
        </w:tc>
      </w:tr>
      <w:tr w:rsidR="001545FC" w:rsidRPr="001545FC" w14:paraId="793F4438" w14:textId="77777777" w:rsidTr="00103D0B">
        <w:trPr>
          <w:trHeight w:val="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6B4B12C3"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3A1BA0E0"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Правила экологически целесообразного поведения в быту и трудовой деятельности в целях сохранения своего здоровья и окружающей природной среды, опасность воздействия на живые </w:t>
            </w:r>
            <w:r w:rsidRPr="001545FC">
              <w:rPr>
                <w:rFonts w:eastAsia="Times New Roman"/>
                <w:bCs w:val="0"/>
                <w:sz w:val="22"/>
                <w:szCs w:val="22"/>
                <w:lang w:eastAsia="ru-RU"/>
              </w:rPr>
              <w:lastRenderedPageBreak/>
              <w:t xml:space="preserve">организмы органических веществ отдельных классов (углеводороды, спирты, фенолы, хлорорганические производные, альдегиды и др.), показатель предельно допустимой концентрации и его использование. </w:t>
            </w:r>
          </w:p>
          <w:p w14:paraId="50F789B7"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 xml:space="preserve">Роль химии в обеспечении экологической, энергетической и пищевой безопасности, развитии медицины, создании новых материалов (в зависимости от вида профессиональной деятельности), новых источников энергии (альтернативные источники энергии). Понятие о научных методах познания веществ и химических реакций. Представления об общих научных принципах промышленного получения важнейших веществ (на примерах производства аммиака, серной кислоты, метанола). </w:t>
            </w:r>
          </w:p>
          <w:p w14:paraId="436B113D"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Химия и здоровье человека: правила безопасного использования лекарственных препаратов, бытовой химии в повседневной жизни</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D81303E" w14:textId="77777777" w:rsidR="001545FC" w:rsidRPr="001545FC" w:rsidRDefault="001545FC" w:rsidP="001545FC">
            <w:pPr>
              <w:spacing w:after="0" w:line="240" w:lineRule="auto"/>
              <w:jc w:val="center"/>
              <w:rPr>
                <w:rFonts w:eastAsia="Times New Roman"/>
                <w:bCs w:val="0"/>
                <w:sz w:val="22"/>
                <w:szCs w:val="22"/>
                <w:lang w:eastAsia="ru-RU"/>
              </w:rPr>
            </w:pPr>
            <w:r w:rsidRPr="001545FC">
              <w:rPr>
                <w:rFonts w:eastAsia="Times New Roman"/>
                <w:bCs w:val="0"/>
                <w:sz w:val="22"/>
                <w:szCs w:val="22"/>
                <w:lang w:eastAsia="ru-RU"/>
              </w:rPr>
              <w:lastRenderedPageBreak/>
              <w:t>4</w:t>
            </w:r>
          </w:p>
        </w:tc>
        <w:tc>
          <w:tcPr>
            <w:tcW w:w="766" w:type="pct"/>
            <w:vMerge/>
            <w:tcBorders>
              <w:top w:val="single" w:sz="4" w:space="0" w:color="auto"/>
              <w:left w:val="single" w:sz="4" w:space="0" w:color="auto"/>
              <w:bottom w:val="single" w:sz="4" w:space="0" w:color="auto"/>
              <w:right w:val="single" w:sz="4" w:space="0" w:color="auto"/>
            </w:tcBorders>
          </w:tcPr>
          <w:p w14:paraId="6024A79E"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0EAF9D82" w14:textId="77777777" w:rsidTr="00103D0B">
        <w:trPr>
          <w:trHeight w:val="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B2900CC"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vAlign w:val="center"/>
          </w:tcPr>
          <w:p w14:paraId="3F104D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Практические занятия</w:t>
            </w:r>
          </w:p>
        </w:tc>
        <w:tc>
          <w:tcPr>
            <w:tcW w:w="170" w:type="pct"/>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6F80CF32" w14:textId="77777777" w:rsidR="001545FC" w:rsidRPr="001545FC" w:rsidRDefault="001545FC" w:rsidP="001545FC">
            <w:pPr>
              <w:spacing w:after="0" w:line="240" w:lineRule="auto"/>
              <w:jc w:val="center"/>
              <w:rPr>
                <w:rFonts w:eastAsia="Times New Roman"/>
                <w:b/>
                <w:sz w:val="22"/>
                <w:szCs w:val="22"/>
                <w:lang w:eastAsia="ru-RU"/>
              </w:rPr>
            </w:pPr>
            <w:r w:rsidRPr="001545FC">
              <w:rPr>
                <w:rFonts w:eastAsia="Times New Roman"/>
                <w:bCs w:val="0"/>
                <w:sz w:val="22"/>
                <w:szCs w:val="22"/>
                <w:lang w:eastAsia="ru-RU"/>
              </w:rPr>
              <w:t>4</w:t>
            </w:r>
          </w:p>
        </w:tc>
        <w:tc>
          <w:tcPr>
            <w:tcW w:w="766" w:type="pct"/>
            <w:vMerge/>
            <w:tcBorders>
              <w:top w:val="single" w:sz="4" w:space="0" w:color="auto"/>
              <w:left w:val="single" w:sz="4" w:space="0" w:color="auto"/>
              <w:bottom w:val="single" w:sz="4" w:space="0" w:color="auto"/>
              <w:right w:val="single" w:sz="4" w:space="0" w:color="auto"/>
            </w:tcBorders>
          </w:tcPr>
          <w:p w14:paraId="3B9999D7"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00AA9F33" w14:textId="77777777" w:rsidTr="00103D0B">
        <w:trPr>
          <w:trHeight w:val="320"/>
        </w:trPr>
        <w:tc>
          <w:tcPr>
            <w:tcW w:w="84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tcPr>
          <w:p w14:paraId="023A33E3" w14:textId="77777777" w:rsidR="001545FC" w:rsidRPr="001545FC" w:rsidRDefault="001545FC" w:rsidP="001545FC">
            <w:pPr>
              <w:widowControl w:val="0"/>
              <w:spacing w:after="0" w:line="240" w:lineRule="auto"/>
              <w:jc w:val="both"/>
              <w:rPr>
                <w:rFonts w:eastAsia="Times New Roman"/>
                <w:b/>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DE52CA9"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Практическая работа №12. «Применение химических веществ и технологий с учетом будущей профессиональной деятельности».</w:t>
            </w:r>
          </w:p>
          <w:p w14:paraId="2BEF14C8" w14:textId="77777777" w:rsidR="001545FC" w:rsidRPr="001545FC" w:rsidRDefault="001545FC" w:rsidP="001545FC">
            <w:pPr>
              <w:spacing w:after="0" w:line="240" w:lineRule="auto"/>
              <w:jc w:val="both"/>
              <w:rPr>
                <w:rFonts w:eastAsia="Times New Roman"/>
                <w:bCs w:val="0"/>
                <w:sz w:val="22"/>
                <w:szCs w:val="22"/>
                <w:lang w:eastAsia="ru-RU"/>
              </w:rPr>
            </w:pPr>
            <w:r w:rsidRPr="001545FC">
              <w:rPr>
                <w:rFonts w:eastAsia="Times New Roman"/>
                <w:bCs w:val="0"/>
                <w:sz w:val="22"/>
                <w:szCs w:val="22"/>
                <w:lang w:eastAsia="ru-RU"/>
              </w:rPr>
              <w:t>Решение кейс-задач по темам: пищевые продукты, основы рационального питания, важнейшие строительные и конструкционные материалы, сельскохозяйственное производство, краски, стекло, керамика, материалы для электроники, наноматериалы, текстильные волокна, источники энергии, органические и минеральные удобрения, лекарственные и косметические препараты, бытовая химия, материалы из искусственных и синтетических волокон.</w:t>
            </w:r>
          </w:p>
          <w:p w14:paraId="0DFD0EC8" w14:textId="77777777" w:rsidR="001545FC" w:rsidRPr="001545FC" w:rsidRDefault="001545FC" w:rsidP="001545FC">
            <w:pPr>
              <w:spacing w:after="0" w:line="240" w:lineRule="auto"/>
              <w:jc w:val="both"/>
              <w:rPr>
                <w:rFonts w:eastAsia="Times New Roman"/>
                <w:bCs w:val="0"/>
                <w:sz w:val="22"/>
                <w:szCs w:val="22"/>
                <w:highlight w:val="white"/>
                <w:lang w:eastAsia="ru-RU"/>
              </w:rPr>
            </w:pPr>
            <w:r w:rsidRPr="001545FC">
              <w:rPr>
                <w:rFonts w:eastAsia="Times New Roman"/>
                <w:bCs w:val="0"/>
                <w:sz w:val="22"/>
                <w:szCs w:val="22"/>
                <w:lang w:eastAsia="ru-RU"/>
              </w:rPr>
              <w:t>Защита:</w:t>
            </w:r>
            <w:r w:rsidRPr="001545FC">
              <w:rPr>
                <w:rFonts w:eastAsia="Times New Roman"/>
                <w:b/>
                <w:bCs w:val="0"/>
                <w:sz w:val="22"/>
                <w:szCs w:val="22"/>
                <w:lang w:eastAsia="ru-RU"/>
              </w:rPr>
              <w:t xml:space="preserve"> </w:t>
            </w:r>
            <w:r w:rsidRPr="001545FC">
              <w:rPr>
                <w:rFonts w:eastAsia="Times New Roman"/>
                <w:bCs w:val="0"/>
                <w:sz w:val="22"/>
                <w:szCs w:val="22"/>
                <w:lang w:eastAsia="ru-RU"/>
              </w:rPr>
              <w:t xml:space="preserve">Представление результатов решения кейс-задач в форме мини-доклада (допускается использование графических и презентационных материалов) </w:t>
            </w:r>
          </w:p>
        </w:tc>
        <w:tc>
          <w:tcPr>
            <w:tcW w:w="170" w:type="pct"/>
            <w:vMerge/>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402CC521" w14:textId="77777777" w:rsidR="001545FC" w:rsidRPr="001545FC" w:rsidRDefault="001545FC" w:rsidP="001545FC">
            <w:pPr>
              <w:spacing w:after="0" w:line="240" w:lineRule="auto"/>
              <w:jc w:val="center"/>
              <w:rPr>
                <w:rFonts w:eastAsia="Times New Roman"/>
                <w:bCs w:val="0"/>
                <w:sz w:val="22"/>
                <w:szCs w:val="22"/>
                <w:lang w:eastAsia="ru-RU"/>
              </w:rPr>
            </w:pPr>
          </w:p>
        </w:tc>
        <w:tc>
          <w:tcPr>
            <w:tcW w:w="766" w:type="pct"/>
            <w:vMerge/>
            <w:tcBorders>
              <w:top w:val="single" w:sz="4" w:space="0" w:color="auto"/>
              <w:left w:val="single" w:sz="4" w:space="0" w:color="auto"/>
              <w:bottom w:val="single" w:sz="4" w:space="0" w:color="auto"/>
              <w:right w:val="single" w:sz="4" w:space="0" w:color="auto"/>
            </w:tcBorders>
          </w:tcPr>
          <w:p w14:paraId="10935EDB" w14:textId="77777777" w:rsidR="001545FC" w:rsidRPr="001545FC" w:rsidRDefault="001545FC" w:rsidP="001545FC">
            <w:pPr>
              <w:widowControl w:val="0"/>
              <w:spacing w:after="0" w:line="240" w:lineRule="auto"/>
              <w:rPr>
                <w:rFonts w:eastAsia="Times New Roman"/>
                <w:bCs w:val="0"/>
                <w:sz w:val="22"/>
                <w:szCs w:val="22"/>
                <w:lang w:eastAsia="ru-RU"/>
              </w:rPr>
            </w:pPr>
          </w:p>
        </w:tc>
      </w:tr>
      <w:tr w:rsidR="001545FC" w:rsidRPr="001545FC" w14:paraId="4A301B56" w14:textId="77777777" w:rsidTr="00103D0B">
        <w:trPr>
          <w:trHeight w:val="15"/>
        </w:trPr>
        <w:tc>
          <w:tcPr>
            <w:tcW w:w="84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CAA1E60"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155C21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 xml:space="preserve">Промежуточная аттестация по дисциплине </w:t>
            </w:r>
            <w:r w:rsidRPr="001545FC">
              <w:rPr>
                <w:rFonts w:eastAsia="Times New Roman"/>
                <w:sz w:val="22"/>
                <w:szCs w:val="22"/>
                <w:lang w:eastAsia="ru-RU"/>
              </w:rPr>
              <w:t>(дифференцированный зачет)</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0A73263E"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2</w:t>
            </w:r>
          </w:p>
        </w:tc>
        <w:tc>
          <w:tcPr>
            <w:tcW w:w="766" w:type="pct"/>
            <w:tcBorders>
              <w:top w:val="single" w:sz="4" w:space="0" w:color="auto"/>
              <w:left w:val="single" w:sz="4" w:space="0" w:color="auto"/>
              <w:bottom w:val="single" w:sz="4" w:space="0" w:color="auto"/>
              <w:right w:val="single" w:sz="4" w:space="0" w:color="auto"/>
            </w:tcBorders>
          </w:tcPr>
          <w:p w14:paraId="7E8EDFE4"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r w:rsidR="001545FC" w:rsidRPr="001545FC" w14:paraId="32DAA8F1" w14:textId="77777777" w:rsidTr="00103D0B">
        <w:trPr>
          <w:trHeight w:val="320"/>
        </w:trPr>
        <w:tc>
          <w:tcPr>
            <w:tcW w:w="84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32958AE2" w14:textId="77777777" w:rsidR="001545FC" w:rsidRPr="001545FC" w:rsidRDefault="001545FC" w:rsidP="001545FC">
            <w:pPr>
              <w:widowControl w:val="0"/>
              <w:spacing w:after="0" w:line="240" w:lineRule="auto"/>
              <w:jc w:val="both"/>
              <w:rPr>
                <w:rFonts w:eastAsia="Times New Roman"/>
                <w:bCs w:val="0"/>
                <w:sz w:val="22"/>
                <w:szCs w:val="22"/>
                <w:lang w:eastAsia="ru-RU"/>
              </w:rPr>
            </w:pPr>
          </w:p>
        </w:tc>
        <w:tc>
          <w:tcPr>
            <w:tcW w:w="3224"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2DFDD5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imes New Roman"/>
                <w:b/>
                <w:bCs w:val="0"/>
                <w:sz w:val="22"/>
                <w:szCs w:val="22"/>
                <w:lang w:eastAsia="ru-RU"/>
              </w:rPr>
              <w:t>Всего</w:t>
            </w:r>
          </w:p>
        </w:tc>
        <w:tc>
          <w:tcPr>
            <w:tcW w:w="170" w:type="pct"/>
            <w:tcBorders>
              <w:top w:val="single" w:sz="4" w:space="0" w:color="auto"/>
              <w:left w:val="single" w:sz="4" w:space="0" w:color="auto"/>
              <w:bottom w:val="single" w:sz="4" w:space="0" w:color="auto"/>
              <w:right w:val="single" w:sz="4" w:space="0" w:color="auto"/>
            </w:tcBorders>
            <w:shd w:val="clear" w:color="auto" w:fill="FFFFFF"/>
            <w:tcMar>
              <w:top w:w="0" w:type="dxa"/>
              <w:left w:w="45" w:type="dxa"/>
              <w:bottom w:w="0" w:type="dxa"/>
              <w:right w:w="45" w:type="dxa"/>
            </w:tcMar>
            <w:vAlign w:val="center"/>
          </w:tcPr>
          <w:p w14:paraId="7DEF6C1C" w14:textId="77777777" w:rsidR="001545FC" w:rsidRPr="001545FC" w:rsidRDefault="001545FC" w:rsidP="001545FC">
            <w:pPr>
              <w:spacing w:after="0" w:line="240" w:lineRule="auto"/>
              <w:jc w:val="center"/>
              <w:rPr>
                <w:rFonts w:eastAsia="Times New Roman"/>
                <w:b/>
                <w:bCs w:val="0"/>
                <w:sz w:val="22"/>
                <w:szCs w:val="22"/>
                <w:lang w:eastAsia="ru-RU"/>
              </w:rPr>
            </w:pPr>
            <w:r w:rsidRPr="001545FC">
              <w:rPr>
                <w:rFonts w:eastAsia="Times New Roman"/>
                <w:b/>
                <w:bCs w:val="0"/>
                <w:sz w:val="22"/>
                <w:szCs w:val="22"/>
                <w:lang w:eastAsia="ru-RU"/>
              </w:rPr>
              <w:t>72</w:t>
            </w:r>
          </w:p>
        </w:tc>
        <w:tc>
          <w:tcPr>
            <w:tcW w:w="766" w:type="pct"/>
            <w:tcBorders>
              <w:top w:val="single" w:sz="4" w:space="0" w:color="auto"/>
              <w:left w:val="single" w:sz="4" w:space="0" w:color="auto"/>
              <w:bottom w:val="single" w:sz="4" w:space="0" w:color="auto"/>
              <w:right w:val="single" w:sz="4" w:space="0" w:color="auto"/>
            </w:tcBorders>
          </w:tcPr>
          <w:p w14:paraId="65135CC4" w14:textId="77777777" w:rsidR="001545FC" w:rsidRPr="001545FC" w:rsidRDefault="001545FC" w:rsidP="001545FC">
            <w:pPr>
              <w:widowControl w:val="0"/>
              <w:spacing w:after="0" w:line="240" w:lineRule="auto"/>
              <w:jc w:val="center"/>
              <w:rPr>
                <w:rFonts w:eastAsia="Times New Roman"/>
                <w:bCs w:val="0"/>
                <w:sz w:val="22"/>
                <w:szCs w:val="22"/>
                <w:lang w:eastAsia="ru-RU"/>
              </w:rPr>
            </w:pPr>
          </w:p>
        </w:tc>
      </w:tr>
    </w:tbl>
    <w:p w14:paraId="098FE1F2" w14:textId="77777777" w:rsidR="001545FC" w:rsidRPr="001545FC" w:rsidRDefault="001545FC" w:rsidP="001545FC">
      <w:pPr>
        <w:tabs>
          <w:tab w:val="left" w:pos="0"/>
        </w:tabs>
        <w:spacing w:after="200" w:line="360" w:lineRule="auto"/>
        <w:rPr>
          <w:rFonts w:eastAsia="Times New Roman"/>
          <w:b/>
          <w:bCs w:val="0"/>
          <w:szCs w:val="28"/>
          <w:lang w:eastAsia="ru-RU"/>
        </w:rPr>
        <w:sectPr w:rsidR="001545FC" w:rsidRPr="001545FC" w:rsidSect="00BA3C73">
          <w:pgSz w:w="16838" w:h="11906" w:orient="landscape"/>
          <w:pgMar w:top="1134" w:right="1134" w:bottom="1134" w:left="1134" w:header="709" w:footer="709" w:gutter="0"/>
          <w:cols w:space="720"/>
          <w:rtlGutter/>
          <w:docGrid w:linePitch="299"/>
        </w:sectPr>
      </w:pPr>
    </w:p>
    <w:p w14:paraId="6FDBC3D3" w14:textId="77777777" w:rsidR="001545FC" w:rsidRPr="001545FC" w:rsidRDefault="001545FC" w:rsidP="001545FC">
      <w:pPr>
        <w:keepNext/>
        <w:spacing w:after="0" w:line="240" w:lineRule="auto"/>
        <w:ind w:firstLine="709"/>
        <w:jc w:val="both"/>
        <w:outlineLvl w:val="0"/>
        <w:rPr>
          <w:rFonts w:eastAsiaTheme="minorEastAsia"/>
          <w:b/>
          <w:kern w:val="32"/>
          <w:sz w:val="24"/>
          <w:szCs w:val="24"/>
          <w:lang w:eastAsia="ru-RU"/>
        </w:rPr>
      </w:pPr>
      <w:bookmarkStart w:id="467" w:name="_Toc190181633"/>
      <w:bookmarkStart w:id="468" w:name="_Toc195775434"/>
      <w:bookmarkEnd w:id="465"/>
      <w:r w:rsidRPr="001545FC">
        <w:rPr>
          <w:rFonts w:eastAsiaTheme="minorEastAsia"/>
          <w:b/>
          <w:kern w:val="32"/>
          <w:sz w:val="24"/>
          <w:szCs w:val="24"/>
          <w:lang w:eastAsia="ru-RU"/>
        </w:rPr>
        <w:lastRenderedPageBreak/>
        <w:t>3. УСЛОВИЯ РЕАЛИЗАЦИИ ПРОГРАММЫ ОБЩЕОБРАЗОВАТЕЛЬНОЙ ДИСЦИПЛИНЫ</w:t>
      </w:r>
      <w:bookmarkEnd w:id="467"/>
      <w:bookmarkEnd w:id="468"/>
    </w:p>
    <w:p w14:paraId="5CF4575B" w14:textId="77777777" w:rsidR="001545FC" w:rsidRPr="001545FC" w:rsidRDefault="001545FC" w:rsidP="001545FC">
      <w:pPr>
        <w:tabs>
          <w:tab w:val="left" w:pos="0"/>
        </w:tabs>
        <w:spacing w:after="0" w:line="360" w:lineRule="auto"/>
        <w:rPr>
          <w:rFonts w:eastAsia="Times New Roman"/>
          <w:b/>
          <w:bCs w:val="0"/>
          <w:sz w:val="24"/>
          <w:szCs w:val="24"/>
          <w:lang w:eastAsia="ru-RU"/>
        </w:rPr>
      </w:pPr>
    </w:p>
    <w:p w14:paraId="24C838DE" w14:textId="77777777" w:rsidR="001545FC" w:rsidRPr="001545FC" w:rsidRDefault="001545FC" w:rsidP="001545FC">
      <w:pPr>
        <w:tabs>
          <w:tab w:val="left" w:pos="0"/>
        </w:tabs>
        <w:spacing w:after="0" w:line="360" w:lineRule="auto"/>
        <w:ind w:firstLine="709"/>
        <w:jc w:val="both"/>
        <w:rPr>
          <w:rFonts w:eastAsia="Times New Roman"/>
          <w:b/>
          <w:bCs w:val="0"/>
          <w:sz w:val="24"/>
          <w:szCs w:val="24"/>
          <w:lang w:eastAsia="ru-RU"/>
        </w:rPr>
      </w:pPr>
      <w:bookmarkStart w:id="469" w:name="_Hlk191294215"/>
      <w:r w:rsidRPr="001545FC">
        <w:rPr>
          <w:rFonts w:eastAsia="Times New Roman"/>
          <w:b/>
          <w:bCs w:val="0"/>
          <w:sz w:val="24"/>
          <w:szCs w:val="24"/>
          <w:lang w:eastAsia="ru-RU"/>
        </w:rPr>
        <w:t>3.1. Требования к минимальному материально-техническому обеспечению</w:t>
      </w:r>
    </w:p>
    <w:p w14:paraId="303A6B53" w14:textId="77777777" w:rsidR="001545FC" w:rsidRPr="001545FC" w:rsidRDefault="001545FC" w:rsidP="001545FC">
      <w:pPr>
        <w:spacing w:after="0" w:line="360" w:lineRule="auto"/>
        <w:ind w:firstLine="709"/>
        <w:jc w:val="both"/>
        <w:rPr>
          <w:rFonts w:eastAsia="Times New Roman"/>
          <w:bCs w:val="0"/>
          <w:sz w:val="24"/>
          <w:szCs w:val="24"/>
          <w:lang w:eastAsia="ru-RU"/>
        </w:rPr>
      </w:pPr>
      <w:r w:rsidRPr="001545FC">
        <w:rPr>
          <w:rFonts w:eastAsia="Times New Roman"/>
          <w:bCs w:val="0"/>
          <w:sz w:val="24"/>
          <w:szCs w:val="24"/>
          <w:lang w:eastAsia="ru-RU"/>
        </w:rPr>
        <w:t>Для реализации программы дисциплины должны быть предусмотрены следующие специальные помещения: учебный кабинет химии и/или учебной химической лаборатории.</w:t>
      </w:r>
    </w:p>
    <w:p w14:paraId="4C341E5A" w14:textId="77777777" w:rsidR="001545FC" w:rsidRPr="001545FC" w:rsidRDefault="001545FC" w:rsidP="001545FC">
      <w:pPr>
        <w:spacing w:after="0" w:line="360" w:lineRule="auto"/>
        <w:ind w:firstLine="709"/>
        <w:jc w:val="both"/>
        <w:rPr>
          <w:rFonts w:eastAsiaTheme="minorEastAsia"/>
          <w:bCs w:val="0"/>
          <w:color w:val="121212"/>
          <w:sz w:val="24"/>
          <w:szCs w:val="24"/>
          <w:lang w:eastAsia="ru-RU"/>
        </w:rPr>
      </w:pPr>
      <w:r w:rsidRPr="001545FC">
        <w:rPr>
          <w:rFonts w:eastAsia="Times New Roman"/>
          <w:bCs w:val="0"/>
          <w:sz w:val="24"/>
          <w:szCs w:val="24"/>
          <w:lang w:eastAsia="ru-RU"/>
        </w:rPr>
        <w:t>Эффективность преподавания общеобразовательной дисциплины «Химия» зависит от наличия соответствующего материально-технического оснащения. Это объясняется особенностями дисциплины, в первую очередь, её экспериментальным характером, широким спектром применения и практической значимостью. Рекомендуемое материально-техническое обеспечение кабинета химии</w:t>
      </w:r>
      <w:r w:rsidRPr="001545FC">
        <w:rPr>
          <w:rFonts w:eastAsiaTheme="minorEastAsia"/>
          <w:bCs w:val="0"/>
          <w:sz w:val="20"/>
          <w:szCs w:val="20"/>
          <w:lang w:eastAsia="ru-RU"/>
        </w:rPr>
        <w:t xml:space="preserve"> </w:t>
      </w:r>
      <w:r w:rsidRPr="001545FC">
        <w:rPr>
          <w:rFonts w:eastAsia="Times New Roman"/>
          <w:bCs w:val="0"/>
          <w:sz w:val="24"/>
          <w:szCs w:val="24"/>
          <w:lang w:eastAsia="ru-RU"/>
        </w:rPr>
        <w:t>и химической лаборатории включает: специализированную мебель и системы хранения, технические и электронные средства обучения, демонстрационные учебно-наглядные пособия,</w:t>
      </w:r>
      <w:r w:rsidRPr="001545FC">
        <w:rPr>
          <w:rFonts w:eastAsiaTheme="minorEastAsia"/>
          <w:bCs w:val="0"/>
          <w:sz w:val="20"/>
          <w:szCs w:val="20"/>
          <w:lang w:eastAsia="ru-RU"/>
        </w:rPr>
        <w:t xml:space="preserve"> </w:t>
      </w:r>
      <w:r w:rsidRPr="001545FC">
        <w:rPr>
          <w:rFonts w:eastAsiaTheme="minorEastAsia"/>
          <w:bCs w:val="0"/>
          <w:color w:val="121212"/>
          <w:sz w:val="24"/>
          <w:szCs w:val="24"/>
          <w:lang w:eastAsia="ru-RU"/>
        </w:rPr>
        <w:t>демонстрационное оборудование и приборы, лабораторно-технологическое оборудование, лабораторную химическую посуду, модели (объемные и плоские), натуральные объекты (коллекции, химические реактивы), оборудование лаборантской.</w:t>
      </w:r>
    </w:p>
    <w:tbl>
      <w:tblPr>
        <w:tblStyle w:val="afffff7"/>
        <w:tblW w:w="9351" w:type="dxa"/>
        <w:tblLook w:val="04A0" w:firstRow="1" w:lastRow="0" w:firstColumn="1" w:lastColumn="0" w:noHBand="0" w:noVBand="1"/>
      </w:tblPr>
      <w:tblGrid>
        <w:gridCol w:w="456"/>
        <w:gridCol w:w="8895"/>
      </w:tblGrid>
      <w:tr w:rsidR="001545FC" w:rsidRPr="001545FC" w14:paraId="0D7F85D5" w14:textId="77777777" w:rsidTr="00103D0B">
        <w:trPr>
          <w:trHeight w:val="247"/>
        </w:trPr>
        <w:tc>
          <w:tcPr>
            <w:tcW w:w="9351" w:type="dxa"/>
            <w:gridSpan w:val="2"/>
            <w:vAlign w:val="center"/>
            <w:hideMark/>
          </w:tcPr>
          <w:p w14:paraId="067D3C50" w14:textId="77777777" w:rsidR="001545FC" w:rsidRPr="001545FC" w:rsidRDefault="001545FC" w:rsidP="001545FC">
            <w:pPr>
              <w:jc w:val="center"/>
              <w:textAlignment w:val="top"/>
              <w:rPr>
                <w:rFonts w:ascii="Times New Roman" w:hAnsi="Times New Roman"/>
                <w:b/>
                <w:color w:val="121212"/>
                <w:sz w:val="24"/>
                <w:szCs w:val="24"/>
              </w:rPr>
            </w:pPr>
            <w:bookmarkStart w:id="470" w:name="_heading=h.1fob9te" w:colFirst="0" w:colLast="0"/>
            <w:bookmarkStart w:id="471" w:name="_Hlk189664063"/>
            <w:bookmarkEnd w:id="470"/>
            <w:r w:rsidRPr="001545FC">
              <w:rPr>
                <w:rFonts w:ascii="Times New Roman" w:hAnsi="Times New Roman"/>
                <w:b/>
                <w:color w:val="121212"/>
                <w:sz w:val="24"/>
                <w:szCs w:val="24"/>
              </w:rPr>
              <w:t>Специализированная мебель и системы хранения</w:t>
            </w:r>
          </w:p>
        </w:tc>
        <w:bookmarkEnd w:id="471"/>
      </w:tr>
      <w:tr w:rsidR="001545FC" w:rsidRPr="001545FC" w14:paraId="69AB5383" w14:textId="77777777" w:rsidTr="00103D0B">
        <w:tc>
          <w:tcPr>
            <w:tcW w:w="0" w:type="auto"/>
            <w:hideMark/>
          </w:tcPr>
          <w:p w14:paraId="703DFBC4" w14:textId="77777777" w:rsidR="001545FC" w:rsidRPr="001545FC" w:rsidRDefault="001545FC" w:rsidP="001545FC">
            <w:pPr>
              <w:textAlignment w:val="top"/>
              <w:rPr>
                <w:rFonts w:ascii="Times New Roman" w:hAnsi="Times New Roman"/>
                <w:color w:val="121212"/>
                <w:sz w:val="24"/>
                <w:szCs w:val="24"/>
              </w:rPr>
            </w:pPr>
            <w:bookmarkStart w:id="472" w:name="_Hlk189665617"/>
            <w:r w:rsidRPr="001545FC">
              <w:rPr>
                <w:rFonts w:ascii="Times New Roman" w:hAnsi="Times New Roman"/>
                <w:color w:val="121212"/>
                <w:sz w:val="24"/>
                <w:szCs w:val="24"/>
              </w:rPr>
              <w:t>1</w:t>
            </w:r>
          </w:p>
        </w:tc>
        <w:tc>
          <w:tcPr>
            <w:tcW w:w="8895" w:type="dxa"/>
            <w:hideMark/>
          </w:tcPr>
          <w:p w14:paraId="14F081A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 лабораторный демонстрационный (с защитным, химостойким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1545FC" w:rsidRPr="001545FC" w14:paraId="5F81B527" w14:textId="77777777" w:rsidTr="00103D0B">
        <w:tc>
          <w:tcPr>
            <w:tcW w:w="0" w:type="auto"/>
            <w:hideMark/>
          </w:tcPr>
          <w:p w14:paraId="6CAFB2F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2B726B0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 лабораторный демонстрационный с надстройкой (с защитным, химостойким и термостойким покрытием)</w:t>
            </w:r>
          </w:p>
        </w:tc>
      </w:tr>
      <w:tr w:rsidR="001545FC" w:rsidRPr="001545FC" w14:paraId="4F962F5E" w14:textId="77777777" w:rsidTr="00103D0B">
        <w:tc>
          <w:tcPr>
            <w:tcW w:w="0" w:type="auto"/>
            <w:hideMark/>
          </w:tcPr>
          <w:p w14:paraId="0E0F746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01F282F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Стол ученический лабораторный, регулируемый по высоте (с защитным, химостойким и термостойким покрытием, раковиной, бортиком по наружному краю, подводкой и отведением воды, и сантехникой)/Стол ученический, регулируемый по высоте (приобретается только при наличии специального лабораторного островного стола) </w:t>
            </w:r>
            <w:r w:rsidRPr="001545FC">
              <w:rPr>
                <w:rFonts w:ascii="Times New Roman" w:hAnsi="Times New Roman"/>
                <w:i/>
                <w:iCs/>
                <w:color w:val="121212"/>
                <w:sz w:val="24"/>
                <w:szCs w:val="24"/>
              </w:rPr>
              <w:t>(по количеству обучающихся)</w:t>
            </w:r>
          </w:p>
        </w:tc>
      </w:tr>
      <w:tr w:rsidR="001545FC" w:rsidRPr="001545FC" w14:paraId="4A845560" w14:textId="77777777" w:rsidTr="00103D0B">
        <w:tc>
          <w:tcPr>
            <w:tcW w:w="0" w:type="auto"/>
            <w:hideMark/>
          </w:tcPr>
          <w:p w14:paraId="4FA3FE7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6167145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Стул ученический </w:t>
            </w:r>
            <w:r w:rsidRPr="001545FC">
              <w:rPr>
                <w:rFonts w:ascii="Times New Roman" w:hAnsi="Times New Roman"/>
                <w:i/>
                <w:iCs/>
                <w:color w:val="121212"/>
                <w:sz w:val="24"/>
                <w:szCs w:val="24"/>
              </w:rPr>
              <w:t>(по количеству обучающихся)</w:t>
            </w:r>
          </w:p>
        </w:tc>
      </w:tr>
      <w:tr w:rsidR="001545FC" w:rsidRPr="001545FC" w14:paraId="4A451D1F" w14:textId="77777777" w:rsidTr="00103D0B">
        <w:tc>
          <w:tcPr>
            <w:tcW w:w="0" w:type="auto"/>
            <w:hideMark/>
          </w:tcPr>
          <w:p w14:paraId="51CC22C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1F603E5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Огнетушитель</w:t>
            </w:r>
          </w:p>
        </w:tc>
      </w:tr>
      <w:tr w:rsidR="001545FC" w:rsidRPr="001545FC" w14:paraId="61B1A10F" w14:textId="77777777" w:rsidTr="00103D0B">
        <w:tc>
          <w:tcPr>
            <w:tcW w:w="0" w:type="auto"/>
            <w:hideMark/>
          </w:tcPr>
          <w:p w14:paraId="587B15F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0506673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Доска классная/Рельсовая система с классной и интерактивной доской (программное обеспечение, проектор, крепления в комплекте)/интерактивной панелью (программное обеспечение в комплекте)</w:t>
            </w:r>
          </w:p>
        </w:tc>
      </w:tr>
      <w:tr w:rsidR="001545FC" w:rsidRPr="001545FC" w14:paraId="0EC7E6C5" w14:textId="77777777" w:rsidTr="00103D0B">
        <w:tc>
          <w:tcPr>
            <w:tcW w:w="0" w:type="auto"/>
            <w:hideMark/>
          </w:tcPr>
          <w:p w14:paraId="767CA99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27840531" w14:textId="77777777" w:rsidR="001545FC" w:rsidRPr="001545FC" w:rsidRDefault="001545FC" w:rsidP="001545FC">
            <w:pPr>
              <w:textAlignment w:val="top"/>
              <w:rPr>
                <w:rFonts w:ascii="Times New Roman" w:hAnsi="Times New Roman"/>
                <w:i/>
                <w:iCs/>
                <w:color w:val="121212"/>
                <w:sz w:val="24"/>
                <w:szCs w:val="24"/>
              </w:rPr>
            </w:pPr>
            <w:r w:rsidRPr="001545FC">
              <w:rPr>
                <w:rFonts w:ascii="Times New Roman" w:hAnsi="Times New Roman"/>
                <w:color w:val="121212"/>
                <w:sz w:val="24"/>
                <w:szCs w:val="24"/>
              </w:rPr>
              <w:t xml:space="preserve">Стол с ящиками для хранения/тумбой </w:t>
            </w:r>
            <w:r w:rsidRPr="001545FC">
              <w:rPr>
                <w:rFonts w:ascii="Times New Roman" w:hAnsi="Times New Roman"/>
                <w:i/>
                <w:iCs/>
                <w:color w:val="121212"/>
                <w:sz w:val="24"/>
                <w:szCs w:val="24"/>
              </w:rPr>
              <w:t>(рабочее место преподавателя)</w:t>
            </w:r>
          </w:p>
        </w:tc>
      </w:tr>
      <w:tr w:rsidR="001545FC" w:rsidRPr="001545FC" w14:paraId="746CDD5F" w14:textId="77777777" w:rsidTr="00103D0B">
        <w:tc>
          <w:tcPr>
            <w:tcW w:w="0" w:type="auto"/>
            <w:hideMark/>
          </w:tcPr>
          <w:p w14:paraId="25ECCF5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08DBD45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Кресло офисное </w:t>
            </w:r>
            <w:r w:rsidRPr="001545FC">
              <w:rPr>
                <w:rFonts w:ascii="Times New Roman" w:hAnsi="Times New Roman"/>
                <w:i/>
                <w:iCs/>
                <w:color w:val="121212"/>
                <w:sz w:val="24"/>
                <w:szCs w:val="24"/>
              </w:rPr>
              <w:t>(рабочее место преподавателя)</w:t>
            </w:r>
          </w:p>
        </w:tc>
      </w:tr>
      <w:tr w:rsidR="001545FC" w:rsidRPr="001545FC" w14:paraId="549030AC" w14:textId="77777777" w:rsidTr="00103D0B">
        <w:tc>
          <w:tcPr>
            <w:tcW w:w="0" w:type="auto"/>
            <w:hideMark/>
          </w:tcPr>
          <w:p w14:paraId="0F757D5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29559DB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Доска пробковая/Доска магнитно-маркерная</w:t>
            </w:r>
          </w:p>
        </w:tc>
      </w:tr>
      <w:tr w:rsidR="001545FC" w:rsidRPr="001545FC" w14:paraId="2EA0B546" w14:textId="77777777" w:rsidTr="00103D0B">
        <w:tc>
          <w:tcPr>
            <w:tcW w:w="0" w:type="auto"/>
            <w:hideMark/>
          </w:tcPr>
          <w:p w14:paraId="3AA8235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5F6130F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Система (устройство) для затемнения окон</w:t>
            </w:r>
          </w:p>
        </w:tc>
      </w:tr>
      <w:tr w:rsidR="001545FC" w:rsidRPr="001545FC" w14:paraId="17D06815" w14:textId="77777777" w:rsidTr="00103D0B">
        <w:tc>
          <w:tcPr>
            <w:tcW w:w="0" w:type="auto"/>
            <w:hideMark/>
          </w:tcPr>
          <w:p w14:paraId="6656F8B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3190B73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Шкаф вытяжной панорамный</w:t>
            </w:r>
          </w:p>
        </w:tc>
      </w:tr>
      <w:tr w:rsidR="001545FC" w:rsidRPr="001545FC" w14:paraId="058A1147" w14:textId="77777777" w:rsidTr="00103D0B">
        <w:tc>
          <w:tcPr>
            <w:tcW w:w="0" w:type="auto"/>
            <w:hideMark/>
          </w:tcPr>
          <w:p w14:paraId="3135B79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74D0B3A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Шкаф для хранения учебных пособий</w:t>
            </w:r>
          </w:p>
        </w:tc>
      </w:tr>
      <w:tr w:rsidR="001545FC" w:rsidRPr="001545FC" w14:paraId="6FC8C0D2" w14:textId="77777777" w:rsidTr="00103D0B">
        <w:tc>
          <w:tcPr>
            <w:tcW w:w="0" w:type="auto"/>
            <w:hideMark/>
          </w:tcPr>
          <w:p w14:paraId="1CC5760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5E4DF54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Аптечка универсальная для оказания первой медицинской помощи </w:t>
            </w:r>
          </w:p>
        </w:tc>
      </w:tr>
      <w:tr w:rsidR="001545FC" w:rsidRPr="001545FC" w14:paraId="4D8D3612" w14:textId="77777777" w:rsidTr="00103D0B">
        <w:trPr>
          <w:trHeight w:val="119"/>
        </w:trPr>
        <w:tc>
          <w:tcPr>
            <w:tcW w:w="9351" w:type="dxa"/>
            <w:gridSpan w:val="2"/>
            <w:vAlign w:val="center"/>
            <w:hideMark/>
          </w:tcPr>
          <w:p w14:paraId="039A326D" w14:textId="77777777" w:rsidR="001545FC" w:rsidRPr="001545FC" w:rsidRDefault="001545FC" w:rsidP="001545FC">
            <w:pPr>
              <w:jc w:val="center"/>
              <w:textAlignment w:val="top"/>
              <w:rPr>
                <w:rFonts w:ascii="Times New Roman" w:hAnsi="Times New Roman"/>
                <w:b/>
                <w:color w:val="121212"/>
                <w:sz w:val="24"/>
                <w:szCs w:val="24"/>
              </w:rPr>
            </w:pPr>
            <w:bookmarkStart w:id="473" w:name="_Hlk189666820"/>
            <w:bookmarkEnd w:id="472"/>
            <w:r w:rsidRPr="001545FC">
              <w:rPr>
                <w:rFonts w:ascii="Times New Roman" w:hAnsi="Times New Roman"/>
                <w:b/>
                <w:color w:val="121212"/>
                <w:sz w:val="24"/>
                <w:szCs w:val="24"/>
              </w:rPr>
              <w:t>Технические средства</w:t>
            </w:r>
            <w:bookmarkEnd w:id="473"/>
          </w:p>
        </w:tc>
      </w:tr>
      <w:tr w:rsidR="001545FC" w:rsidRPr="001545FC" w14:paraId="2A6B9B15" w14:textId="77777777" w:rsidTr="00103D0B">
        <w:tc>
          <w:tcPr>
            <w:tcW w:w="0" w:type="auto"/>
            <w:hideMark/>
          </w:tcPr>
          <w:p w14:paraId="3D602C67" w14:textId="77777777" w:rsidR="001545FC" w:rsidRPr="001545FC" w:rsidRDefault="001545FC" w:rsidP="001545FC">
            <w:pPr>
              <w:textAlignment w:val="top"/>
              <w:rPr>
                <w:rFonts w:ascii="Times New Roman" w:hAnsi="Times New Roman"/>
                <w:color w:val="121212"/>
                <w:sz w:val="24"/>
                <w:szCs w:val="24"/>
              </w:rPr>
            </w:pPr>
            <w:bookmarkStart w:id="474" w:name="_Hlk189666857"/>
            <w:r w:rsidRPr="001545FC">
              <w:rPr>
                <w:rFonts w:ascii="Times New Roman" w:hAnsi="Times New Roman"/>
                <w:color w:val="121212"/>
                <w:sz w:val="24"/>
                <w:szCs w:val="24"/>
              </w:rPr>
              <w:t>1</w:t>
            </w:r>
          </w:p>
        </w:tc>
        <w:tc>
          <w:tcPr>
            <w:tcW w:w="8895" w:type="dxa"/>
            <w:hideMark/>
          </w:tcPr>
          <w:p w14:paraId="2D94396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Многофункциональное устройство/принтер</w:t>
            </w:r>
          </w:p>
        </w:tc>
      </w:tr>
      <w:tr w:rsidR="001545FC" w:rsidRPr="001545FC" w14:paraId="60397B6D" w14:textId="77777777" w:rsidTr="00103D0B">
        <w:tc>
          <w:tcPr>
            <w:tcW w:w="0" w:type="auto"/>
            <w:hideMark/>
          </w:tcPr>
          <w:p w14:paraId="7D294CF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347AA5D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Интерактивный программно-аппаратный комплекс мобильный или стационарный (программное обеспечение, проектор, крепление в комплекте)/Рельсовая система с классной и интерактивной доской (программное обеспечение, проектор, крепление в комплекте)/интерактивной панелью (программное обеспечение в комплекте)</w:t>
            </w:r>
          </w:p>
        </w:tc>
      </w:tr>
      <w:tr w:rsidR="001545FC" w:rsidRPr="001545FC" w14:paraId="3E652060" w14:textId="77777777" w:rsidTr="00103D0B">
        <w:tc>
          <w:tcPr>
            <w:tcW w:w="0" w:type="auto"/>
            <w:hideMark/>
          </w:tcPr>
          <w:p w14:paraId="1840FFA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lastRenderedPageBreak/>
              <w:t>3</w:t>
            </w:r>
          </w:p>
        </w:tc>
        <w:tc>
          <w:tcPr>
            <w:tcW w:w="8895" w:type="dxa"/>
            <w:hideMark/>
          </w:tcPr>
          <w:p w14:paraId="109BA71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Персональный компьютер с периферией/ноутбук (лицензионное программное обеспечение, образовательный контент и система защиты от вредоносной информации, программное обеспечение для цифровой лаборатории, с возможностью онлайн-опроса)</w:t>
            </w:r>
          </w:p>
        </w:tc>
      </w:tr>
      <w:tr w:rsidR="001545FC" w:rsidRPr="001545FC" w14:paraId="051DA89B" w14:textId="77777777" w:rsidTr="00103D0B">
        <w:trPr>
          <w:trHeight w:val="170"/>
        </w:trPr>
        <w:tc>
          <w:tcPr>
            <w:tcW w:w="9351" w:type="dxa"/>
            <w:gridSpan w:val="2"/>
            <w:vAlign w:val="center"/>
            <w:hideMark/>
          </w:tcPr>
          <w:p w14:paraId="4897DD9D" w14:textId="77777777" w:rsidR="001545FC" w:rsidRPr="001545FC" w:rsidRDefault="001545FC" w:rsidP="001545FC">
            <w:pPr>
              <w:jc w:val="center"/>
              <w:textAlignment w:val="top"/>
              <w:rPr>
                <w:rFonts w:ascii="Times New Roman" w:hAnsi="Times New Roman"/>
                <w:b/>
                <w:color w:val="121212"/>
                <w:sz w:val="24"/>
                <w:szCs w:val="24"/>
              </w:rPr>
            </w:pPr>
            <w:bookmarkStart w:id="475" w:name="_Hlk189664350"/>
            <w:r w:rsidRPr="001545FC">
              <w:rPr>
                <w:rFonts w:ascii="Times New Roman" w:hAnsi="Times New Roman"/>
                <w:b/>
                <w:color w:val="121212"/>
                <w:sz w:val="24"/>
                <w:szCs w:val="24"/>
              </w:rPr>
              <w:t>Электронные средства обучения</w:t>
            </w:r>
          </w:p>
        </w:tc>
        <w:bookmarkEnd w:id="475"/>
      </w:tr>
      <w:tr w:rsidR="001545FC" w:rsidRPr="001545FC" w14:paraId="68073987" w14:textId="77777777" w:rsidTr="00103D0B">
        <w:tc>
          <w:tcPr>
            <w:tcW w:w="0" w:type="auto"/>
            <w:hideMark/>
          </w:tcPr>
          <w:p w14:paraId="5DD9EA3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0BFC459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Электронные средства обучения/Интерактивные пособия/Онлайн-курсы </w:t>
            </w:r>
            <w:r w:rsidRPr="001545FC">
              <w:rPr>
                <w:rFonts w:ascii="Times New Roman" w:hAnsi="Times New Roman"/>
                <w:i/>
                <w:iCs/>
                <w:color w:val="121212"/>
                <w:sz w:val="24"/>
                <w:szCs w:val="24"/>
              </w:rPr>
              <w:t>(по разделам рабочей программы)</w:t>
            </w:r>
          </w:p>
        </w:tc>
      </w:tr>
      <w:tr w:rsidR="001545FC" w:rsidRPr="001545FC" w14:paraId="6A0847F8" w14:textId="77777777" w:rsidTr="00103D0B">
        <w:trPr>
          <w:trHeight w:val="142"/>
        </w:trPr>
        <w:tc>
          <w:tcPr>
            <w:tcW w:w="9351" w:type="dxa"/>
            <w:gridSpan w:val="2"/>
            <w:vAlign w:val="center"/>
            <w:hideMark/>
          </w:tcPr>
          <w:p w14:paraId="7836D14C" w14:textId="77777777" w:rsidR="001545FC" w:rsidRPr="001545FC" w:rsidRDefault="001545FC" w:rsidP="001545FC">
            <w:pPr>
              <w:jc w:val="center"/>
              <w:textAlignment w:val="top"/>
              <w:rPr>
                <w:rFonts w:ascii="Times New Roman" w:hAnsi="Times New Roman"/>
                <w:b/>
                <w:color w:val="121212"/>
                <w:sz w:val="24"/>
                <w:szCs w:val="24"/>
              </w:rPr>
            </w:pPr>
            <w:bookmarkStart w:id="476" w:name="_Hlk189664376"/>
            <w:bookmarkEnd w:id="474"/>
            <w:r w:rsidRPr="001545FC">
              <w:rPr>
                <w:rFonts w:ascii="Times New Roman" w:hAnsi="Times New Roman"/>
                <w:b/>
                <w:color w:val="121212"/>
                <w:sz w:val="24"/>
                <w:szCs w:val="24"/>
              </w:rPr>
              <w:t>Демонстрационные учебно-наглядные пособия</w:t>
            </w:r>
          </w:p>
        </w:tc>
        <w:bookmarkEnd w:id="476"/>
      </w:tr>
      <w:tr w:rsidR="001545FC" w:rsidRPr="001545FC" w14:paraId="2C02C1A1" w14:textId="77777777" w:rsidTr="00103D0B">
        <w:tc>
          <w:tcPr>
            <w:tcW w:w="0" w:type="auto"/>
            <w:hideMark/>
          </w:tcPr>
          <w:p w14:paraId="5ABDDC92" w14:textId="77777777" w:rsidR="001545FC" w:rsidRPr="001545FC" w:rsidRDefault="001545FC" w:rsidP="001545FC">
            <w:pPr>
              <w:textAlignment w:val="top"/>
              <w:rPr>
                <w:rFonts w:ascii="Times New Roman" w:hAnsi="Times New Roman"/>
                <w:color w:val="121212"/>
                <w:sz w:val="24"/>
                <w:szCs w:val="24"/>
              </w:rPr>
            </w:pPr>
            <w:bookmarkStart w:id="477" w:name="_Hlk189667348"/>
            <w:r w:rsidRPr="001545FC">
              <w:rPr>
                <w:rFonts w:ascii="Times New Roman" w:hAnsi="Times New Roman"/>
                <w:color w:val="121212"/>
                <w:sz w:val="24"/>
                <w:szCs w:val="24"/>
              </w:rPr>
              <w:t>1</w:t>
            </w:r>
          </w:p>
        </w:tc>
        <w:tc>
          <w:tcPr>
            <w:tcW w:w="8895" w:type="dxa"/>
            <w:hideMark/>
          </w:tcPr>
          <w:p w14:paraId="40C3A0F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Словари, справочники, энциклопедия </w:t>
            </w:r>
            <w:r w:rsidRPr="001545FC">
              <w:rPr>
                <w:rFonts w:ascii="Times New Roman" w:hAnsi="Times New Roman"/>
                <w:i/>
                <w:iCs/>
                <w:color w:val="121212"/>
                <w:sz w:val="24"/>
                <w:szCs w:val="24"/>
              </w:rPr>
              <w:t>(по химическим наукам)</w:t>
            </w:r>
          </w:p>
        </w:tc>
      </w:tr>
      <w:tr w:rsidR="001545FC" w:rsidRPr="001545FC" w14:paraId="11319D3E" w14:textId="77777777" w:rsidTr="00103D0B">
        <w:tc>
          <w:tcPr>
            <w:tcW w:w="0" w:type="auto"/>
            <w:hideMark/>
          </w:tcPr>
          <w:p w14:paraId="00CB032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074585F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портретов великих химиков</w:t>
            </w:r>
          </w:p>
        </w:tc>
      </w:tr>
      <w:tr w:rsidR="001545FC" w:rsidRPr="001545FC" w14:paraId="795E6E1D" w14:textId="77777777" w:rsidTr="00103D0B">
        <w:tc>
          <w:tcPr>
            <w:tcW w:w="0" w:type="auto"/>
            <w:hideMark/>
          </w:tcPr>
          <w:p w14:paraId="376A153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7BBC142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Пособия наглядной экспозиции</w:t>
            </w:r>
          </w:p>
        </w:tc>
      </w:tr>
      <w:tr w:rsidR="001545FC" w:rsidRPr="001545FC" w14:paraId="7C448253" w14:textId="77777777" w:rsidTr="00103D0B">
        <w:tc>
          <w:tcPr>
            <w:tcW w:w="0" w:type="auto"/>
            <w:hideMark/>
          </w:tcPr>
          <w:p w14:paraId="36B34D3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17A6FCF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Периодическая система химических элементов Д.И. Менделеева </w:t>
            </w:r>
          </w:p>
        </w:tc>
      </w:tr>
      <w:tr w:rsidR="001545FC" w:rsidRPr="001545FC" w14:paraId="5A411EE5" w14:textId="77777777" w:rsidTr="00103D0B">
        <w:trPr>
          <w:trHeight w:val="264"/>
        </w:trPr>
        <w:tc>
          <w:tcPr>
            <w:tcW w:w="9351" w:type="dxa"/>
            <w:gridSpan w:val="2"/>
            <w:vAlign w:val="center"/>
            <w:hideMark/>
          </w:tcPr>
          <w:p w14:paraId="6B489320" w14:textId="77777777" w:rsidR="001545FC" w:rsidRPr="001545FC" w:rsidRDefault="001545FC" w:rsidP="001545FC">
            <w:pPr>
              <w:jc w:val="center"/>
              <w:textAlignment w:val="top"/>
              <w:rPr>
                <w:rFonts w:ascii="Times New Roman" w:hAnsi="Times New Roman"/>
                <w:b/>
                <w:color w:val="121212"/>
                <w:sz w:val="24"/>
                <w:szCs w:val="24"/>
              </w:rPr>
            </w:pPr>
            <w:bookmarkStart w:id="478" w:name="_Hlk189664406"/>
            <w:bookmarkEnd w:id="477"/>
            <w:r w:rsidRPr="001545FC">
              <w:rPr>
                <w:rFonts w:ascii="Times New Roman" w:hAnsi="Times New Roman"/>
                <w:b/>
                <w:color w:val="121212"/>
                <w:sz w:val="24"/>
                <w:szCs w:val="24"/>
              </w:rPr>
              <w:t>Специализированная мебель и системы хранения для химической лаборатории</w:t>
            </w:r>
          </w:p>
        </w:tc>
        <w:bookmarkEnd w:id="478"/>
      </w:tr>
      <w:tr w:rsidR="001545FC" w:rsidRPr="001545FC" w14:paraId="5EDFEDB2" w14:textId="77777777" w:rsidTr="00103D0B">
        <w:tc>
          <w:tcPr>
            <w:tcW w:w="0" w:type="auto"/>
            <w:hideMark/>
          </w:tcPr>
          <w:p w14:paraId="0F4B232B" w14:textId="77777777" w:rsidR="001545FC" w:rsidRPr="001545FC" w:rsidRDefault="001545FC" w:rsidP="001545FC">
            <w:pPr>
              <w:textAlignment w:val="top"/>
              <w:rPr>
                <w:rFonts w:ascii="Times New Roman" w:hAnsi="Times New Roman"/>
                <w:color w:val="121212"/>
                <w:sz w:val="24"/>
                <w:szCs w:val="24"/>
              </w:rPr>
            </w:pPr>
            <w:bookmarkStart w:id="479" w:name="_Hlk189667526"/>
            <w:r w:rsidRPr="001545FC">
              <w:rPr>
                <w:rFonts w:ascii="Times New Roman" w:hAnsi="Times New Roman"/>
                <w:color w:val="121212"/>
                <w:sz w:val="24"/>
                <w:szCs w:val="24"/>
              </w:rPr>
              <w:t>1</w:t>
            </w:r>
          </w:p>
        </w:tc>
        <w:tc>
          <w:tcPr>
            <w:tcW w:w="8895" w:type="dxa"/>
            <w:hideMark/>
          </w:tcPr>
          <w:p w14:paraId="5090D24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Лабораторный островной стол (двухсторонний, с защитным, химостойким и термостойким покрытием, надстольем, с подсветкой и электрическими розетками, подводкой и отведением воды, и сантехникой)</w:t>
            </w:r>
          </w:p>
        </w:tc>
      </w:tr>
      <w:tr w:rsidR="001545FC" w:rsidRPr="001545FC" w14:paraId="3277D8C5" w14:textId="77777777" w:rsidTr="00103D0B">
        <w:tc>
          <w:tcPr>
            <w:tcW w:w="0" w:type="auto"/>
            <w:hideMark/>
          </w:tcPr>
          <w:p w14:paraId="4FAEA1D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7983058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Стул лабораторный, регулируемый по высоте</w:t>
            </w:r>
          </w:p>
        </w:tc>
      </w:tr>
      <w:tr w:rsidR="001545FC" w:rsidRPr="001545FC" w14:paraId="4E387588" w14:textId="77777777" w:rsidTr="00103D0B">
        <w:tc>
          <w:tcPr>
            <w:tcW w:w="0" w:type="auto"/>
            <w:hideMark/>
          </w:tcPr>
          <w:p w14:paraId="3AC3D76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062B827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 лабораторный демонстрационный (с защитным, химостойким и термостойким покрытием, раковиной, подводкой и отведением воды, сантехникой, электрическими розетками, автоматами аварийного отключения тока)</w:t>
            </w:r>
          </w:p>
        </w:tc>
      </w:tr>
      <w:tr w:rsidR="001545FC" w:rsidRPr="001545FC" w14:paraId="678AC049" w14:textId="77777777" w:rsidTr="00103D0B">
        <w:tc>
          <w:tcPr>
            <w:tcW w:w="0" w:type="auto"/>
            <w:hideMark/>
          </w:tcPr>
          <w:p w14:paraId="6701B0A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46E2029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 лабораторный демонстрационный с надстройкой (с защитным, химостойким и термостойким покрытием)</w:t>
            </w:r>
          </w:p>
        </w:tc>
      </w:tr>
      <w:tr w:rsidR="001545FC" w:rsidRPr="001545FC" w14:paraId="1C1CFCD5" w14:textId="77777777" w:rsidTr="00103D0B">
        <w:tc>
          <w:tcPr>
            <w:tcW w:w="0" w:type="auto"/>
            <w:hideMark/>
          </w:tcPr>
          <w:p w14:paraId="50FF916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7779F0E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 с ящиками для хранения/тумбой</w:t>
            </w:r>
          </w:p>
        </w:tc>
      </w:tr>
      <w:tr w:rsidR="001545FC" w:rsidRPr="001545FC" w14:paraId="6DE59745" w14:textId="77777777" w:rsidTr="00103D0B">
        <w:tc>
          <w:tcPr>
            <w:tcW w:w="0" w:type="auto"/>
            <w:hideMark/>
          </w:tcPr>
          <w:p w14:paraId="1F1C428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1A313C5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Кресло офисное</w:t>
            </w:r>
          </w:p>
        </w:tc>
      </w:tr>
      <w:tr w:rsidR="001545FC" w:rsidRPr="001545FC" w14:paraId="73FD0C2F" w14:textId="77777777" w:rsidTr="00103D0B">
        <w:tc>
          <w:tcPr>
            <w:tcW w:w="0" w:type="auto"/>
            <w:hideMark/>
          </w:tcPr>
          <w:p w14:paraId="1BE929F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5AFB411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Огнетушитель</w:t>
            </w:r>
          </w:p>
        </w:tc>
      </w:tr>
      <w:tr w:rsidR="001545FC" w:rsidRPr="001545FC" w14:paraId="4052BA26" w14:textId="77777777" w:rsidTr="00103D0B">
        <w:trPr>
          <w:trHeight w:val="64"/>
        </w:trPr>
        <w:tc>
          <w:tcPr>
            <w:tcW w:w="9351" w:type="dxa"/>
            <w:gridSpan w:val="2"/>
            <w:vAlign w:val="center"/>
            <w:hideMark/>
          </w:tcPr>
          <w:p w14:paraId="4DC95871" w14:textId="77777777" w:rsidR="001545FC" w:rsidRPr="001545FC" w:rsidRDefault="001545FC" w:rsidP="001545FC">
            <w:pPr>
              <w:jc w:val="center"/>
              <w:textAlignment w:val="top"/>
              <w:rPr>
                <w:rFonts w:ascii="Times New Roman" w:hAnsi="Times New Roman"/>
                <w:b/>
                <w:color w:val="121212"/>
                <w:sz w:val="24"/>
                <w:szCs w:val="24"/>
              </w:rPr>
            </w:pPr>
            <w:bookmarkStart w:id="480" w:name="_Hlk189664479"/>
            <w:bookmarkStart w:id="481" w:name="_Hlk189668012"/>
            <w:bookmarkEnd w:id="479"/>
            <w:r w:rsidRPr="001545FC">
              <w:rPr>
                <w:rFonts w:ascii="Times New Roman" w:hAnsi="Times New Roman"/>
                <w:b/>
                <w:color w:val="121212"/>
                <w:sz w:val="24"/>
                <w:szCs w:val="24"/>
              </w:rPr>
              <w:t>Демонстрационное оборудование и приборы для кабинета и лаборатории</w:t>
            </w:r>
          </w:p>
        </w:tc>
        <w:bookmarkEnd w:id="480"/>
      </w:tr>
      <w:bookmarkEnd w:id="481"/>
      <w:tr w:rsidR="001545FC" w:rsidRPr="001545FC" w14:paraId="4194EDCE" w14:textId="77777777" w:rsidTr="00103D0B">
        <w:tc>
          <w:tcPr>
            <w:tcW w:w="0" w:type="auto"/>
            <w:hideMark/>
          </w:tcPr>
          <w:p w14:paraId="40BC082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089119B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Весы электронные с USB-переходником</w:t>
            </w:r>
          </w:p>
        </w:tc>
      </w:tr>
      <w:tr w:rsidR="001545FC" w:rsidRPr="001545FC" w14:paraId="51C9909C" w14:textId="77777777" w:rsidTr="00103D0B">
        <w:tc>
          <w:tcPr>
            <w:tcW w:w="0" w:type="auto"/>
            <w:hideMark/>
          </w:tcPr>
          <w:p w14:paraId="0973CDA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3AA4728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Столик подъемный</w:t>
            </w:r>
          </w:p>
        </w:tc>
      </w:tr>
      <w:tr w:rsidR="001545FC" w:rsidRPr="001545FC" w14:paraId="56940137" w14:textId="77777777" w:rsidTr="00103D0B">
        <w:tc>
          <w:tcPr>
            <w:tcW w:w="0" w:type="auto"/>
            <w:hideMark/>
          </w:tcPr>
          <w:p w14:paraId="3CBD910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4F71AA0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Центрифуга демонстрационная</w:t>
            </w:r>
          </w:p>
        </w:tc>
      </w:tr>
      <w:tr w:rsidR="001545FC" w:rsidRPr="001545FC" w14:paraId="4D582124" w14:textId="77777777" w:rsidTr="00103D0B">
        <w:tc>
          <w:tcPr>
            <w:tcW w:w="0" w:type="auto"/>
            <w:hideMark/>
          </w:tcPr>
          <w:p w14:paraId="06FF89C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145649C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Штатив демонстрационный</w:t>
            </w:r>
          </w:p>
        </w:tc>
      </w:tr>
      <w:tr w:rsidR="001545FC" w:rsidRPr="001545FC" w14:paraId="5A3A8139" w14:textId="77777777" w:rsidTr="00103D0B">
        <w:tc>
          <w:tcPr>
            <w:tcW w:w="0" w:type="auto"/>
            <w:hideMark/>
          </w:tcPr>
          <w:p w14:paraId="48FC4C7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120EBB7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Аппарат для проведения химических реакций</w:t>
            </w:r>
          </w:p>
        </w:tc>
      </w:tr>
      <w:tr w:rsidR="001545FC" w:rsidRPr="001545FC" w14:paraId="0FE1C3E4" w14:textId="77777777" w:rsidTr="00103D0B">
        <w:tc>
          <w:tcPr>
            <w:tcW w:w="0" w:type="auto"/>
            <w:hideMark/>
          </w:tcPr>
          <w:p w14:paraId="117C3C0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6616B31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Аппарат Киппа</w:t>
            </w:r>
          </w:p>
        </w:tc>
      </w:tr>
      <w:tr w:rsidR="001545FC" w:rsidRPr="001545FC" w14:paraId="79201C89" w14:textId="77777777" w:rsidTr="00103D0B">
        <w:tc>
          <w:tcPr>
            <w:tcW w:w="0" w:type="auto"/>
            <w:hideMark/>
          </w:tcPr>
          <w:p w14:paraId="6324B45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1226E4B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Эвдиометр</w:t>
            </w:r>
          </w:p>
        </w:tc>
      </w:tr>
      <w:tr w:rsidR="001545FC" w:rsidRPr="001545FC" w14:paraId="7752904D" w14:textId="77777777" w:rsidTr="00103D0B">
        <w:tc>
          <w:tcPr>
            <w:tcW w:w="0" w:type="auto"/>
            <w:hideMark/>
          </w:tcPr>
          <w:p w14:paraId="5FF3A37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20D3C5A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Горелка универсальная</w:t>
            </w:r>
          </w:p>
        </w:tc>
      </w:tr>
      <w:tr w:rsidR="001545FC" w:rsidRPr="001545FC" w14:paraId="0524A65A" w14:textId="77777777" w:rsidTr="00103D0B">
        <w:tc>
          <w:tcPr>
            <w:tcW w:w="0" w:type="auto"/>
            <w:hideMark/>
          </w:tcPr>
          <w:p w14:paraId="3576C4B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2866A71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иллюстрации зависимости скорости химических реакций от условий окружающей среды</w:t>
            </w:r>
          </w:p>
        </w:tc>
      </w:tr>
      <w:tr w:rsidR="001545FC" w:rsidRPr="001545FC" w14:paraId="009514CC" w14:textId="77777777" w:rsidTr="00103D0B">
        <w:tc>
          <w:tcPr>
            <w:tcW w:w="0" w:type="auto"/>
            <w:hideMark/>
          </w:tcPr>
          <w:p w14:paraId="6A0E766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47E03D1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для электролиза демонстрационный</w:t>
            </w:r>
          </w:p>
        </w:tc>
      </w:tr>
      <w:tr w:rsidR="001545FC" w:rsidRPr="001545FC" w14:paraId="35CBF116" w14:textId="77777777" w:rsidTr="00103D0B">
        <w:tc>
          <w:tcPr>
            <w:tcW w:w="0" w:type="auto"/>
            <w:hideMark/>
          </w:tcPr>
          <w:p w14:paraId="724B7D5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5515863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опытов по химии с электрическим током (лабораторный)</w:t>
            </w:r>
          </w:p>
        </w:tc>
      </w:tr>
      <w:tr w:rsidR="001545FC" w:rsidRPr="001545FC" w14:paraId="266072A1" w14:textId="77777777" w:rsidTr="00103D0B">
        <w:tc>
          <w:tcPr>
            <w:tcW w:w="0" w:type="auto"/>
            <w:hideMark/>
          </w:tcPr>
          <w:p w14:paraId="6BEC966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6E53F81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окисления спирта над медным катализатором</w:t>
            </w:r>
          </w:p>
        </w:tc>
      </w:tr>
      <w:tr w:rsidR="001545FC" w:rsidRPr="001545FC" w14:paraId="7EC59CBF" w14:textId="77777777" w:rsidTr="00103D0B">
        <w:tc>
          <w:tcPr>
            <w:tcW w:w="0" w:type="auto"/>
            <w:hideMark/>
          </w:tcPr>
          <w:p w14:paraId="5D1A44D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53D0728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получения галоидоалканов демонстрационный</w:t>
            </w:r>
          </w:p>
        </w:tc>
      </w:tr>
      <w:tr w:rsidR="001545FC" w:rsidRPr="001545FC" w14:paraId="2DCAC224" w14:textId="77777777" w:rsidTr="00103D0B">
        <w:tc>
          <w:tcPr>
            <w:tcW w:w="0" w:type="auto"/>
            <w:hideMark/>
          </w:tcPr>
          <w:p w14:paraId="7E1B3C1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14</w:t>
            </w:r>
          </w:p>
        </w:tc>
        <w:tc>
          <w:tcPr>
            <w:tcW w:w="8895" w:type="dxa"/>
            <w:hideMark/>
          </w:tcPr>
          <w:p w14:paraId="75DCAC4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получения растворимых веществ в твердом виде</w:t>
            </w:r>
          </w:p>
        </w:tc>
      </w:tr>
      <w:tr w:rsidR="001545FC" w:rsidRPr="001545FC" w14:paraId="46A87442" w14:textId="77777777" w:rsidTr="00103D0B">
        <w:tc>
          <w:tcPr>
            <w:tcW w:w="0" w:type="auto"/>
            <w:hideMark/>
          </w:tcPr>
          <w:p w14:paraId="5686B38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15</w:t>
            </w:r>
          </w:p>
        </w:tc>
        <w:tc>
          <w:tcPr>
            <w:tcW w:w="8895" w:type="dxa"/>
            <w:hideMark/>
          </w:tcPr>
          <w:p w14:paraId="08A1EA5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Установка для фильтрования под вакуумом</w:t>
            </w:r>
          </w:p>
        </w:tc>
      </w:tr>
      <w:tr w:rsidR="001545FC" w:rsidRPr="001545FC" w14:paraId="65D8E94C" w14:textId="77777777" w:rsidTr="00103D0B">
        <w:tc>
          <w:tcPr>
            <w:tcW w:w="0" w:type="auto"/>
            <w:hideMark/>
          </w:tcPr>
          <w:p w14:paraId="4780E19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16</w:t>
            </w:r>
          </w:p>
        </w:tc>
        <w:tc>
          <w:tcPr>
            <w:tcW w:w="8895" w:type="dxa"/>
            <w:hideMark/>
          </w:tcPr>
          <w:p w14:paraId="365B40F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определения состава воздуха</w:t>
            </w:r>
          </w:p>
        </w:tc>
      </w:tr>
      <w:tr w:rsidR="001545FC" w:rsidRPr="001545FC" w14:paraId="695DB6C5" w14:textId="77777777" w:rsidTr="00103D0B">
        <w:tc>
          <w:tcPr>
            <w:tcW w:w="0" w:type="auto"/>
            <w:hideMark/>
          </w:tcPr>
          <w:p w14:paraId="4D7AFC1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17</w:t>
            </w:r>
          </w:p>
        </w:tc>
        <w:tc>
          <w:tcPr>
            <w:tcW w:w="8895" w:type="dxa"/>
            <w:hideMark/>
          </w:tcPr>
          <w:p w14:paraId="02253B3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Газоанализатор кислорода и токсичных газов с цифровой индикацией показателей</w:t>
            </w:r>
          </w:p>
        </w:tc>
      </w:tr>
      <w:tr w:rsidR="001545FC" w:rsidRPr="001545FC" w14:paraId="2FA5E7C5" w14:textId="77777777" w:rsidTr="00103D0B">
        <w:tc>
          <w:tcPr>
            <w:tcW w:w="0" w:type="auto"/>
            <w:hideMark/>
          </w:tcPr>
          <w:p w14:paraId="4B39A53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18</w:t>
            </w:r>
          </w:p>
        </w:tc>
        <w:tc>
          <w:tcPr>
            <w:tcW w:w="8895" w:type="dxa"/>
            <w:hideMark/>
          </w:tcPr>
          <w:p w14:paraId="7D8342C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иллюстрации закона сохранения массы веществ</w:t>
            </w:r>
          </w:p>
        </w:tc>
      </w:tr>
      <w:tr w:rsidR="001545FC" w:rsidRPr="001545FC" w14:paraId="6BA2E5C7" w14:textId="77777777" w:rsidTr="00103D0B">
        <w:tc>
          <w:tcPr>
            <w:tcW w:w="0" w:type="auto"/>
            <w:hideMark/>
          </w:tcPr>
          <w:p w14:paraId="0AB946D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19</w:t>
            </w:r>
          </w:p>
        </w:tc>
        <w:tc>
          <w:tcPr>
            <w:tcW w:w="8895" w:type="dxa"/>
            <w:hideMark/>
          </w:tcPr>
          <w:p w14:paraId="00DE4FA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Установка для перегонки веществ</w:t>
            </w:r>
          </w:p>
        </w:tc>
      </w:tr>
      <w:tr w:rsidR="001545FC" w:rsidRPr="001545FC" w14:paraId="46C857DC" w14:textId="77777777" w:rsidTr="00103D0B">
        <w:tc>
          <w:tcPr>
            <w:tcW w:w="0" w:type="auto"/>
            <w:hideMark/>
          </w:tcPr>
          <w:p w14:paraId="6355E5E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20</w:t>
            </w:r>
          </w:p>
        </w:tc>
        <w:tc>
          <w:tcPr>
            <w:tcW w:w="8895" w:type="dxa"/>
            <w:hideMark/>
          </w:tcPr>
          <w:p w14:paraId="71618F6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Барометр-анероид</w:t>
            </w:r>
          </w:p>
        </w:tc>
      </w:tr>
      <w:tr w:rsidR="001545FC" w:rsidRPr="001545FC" w14:paraId="64D8C85C" w14:textId="77777777" w:rsidTr="00103D0B">
        <w:tc>
          <w:tcPr>
            <w:tcW w:w="0" w:type="auto"/>
            <w:hideMark/>
          </w:tcPr>
          <w:p w14:paraId="0EDF782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21</w:t>
            </w:r>
          </w:p>
        </w:tc>
        <w:tc>
          <w:tcPr>
            <w:tcW w:w="8895" w:type="dxa"/>
            <w:hideMark/>
          </w:tcPr>
          <w:p w14:paraId="2E1132D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для изучения водородной энергетики</w:t>
            </w:r>
          </w:p>
        </w:tc>
      </w:tr>
      <w:tr w:rsidR="001545FC" w:rsidRPr="001545FC" w14:paraId="22549363" w14:textId="77777777" w:rsidTr="00103D0B">
        <w:tc>
          <w:tcPr>
            <w:tcW w:w="0" w:type="auto"/>
          </w:tcPr>
          <w:p w14:paraId="6B8B523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lang w:val="en-US"/>
              </w:rPr>
              <w:t>2</w:t>
            </w:r>
            <w:r w:rsidRPr="001545FC">
              <w:rPr>
                <w:rFonts w:ascii="Times New Roman" w:hAnsi="Times New Roman"/>
                <w:color w:val="121212"/>
                <w:sz w:val="24"/>
                <w:szCs w:val="24"/>
              </w:rPr>
              <w:t>2</w:t>
            </w:r>
          </w:p>
        </w:tc>
        <w:tc>
          <w:tcPr>
            <w:tcW w:w="8895" w:type="dxa"/>
          </w:tcPr>
          <w:p w14:paraId="5ADE6EF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рН-метры </w:t>
            </w:r>
            <w:r w:rsidRPr="001545FC">
              <w:rPr>
                <w:rFonts w:ascii="Times New Roman" w:hAnsi="Times New Roman"/>
                <w:i/>
                <w:iCs/>
                <w:color w:val="121212"/>
                <w:sz w:val="24"/>
                <w:szCs w:val="24"/>
              </w:rPr>
              <w:t>(дополнительное вариативное оборудование)</w:t>
            </w:r>
          </w:p>
        </w:tc>
      </w:tr>
      <w:tr w:rsidR="001545FC" w:rsidRPr="001545FC" w14:paraId="20E95C9B" w14:textId="77777777" w:rsidTr="00103D0B">
        <w:trPr>
          <w:trHeight w:val="110"/>
        </w:trPr>
        <w:tc>
          <w:tcPr>
            <w:tcW w:w="9351" w:type="dxa"/>
            <w:gridSpan w:val="2"/>
            <w:vAlign w:val="center"/>
            <w:hideMark/>
          </w:tcPr>
          <w:p w14:paraId="21A70EA4" w14:textId="77777777" w:rsidR="001545FC" w:rsidRPr="001545FC" w:rsidRDefault="001545FC" w:rsidP="001545FC">
            <w:pPr>
              <w:jc w:val="center"/>
              <w:textAlignment w:val="top"/>
              <w:rPr>
                <w:rFonts w:ascii="Times New Roman" w:hAnsi="Times New Roman"/>
                <w:b/>
                <w:color w:val="121212"/>
                <w:sz w:val="24"/>
                <w:szCs w:val="24"/>
              </w:rPr>
            </w:pPr>
            <w:bookmarkStart w:id="482" w:name="_Hlk189664590"/>
            <w:r w:rsidRPr="001545FC">
              <w:rPr>
                <w:rFonts w:ascii="Times New Roman" w:hAnsi="Times New Roman"/>
                <w:b/>
                <w:color w:val="121212"/>
                <w:sz w:val="24"/>
                <w:szCs w:val="24"/>
              </w:rPr>
              <w:t>Лабораторно-технологическое оборудование для кабинета и лаборатории</w:t>
            </w:r>
          </w:p>
        </w:tc>
        <w:bookmarkEnd w:id="482"/>
      </w:tr>
      <w:tr w:rsidR="001545FC" w:rsidRPr="001545FC" w14:paraId="122F1BA9" w14:textId="77777777" w:rsidTr="00103D0B">
        <w:tc>
          <w:tcPr>
            <w:tcW w:w="0" w:type="auto"/>
            <w:hideMark/>
          </w:tcPr>
          <w:p w14:paraId="3392748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148D778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получения галоидоалканов и сложных эфиров лабораторный</w:t>
            </w:r>
          </w:p>
        </w:tc>
      </w:tr>
      <w:tr w:rsidR="001545FC" w:rsidRPr="001545FC" w14:paraId="1C01FDB0" w14:textId="77777777" w:rsidTr="00103D0B">
        <w:tc>
          <w:tcPr>
            <w:tcW w:w="0" w:type="auto"/>
            <w:hideMark/>
          </w:tcPr>
          <w:p w14:paraId="3444DCE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lastRenderedPageBreak/>
              <w:t>2</w:t>
            </w:r>
          </w:p>
        </w:tc>
        <w:tc>
          <w:tcPr>
            <w:tcW w:w="8895" w:type="dxa"/>
            <w:hideMark/>
          </w:tcPr>
          <w:p w14:paraId="50DBD18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Колбонагреватель</w:t>
            </w:r>
          </w:p>
        </w:tc>
      </w:tr>
      <w:tr w:rsidR="001545FC" w:rsidRPr="001545FC" w14:paraId="604449A8" w14:textId="77777777" w:rsidTr="00103D0B">
        <w:tc>
          <w:tcPr>
            <w:tcW w:w="0" w:type="auto"/>
            <w:hideMark/>
          </w:tcPr>
          <w:p w14:paraId="136E140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0102B77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Электроплитка</w:t>
            </w:r>
          </w:p>
        </w:tc>
      </w:tr>
      <w:tr w:rsidR="001545FC" w:rsidRPr="001545FC" w14:paraId="31249AE1" w14:textId="77777777" w:rsidTr="00103D0B">
        <w:tc>
          <w:tcPr>
            <w:tcW w:w="0" w:type="auto"/>
            <w:hideMark/>
          </w:tcPr>
          <w:p w14:paraId="36CAA98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17D713F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Баня комбинированная лабораторная</w:t>
            </w:r>
          </w:p>
        </w:tc>
      </w:tr>
      <w:tr w:rsidR="001545FC" w:rsidRPr="001545FC" w14:paraId="7A796CDC" w14:textId="77777777" w:rsidTr="00103D0B">
        <w:tc>
          <w:tcPr>
            <w:tcW w:w="0" w:type="auto"/>
            <w:hideMark/>
          </w:tcPr>
          <w:p w14:paraId="6456888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66C04DE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Весы для сыпучих материалов</w:t>
            </w:r>
          </w:p>
        </w:tc>
      </w:tr>
      <w:tr w:rsidR="001545FC" w:rsidRPr="001545FC" w14:paraId="770F7495" w14:textId="77777777" w:rsidTr="00103D0B">
        <w:tc>
          <w:tcPr>
            <w:tcW w:w="0" w:type="auto"/>
            <w:hideMark/>
          </w:tcPr>
          <w:p w14:paraId="1F521AE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2BDDCD0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Прибор для получения газов</w:t>
            </w:r>
          </w:p>
        </w:tc>
      </w:tr>
      <w:tr w:rsidR="001545FC" w:rsidRPr="001545FC" w14:paraId="072431C6" w14:textId="77777777" w:rsidTr="00103D0B">
        <w:tc>
          <w:tcPr>
            <w:tcW w:w="0" w:type="auto"/>
            <w:hideMark/>
          </w:tcPr>
          <w:p w14:paraId="26F87FA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2646D9F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Спиртовка лабораторная</w:t>
            </w:r>
          </w:p>
        </w:tc>
      </w:tr>
      <w:tr w:rsidR="001545FC" w:rsidRPr="001545FC" w14:paraId="064E3BE6" w14:textId="77777777" w:rsidTr="00103D0B">
        <w:tc>
          <w:tcPr>
            <w:tcW w:w="0" w:type="auto"/>
            <w:hideMark/>
          </w:tcPr>
          <w:p w14:paraId="12961B0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2397817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Магнитная мешалка</w:t>
            </w:r>
          </w:p>
        </w:tc>
      </w:tr>
      <w:tr w:rsidR="001545FC" w:rsidRPr="001545FC" w14:paraId="5502CEFE" w14:textId="77777777" w:rsidTr="00103D0B">
        <w:tc>
          <w:tcPr>
            <w:tcW w:w="0" w:type="auto"/>
            <w:hideMark/>
          </w:tcPr>
          <w:p w14:paraId="025CAA9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380939F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Микроскоп цифровой с руководством пользователя и пособием для учащихся</w:t>
            </w:r>
          </w:p>
        </w:tc>
      </w:tr>
      <w:tr w:rsidR="001545FC" w:rsidRPr="001545FC" w14:paraId="065D2D2C" w14:textId="77777777" w:rsidTr="00103D0B">
        <w:tc>
          <w:tcPr>
            <w:tcW w:w="0" w:type="auto"/>
            <w:hideMark/>
          </w:tcPr>
          <w:p w14:paraId="67CBD19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1133AC1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для чистки оптики</w:t>
            </w:r>
          </w:p>
        </w:tc>
      </w:tr>
      <w:tr w:rsidR="001545FC" w:rsidRPr="001545FC" w14:paraId="6BDB010D" w14:textId="77777777" w:rsidTr="00103D0B">
        <w:tc>
          <w:tcPr>
            <w:tcW w:w="0" w:type="auto"/>
            <w:hideMark/>
          </w:tcPr>
          <w:p w14:paraId="3F9AA36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2A7BD65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посуды для реактивов</w:t>
            </w:r>
          </w:p>
        </w:tc>
      </w:tr>
      <w:tr w:rsidR="001545FC" w:rsidRPr="001545FC" w14:paraId="18EEF54D" w14:textId="77777777" w:rsidTr="00103D0B">
        <w:tc>
          <w:tcPr>
            <w:tcW w:w="0" w:type="auto"/>
            <w:hideMark/>
          </w:tcPr>
          <w:p w14:paraId="4BC43F1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42B4460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посуды и принадлежностей для работы с малыми количествами веществ</w:t>
            </w:r>
          </w:p>
        </w:tc>
      </w:tr>
      <w:tr w:rsidR="001545FC" w:rsidRPr="001545FC" w14:paraId="1842E035" w14:textId="77777777" w:rsidTr="00103D0B">
        <w:tc>
          <w:tcPr>
            <w:tcW w:w="0" w:type="auto"/>
            <w:hideMark/>
          </w:tcPr>
          <w:p w14:paraId="2245496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571D409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принадлежностей для монтажа простейших приборов по химии</w:t>
            </w:r>
          </w:p>
        </w:tc>
      </w:tr>
      <w:tr w:rsidR="001545FC" w:rsidRPr="001545FC" w14:paraId="60CF61CF" w14:textId="77777777" w:rsidTr="00103D0B">
        <w:tc>
          <w:tcPr>
            <w:tcW w:w="0" w:type="auto"/>
            <w:hideMark/>
          </w:tcPr>
          <w:p w14:paraId="58A0097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14</w:t>
            </w:r>
          </w:p>
        </w:tc>
        <w:tc>
          <w:tcPr>
            <w:tcW w:w="8895" w:type="dxa"/>
            <w:hideMark/>
          </w:tcPr>
          <w:p w14:paraId="0E97637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посуды и принадлежностей из пропилена (микролаборатория)</w:t>
            </w:r>
          </w:p>
        </w:tc>
      </w:tr>
      <w:tr w:rsidR="001545FC" w:rsidRPr="001545FC" w14:paraId="7B54689C" w14:textId="77777777" w:rsidTr="00103D0B">
        <w:trPr>
          <w:trHeight w:val="230"/>
        </w:trPr>
        <w:tc>
          <w:tcPr>
            <w:tcW w:w="9351" w:type="dxa"/>
            <w:gridSpan w:val="2"/>
            <w:vAlign w:val="center"/>
            <w:hideMark/>
          </w:tcPr>
          <w:p w14:paraId="0EE82808" w14:textId="77777777" w:rsidR="001545FC" w:rsidRPr="001545FC" w:rsidRDefault="001545FC" w:rsidP="001545FC">
            <w:pPr>
              <w:jc w:val="center"/>
              <w:textAlignment w:val="top"/>
              <w:rPr>
                <w:rFonts w:ascii="Times New Roman" w:hAnsi="Times New Roman"/>
                <w:b/>
                <w:color w:val="121212"/>
                <w:sz w:val="24"/>
                <w:szCs w:val="24"/>
              </w:rPr>
            </w:pPr>
            <w:r w:rsidRPr="001545FC">
              <w:rPr>
                <w:rFonts w:ascii="Times New Roman" w:hAnsi="Times New Roman"/>
                <w:b/>
                <w:color w:val="121212"/>
                <w:sz w:val="24"/>
                <w:szCs w:val="24"/>
              </w:rPr>
              <w:t>Лабораторная химическая посуда для кабинета и лаборатории</w:t>
            </w:r>
          </w:p>
        </w:tc>
      </w:tr>
      <w:tr w:rsidR="001545FC" w:rsidRPr="001545FC" w14:paraId="49E4B3D9" w14:textId="77777777" w:rsidTr="00103D0B">
        <w:tc>
          <w:tcPr>
            <w:tcW w:w="0" w:type="auto"/>
            <w:hideMark/>
          </w:tcPr>
          <w:p w14:paraId="703E213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1A8DB85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колб демонстрационных</w:t>
            </w:r>
          </w:p>
        </w:tc>
      </w:tr>
      <w:tr w:rsidR="001545FC" w:rsidRPr="001545FC" w14:paraId="465ACB7F" w14:textId="77777777" w:rsidTr="00103D0B">
        <w:tc>
          <w:tcPr>
            <w:tcW w:w="0" w:type="auto"/>
            <w:hideMark/>
          </w:tcPr>
          <w:p w14:paraId="65D45D0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1F02B80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пробок резиновых</w:t>
            </w:r>
          </w:p>
        </w:tc>
      </w:tr>
      <w:tr w:rsidR="001545FC" w:rsidRPr="001545FC" w14:paraId="5EA056FF" w14:textId="77777777" w:rsidTr="00103D0B">
        <w:tc>
          <w:tcPr>
            <w:tcW w:w="0" w:type="auto"/>
            <w:hideMark/>
          </w:tcPr>
          <w:p w14:paraId="243D90A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68E2C4A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Переход стеклянный</w:t>
            </w:r>
          </w:p>
        </w:tc>
      </w:tr>
      <w:tr w:rsidR="001545FC" w:rsidRPr="001545FC" w14:paraId="69789AD8" w14:textId="77777777" w:rsidTr="00103D0B">
        <w:tc>
          <w:tcPr>
            <w:tcW w:w="0" w:type="auto"/>
            <w:hideMark/>
          </w:tcPr>
          <w:p w14:paraId="4836644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69B1EA5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Пробирка Вюрца</w:t>
            </w:r>
          </w:p>
        </w:tc>
      </w:tr>
      <w:tr w:rsidR="001545FC" w:rsidRPr="001545FC" w14:paraId="366E41BA" w14:textId="77777777" w:rsidTr="00103D0B">
        <w:tc>
          <w:tcPr>
            <w:tcW w:w="0" w:type="auto"/>
            <w:hideMark/>
          </w:tcPr>
          <w:p w14:paraId="52D93EF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735246A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Пробирка двухколенная</w:t>
            </w:r>
          </w:p>
        </w:tc>
      </w:tr>
      <w:tr w:rsidR="001545FC" w:rsidRPr="001545FC" w14:paraId="58B2B035" w14:textId="77777777" w:rsidTr="00103D0B">
        <w:tc>
          <w:tcPr>
            <w:tcW w:w="0" w:type="auto"/>
            <w:hideMark/>
          </w:tcPr>
          <w:p w14:paraId="3EDC3F2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2270B3E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Соединитель стеклянный</w:t>
            </w:r>
          </w:p>
        </w:tc>
      </w:tr>
      <w:tr w:rsidR="001545FC" w:rsidRPr="001545FC" w14:paraId="17560B38" w14:textId="77777777" w:rsidTr="00103D0B">
        <w:tc>
          <w:tcPr>
            <w:tcW w:w="0" w:type="auto"/>
            <w:hideMark/>
          </w:tcPr>
          <w:p w14:paraId="5A1ED4C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6BD64D0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Зажим винтовой</w:t>
            </w:r>
          </w:p>
        </w:tc>
      </w:tr>
      <w:tr w:rsidR="001545FC" w:rsidRPr="001545FC" w14:paraId="20886F23" w14:textId="77777777" w:rsidTr="00103D0B">
        <w:tc>
          <w:tcPr>
            <w:tcW w:w="0" w:type="auto"/>
            <w:hideMark/>
          </w:tcPr>
          <w:p w14:paraId="5AF9189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213244D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Зажим Мора</w:t>
            </w:r>
          </w:p>
        </w:tc>
      </w:tr>
      <w:tr w:rsidR="001545FC" w:rsidRPr="001545FC" w14:paraId="210A932D" w14:textId="77777777" w:rsidTr="00103D0B">
        <w:tc>
          <w:tcPr>
            <w:tcW w:w="0" w:type="auto"/>
            <w:hideMark/>
          </w:tcPr>
          <w:p w14:paraId="2D1C429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30329F0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Шланг силиконовый</w:t>
            </w:r>
          </w:p>
        </w:tc>
      </w:tr>
      <w:tr w:rsidR="001545FC" w:rsidRPr="001545FC" w14:paraId="75AAD9A4" w14:textId="77777777" w:rsidTr="00103D0B">
        <w:tc>
          <w:tcPr>
            <w:tcW w:w="0" w:type="auto"/>
            <w:hideMark/>
          </w:tcPr>
          <w:p w14:paraId="2DBCE67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42E210C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стеклянной посуды на шлифах демонстрационный</w:t>
            </w:r>
          </w:p>
        </w:tc>
      </w:tr>
      <w:tr w:rsidR="001545FC" w:rsidRPr="001545FC" w14:paraId="4F8EF50F" w14:textId="77777777" w:rsidTr="00103D0B">
        <w:tc>
          <w:tcPr>
            <w:tcW w:w="0" w:type="auto"/>
            <w:hideMark/>
          </w:tcPr>
          <w:p w14:paraId="366C54A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74F7554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Дозирующее устройство (механическое)</w:t>
            </w:r>
          </w:p>
        </w:tc>
      </w:tr>
      <w:tr w:rsidR="001545FC" w:rsidRPr="001545FC" w14:paraId="32F60AD9" w14:textId="77777777" w:rsidTr="00103D0B">
        <w:tc>
          <w:tcPr>
            <w:tcW w:w="0" w:type="auto"/>
            <w:hideMark/>
          </w:tcPr>
          <w:p w14:paraId="3A5C14E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799A63D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изделий из керамики, фарфора и фаянса</w:t>
            </w:r>
          </w:p>
        </w:tc>
      </w:tr>
      <w:tr w:rsidR="001545FC" w:rsidRPr="001545FC" w14:paraId="41BE3C24" w14:textId="77777777" w:rsidTr="00103D0B">
        <w:tc>
          <w:tcPr>
            <w:tcW w:w="0" w:type="auto"/>
            <w:hideMark/>
          </w:tcPr>
          <w:p w14:paraId="240B008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551FD86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ложек фарфоровых</w:t>
            </w:r>
          </w:p>
        </w:tc>
      </w:tr>
      <w:tr w:rsidR="001545FC" w:rsidRPr="001545FC" w14:paraId="60255E6D" w14:textId="77777777" w:rsidTr="00103D0B">
        <w:tc>
          <w:tcPr>
            <w:tcW w:w="0" w:type="auto"/>
            <w:hideMark/>
          </w:tcPr>
          <w:p w14:paraId="3A15FE8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14</w:t>
            </w:r>
          </w:p>
        </w:tc>
        <w:tc>
          <w:tcPr>
            <w:tcW w:w="8895" w:type="dxa"/>
            <w:hideMark/>
          </w:tcPr>
          <w:p w14:paraId="78D3606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мерных колб малого объема</w:t>
            </w:r>
          </w:p>
        </w:tc>
      </w:tr>
      <w:tr w:rsidR="001545FC" w:rsidRPr="001545FC" w14:paraId="40998500" w14:textId="77777777" w:rsidTr="00103D0B">
        <w:tc>
          <w:tcPr>
            <w:tcW w:w="0" w:type="auto"/>
            <w:hideMark/>
          </w:tcPr>
          <w:p w14:paraId="14A458B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15</w:t>
            </w:r>
          </w:p>
        </w:tc>
        <w:tc>
          <w:tcPr>
            <w:tcW w:w="8895" w:type="dxa"/>
            <w:hideMark/>
          </w:tcPr>
          <w:p w14:paraId="7FECF5A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мерных колб</w:t>
            </w:r>
          </w:p>
        </w:tc>
      </w:tr>
      <w:tr w:rsidR="001545FC" w:rsidRPr="001545FC" w14:paraId="0A373778" w14:textId="77777777" w:rsidTr="00103D0B">
        <w:tc>
          <w:tcPr>
            <w:tcW w:w="0" w:type="auto"/>
            <w:hideMark/>
          </w:tcPr>
          <w:p w14:paraId="5C902FC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16</w:t>
            </w:r>
          </w:p>
        </w:tc>
        <w:tc>
          <w:tcPr>
            <w:tcW w:w="8895" w:type="dxa"/>
            <w:hideMark/>
          </w:tcPr>
          <w:p w14:paraId="2286033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мерных цилиндров пластиковых</w:t>
            </w:r>
          </w:p>
        </w:tc>
      </w:tr>
      <w:tr w:rsidR="001545FC" w:rsidRPr="001545FC" w14:paraId="4DC8C1DF" w14:textId="77777777" w:rsidTr="00103D0B">
        <w:tc>
          <w:tcPr>
            <w:tcW w:w="0" w:type="auto"/>
            <w:hideMark/>
          </w:tcPr>
          <w:p w14:paraId="0357B73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17</w:t>
            </w:r>
          </w:p>
        </w:tc>
        <w:tc>
          <w:tcPr>
            <w:tcW w:w="8895" w:type="dxa"/>
            <w:hideMark/>
          </w:tcPr>
          <w:p w14:paraId="571B4F9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мерных цилиндров стеклянных</w:t>
            </w:r>
          </w:p>
        </w:tc>
      </w:tr>
      <w:tr w:rsidR="001545FC" w:rsidRPr="001545FC" w14:paraId="7E8D5C4B" w14:textId="77777777" w:rsidTr="00103D0B">
        <w:tc>
          <w:tcPr>
            <w:tcW w:w="0" w:type="auto"/>
            <w:hideMark/>
          </w:tcPr>
          <w:p w14:paraId="29C2717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18</w:t>
            </w:r>
          </w:p>
        </w:tc>
        <w:tc>
          <w:tcPr>
            <w:tcW w:w="8895" w:type="dxa"/>
            <w:hideMark/>
          </w:tcPr>
          <w:p w14:paraId="23869EF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воронок стеклянных</w:t>
            </w:r>
          </w:p>
        </w:tc>
      </w:tr>
      <w:tr w:rsidR="001545FC" w:rsidRPr="001545FC" w14:paraId="756F005D" w14:textId="77777777" w:rsidTr="00103D0B">
        <w:tc>
          <w:tcPr>
            <w:tcW w:w="0" w:type="auto"/>
            <w:hideMark/>
          </w:tcPr>
          <w:p w14:paraId="101A9F0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19</w:t>
            </w:r>
          </w:p>
        </w:tc>
        <w:tc>
          <w:tcPr>
            <w:tcW w:w="8895" w:type="dxa"/>
            <w:hideMark/>
          </w:tcPr>
          <w:p w14:paraId="6853E46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пипеток</w:t>
            </w:r>
          </w:p>
        </w:tc>
      </w:tr>
      <w:tr w:rsidR="001545FC" w:rsidRPr="001545FC" w14:paraId="6A21D458" w14:textId="77777777" w:rsidTr="00103D0B">
        <w:tc>
          <w:tcPr>
            <w:tcW w:w="0" w:type="auto"/>
            <w:hideMark/>
          </w:tcPr>
          <w:p w14:paraId="3E6DD6A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20</w:t>
            </w:r>
          </w:p>
        </w:tc>
        <w:tc>
          <w:tcPr>
            <w:tcW w:w="8895" w:type="dxa"/>
            <w:hideMark/>
          </w:tcPr>
          <w:p w14:paraId="16D0FA5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стаканов пластиковых/стеклянных</w:t>
            </w:r>
          </w:p>
        </w:tc>
      </w:tr>
      <w:tr w:rsidR="001545FC" w:rsidRPr="001545FC" w14:paraId="2FF36F38" w14:textId="77777777" w:rsidTr="00103D0B">
        <w:tc>
          <w:tcPr>
            <w:tcW w:w="0" w:type="auto"/>
            <w:hideMark/>
          </w:tcPr>
          <w:p w14:paraId="2EDC18E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21</w:t>
            </w:r>
          </w:p>
        </w:tc>
        <w:tc>
          <w:tcPr>
            <w:tcW w:w="8895" w:type="dxa"/>
            <w:hideMark/>
          </w:tcPr>
          <w:p w14:paraId="4CB3FCB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стаканов химических мерных</w:t>
            </w:r>
          </w:p>
        </w:tc>
      </w:tr>
      <w:tr w:rsidR="001545FC" w:rsidRPr="001545FC" w14:paraId="26096FCC" w14:textId="77777777" w:rsidTr="00103D0B">
        <w:tc>
          <w:tcPr>
            <w:tcW w:w="0" w:type="auto"/>
            <w:hideMark/>
          </w:tcPr>
          <w:p w14:paraId="28FE96A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22</w:t>
            </w:r>
          </w:p>
        </w:tc>
        <w:tc>
          <w:tcPr>
            <w:tcW w:w="8895" w:type="dxa"/>
            <w:hideMark/>
          </w:tcPr>
          <w:p w14:paraId="49E6604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стаканчиков для взвешивания</w:t>
            </w:r>
          </w:p>
        </w:tc>
      </w:tr>
      <w:tr w:rsidR="001545FC" w:rsidRPr="001545FC" w14:paraId="05C1F5B1" w14:textId="77777777" w:rsidTr="00103D0B">
        <w:tc>
          <w:tcPr>
            <w:tcW w:w="0" w:type="auto"/>
            <w:hideMark/>
          </w:tcPr>
          <w:p w14:paraId="5312A85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23</w:t>
            </w:r>
          </w:p>
        </w:tc>
        <w:tc>
          <w:tcPr>
            <w:tcW w:w="8895" w:type="dxa"/>
            <w:hideMark/>
          </w:tcPr>
          <w:p w14:paraId="0DD0290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ступок с пестиками</w:t>
            </w:r>
          </w:p>
        </w:tc>
      </w:tr>
      <w:tr w:rsidR="001545FC" w:rsidRPr="001545FC" w14:paraId="1D78424D" w14:textId="77777777" w:rsidTr="00103D0B">
        <w:tc>
          <w:tcPr>
            <w:tcW w:w="0" w:type="auto"/>
            <w:hideMark/>
          </w:tcPr>
          <w:p w14:paraId="7CFB311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24</w:t>
            </w:r>
          </w:p>
        </w:tc>
        <w:tc>
          <w:tcPr>
            <w:tcW w:w="8895" w:type="dxa"/>
            <w:hideMark/>
          </w:tcPr>
          <w:p w14:paraId="4B97E6A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шпателей</w:t>
            </w:r>
          </w:p>
        </w:tc>
      </w:tr>
      <w:tr w:rsidR="001545FC" w:rsidRPr="001545FC" w14:paraId="13221C83" w14:textId="77777777" w:rsidTr="00103D0B">
        <w:tc>
          <w:tcPr>
            <w:tcW w:w="0" w:type="auto"/>
            <w:hideMark/>
          </w:tcPr>
          <w:p w14:paraId="29944F3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25</w:t>
            </w:r>
          </w:p>
        </w:tc>
        <w:tc>
          <w:tcPr>
            <w:tcW w:w="8895" w:type="dxa"/>
            <w:hideMark/>
          </w:tcPr>
          <w:p w14:paraId="39AF3F7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пинцетов</w:t>
            </w:r>
          </w:p>
        </w:tc>
      </w:tr>
      <w:tr w:rsidR="001545FC" w:rsidRPr="001545FC" w14:paraId="3E1697D0" w14:textId="77777777" w:rsidTr="00103D0B">
        <w:tc>
          <w:tcPr>
            <w:tcW w:w="0" w:type="auto"/>
            <w:hideMark/>
          </w:tcPr>
          <w:p w14:paraId="1EAC792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26</w:t>
            </w:r>
          </w:p>
        </w:tc>
        <w:tc>
          <w:tcPr>
            <w:tcW w:w="8895" w:type="dxa"/>
            <w:hideMark/>
          </w:tcPr>
          <w:p w14:paraId="59AF888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чашек Петри</w:t>
            </w:r>
          </w:p>
        </w:tc>
      </w:tr>
      <w:tr w:rsidR="001545FC" w:rsidRPr="001545FC" w14:paraId="020E39AA" w14:textId="77777777" w:rsidTr="00103D0B">
        <w:tc>
          <w:tcPr>
            <w:tcW w:w="0" w:type="auto"/>
            <w:hideMark/>
          </w:tcPr>
          <w:p w14:paraId="03CAD37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27</w:t>
            </w:r>
          </w:p>
        </w:tc>
        <w:tc>
          <w:tcPr>
            <w:tcW w:w="8895" w:type="dxa"/>
            <w:hideMark/>
          </w:tcPr>
          <w:p w14:paraId="171E577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Трубка стеклянная</w:t>
            </w:r>
          </w:p>
        </w:tc>
      </w:tr>
      <w:tr w:rsidR="001545FC" w:rsidRPr="001545FC" w14:paraId="1CE038A0" w14:textId="77777777" w:rsidTr="00103D0B">
        <w:tc>
          <w:tcPr>
            <w:tcW w:w="0" w:type="auto"/>
            <w:hideMark/>
          </w:tcPr>
          <w:p w14:paraId="76C6E28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28</w:t>
            </w:r>
          </w:p>
        </w:tc>
        <w:tc>
          <w:tcPr>
            <w:tcW w:w="8895" w:type="dxa"/>
            <w:hideMark/>
          </w:tcPr>
          <w:p w14:paraId="46ED68F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Эксикатор</w:t>
            </w:r>
          </w:p>
        </w:tc>
      </w:tr>
      <w:tr w:rsidR="001545FC" w:rsidRPr="001545FC" w14:paraId="7BD100A0" w14:textId="77777777" w:rsidTr="00103D0B">
        <w:tc>
          <w:tcPr>
            <w:tcW w:w="0" w:type="auto"/>
            <w:hideMark/>
          </w:tcPr>
          <w:p w14:paraId="60E91FC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29</w:t>
            </w:r>
          </w:p>
        </w:tc>
        <w:tc>
          <w:tcPr>
            <w:tcW w:w="8895" w:type="dxa"/>
            <w:hideMark/>
          </w:tcPr>
          <w:p w14:paraId="6A73E97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Чаша кристаллизационная</w:t>
            </w:r>
          </w:p>
        </w:tc>
      </w:tr>
      <w:tr w:rsidR="001545FC" w:rsidRPr="001545FC" w14:paraId="514B52CB" w14:textId="77777777" w:rsidTr="00103D0B">
        <w:tc>
          <w:tcPr>
            <w:tcW w:w="0" w:type="auto"/>
            <w:hideMark/>
          </w:tcPr>
          <w:p w14:paraId="1C11FE6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30</w:t>
            </w:r>
          </w:p>
        </w:tc>
        <w:tc>
          <w:tcPr>
            <w:tcW w:w="8895" w:type="dxa"/>
            <w:hideMark/>
          </w:tcPr>
          <w:p w14:paraId="7958734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Щипцы тигельные</w:t>
            </w:r>
          </w:p>
        </w:tc>
      </w:tr>
      <w:tr w:rsidR="001545FC" w:rsidRPr="001545FC" w14:paraId="53215916" w14:textId="77777777" w:rsidTr="00103D0B">
        <w:tc>
          <w:tcPr>
            <w:tcW w:w="0" w:type="auto"/>
            <w:hideMark/>
          </w:tcPr>
          <w:p w14:paraId="51B4141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31</w:t>
            </w:r>
          </w:p>
        </w:tc>
        <w:tc>
          <w:tcPr>
            <w:tcW w:w="8895" w:type="dxa"/>
            <w:hideMark/>
          </w:tcPr>
          <w:p w14:paraId="0473376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Бюретка</w:t>
            </w:r>
          </w:p>
        </w:tc>
      </w:tr>
      <w:tr w:rsidR="001545FC" w:rsidRPr="001545FC" w14:paraId="626C3942" w14:textId="77777777" w:rsidTr="00103D0B">
        <w:tc>
          <w:tcPr>
            <w:tcW w:w="0" w:type="auto"/>
            <w:hideMark/>
          </w:tcPr>
          <w:p w14:paraId="416385B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32</w:t>
            </w:r>
          </w:p>
        </w:tc>
        <w:tc>
          <w:tcPr>
            <w:tcW w:w="8895" w:type="dxa"/>
            <w:hideMark/>
          </w:tcPr>
          <w:p w14:paraId="220CDC4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Пробирка</w:t>
            </w:r>
          </w:p>
        </w:tc>
      </w:tr>
      <w:tr w:rsidR="001545FC" w:rsidRPr="001545FC" w14:paraId="085AFDA2" w14:textId="77777777" w:rsidTr="00103D0B">
        <w:tc>
          <w:tcPr>
            <w:tcW w:w="0" w:type="auto"/>
            <w:hideMark/>
          </w:tcPr>
          <w:p w14:paraId="6CDD772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33</w:t>
            </w:r>
          </w:p>
        </w:tc>
        <w:tc>
          <w:tcPr>
            <w:tcW w:w="8895" w:type="dxa"/>
            <w:hideMark/>
          </w:tcPr>
          <w:p w14:paraId="0731461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Банка под реактивы полиэтиленовая</w:t>
            </w:r>
          </w:p>
        </w:tc>
      </w:tr>
      <w:tr w:rsidR="001545FC" w:rsidRPr="001545FC" w14:paraId="48E9E511" w14:textId="77777777" w:rsidTr="00103D0B">
        <w:tc>
          <w:tcPr>
            <w:tcW w:w="0" w:type="auto"/>
            <w:hideMark/>
          </w:tcPr>
          <w:p w14:paraId="25C0ED7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34</w:t>
            </w:r>
          </w:p>
        </w:tc>
        <w:tc>
          <w:tcPr>
            <w:tcW w:w="8895" w:type="dxa"/>
            <w:hideMark/>
          </w:tcPr>
          <w:p w14:paraId="7561EDB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Банка под реактивы стеклянная из темного стекла с притертой пробкой</w:t>
            </w:r>
          </w:p>
        </w:tc>
      </w:tr>
      <w:tr w:rsidR="001545FC" w:rsidRPr="001545FC" w14:paraId="7CE56223" w14:textId="77777777" w:rsidTr="00103D0B">
        <w:tc>
          <w:tcPr>
            <w:tcW w:w="0" w:type="auto"/>
            <w:hideMark/>
          </w:tcPr>
          <w:p w14:paraId="5005979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35</w:t>
            </w:r>
          </w:p>
        </w:tc>
        <w:tc>
          <w:tcPr>
            <w:tcW w:w="8895" w:type="dxa"/>
            <w:hideMark/>
          </w:tcPr>
          <w:p w14:paraId="0196451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склянок для растворов реактивов</w:t>
            </w:r>
          </w:p>
        </w:tc>
      </w:tr>
      <w:tr w:rsidR="001545FC" w:rsidRPr="001545FC" w14:paraId="7B14770A" w14:textId="77777777" w:rsidTr="00103D0B">
        <w:tc>
          <w:tcPr>
            <w:tcW w:w="0" w:type="auto"/>
            <w:hideMark/>
          </w:tcPr>
          <w:p w14:paraId="06F2D04E"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36</w:t>
            </w:r>
          </w:p>
        </w:tc>
        <w:tc>
          <w:tcPr>
            <w:tcW w:w="8895" w:type="dxa"/>
            <w:hideMark/>
          </w:tcPr>
          <w:p w14:paraId="2C2DFB7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Палочка стеклянная</w:t>
            </w:r>
          </w:p>
        </w:tc>
      </w:tr>
      <w:tr w:rsidR="001545FC" w:rsidRPr="001545FC" w14:paraId="3509BB05" w14:textId="77777777" w:rsidTr="00103D0B">
        <w:tc>
          <w:tcPr>
            <w:tcW w:w="0" w:type="auto"/>
            <w:hideMark/>
          </w:tcPr>
          <w:p w14:paraId="5B27BC0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lastRenderedPageBreak/>
              <w:t>37</w:t>
            </w:r>
          </w:p>
        </w:tc>
        <w:tc>
          <w:tcPr>
            <w:tcW w:w="8895" w:type="dxa"/>
            <w:hideMark/>
          </w:tcPr>
          <w:p w14:paraId="1E65736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Штатив для пробирок</w:t>
            </w:r>
          </w:p>
        </w:tc>
      </w:tr>
      <w:tr w:rsidR="001545FC" w:rsidRPr="001545FC" w14:paraId="4ED21AFE" w14:textId="77777777" w:rsidTr="00103D0B">
        <w:tc>
          <w:tcPr>
            <w:tcW w:w="0" w:type="auto"/>
            <w:hideMark/>
          </w:tcPr>
          <w:p w14:paraId="51587EE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38</w:t>
            </w:r>
          </w:p>
        </w:tc>
        <w:tc>
          <w:tcPr>
            <w:tcW w:w="8895" w:type="dxa"/>
            <w:hideMark/>
          </w:tcPr>
          <w:p w14:paraId="4B09B78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средств для индивидуальной защиты</w:t>
            </w:r>
          </w:p>
        </w:tc>
      </w:tr>
      <w:tr w:rsidR="001545FC" w:rsidRPr="001545FC" w14:paraId="76EFDEC5" w14:textId="77777777" w:rsidTr="00103D0B">
        <w:tc>
          <w:tcPr>
            <w:tcW w:w="0" w:type="auto"/>
            <w:hideMark/>
          </w:tcPr>
          <w:p w14:paraId="6D626C8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39</w:t>
            </w:r>
          </w:p>
        </w:tc>
        <w:tc>
          <w:tcPr>
            <w:tcW w:w="8895" w:type="dxa"/>
            <w:hideMark/>
          </w:tcPr>
          <w:p w14:paraId="73EA19E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термометров</w:t>
            </w:r>
          </w:p>
        </w:tc>
      </w:tr>
      <w:tr w:rsidR="001545FC" w:rsidRPr="001545FC" w14:paraId="36D75E67" w14:textId="77777777" w:rsidTr="00103D0B">
        <w:tc>
          <w:tcPr>
            <w:tcW w:w="0" w:type="auto"/>
            <w:hideMark/>
          </w:tcPr>
          <w:p w14:paraId="6B422C8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40</w:t>
            </w:r>
          </w:p>
        </w:tc>
        <w:tc>
          <w:tcPr>
            <w:tcW w:w="8895" w:type="dxa"/>
            <w:hideMark/>
          </w:tcPr>
          <w:p w14:paraId="64B2B50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Сушильная панель для посуды</w:t>
            </w:r>
          </w:p>
        </w:tc>
      </w:tr>
      <w:tr w:rsidR="001545FC" w:rsidRPr="001545FC" w14:paraId="6494EB18" w14:textId="77777777" w:rsidTr="00103D0B">
        <w:tc>
          <w:tcPr>
            <w:tcW w:w="0" w:type="auto"/>
          </w:tcPr>
          <w:p w14:paraId="7F4D6A3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41</w:t>
            </w:r>
          </w:p>
        </w:tc>
        <w:tc>
          <w:tcPr>
            <w:tcW w:w="8895" w:type="dxa"/>
          </w:tcPr>
          <w:p w14:paraId="57F1715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 xml:space="preserve">Фильтровальная бумага/фильтры бумажные </w:t>
            </w:r>
            <w:r w:rsidRPr="001545FC">
              <w:rPr>
                <w:rFonts w:ascii="Times New Roman" w:hAnsi="Times New Roman"/>
                <w:i/>
                <w:iCs/>
                <w:color w:val="121212"/>
                <w:sz w:val="24"/>
                <w:szCs w:val="24"/>
              </w:rPr>
              <w:t>(дополнительное вариативное оборудование)</w:t>
            </w:r>
          </w:p>
        </w:tc>
      </w:tr>
      <w:tr w:rsidR="001545FC" w:rsidRPr="001545FC" w14:paraId="21BDBDC0" w14:textId="77777777" w:rsidTr="00103D0B">
        <w:trPr>
          <w:trHeight w:val="238"/>
        </w:trPr>
        <w:tc>
          <w:tcPr>
            <w:tcW w:w="9351" w:type="dxa"/>
            <w:gridSpan w:val="2"/>
            <w:vAlign w:val="center"/>
            <w:hideMark/>
          </w:tcPr>
          <w:p w14:paraId="400BDA2D" w14:textId="77777777" w:rsidR="001545FC" w:rsidRPr="001545FC" w:rsidRDefault="001545FC" w:rsidP="001545FC">
            <w:pPr>
              <w:jc w:val="center"/>
              <w:textAlignment w:val="top"/>
              <w:rPr>
                <w:rFonts w:ascii="Times New Roman" w:hAnsi="Times New Roman"/>
                <w:b/>
                <w:color w:val="121212"/>
                <w:sz w:val="24"/>
                <w:szCs w:val="24"/>
              </w:rPr>
            </w:pPr>
            <w:r w:rsidRPr="001545FC">
              <w:rPr>
                <w:rFonts w:ascii="Times New Roman" w:hAnsi="Times New Roman"/>
                <w:b/>
                <w:color w:val="121212"/>
                <w:sz w:val="24"/>
                <w:szCs w:val="24"/>
              </w:rPr>
              <w:t>Модели (объемные и плоские), натуральные объекты (коллекции, химические реактивы) для кабинета и лаборатории</w:t>
            </w:r>
          </w:p>
        </w:tc>
      </w:tr>
      <w:tr w:rsidR="001545FC" w:rsidRPr="001545FC" w14:paraId="06EBACE2" w14:textId="77777777" w:rsidTr="00103D0B">
        <w:tc>
          <w:tcPr>
            <w:tcW w:w="0" w:type="auto"/>
            <w:hideMark/>
          </w:tcPr>
          <w:p w14:paraId="07253A95"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3A4512B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моделей кристаллических решеток</w:t>
            </w:r>
          </w:p>
        </w:tc>
      </w:tr>
      <w:tr w:rsidR="001545FC" w:rsidRPr="001545FC" w14:paraId="271E2D4C" w14:textId="77777777" w:rsidTr="00103D0B">
        <w:tc>
          <w:tcPr>
            <w:tcW w:w="0" w:type="auto"/>
            <w:hideMark/>
          </w:tcPr>
          <w:p w14:paraId="1A5408A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24DC00F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Модель молекулы белка</w:t>
            </w:r>
          </w:p>
        </w:tc>
      </w:tr>
      <w:tr w:rsidR="001545FC" w:rsidRPr="001545FC" w14:paraId="1B5FF733" w14:textId="77777777" w:rsidTr="00103D0B">
        <w:tc>
          <w:tcPr>
            <w:tcW w:w="0" w:type="auto"/>
            <w:hideMark/>
          </w:tcPr>
          <w:p w14:paraId="4BBC721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17726A2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для моделирования строения неорганических веществ</w:t>
            </w:r>
          </w:p>
        </w:tc>
      </w:tr>
      <w:tr w:rsidR="001545FC" w:rsidRPr="001545FC" w14:paraId="44DCEFD9" w14:textId="77777777" w:rsidTr="00103D0B">
        <w:tc>
          <w:tcPr>
            <w:tcW w:w="0" w:type="auto"/>
            <w:hideMark/>
          </w:tcPr>
          <w:p w14:paraId="4B9B118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16FB61A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для моделирования строения органических веществ</w:t>
            </w:r>
          </w:p>
        </w:tc>
      </w:tr>
      <w:tr w:rsidR="001545FC" w:rsidRPr="001545FC" w14:paraId="41920EE0" w14:textId="77777777" w:rsidTr="00103D0B">
        <w:tc>
          <w:tcPr>
            <w:tcW w:w="0" w:type="auto"/>
            <w:hideMark/>
          </w:tcPr>
          <w:p w14:paraId="6AEA1E9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32A3662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для моделирования строения атомов и молекул</w:t>
            </w:r>
          </w:p>
        </w:tc>
      </w:tr>
      <w:tr w:rsidR="001545FC" w:rsidRPr="001545FC" w14:paraId="28FDEC4D" w14:textId="77777777" w:rsidTr="00103D0B">
        <w:tc>
          <w:tcPr>
            <w:tcW w:w="0" w:type="auto"/>
            <w:hideMark/>
          </w:tcPr>
          <w:p w14:paraId="1B51902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2312F2E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Набор для моделирования электронного строения атомов</w:t>
            </w:r>
          </w:p>
        </w:tc>
      </w:tr>
      <w:tr w:rsidR="001545FC" w:rsidRPr="001545FC" w14:paraId="1494FB4F" w14:textId="77777777" w:rsidTr="00103D0B">
        <w:tc>
          <w:tcPr>
            <w:tcW w:w="0" w:type="auto"/>
            <w:hideMark/>
          </w:tcPr>
          <w:p w14:paraId="305F120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4A435808"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коллекций</w:t>
            </w:r>
          </w:p>
        </w:tc>
      </w:tr>
      <w:tr w:rsidR="001545FC" w:rsidRPr="001545FC" w14:paraId="66A911C8" w14:textId="77777777" w:rsidTr="00103D0B">
        <w:tc>
          <w:tcPr>
            <w:tcW w:w="0" w:type="auto"/>
            <w:hideMark/>
          </w:tcPr>
          <w:p w14:paraId="3279B55B"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022F2B9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химических реактивов</w:t>
            </w:r>
          </w:p>
        </w:tc>
      </w:tr>
      <w:tr w:rsidR="001545FC" w:rsidRPr="001545FC" w14:paraId="714AC69E" w14:textId="77777777" w:rsidTr="00103D0B">
        <w:trPr>
          <w:trHeight w:val="81"/>
        </w:trPr>
        <w:tc>
          <w:tcPr>
            <w:tcW w:w="9351" w:type="dxa"/>
            <w:gridSpan w:val="2"/>
            <w:vAlign w:val="center"/>
            <w:hideMark/>
          </w:tcPr>
          <w:p w14:paraId="7F1C0723" w14:textId="77777777" w:rsidR="001545FC" w:rsidRPr="001545FC" w:rsidRDefault="001545FC" w:rsidP="001545FC">
            <w:pPr>
              <w:jc w:val="center"/>
              <w:textAlignment w:val="top"/>
              <w:rPr>
                <w:rFonts w:ascii="Times New Roman" w:hAnsi="Times New Roman"/>
                <w:b/>
                <w:color w:val="121212"/>
                <w:sz w:val="24"/>
                <w:szCs w:val="24"/>
              </w:rPr>
            </w:pPr>
            <w:r w:rsidRPr="001545FC">
              <w:rPr>
                <w:rFonts w:ascii="Times New Roman" w:hAnsi="Times New Roman"/>
                <w:b/>
                <w:color w:val="121212"/>
                <w:sz w:val="24"/>
                <w:szCs w:val="24"/>
              </w:rPr>
              <w:t>Оборудование лаборантской кабинета химии</w:t>
            </w:r>
          </w:p>
        </w:tc>
      </w:tr>
      <w:tr w:rsidR="001545FC" w:rsidRPr="001545FC" w14:paraId="483F4608" w14:textId="77777777" w:rsidTr="00103D0B">
        <w:tc>
          <w:tcPr>
            <w:tcW w:w="0" w:type="auto"/>
            <w:hideMark/>
          </w:tcPr>
          <w:p w14:paraId="5CB293C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w:t>
            </w:r>
          </w:p>
        </w:tc>
        <w:tc>
          <w:tcPr>
            <w:tcW w:w="8895" w:type="dxa"/>
            <w:hideMark/>
          </w:tcPr>
          <w:p w14:paraId="49DD422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 с ящиками для хранения/тумбой</w:t>
            </w:r>
          </w:p>
        </w:tc>
      </w:tr>
      <w:tr w:rsidR="001545FC" w:rsidRPr="001545FC" w14:paraId="52BCC3AC" w14:textId="77777777" w:rsidTr="00103D0B">
        <w:tc>
          <w:tcPr>
            <w:tcW w:w="0" w:type="auto"/>
            <w:hideMark/>
          </w:tcPr>
          <w:p w14:paraId="3E6E6A69"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2</w:t>
            </w:r>
          </w:p>
        </w:tc>
        <w:tc>
          <w:tcPr>
            <w:tcW w:w="8895" w:type="dxa"/>
            <w:hideMark/>
          </w:tcPr>
          <w:p w14:paraId="2CF51F4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Кресло офисное</w:t>
            </w:r>
          </w:p>
        </w:tc>
      </w:tr>
      <w:tr w:rsidR="001545FC" w:rsidRPr="001545FC" w14:paraId="1184E23A" w14:textId="77777777" w:rsidTr="00103D0B">
        <w:tc>
          <w:tcPr>
            <w:tcW w:w="0" w:type="auto"/>
            <w:hideMark/>
          </w:tcPr>
          <w:p w14:paraId="2EAB8D21"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3</w:t>
            </w:r>
          </w:p>
        </w:tc>
        <w:tc>
          <w:tcPr>
            <w:tcW w:w="8895" w:type="dxa"/>
            <w:hideMark/>
          </w:tcPr>
          <w:p w14:paraId="0651F73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Стол лабораторный моечный</w:t>
            </w:r>
          </w:p>
        </w:tc>
      </w:tr>
      <w:tr w:rsidR="001545FC" w:rsidRPr="001545FC" w14:paraId="77626E9E" w14:textId="77777777" w:rsidTr="00103D0B">
        <w:tc>
          <w:tcPr>
            <w:tcW w:w="0" w:type="auto"/>
            <w:hideMark/>
          </w:tcPr>
          <w:p w14:paraId="31E7933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4</w:t>
            </w:r>
          </w:p>
        </w:tc>
        <w:tc>
          <w:tcPr>
            <w:tcW w:w="8895" w:type="dxa"/>
            <w:hideMark/>
          </w:tcPr>
          <w:p w14:paraId="1C07EED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Сушильная панель для посуды</w:t>
            </w:r>
          </w:p>
        </w:tc>
      </w:tr>
      <w:tr w:rsidR="001545FC" w:rsidRPr="001545FC" w14:paraId="2F030ECB" w14:textId="77777777" w:rsidTr="00103D0B">
        <w:tc>
          <w:tcPr>
            <w:tcW w:w="0" w:type="auto"/>
            <w:hideMark/>
          </w:tcPr>
          <w:p w14:paraId="163A8C4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5</w:t>
            </w:r>
          </w:p>
        </w:tc>
        <w:tc>
          <w:tcPr>
            <w:tcW w:w="8895" w:type="dxa"/>
            <w:hideMark/>
          </w:tcPr>
          <w:p w14:paraId="5F2524D6"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Шкаф для хранения учебных пособий</w:t>
            </w:r>
          </w:p>
        </w:tc>
      </w:tr>
      <w:tr w:rsidR="001545FC" w:rsidRPr="001545FC" w14:paraId="5A3B3AAC" w14:textId="77777777" w:rsidTr="00103D0B">
        <w:tc>
          <w:tcPr>
            <w:tcW w:w="0" w:type="auto"/>
            <w:hideMark/>
          </w:tcPr>
          <w:p w14:paraId="235B4E8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6</w:t>
            </w:r>
          </w:p>
        </w:tc>
        <w:tc>
          <w:tcPr>
            <w:tcW w:w="8895" w:type="dxa"/>
            <w:hideMark/>
          </w:tcPr>
          <w:p w14:paraId="00E131A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Шкаф для хранения химических реактивов</w:t>
            </w:r>
          </w:p>
        </w:tc>
      </w:tr>
      <w:tr w:rsidR="001545FC" w:rsidRPr="001545FC" w14:paraId="525C395D" w14:textId="77777777" w:rsidTr="00103D0B">
        <w:tc>
          <w:tcPr>
            <w:tcW w:w="0" w:type="auto"/>
            <w:hideMark/>
          </w:tcPr>
          <w:p w14:paraId="2D46B24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7</w:t>
            </w:r>
          </w:p>
        </w:tc>
        <w:tc>
          <w:tcPr>
            <w:tcW w:w="8895" w:type="dxa"/>
            <w:hideMark/>
          </w:tcPr>
          <w:p w14:paraId="0C31176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Шкаф для хранения лабораторной посуды/приборов</w:t>
            </w:r>
          </w:p>
        </w:tc>
      </w:tr>
      <w:tr w:rsidR="001545FC" w:rsidRPr="001545FC" w14:paraId="27E87465" w14:textId="77777777" w:rsidTr="00103D0B">
        <w:tc>
          <w:tcPr>
            <w:tcW w:w="0" w:type="auto"/>
            <w:hideMark/>
          </w:tcPr>
          <w:p w14:paraId="3711884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8</w:t>
            </w:r>
          </w:p>
        </w:tc>
        <w:tc>
          <w:tcPr>
            <w:tcW w:w="8895" w:type="dxa"/>
            <w:hideMark/>
          </w:tcPr>
          <w:p w14:paraId="36A6611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Шкаф вытяжной</w:t>
            </w:r>
          </w:p>
        </w:tc>
      </w:tr>
      <w:tr w:rsidR="001545FC" w:rsidRPr="001545FC" w14:paraId="5DD3660F" w14:textId="77777777" w:rsidTr="00103D0B">
        <w:tc>
          <w:tcPr>
            <w:tcW w:w="0" w:type="auto"/>
            <w:hideMark/>
          </w:tcPr>
          <w:p w14:paraId="1BC61EE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9</w:t>
            </w:r>
          </w:p>
        </w:tc>
        <w:tc>
          <w:tcPr>
            <w:tcW w:w="8895" w:type="dxa"/>
            <w:hideMark/>
          </w:tcPr>
          <w:p w14:paraId="1A9B95E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Лаборантский стол</w:t>
            </w:r>
          </w:p>
        </w:tc>
      </w:tr>
      <w:tr w:rsidR="001545FC" w:rsidRPr="001545FC" w14:paraId="7F5232F7" w14:textId="77777777" w:rsidTr="00103D0B">
        <w:tc>
          <w:tcPr>
            <w:tcW w:w="0" w:type="auto"/>
            <w:hideMark/>
          </w:tcPr>
          <w:p w14:paraId="11FF39CC"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10</w:t>
            </w:r>
          </w:p>
        </w:tc>
        <w:tc>
          <w:tcPr>
            <w:tcW w:w="8895" w:type="dxa"/>
            <w:hideMark/>
          </w:tcPr>
          <w:p w14:paraId="0759139D"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Стул лабораторный, регулируемый по высоте</w:t>
            </w:r>
          </w:p>
        </w:tc>
      </w:tr>
      <w:tr w:rsidR="001545FC" w:rsidRPr="001545FC" w14:paraId="40671A46" w14:textId="77777777" w:rsidTr="00103D0B">
        <w:tc>
          <w:tcPr>
            <w:tcW w:w="0" w:type="auto"/>
            <w:hideMark/>
          </w:tcPr>
          <w:p w14:paraId="0F7A3222"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11</w:t>
            </w:r>
          </w:p>
        </w:tc>
        <w:tc>
          <w:tcPr>
            <w:tcW w:w="8895" w:type="dxa"/>
            <w:hideMark/>
          </w:tcPr>
          <w:p w14:paraId="5DE1F45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Электрический аквадистиллятор</w:t>
            </w:r>
          </w:p>
        </w:tc>
      </w:tr>
      <w:tr w:rsidR="001545FC" w:rsidRPr="001545FC" w14:paraId="2FA57966" w14:textId="77777777" w:rsidTr="00103D0B">
        <w:tc>
          <w:tcPr>
            <w:tcW w:w="0" w:type="auto"/>
            <w:hideMark/>
          </w:tcPr>
          <w:p w14:paraId="4E67CE83"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12</w:t>
            </w:r>
          </w:p>
        </w:tc>
        <w:tc>
          <w:tcPr>
            <w:tcW w:w="8895" w:type="dxa"/>
            <w:hideMark/>
          </w:tcPr>
          <w:p w14:paraId="7F6A64AF"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Шкаф сушильный</w:t>
            </w:r>
          </w:p>
        </w:tc>
      </w:tr>
      <w:tr w:rsidR="001545FC" w:rsidRPr="001545FC" w14:paraId="3762AB60" w14:textId="77777777" w:rsidTr="00103D0B">
        <w:tc>
          <w:tcPr>
            <w:tcW w:w="0" w:type="auto"/>
            <w:hideMark/>
          </w:tcPr>
          <w:p w14:paraId="7A2F0037"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13</w:t>
            </w:r>
          </w:p>
        </w:tc>
        <w:tc>
          <w:tcPr>
            <w:tcW w:w="8895" w:type="dxa"/>
            <w:hideMark/>
          </w:tcPr>
          <w:p w14:paraId="782826BA"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Резиновые перчатки</w:t>
            </w:r>
          </w:p>
        </w:tc>
      </w:tr>
      <w:tr w:rsidR="001545FC" w:rsidRPr="001545FC" w14:paraId="09CBB3E0" w14:textId="77777777" w:rsidTr="00103D0B">
        <w:tc>
          <w:tcPr>
            <w:tcW w:w="0" w:type="auto"/>
            <w:hideMark/>
          </w:tcPr>
          <w:p w14:paraId="5F555AD0"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14</w:t>
            </w:r>
          </w:p>
        </w:tc>
        <w:tc>
          <w:tcPr>
            <w:tcW w:w="8895" w:type="dxa"/>
            <w:hideMark/>
          </w:tcPr>
          <w:p w14:paraId="6889CEB4" w14:textId="77777777" w:rsidR="001545FC" w:rsidRPr="001545FC" w:rsidRDefault="001545FC" w:rsidP="001545FC">
            <w:pPr>
              <w:textAlignment w:val="top"/>
              <w:rPr>
                <w:rFonts w:ascii="Times New Roman" w:hAnsi="Times New Roman"/>
                <w:color w:val="121212"/>
                <w:sz w:val="24"/>
                <w:szCs w:val="24"/>
              </w:rPr>
            </w:pPr>
            <w:r w:rsidRPr="001545FC">
              <w:rPr>
                <w:rFonts w:ascii="Times New Roman" w:hAnsi="Times New Roman"/>
                <w:color w:val="121212"/>
                <w:sz w:val="24"/>
                <w:szCs w:val="24"/>
              </w:rPr>
              <w:t>Комплект ершей для мытья лабораторной посуды</w:t>
            </w:r>
          </w:p>
        </w:tc>
      </w:tr>
      <w:bookmarkEnd w:id="469"/>
    </w:tbl>
    <w:p w14:paraId="66C03BBD" w14:textId="77777777" w:rsidR="001545FC" w:rsidRPr="001545FC" w:rsidRDefault="001545FC" w:rsidP="001545FC">
      <w:pPr>
        <w:spacing w:after="0" w:line="360" w:lineRule="auto"/>
        <w:ind w:firstLine="709"/>
        <w:jc w:val="both"/>
        <w:rPr>
          <w:rFonts w:eastAsia="Times New Roman"/>
          <w:b/>
          <w:bCs w:val="0"/>
          <w:szCs w:val="28"/>
          <w:lang w:eastAsia="ru-RU"/>
        </w:rPr>
      </w:pPr>
    </w:p>
    <w:p w14:paraId="77C0B7AB" w14:textId="77777777" w:rsidR="001545FC" w:rsidRPr="001545FC" w:rsidRDefault="001545FC" w:rsidP="001545FC">
      <w:pPr>
        <w:spacing w:after="0" w:line="360" w:lineRule="auto"/>
        <w:ind w:firstLine="709"/>
        <w:jc w:val="both"/>
        <w:rPr>
          <w:rFonts w:eastAsia="Times New Roman"/>
          <w:b/>
          <w:bCs w:val="0"/>
          <w:sz w:val="24"/>
          <w:szCs w:val="24"/>
          <w:lang w:eastAsia="ru-RU"/>
        </w:rPr>
      </w:pPr>
      <w:r w:rsidRPr="001545FC">
        <w:rPr>
          <w:rFonts w:eastAsia="Times New Roman"/>
          <w:b/>
          <w:bCs w:val="0"/>
          <w:sz w:val="24"/>
          <w:szCs w:val="24"/>
          <w:lang w:eastAsia="ru-RU"/>
        </w:rPr>
        <w:t>3.2. Информационное обеспечение реализации программы</w:t>
      </w:r>
    </w:p>
    <w:p w14:paraId="37531E8C" w14:textId="77777777" w:rsidR="001545FC" w:rsidRPr="001545FC" w:rsidRDefault="001545FC" w:rsidP="001545FC">
      <w:pPr>
        <w:spacing w:after="0" w:line="360" w:lineRule="auto"/>
        <w:ind w:firstLine="709"/>
        <w:jc w:val="both"/>
        <w:rPr>
          <w:rFonts w:eastAsia="Times New Roman"/>
          <w:bCs w:val="0"/>
          <w:sz w:val="24"/>
          <w:szCs w:val="24"/>
          <w:lang w:eastAsia="ru-RU"/>
        </w:rPr>
      </w:pPr>
      <w:bookmarkStart w:id="483" w:name="_heading=h.7d8gg1rf3ssz" w:colFirst="0" w:colLast="0"/>
      <w:bookmarkEnd w:id="483"/>
      <w:r w:rsidRPr="001545FC">
        <w:rPr>
          <w:rFonts w:eastAsia="Times New Roman"/>
          <w:bCs w:val="0"/>
          <w:sz w:val="24"/>
          <w:szCs w:val="24"/>
          <w:lang w:eastAsia="ru-RU"/>
        </w:rPr>
        <w:t xml:space="preserve">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 </w:t>
      </w:r>
    </w:p>
    <w:p w14:paraId="0AC7AB6B" w14:textId="77777777" w:rsidR="001545FC" w:rsidRPr="001545FC" w:rsidRDefault="001545FC" w:rsidP="001545FC">
      <w:pPr>
        <w:spacing w:after="0" w:line="360" w:lineRule="auto"/>
        <w:ind w:firstLine="709"/>
        <w:jc w:val="both"/>
        <w:rPr>
          <w:rFonts w:eastAsia="Times New Roman"/>
          <w:bCs w:val="0"/>
          <w:sz w:val="24"/>
          <w:szCs w:val="24"/>
          <w:lang w:eastAsia="ru-RU"/>
        </w:rPr>
      </w:pPr>
      <w:r w:rsidRPr="001545FC">
        <w:rPr>
          <w:rFonts w:eastAsia="Times New Roman"/>
          <w:bCs w:val="0"/>
          <w:sz w:val="24"/>
          <w:szCs w:val="24"/>
          <w:lang w:eastAsia="ru-RU"/>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1545FC">
        <w:rPr>
          <w:rFonts w:eastAsia="Times New Roman"/>
          <w:bCs w:val="0"/>
          <w:sz w:val="24"/>
          <w:szCs w:val="24"/>
          <w:vertAlign w:val="superscript"/>
          <w:lang w:eastAsia="ru-RU"/>
        </w:rPr>
        <w:footnoteReference w:id="10"/>
      </w:r>
      <w:r w:rsidRPr="001545FC">
        <w:rPr>
          <w:rFonts w:eastAsia="Times New Roman"/>
          <w:bCs w:val="0"/>
          <w:sz w:val="24"/>
          <w:szCs w:val="24"/>
          <w:lang w:eastAsia="ru-RU"/>
        </w:rPr>
        <w:t>.</w:t>
      </w:r>
      <w:r w:rsidRPr="001545FC">
        <w:rPr>
          <w:rFonts w:eastAsia="Times New Roman"/>
          <w:bCs w:val="0"/>
          <w:sz w:val="24"/>
          <w:szCs w:val="24"/>
          <w:lang w:eastAsia="ru-RU"/>
        </w:rPr>
        <w:br w:type="page"/>
      </w:r>
    </w:p>
    <w:p w14:paraId="2907D115" w14:textId="77777777" w:rsidR="001545FC" w:rsidRPr="001545FC" w:rsidRDefault="001545FC" w:rsidP="001545FC">
      <w:pPr>
        <w:keepNext/>
        <w:spacing w:after="0" w:line="240" w:lineRule="auto"/>
        <w:ind w:firstLine="709"/>
        <w:jc w:val="both"/>
        <w:outlineLvl w:val="0"/>
        <w:rPr>
          <w:rFonts w:eastAsiaTheme="minorEastAsia"/>
          <w:b/>
          <w:kern w:val="32"/>
          <w:szCs w:val="28"/>
          <w:lang w:eastAsia="ru-RU"/>
        </w:rPr>
      </w:pPr>
      <w:bookmarkStart w:id="484" w:name="_Toc195775435"/>
      <w:r w:rsidRPr="001545FC">
        <w:rPr>
          <w:rFonts w:eastAsiaTheme="minorEastAsia"/>
          <w:b/>
          <w:kern w:val="32"/>
          <w:szCs w:val="28"/>
          <w:lang w:eastAsia="ru-RU"/>
        </w:rPr>
        <w:lastRenderedPageBreak/>
        <w:t>4. КОНТРОЛЬ И ОЦЕНКА РЕЗУЛЬТАТОВ ОСВОЕНИЯ ОБЩЕОБРАЗОВАТЕЛЬНОЙ ДИСЦИПЛИНЫ</w:t>
      </w:r>
      <w:bookmarkEnd w:id="484"/>
    </w:p>
    <w:p w14:paraId="2BECE8B9" w14:textId="77777777" w:rsidR="001545FC" w:rsidRPr="001545FC" w:rsidRDefault="001545FC" w:rsidP="001545FC">
      <w:pPr>
        <w:spacing w:after="0" w:line="360" w:lineRule="auto"/>
        <w:ind w:firstLine="720"/>
        <w:jc w:val="both"/>
        <w:rPr>
          <w:rFonts w:eastAsia="Times New Roman"/>
          <w:bCs w:val="0"/>
          <w:szCs w:val="28"/>
          <w:lang w:eastAsia="ru-RU"/>
        </w:rPr>
      </w:pPr>
    </w:p>
    <w:p w14:paraId="3AA8CFBC" w14:textId="77777777" w:rsidR="001545FC" w:rsidRPr="001545FC" w:rsidRDefault="001545FC" w:rsidP="001545FC">
      <w:pPr>
        <w:spacing w:after="0" w:line="276" w:lineRule="auto"/>
        <w:ind w:firstLine="720"/>
        <w:jc w:val="both"/>
        <w:rPr>
          <w:rFonts w:eastAsia="Times New Roman"/>
          <w:bCs w:val="0"/>
          <w:szCs w:val="28"/>
          <w:lang w:eastAsia="ru-RU"/>
        </w:rPr>
      </w:pPr>
      <w:r w:rsidRPr="001545FC">
        <w:rPr>
          <w:rFonts w:eastAsia="Times New Roman"/>
          <w:bCs w:val="0"/>
          <w:szCs w:val="28"/>
          <w:lang w:eastAsia="ru-RU"/>
        </w:rPr>
        <w:t xml:space="preserve">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sidRPr="001545FC">
        <w:rPr>
          <w:rFonts w:eastAsia="Times New Roman"/>
          <w:bCs w:val="0"/>
          <w:szCs w:val="28"/>
          <w:lang w:eastAsia="ru-RU"/>
        </w:rPr>
        <w:br/>
        <w:t xml:space="preserve">и темам содержания учебного материала. </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0"/>
        <w:gridCol w:w="1984"/>
        <w:gridCol w:w="2982"/>
      </w:tblGrid>
      <w:tr w:rsidR="001545FC" w:rsidRPr="001545FC" w14:paraId="12F7AE85" w14:textId="77777777" w:rsidTr="00103D0B">
        <w:trPr>
          <w:trHeight w:val="317"/>
          <w:jc w:val="center"/>
        </w:trPr>
        <w:tc>
          <w:tcPr>
            <w:tcW w:w="4390" w:type="dxa"/>
            <w:tcMar>
              <w:top w:w="0" w:type="dxa"/>
              <w:left w:w="108" w:type="dxa"/>
              <w:bottom w:w="0" w:type="dxa"/>
              <w:right w:w="108" w:type="dxa"/>
            </w:tcMar>
            <w:vAlign w:val="center"/>
          </w:tcPr>
          <w:p w14:paraId="7936208E" w14:textId="77777777" w:rsidR="001545FC" w:rsidRPr="001545FC" w:rsidRDefault="001545FC" w:rsidP="001545FC">
            <w:pPr>
              <w:spacing w:after="0" w:line="23" w:lineRule="atLeast"/>
              <w:jc w:val="center"/>
              <w:rPr>
                <w:rFonts w:eastAsiaTheme="minorEastAsia"/>
                <w:b/>
                <w:bCs w:val="0"/>
                <w:color w:val="000000"/>
                <w:sz w:val="24"/>
                <w:szCs w:val="20"/>
                <w:lang w:eastAsia="ru-RU"/>
              </w:rPr>
            </w:pPr>
            <w:r w:rsidRPr="001545FC">
              <w:rPr>
                <w:rFonts w:eastAsiaTheme="minorEastAsia"/>
                <w:b/>
                <w:bCs w:val="0"/>
                <w:color w:val="000000"/>
                <w:sz w:val="24"/>
                <w:szCs w:val="20"/>
                <w:lang w:eastAsia="ru-RU"/>
              </w:rPr>
              <w:t>Общая/профессиональная компетенция</w:t>
            </w:r>
          </w:p>
        </w:tc>
        <w:tc>
          <w:tcPr>
            <w:tcW w:w="1984" w:type="dxa"/>
            <w:tcMar>
              <w:top w:w="0" w:type="dxa"/>
              <w:left w:w="108" w:type="dxa"/>
              <w:bottom w:w="0" w:type="dxa"/>
              <w:right w:w="108" w:type="dxa"/>
            </w:tcMar>
            <w:vAlign w:val="center"/>
          </w:tcPr>
          <w:p w14:paraId="2C8BEFCF" w14:textId="77777777" w:rsidR="001545FC" w:rsidRPr="001545FC" w:rsidRDefault="001545FC" w:rsidP="001545FC">
            <w:pPr>
              <w:spacing w:after="0" w:line="23" w:lineRule="atLeast"/>
              <w:jc w:val="center"/>
              <w:rPr>
                <w:rFonts w:eastAsiaTheme="minorEastAsia"/>
                <w:b/>
                <w:bCs w:val="0"/>
                <w:color w:val="000000"/>
                <w:sz w:val="24"/>
                <w:szCs w:val="20"/>
                <w:lang w:eastAsia="ru-RU"/>
              </w:rPr>
            </w:pPr>
            <w:r w:rsidRPr="001545FC">
              <w:rPr>
                <w:rFonts w:eastAsiaTheme="minorEastAsia"/>
                <w:b/>
                <w:bCs w:val="0"/>
                <w:color w:val="000000"/>
                <w:sz w:val="24"/>
                <w:szCs w:val="20"/>
                <w:lang w:eastAsia="ru-RU"/>
              </w:rPr>
              <w:t>Раздел/Тема</w:t>
            </w:r>
          </w:p>
        </w:tc>
        <w:tc>
          <w:tcPr>
            <w:tcW w:w="2982" w:type="dxa"/>
            <w:tcMar>
              <w:top w:w="0" w:type="dxa"/>
              <w:left w:w="108" w:type="dxa"/>
              <w:bottom w:w="0" w:type="dxa"/>
              <w:right w:w="108" w:type="dxa"/>
            </w:tcMar>
            <w:vAlign w:val="center"/>
          </w:tcPr>
          <w:p w14:paraId="0F7B945F" w14:textId="77777777" w:rsidR="001545FC" w:rsidRPr="001545FC" w:rsidRDefault="001545FC" w:rsidP="001545FC">
            <w:pPr>
              <w:spacing w:after="0" w:line="23" w:lineRule="atLeast"/>
              <w:jc w:val="center"/>
              <w:rPr>
                <w:rFonts w:eastAsiaTheme="minorEastAsia"/>
                <w:b/>
                <w:bCs w:val="0"/>
                <w:color w:val="000000"/>
                <w:sz w:val="24"/>
                <w:szCs w:val="20"/>
                <w:lang w:eastAsia="ru-RU"/>
              </w:rPr>
            </w:pPr>
            <w:r w:rsidRPr="001545FC">
              <w:rPr>
                <w:rFonts w:eastAsiaTheme="minorEastAsia"/>
                <w:b/>
                <w:bCs w:val="0"/>
                <w:color w:val="000000"/>
                <w:sz w:val="24"/>
                <w:szCs w:val="20"/>
                <w:lang w:eastAsia="ru-RU"/>
              </w:rPr>
              <w:t>Тип оценочных мероприятий</w:t>
            </w:r>
          </w:p>
        </w:tc>
      </w:tr>
      <w:tr w:rsidR="001545FC" w:rsidRPr="001545FC" w14:paraId="77DB8D42" w14:textId="77777777" w:rsidTr="00103D0B">
        <w:trPr>
          <w:trHeight w:val="1874"/>
          <w:jc w:val="center"/>
        </w:trPr>
        <w:tc>
          <w:tcPr>
            <w:tcW w:w="4390" w:type="dxa"/>
            <w:tcMar>
              <w:top w:w="0" w:type="dxa"/>
              <w:left w:w="108" w:type="dxa"/>
              <w:bottom w:w="0" w:type="dxa"/>
              <w:right w:w="108" w:type="dxa"/>
            </w:tcMar>
          </w:tcPr>
          <w:p w14:paraId="42EEEC06"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1984" w:type="dxa"/>
            <w:tcMar>
              <w:top w:w="0" w:type="dxa"/>
              <w:left w:w="108" w:type="dxa"/>
              <w:bottom w:w="0" w:type="dxa"/>
              <w:right w:w="108" w:type="dxa"/>
            </w:tcMar>
          </w:tcPr>
          <w:p w14:paraId="62E17580"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1.1-1.7</w:t>
            </w:r>
          </w:p>
          <w:p w14:paraId="7E6588BC"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2.1, 2.2</w:t>
            </w:r>
          </w:p>
          <w:p w14:paraId="183BA151"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3.1</w:t>
            </w:r>
          </w:p>
          <w:p w14:paraId="42A84E35"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4.1</w:t>
            </w:r>
          </w:p>
          <w:p w14:paraId="4DCD206B"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5.1-5.4</w:t>
            </w:r>
          </w:p>
          <w:p w14:paraId="5161888E"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6.1</w:t>
            </w:r>
          </w:p>
          <w:p w14:paraId="25C087B4"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7.1</w:t>
            </w:r>
          </w:p>
          <w:p w14:paraId="6622CF3E"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8.1</w:t>
            </w:r>
          </w:p>
        </w:tc>
        <w:tc>
          <w:tcPr>
            <w:tcW w:w="2982" w:type="dxa"/>
            <w:vMerge w:val="restart"/>
            <w:tcMar>
              <w:top w:w="0" w:type="dxa"/>
              <w:left w:w="108" w:type="dxa"/>
              <w:bottom w:w="0" w:type="dxa"/>
              <w:right w:w="108" w:type="dxa"/>
            </w:tcMar>
            <w:vAlign w:val="center"/>
          </w:tcPr>
          <w:p w14:paraId="607568F8"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Тестирование</w:t>
            </w:r>
          </w:p>
          <w:p w14:paraId="1348DE12"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Устный опрос</w:t>
            </w:r>
            <w:r w:rsidRPr="001545FC">
              <w:rPr>
                <w:rFonts w:eastAsiaTheme="minorEastAsia"/>
                <w:bCs w:val="0"/>
                <w:color w:val="000000"/>
                <w:sz w:val="24"/>
                <w:szCs w:val="20"/>
                <w:lang w:eastAsia="ru-RU"/>
              </w:rPr>
              <w:br/>
              <w:t>Решение расчётных задач</w:t>
            </w:r>
          </w:p>
          <w:p w14:paraId="6D7C0232"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Наблюдение за ходом</w:t>
            </w:r>
          </w:p>
          <w:p w14:paraId="496D3811"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 xml:space="preserve">выполнения практико-ориентированных заданий </w:t>
            </w:r>
          </w:p>
          <w:p w14:paraId="7E0CC069"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Представление результатов</w:t>
            </w:r>
          </w:p>
          <w:p w14:paraId="4A3E6CFC"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практических и лабораторных работ Проведение химического эксперимента</w:t>
            </w:r>
          </w:p>
          <w:p w14:paraId="57E7EEAA"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Выполнение</w:t>
            </w:r>
          </w:p>
          <w:p w14:paraId="77BBD7E8"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контрольных</w:t>
            </w:r>
          </w:p>
          <w:p w14:paraId="7C56CB8D"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работ по</w:t>
            </w:r>
          </w:p>
          <w:p w14:paraId="28CBCC32"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разделам дисциплины</w:t>
            </w:r>
            <w:r w:rsidRPr="001545FC">
              <w:rPr>
                <w:rFonts w:eastAsiaTheme="minorEastAsia"/>
                <w:bCs w:val="0"/>
                <w:color w:val="000000"/>
                <w:sz w:val="24"/>
                <w:szCs w:val="20"/>
                <w:lang w:eastAsia="ru-RU"/>
              </w:rPr>
              <w:br/>
              <w:t>Оценка самостоятельно выполненных заданий</w:t>
            </w:r>
          </w:p>
          <w:p w14:paraId="2D656A44"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Защита решения кейс-задач (с учетом будущей профессиональной</w:t>
            </w:r>
          </w:p>
          <w:p w14:paraId="26AA6CD9"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 xml:space="preserve">деятельности) </w:t>
            </w:r>
          </w:p>
          <w:p w14:paraId="731E98DF"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Выполнение заданий промежуточной аттестации</w:t>
            </w:r>
          </w:p>
        </w:tc>
      </w:tr>
      <w:tr w:rsidR="001545FC" w:rsidRPr="001545FC" w14:paraId="06045441" w14:textId="77777777" w:rsidTr="00103D0B">
        <w:trPr>
          <w:trHeight w:val="1006"/>
          <w:jc w:val="center"/>
        </w:trPr>
        <w:tc>
          <w:tcPr>
            <w:tcW w:w="4390" w:type="dxa"/>
            <w:tcMar>
              <w:top w:w="0" w:type="dxa"/>
              <w:left w:w="108" w:type="dxa"/>
              <w:bottom w:w="0" w:type="dxa"/>
              <w:right w:w="108" w:type="dxa"/>
            </w:tcMar>
          </w:tcPr>
          <w:p w14:paraId="3CC70CB2"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984" w:type="dxa"/>
            <w:tcMar>
              <w:top w:w="0" w:type="dxa"/>
              <w:left w:w="108" w:type="dxa"/>
              <w:bottom w:w="0" w:type="dxa"/>
              <w:right w:w="108" w:type="dxa"/>
            </w:tcMar>
          </w:tcPr>
          <w:p w14:paraId="3B3EDBE9"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1.2, 1.4, 1.6, 1.7</w:t>
            </w:r>
          </w:p>
          <w:p w14:paraId="75874BEA"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2.1, 2.2</w:t>
            </w:r>
          </w:p>
          <w:p w14:paraId="62783AC7"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4.1, 4.2</w:t>
            </w:r>
          </w:p>
          <w:p w14:paraId="3973DE5A"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5.2-5.4</w:t>
            </w:r>
          </w:p>
          <w:p w14:paraId="2D25F86A"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6.1</w:t>
            </w:r>
          </w:p>
          <w:p w14:paraId="24B7CC8E"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7.1</w:t>
            </w:r>
          </w:p>
          <w:p w14:paraId="3A2F3974"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8.1</w:t>
            </w:r>
          </w:p>
        </w:tc>
        <w:tc>
          <w:tcPr>
            <w:tcW w:w="2982" w:type="dxa"/>
            <w:vMerge/>
            <w:tcMar>
              <w:top w:w="0" w:type="dxa"/>
              <w:left w:w="108" w:type="dxa"/>
              <w:bottom w:w="0" w:type="dxa"/>
              <w:right w:w="108" w:type="dxa"/>
            </w:tcMar>
            <w:vAlign w:val="center"/>
          </w:tcPr>
          <w:p w14:paraId="40BBF720" w14:textId="77777777" w:rsidR="001545FC" w:rsidRPr="001545FC" w:rsidRDefault="001545FC" w:rsidP="001545FC">
            <w:pPr>
              <w:spacing w:after="0" w:line="23" w:lineRule="atLeast"/>
              <w:rPr>
                <w:rFonts w:eastAsiaTheme="minorEastAsia"/>
                <w:bCs w:val="0"/>
                <w:color w:val="000000"/>
                <w:sz w:val="22"/>
                <w:szCs w:val="20"/>
                <w:lang w:eastAsia="ru-RU"/>
              </w:rPr>
            </w:pPr>
          </w:p>
        </w:tc>
      </w:tr>
      <w:tr w:rsidR="001545FC" w:rsidRPr="001545FC" w14:paraId="7AEEBEA1" w14:textId="77777777" w:rsidTr="00103D0B">
        <w:trPr>
          <w:trHeight w:val="1683"/>
          <w:jc w:val="center"/>
        </w:trPr>
        <w:tc>
          <w:tcPr>
            <w:tcW w:w="4390" w:type="dxa"/>
            <w:tcMar>
              <w:top w:w="0" w:type="dxa"/>
              <w:left w:w="108" w:type="dxa"/>
              <w:bottom w:w="0" w:type="dxa"/>
              <w:right w:w="108" w:type="dxa"/>
            </w:tcMar>
          </w:tcPr>
          <w:p w14:paraId="6F20FBFB" w14:textId="77777777" w:rsidR="001545FC" w:rsidRPr="001545FC" w:rsidRDefault="001545FC" w:rsidP="001545FC">
            <w:pPr>
              <w:spacing w:after="0" w:line="276" w:lineRule="auto"/>
              <w:rPr>
                <w:rFonts w:eastAsiaTheme="minorEastAsia"/>
                <w:bCs w:val="0"/>
                <w:color w:val="000000"/>
                <w:sz w:val="24"/>
                <w:szCs w:val="20"/>
                <w:lang w:eastAsia="ru-RU"/>
              </w:rPr>
            </w:pPr>
            <w:r w:rsidRPr="001545FC">
              <w:rPr>
                <w:rFonts w:eastAsiaTheme="minorEastAsia"/>
                <w:bCs w:val="0"/>
                <w:color w:val="000000"/>
                <w:sz w:val="24"/>
                <w:szCs w:val="20"/>
                <w:lang w:eastAsia="ru-RU"/>
              </w:rPr>
              <w:t>ОК 04.</w:t>
            </w:r>
          </w:p>
          <w:p w14:paraId="5F6FB921"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Эффективно взаимодействовать и работать в коллективе и команде</w:t>
            </w:r>
          </w:p>
        </w:tc>
        <w:tc>
          <w:tcPr>
            <w:tcW w:w="1984" w:type="dxa"/>
            <w:tcMar>
              <w:top w:w="0" w:type="dxa"/>
              <w:left w:w="108" w:type="dxa"/>
              <w:bottom w:w="0" w:type="dxa"/>
              <w:right w:w="108" w:type="dxa"/>
            </w:tcMar>
          </w:tcPr>
          <w:p w14:paraId="5C1E0506"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1.7</w:t>
            </w:r>
          </w:p>
          <w:p w14:paraId="06B38F73"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2.1, 2.2</w:t>
            </w:r>
          </w:p>
          <w:p w14:paraId="3192E135"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4.1, 4.2</w:t>
            </w:r>
          </w:p>
          <w:p w14:paraId="6AD66B18"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5.2-5.4</w:t>
            </w:r>
          </w:p>
          <w:p w14:paraId="3ED76471"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6.1</w:t>
            </w:r>
          </w:p>
          <w:p w14:paraId="68350C1B"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7.1</w:t>
            </w:r>
          </w:p>
          <w:p w14:paraId="561E4578"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8.1</w:t>
            </w:r>
          </w:p>
        </w:tc>
        <w:tc>
          <w:tcPr>
            <w:tcW w:w="2982" w:type="dxa"/>
            <w:vMerge/>
            <w:tcMar>
              <w:top w:w="0" w:type="dxa"/>
              <w:left w:w="108" w:type="dxa"/>
              <w:bottom w:w="0" w:type="dxa"/>
              <w:right w:w="108" w:type="dxa"/>
            </w:tcMar>
            <w:vAlign w:val="center"/>
          </w:tcPr>
          <w:p w14:paraId="625BE861" w14:textId="77777777" w:rsidR="001545FC" w:rsidRPr="001545FC" w:rsidRDefault="001545FC" w:rsidP="001545FC">
            <w:pPr>
              <w:spacing w:after="0" w:line="23" w:lineRule="atLeast"/>
              <w:rPr>
                <w:rFonts w:eastAsiaTheme="minorEastAsia"/>
                <w:bCs w:val="0"/>
                <w:color w:val="000000"/>
                <w:sz w:val="22"/>
                <w:szCs w:val="20"/>
                <w:lang w:eastAsia="ru-RU"/>
              </w:rPr>
            </w:pPr>
          </w:p>
        </w:tc>
      </w:tr>
      <w:tr w:rsidR="001545FC" w:rsidRPr="001545FC" w14:paraId="21198D4F" w14:textId="77777777" w:rsidTr="00103D0B">
        <w:trPr>
          <w:jc w:val="center"/>
        </w:trPr>
        <w:tc>
          <w:tcPr>
            <w:tcW w:w="4390" w:type="dxa"/>
            <w:tcMar>
              <w:top w:w="0" w:type="dxa"/>
              <w:left w:w="108" w:type="dxa"/>
              <w:bottom w:w="0" w:type="dxa"/>
              <w:right w:w="108" w:type="dxa"/>
            </w:tcMar>
          </w:tcPr>
          <w:p w14:paraId="34142E2F"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1984" w:type="dxa"/>
            <w:tcMar>
              <w:top w:w="0" w:type="dxa"/>
              <w:left w:w="108" w:type="dxa"/>
              <w:bottom w:w="0" w:type="dxa"/>
              <w:right w:w="108" w:type="dxa"/>
            </w:tcMar>
          </w:tcPr>
          <w:p w14:paraId="053C991E"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1.7</w:t>
            </w:r>
            <w:r w:rsidRPr="001545FC">
              <w:rPr>
                <w:rFonts w:eastAsiaTheme="minorEastAsia"/>
                <w:bCs w:val="0"/>
                <w:color w:val="000000"/>
                <w:sz w:val="24"/>
                <w:szCs w:val="20"/>
                <w:lang w:eastAsia="ru-RU"/>
              </w:rPr>
              <w:br/>
              <w:t>Тема 5.1</w:t>
            </w:r>
          </w:p>
          <w:p w14:paraId="00CAD7CA" w14:textId="77777777" w:rsidR="001545FC" w:rsidRPr="001545FC" w:rsidRDefault="001545FC" w:rsidP="001545FC">
            <w:pPr>
              <w:spacing w:after="0" w:line="23" w:lineRule="atLeast"/>
              <w:rPr>
                <w:rFonts w:eastAsiaTheme="minorEastAsia"/>
                <w:bCs w:val="0"/>
                <w:color w:val="000000"/>
                <w:sz w:val="24"/>
                <w:szCs w:val="20"/>
                <w:lang w:eastAsia="ru-RU"/>
              </w:rPr>
            </w:pPr>
            <w:r w:rsidRPr="001545FC">
              <w:rPr>
                <w:rFonts w:eastAsiaTheme="minorEastAsia"/>
                <w:bCs w:val="0"/>
                <w:color w:val="000000"/>
                <w:sz w:val="24"/>
                <w:szCs w:val="20"/>
                <w:lang w:eastAsia="ru-RU"/>
              </w:rPr>
              <w:t>Тема 8.1</w:t>
            </w:r>
          </w:p>
        </w:tc>
        <w:tc>
          <w:tcPr>
            <w:tcW w:w="2982" w:type="dxa"/>
            <w:vMerge/>
            <w:tcMar>
              <w:top w:w="0" w:type="dxa"/>
              <w:left w:w="108" w:type="dxa"/>
              <w:bottom w:w="0" w:type="dxa"/>
              <w:right w:w="108" w:type="dxa"/>
            </w:tcMar>
            <w:vAlign w:val="center"/>
          </w:tcPr>
          <w:p w14:paraId="00C5033B" w14:textId="77777777" w:rsidR="001545FC" w:rsidRPr="001545FC" w:rsidRDefault="001545FC" w:rsidP="001545FC">
            <w:pPr>
              <w:spacing w:after="0" w:line="23" w:lineRule="atLeast"/>
              <w:rPr>
                <w:rFonts w:eastAsiaTheme="minorEastAsia"/>
                <w:bCs w:val="0"/>
                <w:color w:val="000000"/>
                <w:sz w:val="22"/>
                <w:szCs w:val="20"/>
                <w:lang w:eastAsia="ru-RU"/>
              </w:rPr>
            </w:pPr>
          </w:p>
        </w:tc>
      </w:tr>
    </w:tbl>
    <w:p w14:paraId="499F39EF" w14:textId="77777777" w:rsidR="001545FC" w:rsidRPr="001545FC" w:rsidRDefault="001545FC" w:rsidP="001545FC">
      <w:pPr>
        <w:spacing w:after="200" w:line="276" w:lineRule="auto"/>
        <w:rPr>
          <w:rFonts w:eastAsia="Times New Roman"/>
          <w:b/>
          <w:bCs w:val="0"/>
          <w:szCs w:val="28"/>
          <w:lang w:eastAsia="ru-RU"/>
        </w:rPr>
      </w:pPr>
    </w:p>
    <w:p w14:paraId="7C7E734B"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W w:w="5000" w:type="pct"/>
        <w:tblBorders>
          <w:top w:val="dashed" w:sz="4" w:space="0" w:color="auto"/>
          <w:left w:val="dashed" w:sz="4" w:space="0" w:color="auto"/>
          <w:bottom w:val="dashed" w:sz="4" w:space="0" w:color="auto"/>
          <w:right w:val="dashed" w:sz="4" w:space="0" w:color="auto"/>
        </w:tblBorders>
        <w:tblLook w:val="04A0" w:firstRow="1" w:lastRow="0" w:firstColumn="1" w:lastColumn="0" w:noHBand="0" w:noVBand="1"/>
      </w:tblPr>
      <w:tblGrid>
        <w:gridCol w:w="1415"/>
        <w:gridCol w:w="6515"/>
        <w:gridCol w:w="1415"/>
      </w:tblGrid>
      <w:tr w:rsidR="001545FC" w:rsidRPr="001545FC" w14:paraId="34D5969E" w14:textId="77777777" w:rsidTr="00103D0B">
        <w:trPr>
          <w:trHeight w:val="1417"/>
        </w:trPr>
        <w:tc>
          <w:tcPr>
            <w:tcW w:w="757" w:type="pct"/>
            <w:tcBorders>
              <w:top w:val="dashed" w:sz="4" w:space="0" w:color="auto"/>
              <w:bottom w:val="dashed" w:sz="4" w:space="0" w:color="auto"/>
              <w:right w:val="nil"/>
            </w:tcBorders>
            <w:hideMark/>
          </w:tcPr>
          <w:p w14:paraId="1A19EC8D" w14:textId="77777777" w:rsidR="001545FC" w:rsidRPr="001545FC" w:rsidRDefault="001545FC" w:rsidP="001545FC">
            <w:pPr>
              <w:spacing w:after="0" w:line="240" w:lineRule="auto"/>
              <w:jc w:val="center"/>
              <w:rPr>
                <w:rFonts w:eastAsiaTheme="minorEastAsia"/>
                <w:bCs w:val="0"/>
                <w:color w:val="000000"/>
                <w:szCs w:val="28"/>
                <w:lang w:eastAsia="ru-RU"/>
              </w:rPr>
            </w:pPr>
            <w:r w:rsidRPr="001545FC">
              <w:rPr>
                <w:rFonts w:eastAsiaTheme="minorEastAsia"/>
                <w:bCs w:val="0"/>
                <w:noProof/>
                <w:sz w:val="22"/>
                <w:szCs w:val="22"/>
                <w:lang w:eastAsia="ru-RU"/>
              </w:rPr>
              <w:lastRenderedPageBreak/>
              <w:drawing>
                <wp:anchor distT="0" distB="0" distL="114300" distR="114300" simplePos="0" relativeHeight="251683840" behindDoc="0" locked="0" layoutInCell="1" allowOverlap="1" wp14:anchorId="201DCE22" wp14:editId="3279A786">
                  <wp:simplePos x="0" y="0"/>
                  <wp:positionH relativeFrom="column">
                    <wp:posOffset>635</wp:posOffset>
                  </wp:positionH>
                  <wp:positionV relativeFrom="paragraph">
                    <wp:posOffset>26035</wp:posOffset>
                  </wp:positionV>
                  <wp:extent cx="771525" cy="853440"/>
                  <wp:effectExtent l="0" t="0" r="0" b="0"/>
                  <wp:wrapNone/>
                  <wp:docPr id="2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left w:val="nil"/>
              <w:bottom w:val="dashed" w:sz="4" w:space="0" w:color="auto"/>
              <w:right w:val="nil"/>
            </w:tcBorders>
            <w:vAlign w:val="center"/>
            <w:hideMark/>
          </w:tcPr>
          <w:p w14:paraId="6F948AB4" w14:textId="77777777" w:rsidR="001545FC" w:rsidRPr="001545FC" w:rsidRDefault="001545FC" w:rsidP="001545FC">
            <w:pPr>
              <w:spacing w:after="0" w:line="240" w:lineRule="auto"/>
              <w:jc w:val="center"/>
              <w:rPr>
                <w:rFonts w:eastAsiaTheme="minorEastAsia"/>
                <w:bCs w:val="0"/>
                <w:sz w:val="20"/>
                <w:szCs w:val="24"/>
                <w:lang w:eastAsia="ru-RU"/>
              </w:rPr>
            </w:pPr>
            <w:r w:rsidRPr="001545FC">
              <w:rPr>
                <w:rFonts w:eastAsiaTheme="minorEastAsia"/>
                <w:bCs w:val="0"/>
                <w:color w:val="000000"/>
                <w:sz w:val="24"/>
                <w:szCs w:val="28"/>
                <w:lang w:eastAsia="ru-RU"/>
              </w:rPr>
              <w:t xml:space="preserve">МИНИСТЕРСТВО ОБРАЗОВАНИЯ </w:t>
            </w:r>
            <w:r w:rsidRPr="001545FC">
              <w:rPr>
                <w:rFonts w:eastAsiaTheme="minorEastAsia"/>
                <w:bCs w:val="0"/>
                <w:color w:val="000000"/>
                <w:sz w:val="24"/>
                <w:szCs w:val="28"/>
                <w:lang w:eastAsia="ru-RU"/>
              </w:rPr>
              <w:br/>
              <w:t>СВЕРДЛОВСКОЙ ОБЛАСТИ</w:t>
            </w:r>
          </w:p>
          <w:p w14:paraId="3099FF0C" w14:textId="77777777" w:rsidR="001545FC" w:rsidRPr="001545FC" w:rsidRDefault="001545FC" w:rsidP="001545FC">
            <w:pPr>
              <w:spacing w:after="0" w:line="240" w:lineRule="auto"/>
              <w:jc w:val="center"/>
              <w:rPr>
                <w:rFonts w:eastAsiaTheme="minorEastAsia"/>
                <w:bCs w:val="0"/>
                <w:sz w:val="20"/>
                <w:szCs w:val="24"/>
                <w:lang w:eastAsia="ru-RU"/>
              </w:rPr>
            </w:pPr>
            <w:r w:rsidRPr="001545FC">
              <w:rPr>
                <w:rFonts w:eastAsiaTheme="minorEastAsia"/>
                <w:bCs w:val="0"/>
                <w:color w:val="000000"/>
                <w:sz w:val="24"/>
                <w:szCs w:val="28"/>
                <w:lang w:eastAsia="ru-RU"/>
              </w:rPr>
              <w:t>ГАПОУ СО «Красноуфимский аграрный колледж»</w:t>
            </w:r>
          </w:p>
        </w:tc>
        <w:tc>
          <w:tcPr>
            <w:tcW w:w="757" w:type="pct"/>
            <w:tcBorders>
              <w:top w:val="dashed" w:sz="4" w:space="0" w:color="auto"/>
              <w:left w:val="nil"/>
              <w:bottom w:val="dashed" w:sz="4" w:space="0" w:color="auto"/>
            </w:tcBorders>
            <w:hideMark/>
          </w:tcPr>
          <w:p w14:paraId="1EDA3951" w14:textId="77777777" w:rsidR="001545FC" w:rsidRPr="001545FC" w:rsidRDefault="001545FC" w:rsidP="001545FC">
            <w:pPr>
              <w:spacing w:after="0" w:line="240" w:lineRule="auto"/>
              <w:jc w:val="center"/>
              <w:rPr>
                <w:rFonts w:eastAsiaTheme="minorEastAsia"/>
                <w:bCs w:val="0"/>
                <w:color w:val="000000"/>
                <w:sz w:val="24"/>
                <w:szCs w:val="28"/>
                <w:lang w:eastAsia="ru-RU"/>
              </w:rPr>
            </w:pPr>
            <w:r w:rsidRPr="001545FC">
              <w:rPr>
                <w:rFonts w:eastAsiaTheme="minorEastAsia"/>
                <w:bCs w:val="0"/>
                <w:noProof/>
                <w:sz w:val="22"/>
                <w:szCs w:val="22"/>
                <w:lang w:eastAsia="ru-RU"/>
              </w:rPr>
              <w:drawing>
                <wp:anchor distT="0" distB="0" distL="114300" distR="114300" simplePos="0" relativeHeight="251684864" behindDoc="0" locked="0" layoutInCell="1" allowOverlap="1" wp14:anchorId="001C89DD" wp14:editId="61E19004">
                  <wp:simplePos x="0" y="0"/>
                  <wp:positionH relativeFrom="column">
                    <wp:posOffset>-55880</wp:posOffset>
                  </wp:positionH>
                  <wp:positionV relativeFrom="paragraph">
                    <wp:posOffset>35560</wp:posOffset>
                  </wp:positionV>
                  <wp:extent cx="853440" cy="828040"/>
                  <wp:effectExtent l="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0FFFC1A" w14:textId="77777777" w:rsidR="001545FC" w:rsidRPr="001545FC" w:rsidRDefault="001545FC" w:rsidP="001545FC">
      <w:pPr>
        <w:spacing w:after="0" w:line="240" w:lineRule="auto"/>
        <w:jc w:val="center"/>
        <w:rPr>
          <w:rFonts w:eastAsiaTheme="minorEastAsia"/>
          <w:bCs w:val="0"/>
          <w:sz w:val="24"/>
          <w:szCs w:val="24"/>
          <w:lang w:eastAsia="ru-RU"/>
        </w:rPr>
      </w:pPr>
    </w:p>
    <w:p w14:paraId="7777169B"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1545FC" w:rsidRPr="001545FC" w14:paraId="70401FE3" w14:textId="77777777" w:rsidTr="00103D0B">
        <w:tc>
          <w:tcPr>
            <w:tcW w:w="3334" w:type="pct"/>
          </w:tcPr>
          <w:p w14:paraId="2EAB3C1C"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heme="minorEastAsia"/>
                <w:bCs w:val="0"/>
                <w:sz w:val="24"/>
                <w:szCs w:val="24"/>
                <w:lang w:eastAsia="ru-RU"/>
              </w:rPr>
              <w:t>РАССМОТРЕНО:</w:t>
            </w:r>
          </w:p>
          <w:p w14:paraId="7A2DD0AA" w14:textId="77777777" w:rsidR="001545FC" w:rsidRPr="001545FC" w:rsidRDefault="001545FC" w:rsidP="001545F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ЦМК технических дисциплин</w:t>
            </w:r>
          </w:p>
          <w:p w14:paraId="4AAB096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протокол №__</w:t>
            </w:r>
          </w:p>
          <w:p w14:paraId="1E95D4F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от «___» __________ 20___ г</w:t>
            </w:r>
          </w:p>
          <w:p w14:paraId="751717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11F86BFD" w14:textId="77777777" w:rsidR="001545FC" w:rsidRPr="001545FC" w:rsidRDefault="001545FC" w:rsidP="001545FC">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noProof/>
                <w:sz w:val="24"/>
                <w:szCs w:val="24"/>
                <w:lang w:eastAsia="ru-RU"/>
              </w:rPr>
              <w:t>Кошелев М.Н.</w:t>
            </w:r>
            <w:r w:rsidRPr="001545FC">
              <w:rPr>
                <w:rFonts w:eastAsiaTheme="minorEastAsia"/>
                <w:bCs w:val="0"/>
                <w:sz w:val="24"/>
                <w:szCs w:val="24"/>
                <w:lang w:eastAsia="ru-RU"/>
              </w:rPr>
              <w:t>_____________</w:t>
            </w:r>
          </w:p>
          <w:p w14:paraId="025387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подпись</w:t>
            </w:r>
          </w:p>
        </w:tc>
        <w:tc>
          <w:tcPr>
            <w:tcW w:w="1666" w:type="pct"/>
          </w:tcPr>
          <w:p w14:paraId="596FE14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УТВЕРЖДАЮ: </w:t>
            </w:r>
          </w:p>
          <w:p w14:paraId="34220A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heme="minorEastAsia"/>
                <w:bCs w:val="0"/>
                <w:sz w:val="24"/>
                <w:szCs w:val="24"/>
                <w:lang w:eastAsia="ru-RU"/>
              </w:rPr>
            </w:pPr>
            <w:r w:rsidRPr="001545FC">
              <w:rPr>
                <w:rFonts w:eastAsiaTheme="minorEastAsia"/>
                <w:bCs w:val="0"/>
                <w:sz w:val="24"/>
                <w:szCs w:val="24"/>
                <w:lang w:eastAsia="ru-RU"/>
              </w:rPr>
              <w:t>зам. директора по УР</w:t>
            </w:r>
          </w:p>
          <w:p w14:paraId="18E9955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«___» __________ 20___ г</w:t>
            </w:r>
          </w:p>
          <w:p w14:paraId="54129F3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p>
          <w:p w14:paraId="6972E9C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Оношкин С.В.__________</w:t>
            </w:r>
          </w:p>
          <w:p w14:paraId="788062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                                </w:t>
            </w:r>
            <w:r w:rsidRPr="001545FC">
              <w:rPr>
                <w:rFonts w:eastAsiaTheme="minorEastAsia"/>
                <w:bCs w:val="0"/>
                <w:sz w:val="20"/>
                <w:szCs w:val="24"/>
                <w:lang w:eastAsia="ru-RU"/>
              </w:rPr>
              <w:t xml:space="preserve">подпись </w:t>
            </w:r>
          </w:p>
        </w:tc>
      </w:tr>
    </w:tbl>
    <w:p w14:paraId="67143A5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E0E93E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04C507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AB7DFB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2B0F2ED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0084345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AD89F5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13665748" w14:textId="77777777" w:rsidR="001545FC" w:rsidRPr="001545FC" w:rsidRDefault="001545FC" w:rsidP="001545FC">
      <w:pPr>
        <w:shd w:val="clear" w:color="auto" w:fill="FFFFFF"/>
        <w:spacing w:after="0" w:line="276"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582F0F7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«ОД.13 Биология»</w:t>
      </w:r>
    </w:p>
    <w:p w14:paraId="2072204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554E076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2D7F0E0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7E49F5EF" w14:textId="58E22CB6" w:rsidR="001545FC" w:rsidRPr="001545FC" w:rsidRDefault="001545FC" w:rsidP="001545FC">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00273E51">
        <w:rPr>
          <w:rFonts w:eastAsiaTheme="minorEastAsia"/>
          <w:bCs w:val="0"/>
          <w:i/>
          <w:iCs/>
          <w:szCs w:val="24"/>
          <w:lang w:eastAsia="ru-RU"/>
        </w:rPr>
        <w:t>35.02.16 Эксплуатация и ремонт сельскохозяйственной техники и оборудования</w:t>
      </w:r>
    </w:p>
    <w:p w14:paraId="766CD864" w14:textId="77777777" w:rsidR="001545FC" w:rsidRPr="001545FC" w:rsidRDefault="001545FC" w:rsidP="001545FC">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48B67D3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1BEEC827" w14:textId="77777777" w:rsidR="001545FC" w:rsidRPr="001545FC" w:rsidRDefault="001545FC" w:rsidP="001545FC">
      <w:pPr>
        <w:spacing w:after="0" w:line="240" w:lineRule="auto"/>
        <w:jc w:val="center"/>
        <w:rPr>
          <w:rFonts w:eastAsiaTheme="minorEastAsia"/>
          <w:bCs w:val="0"/>
          <w:szCs w:val="24"/>
          <w:lang w:eastAsia="ru-RU"/>
        </w:rPr>
      </w:pPr>
    </w:p>
    <w:p w14:paraId="32814ED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25BA83A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7F5A10BB"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3D40DF6D" w14:textId="77777777" w:rsidR="001545FC" w:rsidRPr="001545FC" w:rsidRDefault="001545FC" w:rsidP="001545FC">
      <w:pPr>
        <w:spacing w:after="0" w:line="240" w:lineRule="auto"/>
        <w:rPr>
          <w:rFonts w:eastAsiaTheme="minorEastAsia"/>
          <w:bCs w:val="0"/>
          <w:szCs w:val="24"/>
          <w:lang w:eastAsia="ru-RU"/>
        </w:rPr>
      </w:pPr>
    </w:p>
    <w:p w14:paraId="7CC83E6C" w14:textId="77777777" w:rsidR="001545FC" w:rsidRPr="001545FC" w:rsidRDefault="001545FC" w:rsidP="001545FC">
      <w:pPr>
        <w:spacing w:after="0" w:line="240" w:lineRule="auto"/>
        <w:rPr>
          <w:rFonts w:eastAsiaTheme="minorEastAsia"/>
          <w:bCs w:val="0"/>
          <w:szCs w:val="24"/>
          <w:lang w:eastAsia="ru-RU"/>
        </w:rPr>
      </w:pPr>
    </w:p>
    <w:p w14:paraId="290FAFAB" w14:textId="77777777" w:rsidR="001545FC" w:rsidRPr="001545FC" w:rsidRDefault="001545FC" w:rsidP="001545FC">
      <w:pPr>
        <w:spacing w:after="0" w:line="240" w:lineRule="auto"/>
        <w:rPr>
          <w:rFonts w:eastAsiaTheme="minorEastAsia"/>
          <w:bCs w:val="0"/>
          <w:szCs w:val="24"/>
          <w:lang w:eastAsia="ru-RU"/>
        </w:rPr>
      </w:pPr>
    </w:p>
    <w:p w14:paraId="59D30577" w14:textId="77777777" w:rsidR="001545FC" w:rsidRPr="001545FC" w:rsidRDefault="001545FC" w:rsidP="001545FC">
      <w:pPr>
        <w:spacing w:after="0" w:line="240" w:lineRule="auto"/>
        <w:rPr>
          <w:rFonts w:eastAsiaTheme="minorEastAsia"/>
          <w:bCs w:val="0"/>
          <w:szCs w:val="24"/>
          <w:lang w:eastAsia="ru-RU"/>
        </w:rPr>
      </w:pPr>
    </w:p>
    <w:p w14:paraId="0F8597FA" w14:textId="77777777" w:rsidR="001545FC" w:rsidRPr="001545FC" w:rsidRDefault="001545FC" w:rsidP="001545FC">
      <w:pPr>
        <w:spacing w:after="0" w:line="240" w:lineRule="auto"/>
        <w:rPr>
          <w:rFonts w:eastAsiaTheme="minorEastAsia"/>
          <w:bCs w:val="0"/>
          <w:szCs w:val="24"/>
          <w:lang w:eastAsia="ru-RU"/>
        </w:rPr>
      </w:pPr>
    </w:p>
    <w:p w14:paraId="1323FAF6" w14:textId="77777777" w:rsidR="001545FC" w:rsidRPr="001545FC" w:rsidRDefault="001545FC" w:rsidP="001545FC">
      <w:pPr>
        <w:spacing w:after="0" w:line="240" w:lineRule="auto"/>
        <w:jc w:val="center"/>
        <w:rPr>
          <w:rFonts w:eastAsiaTheme="minorEastAsia"/>
          <w:bCs w:val="0"/>
          <w:sz w:val="24"/>
          <w:szCs w:val="24"/>
          <w:lang w:eastAsia="ru-RU"/>
        </w:rPr>
      </w:pPr>
      <w:r w:rsidRPr="001545FC">
        <w:rPr>
          <w:rFonts w:eastAsiaTheme="minorEastAsia"/>
          <w:bCs w:val="0"/>
          <w:sz w:val="24"/>
          <w:szCs w:val="24"/>
          <w:lang w:eastAsia="ru-RU"/>
        </w:rPr>
        <w:t>год поступления 2026 год</w:t>
      </w:r>
    </w:p>
    <w:p w14:paraId="665F5820" w14:textId="77777777" w:rsidR="001545FC" w:rsidRPr="001545FC" w:rsidRDefault="001545FC" w:rsidP="001545FC">
      <w:pPr>
        <w:spacing w:after="0" w:line="240" w:lineRule="auto"/>
        <w:rPr>
          <w:rFonts w:eastAsiaTheme="minorEastAsia"/>
          <w:bCs w:val="0"/>
          <w:sz w:val="24"/>
          <w:szCs w:val="24"/>
          <w:lang w:eastAsia="ru-RU"/>
        </w:rPr>
        <w:sectPr w:rsidR="001545FC" w:rsidRPr="001545FC">
          <w:pgSz w:w="11906" w:h="16838"/>
          <w:pgMar w:top="1134" w:right="850" w:bottom="1134" w:left="1701" w:header="708" w:footer="708" w:gutter="0"/>
          <w:pgNumType w:start="1"/>
          <w:cols w:space="720"/>
          <w:rtlGutter/>
        </w:sectPr>
      </w:pPr>
    </w:p>
    <w:p w14:paraId="72C4BCA2" w14:textId="77777777" w:rsidR="001545FC" w:rsidRPr="001545FC" w:rsidRDefault="001545FC" w:rsidP="001545FC">
      <w:pPr>
        <w:spacing w:after="0" w:line="240" w:lineRule="auto"/>
        <w:rPr>
          <w:rFonts w:eastAsiaTheme="minorEastAsia"/>
          <w:bCs w:val="0"/>
          <w:sz w:val="22"/>
          <w:szCs w:val="22"/>
          <w:lang w:eastAsia="ru-RU"/>
        </w:rPr>
        <w:sectPr w:rsidR="001545FC" w:rsidRPr="001545FC">
          <w:type w:val="continuous"/>
          <w:pgSz w:w="11906" w:h="16838"/>
          <w:pgMar w:top="1134" w:right="850" w:bottom="1134" w:left="1701" w:header="708" w:footer="708" w:gutter="0"/>
          <w:cols w:space="720"/>
        </w:sectPr>
      </w:pPr>
    </w:p>
    <w:p w14:paraId="00857A1B" w14:textId="77777777" w:rsidR="001545FC" w:rsidRPr="001545FC" w:rsidRDefault="001545FC" w:rsidP="001545FC">
      <w:pPr>
        <w:spacing w:after="200" w:line="276" w:lineRule="auto"/>
        <w:jc w:val="center"/>
        <w:rPr>
          <w:rFonts w:eastAsiaTheme="minorEastAsia"/>
          <w:szCs w:val="28"/>
          <w:lang w:eastAsia="ru-RU"/>
        </w:rPr>
      </w:pPr>
      <w:r w:rsidRPr="001545FC">
        <w:rPr>
          <w:rFonts w:eastAsiaTheme="minorEastAsia"/>
          <w:szCs w:val="28"/>
          <w:lang w:eastAsia="ru-RU"/>
        </w:rPr>
        <w:lastRenderedPageBreak/>
        <w:t>СОДЕРЖАНИЕ</w:t>
      </w:r>
    </w:p>
    <w:p w14:paraId="1BAA1CFA" w14:textId="77777777" w:rsidR="001545FC" w:rsidRPr="001545FC" w:rsidRDefault="001545FC" w:rsidP="001545FC">
      <w:pPr>
        <w:keepNext/>
        <w:spacing w:before="240" w:after="120" w:line="276" w:lineRule="auto"/>
        <w:ind w:firstLine="709"/>
        <w:rPr>
          <w:rFonts w:eastAsiaTheme="majorEastAsia"/>
          <w:kern w:val="32"/>
          <w:szCs w:val="28"/>
          <w:lang w:eastAsia="ru-RU"/>
        </w:rPr>
      </w:pPr>
    </w:p>
    <w:p w14:paraId="68265B04" w14:textId="77777777" w:rsidR="001545FC" w:rsidRPr="001545FC" w:rsidRDefault="001545FC" w:rsidP="001545FC">
      <w:pPr>
        <w:tabs>
          <w:tab w:val="right" w:leader="dot" w:pos="9345"/>
          <w:tab w:val="right" w:leader="dot" w:pos="9628"/>
        </w:tabs>
        <w:spacing w:before="240" w:after="120" w:line="240" w:lineRule="auto"/>
        <w:jc w:val="both"/>
        <w:rPr>
          <w:rFonts w:eastAsiaTheme="minorEastAsia"/>
          <w:noProof/>
          <w:szCs w:val="28"/>
          <w:lang w:eastAsia="ru-RU"/>
        </w:rPr>
      </w:pPr>
      <w:r w:rsidRPr="001545FC">
        <w:rPr>
          <w:rFonts w:eastAsiaTheme="minorEastAsia"/>
          <w:noProof/>
          <w:szCs w:val="28"/>
          <w:lang w:eastAsia="ru-RU"/>
        </w:rPr>
        <w:fldChar w:fldCharType="begin"/>
      </w:r>
      <w:r w:rsidRPr="001545FC">
        <w:rPr>
          <w:rFonts w:eastAsiaTheme="minorEastAsia"/>
          <w:noProof/>
          <w:szCs w:val="28"/>
          <w:lang w:eastAsia="ru-RU"/>
        </w:rPr>
        <w:instrText xml:space="preserve"> TOC \o "1-3" \h \z \u </w:instrText>
      </w:r>
      <w:r w:rsidRPr="001545FC">
        <w:rPr>
          <w:rFonts w:eastAsiaTheme="minorEastAsia"/>
          <w:noProof/>
          <w:szCs w:val="28"/>
          <w:lang w:eastAsia="ru-RU"/>
        </w:rPr>
        <w:fldChar w:fldCharType="separate"/>
      </w:r>
      <w:hyperlink r:id="rId39" w:anchor="_Toc193968770" w:history="1">
        <w:r w:rsidRPr="001545FC">
          <w:rPr>
            <w:rFonts w:eastAsiaTheme="minorEastAsia"/>
            <w:noProof/>
            <w:color w:val="0000FF"/>
            <w:szCs w:val="28"/>
            <w:u w:val="single"/>
            <w:lang w:eastAsia="ru-RU"/>
          </w:rPr>
          <w:t>1. Общая характеристика примерной рабочей программы общеобразовательной дисциплины «Биология»</w:t>
        </w:r>
        <w:r w:rsidRPr="001545FC">
          <w:rPr>
            <w:rFonts w:eastAsiaTheme="minorEastAsia"/>
            <w:noProof/>
            <w:webHidden/>
            <w:color w:val="0000FF"/>
            <w:szCs w:val="28"/>
            <w:u w:val="single"/>
            <w:lang w:eastAsia="ru-RU"/>
          </w:rPr>
          <w:tab/>
        </w:r>
        <w:r w:rsidRPr="001545FC">
          <w:rPr>
            <w:rFonts w:eastAsiaTheme="minorEastAsia"/>
            <w:noProof/>
            <w:webHidden/>
            <w:color w:val="0000FF"/>
            <w:szCs w:val="28"/>
            <w:u w:val="single"/>
            <w:lang w:eastAsia="ru-RU"/>
          </w:rPr>
          <w:fldChar w:fldCharType="begin"/>
        </w:r>
        <w:r w:rsidRPr="001545FC">
          <w:rPr>
            <w:rFonts w:eastAsiaTheme="minorEastAsia"/>
            <w:noProof/>
            <w:webHidden/>
            <w:color w:val="0000FF"/>
            <w:szCs w:val="28"/>
            <w:u w:val="single"/>
            <w:lang w:eastAsia="ru-RU"/>
          </w:rPr>
          <w:instrText xml:space="preserve"> PAGEREF _Toc193968770 \h </w:instrText>
        </w:r>
        <w:r w:rsidRPr="001545FC">
          <w:rPr>
            <w:rFonts w:eastAsiaTheme="minorEastAsia"/>
            <w:noProof/>
            <w:webHidden/>
            <w:color w:val="0000FF"/>
            <w:szCs w:val="28"/>
            <w:u w:val="single"/>
            <w:lang w:eastAsia="ru-RU"/>
          </w:rPr>
        </w:r>
        <w:r w:rsidRPr="001545FC">
          <w:rPr>
            <w:rFonts w:eastAsiaTheme="minorEastAsia"/>
            <w:noProof/>
            <w:webHidden/>
            <w:color w:val="0000FF"/>
            <w:szCs w:val="28"/>
            <w:u w:val="single"/>
            <w:lang w:eastAsia="ru-RU"/>
          </w:rPr>
          <w:fldChar w:fldCharType="separate"/>
        </w:r>
        <w:r w:rsidRPr="001545FC">
          <w:rPr>
            <w:rFonts w:eastAsiaTheme="minorEastAsia"/>
            <w:noProof/>
            <w:webHidden/>
            <w:color w:val="0000FF"/>
            <w:szCs w:val="28"/>
            <w:u w:val="single"/>
            <w:lang w:eastAsia="ru-RU"/>
          </w:rPr>
          <w:t>3</w:t>
        </w:r>
        <w:r w:rsidRPr="001545FC">
          <w:rPr>
            <w:rFonts w:eastAsiaTheme="minorEastAsia"/>
            <w:noProof/>
            <w:webHidden/>
            <w:color w:val="0000FF"/>
            <w:szCs w:val="28"/>
            <w:u w:val="single"/>
            <w:lang w:eastAsia="ru-RU"/>
          </w:rPr>
          <w:fldChar w:fldCharType="end"/>
        </w:r>
      </w:hyperlink>
    </w:p>
    <w:p w14:paraId="227E96A3" w14:textId="77777777" w:rsidR="001545FC" w:rsidRPr="001545FC" w:rsidRDefault="00E9430D" w:rsidP="001545FC">
      <w:pPr>
        <w:tabs>
          <w:tab w:val="right" w:leader="dot" w:pos="9345"/>
          <w:tab w:val="right" w:leader="dot" w:pos="9628"/>
        </w:tabs>
        <w:spacing w:before="240" w:after="120" w:line="240" w:lineRule="auto"/>
        <w:jc w:val="both"/>
        <w:rPr>
          <w:rFonts w:eastAsiaTheme="minorEastAsia"/>
          <w:noProof/>
          <w:szCs w:val="28"/>
          <w:lang w:eastAsia="ru-RU"/>
        </w:rPr>
      </w:pPr>
      <w:hyperlink r:id="rId40" w:anchor="_Toc193968771" w:history="1">
        <w:r w:rsidR="001545FC" w:rsidRPr="001545FC">
          <w:rPr>
            <w:rFonts w:eastAsiaTheme="minorEastAsia"/>
            <w:noProof/>
            <w:color w:val="0000FF"/>
            <w:szCs w:val="28"/>
            <w:u w:val="single"/>
            <w:lang w:eastAsia="ru-RU"/>
          </w:rPr>
          <w:t>2. Структура и содержание общеобразовательной дисциплины</w:t>
        </w:r>
        <w:r w:rsidR="001545FC" w:rsidRPr="001545FC">
          <w:rPr>
            <w:rFonts w:eastAsiaTheme="minorEastAsia"/>
            <w:noProof/>
            <w:webHidden/>
            <w:color w:val="0000FF"/>
            <w:szCs w:val="28"/>
            <w:u w:val="single"/>
            <w:lang w:eastAsia="ru-RU"/>
          </w:rPr>
          <w:tab/>
        </w:r>
        <w:r w:rsidR="001545FC" w:rsidRPr="001545FC">
          <w:rPr>
            <w:rFonts w:eastAsiaTheme="minorEastAsia"/>
            <w:noProof/>
            <w:webHidden/>
            <w:color w:val="0000FF"/>
            <w:szCs w:val="28"/>
            <w:u w:val="single"/>
            <w:lang w:eastAsia="ru-RU"/>
          </w:rPr>
          <w:fldChar w:fldCharType="begin"/>
        </w:r>
        <w:r w:rsidR="001545FC" w:rsidRPr="001545FC">
          <w:rPr>
            <w:rFonts w:eastAsiaTheme="minorEastAsia"/>
            <w:noProof/>
            <w:webHidden/>
            <w:color w:val="0000FF"/>
            <w:szCs w:val="28"/>
            <w:u w:val="single"/>
            <w:lang w:eastAsia="ru-RU"/>
          </w:rPr>
          <w:instrText xml:space="preserve"> PAGEREF _Toc193968771 \h </w:instrText>
        </w:r>
        <w:r w:rsidR="001545FC" w:rsidRPr="001545FC">
          <w:rPr>
            <w:rFonts w:eastAsiaTheme="minorEastAsia"/>
            <w:noProof/>
            <w:webHidden/>
            <w:color w:val="0000FF"/>
            <w:szCs w:val="28"/>
            <w:u w:val="single"/>
            <w:lang w:eastAsia="ru-RU"/>
          </w:rPr>
        </w:r>
        <w:r w:rsidR="001545FC" w:rsidRPr="001545FC">
          <w:rPr>
            <w:rFonts w:eastAsiaTheme="minorEastAsia"/>
            <w:noProof/>
            <w:webHidden/>
            <w:color w:val="0000FF"/>
            <w:szCs w:val="28"/>
            <w:u w:val="single"/>
            <w:lang w:eastAsia="ru-RU"/>
          </w:rPr>
          <w:fldChar w:fldCharType="separate"/>
        </w:r>
        <w:r w:rsidR="001545FC" w:rsidRPr="001545FC">
          <w:rPr>
            <w:rFonts w:eastAsiaTheme="minorEastAsia"/>
            <w:noProof/>
            <w:webHidden/>
            <w:color w:val="0000FF"/>
            <w:szCs w:val="28"/>
            <w:u w:val="single"/>
            <w:lang w:eastAsia="ru-RU"/>
          </w:rPr>
          <w:t>11</w:t>
        </w:r>
        <w:r w:rsidR="001545FC" w:rsidRPr="001545FC">
          <w:rPr>
            <w:rFonts w:eastAsiaTheme="minorEastAsia"/>
            <w:noProof/>
            <w:webHidden/>
            <w:color w:val="0000FF"/>
            <w:szCs w:val="28"/>
            <w:u w:val="single"/>
            <w:lang w:eastAsia="ru-RU"/>
          </w:rPr>
          <w:fldChar w:fldCharType="end"/>
        </w:r>
      </w:hyperlink>
    </w:p>
    <w:p w14:paraId="6D65B5D7" w14:textId="77777777" w:rsidR="001545FC" w:rsidRPr="001545FC" w:rsidRDefault="00E9430D" w:rsidP="001545FC">
      <w:pPr>
        <w:tabs>
          <w:tab w:val="right" w:leader="dot" w:pos="9345"/>
          <w:tab w:val="right" w:leader="dot" w:pos="9628"/>
        </w:tabs>
        <w:spacing w:before="240" w:after="120" w:line="240" w:lineRule="auto"/>
        <w:jc w:val="both"/>
        <w:rPr>
          <w:rFonts w:eastAsiaTheme="minorEastAsia"/>
          <w:noProof/>
          <w:szCs w:val="28"/>
          <w:lang w:eastAsia="ru-RU"/>
        </w:rPr>
      </w:pPr>
      <w:hyperlink r:id="rId41" w:anchor="_Toc193968772" w:history="1">
        <w:r w:rsidR="001545FC" w:rsidRPr="001545FC">
          <w:rPr>
            <w:rFonts w:eastAsiaTheme="minorEastAsia"/>
            <w:noProof/>
            <w:color w:val="0000FF"/>
            <w:szCs w:val="28"/>
            <w:u w:val="single"/>
            <w:lang w:eastAsia="ru-RU"/>
          </w:rPr>
          <w:t>3. Условия реализации программы общеобразовательной дисциплины</w:t>
        </w:r>
        <w:r w:rsidR="001545FC" w:rsidRPr="001545FC">
          <w:rPr>
            <w:rFonts w:eastAsiaTheme="minorEastAsia"/>
            <w:noProof/>
            <w:webHidden/>
            <w:color w:val="0000FF"/>
            <w:szCs w:val="28"/>
            <w:u w:val="single"/>
            <w:lang w:eastAsia="ru-RU"/>
          </w:rPr>
          <w:tab/>
        </w:r>
        <w:r w:rsidR="001545FC" w:rsidRPr="001545FC">
          <w:rPr>
            <w:rFonts w:eastAsiaTheme="minorEastAsia"/>
            <w:noProof/>
            <w:webHidden/>
            <w:color w:val="0000FF"/>
            <w:szCs w:val="28"/>
            <w:u w:val="single"/>
            <w:lang w:eastAsia="ru-RU"/>
          </w:rPr>
          <w:fldChar w:fldCharType="begin"/>
        </w:r>
        <w:r w:rsidR="001545FC" w:rsidRPr="001545FC">
          <w:rPr>
            <w:rFonts w:eastAsiaTheme="minorEastAsia"/>
            <w:noProof/>
            <w:webHidden/>
            <w:color w:val="0000FF"/>
            <w:szCs w:val="28"/>
            <w:u w:val="single"/>
            <w:lang w:eastAsia="ru-RU"/>
          </w:rPr>
          <w:instrText xml:space="preserve"> PAGEREF _Toc193968772 \h </w:instrText>
        </w:r>
        <w:r w:rsidR="001545FC" w:rsidRPr="001545FC">
          <w:rPr>
            <w:rFonts w:eastAsiaTheme="minorEastAsia"/>
            <w:noProof/>
            <w:webHidden/>
            <w:color w:val="0000FF"/>
            <w:szCs w:val="28"/>
            <w:u w:val="single"/>
            <w:lang w:eastAsia="ru-RU"/>
          </w:rPr>
        </w:r>
        <w:r w:rsidR="001545FC" w:rsidRPr="001545FC">
          <w:rPr>
            <w:rFonts w:eastAsiaTheme="minorEastAsia"/>
            <w:noProof/>
            <w:webHidden/>
            <w:color w:val="0000FF"/>
            <w:szCs w:val="28"/>
            <w:u w:val="single"/>
            <w:lang w:eastAsia="ru-RU"/>
          </w:rPr>
          <w:fldChar w:fldCharType="separate"/>
        </w:r>
        <w:r w:rsidR="001545FC" w:rsidRPr="001545FC">
          <w:rPr>
            <w:rFonts w:eastAsiaTheme="minorEastAsia"/>
            <w:noProof/>
            <w:webHidden/>
            <w:color w:val="0000FF"/>
            <w:szCs w:val="28"/>
            <w:u w:val="single"/>
            <w:lang w:eastAsia="ru-RU"/>
          </w:rPr>
          <w:t>27</w:t>
        </w:r>
        <w:r w:rsidR="001545FC" w:rsidRPr="001545FC">
          <w:rPr>
            <w:rFonts w:eastAsiaTheme="minorEastAsia"/>
            <w:noProof/>
            <w:webHidden/>
            <w:color w:val="0000FF"/>
            <w:szCs w:val="28"/>
            <w:u w:val="single"/>
            <w:lang w:eastAsia="ru-RU"/>
          </w:rPr>
          <w:fldChar w:fldCharType="end"/>
        </w:r>
      </w:hyperlink>
    </w:p>
    <w:p w14:paraId="71FDF602" w14:textId="77777777" w:rsidR="001545FC" w:rsidRPr="001545FC" w:rsidRDefault="00E9430D" w:rsidP="001545FC">
      <w:pPr>
        <w:tabs>
          <w:tab w:val="right" w:leader="dot" w:pos="9345"/>
          <w:tab w:val="right" w:leader="dot" w:pos="9628"/>
        </w:tabs>
        <w:spacing w:before="240" w:after="120" w:line="240" w:lineRule="auto"/>
        <w:jc w:val="both"/>
        <w:rPr>
          <w:rFonts w:eastAsiaTheme="minorEastAsia"/>
          <w:noProof/>
          <w:szCs w:val="28"/>
          <w:lang w:eastAsia="ru-RU"/>
        </w:rPr>
      </w:pPr>
      <w:hyperlink r:id="rId42" w:anchor="_Toc193968773" w:history="1">
        <w:r w:rsidR="001545FC" w:rsidRPr="001545FC">
          <w:rPr>
            <w:rFonts w:eastAsiaTheme="minorEastAsia"/>
            <w:noProof/>
            <w:color w:val="0000FF"/>
            <w:szCs w:val="28"/>
            <w:u w:val="single"/>
            <w:lang w:eastAsia="ru-RU"/>
          </w:rPr>
          <w:t>4. Контроль и оценка результатов освоения общеобразовательной дисциплины</w:t>
        </w:r>
        <w:r w:rsidR="001545FC" w:rsidRPr="001545FC">
          <w:rPr>
            <w:rFonts w:eastAsiaTheme="minorEastAsia"/>
            <w:noProof/>
            <w:webHidden/>
            <w:color w:val="0000FF"/>
            <w:szCs w:val="28"/>
            <w:u w:val="single"/>
            <w:lang w:eastAsia="ru-RU"/>
          </w:rPr>
          <w:tab/>
        </w:r>
        <w:r w:rsidR="001545FC" w:rsidRPr="001545FC">
          <w:rPr>
            <w:rFonts w:eastAsiaTheme="minorEastAsia"/>
            <w:noProof/>
            <w:webHidden/>
            <w:color w:val="0000FF"/>
            <w:szCs w:val="28"/>
            <w:u w:val="single"/>
            <w:lang w:eastAsia="ru-RU"/>
          </w:rPr>
          <w:fldChar w:fldCharType="begin"/>
        </w:r>
        <w:r w:rsidR="001545FC" w:rsidRPr="001545FC">
          <w:rPr>
            <w:rFonts w:eastAsiaTheme="minorEastAsia"/>
            <w:noProof/>
            <w:webHidden/>
            <w:color w:val="0000FF"/>
            <w:szCs w:val="28"/>
            <w:u w:val="single"/>
            <w:lang w:eastAsia="ru-RU"/>
          </w:rPr>
          <w:instrText xml:space="preserve"> PAGEREF _Toc193968773 \h </w:instrText>
        </w:r>
        <w:r w:rsidR="001545FC" w:rsidRPr="001545FC">
          <w:rPr>
            <w:rFonts w:eastAsiaTheme="minorEastAsia"/>
            <w:noProof/>
            <w:webHidden/>
            <w:color w:val="0000FF"/>
            <w:szCs w:val="28"/>
            <w:u w:val="single"/>
            <w:lang w:eastAsia="ru-RU"/>
          </w:rPr>
        </w:r>
        <w:r w:rsidR="001545FC" w:rsidRPr="001545FC">
          <w:rPr>
            <w:rFonts w:eastAsiaTheme="minorEastAsia"/>
            <w:noProof/>
            <w:webHidden/>
            <w:color w:val="0000FF"/>
            <w:szCs w:val="28"/>
            <w:u w:val="single"/>
            <w:lang w:eastAsia="ru-RU"/>
          </w:rPr>
          <w:fldChar w:fldCharType="separate"/>
        </w:r>
        <w:r w:rsidR="001545FC" w:rsidRPr="001545FC">
          <w:rPr>
            <w:rFonts w:eastAsiaTheme="minorEastAsia"/>
            <w:noProof/>
            <w:webHidden/>
            <w:color w:val="0000FF"/>
            <w:szCs w:val="28"/>
            <w:u w:val="single"/>
            <w:lang w:eastAsia="ru-RU"/>
          </w:rPr>
          <w:t>30</w:t>
        </w:r>
        <w:r w:rsidR="001545FC" w:rsidRPr="001545FC">
          <w:rPr>
            <w:rFonts w:eastAsiaTheme="minorEastAsia"/>
            <w:noProof/>
            <w:webHidden/>
            <w:color w:val="0000FF"/>
            <w:szCs w:val="28"/>
            <w:u w:val="single"/>
            <w:lang w:eastAsia="ru-RU"/>
          </w:rPr>
          <w:fldChar w:fldCharType="end"/>
        </w:r>
      </w:hyperlink>
    </w:p>
    <w:p w14:paraId="36D3A323" w14:textId="77777777" w:rsidR="001545FC" w:rsidRPr="001545FC" w:rsidRDefault="001545FC" w:rsidP="001545FC">
      <w:pPr>
        <w:rPr>
          <w:rFonts w:eastAsia="Times New Roman"/>
          <w:sz w:val="22"/>
          <w:szCs w:val="22"/>
          <w:lang w:eastAsia="ru-RU"/>
        </w:rPr>
      </w:pPr>
      <w:r w:rsidRPr="001545FC">
        <w:rPr>
          <w:rFonts w:eastAsiaTheme="minorEastAsia"/>
          <w:b/>
          <w:bCs w:val="0"/>
          <w:szCs w:val="28"/>
          <w:lang w:eastAsia="ru-RU"/>
        </w:rPr>
        <w:fldChar w:fldCharType="end"/>
      </w:r>
    </w:p>
    <w:p w14:paraId="70264BA8" w14:textId="77777777" w:rsidR="001545FC" w:rsidRPr="001545FC" w:rsidRDefault="001545FC" w:rsidP="001545FC">
      <w:pPr>
        <w:spacing w:after="0" w:line="276" w:lineRule="auto"/>
        <w:rPr>
          <w:rFonts w:eastAsiaTheme="minorEastAsia"/>
          <w:iCs/>
          <w:szCs w:val="28"/>
          <w:lang w:eastAsia="ru-RU"/>
        </w:rPr>
      </w:pPr>
    </w:p>
    <w:p w14:paraId="083152FD" w14:textId="77777777" w:rsidR="001545FC" w:rsidRPr="001545FC" w:rsidRDefault="001545FC" w:rsidP="001545FC">
      <w:pPr>
        <w:spacing w:after="0" w:line="276" w:lineRule="auto"/>
        <w:rPr>
          <w:rFonts w:eastAsiaTheme="minorEastAsia"/>
          <w:iCs/>
          <w:szCs w:val="28"/>
          <w:lang w:eastAsia="ru-RU"/>
        </w:rPr>
      </w:pPr>
    </w:p>
    <w:p w14:paraId="67495733" w14:textId="77777777" w:rsidR="001545FC" w:rsidRPr="001545FC" w:rsidRDefault="001545FC" w:rsidP="001545FC">
      <w:pPr>
        <w:keepNext/>
        <w:spacing w:before="240" w:after="120" w:line="360" w:lineRule="auto"/>
        <w:ind w:firstLine="709"/>
        <w:jc w:val="center"/>
        <w:outlineLvl w:val="0"/>
        <w:rPr>
          <w:rFonts w:eastAsia="Times New Roman"/>
          <w:b/>
          <w:bCs w:val="0"/>
          <w:kern w:val="32"/>
          <w:szCs w:val="28"/>
          <w:lang w:eastAsia="ru-RU"/>
        </w:rPr>
      </w:pPr>
      <w:r w:rsidRPr="001545FC">
        <w:rPr>
          <w:rFonts w:eastAsiaTheme="minorEastAsia"/>
          <w:kern w:val="32"/>
          <w:sz w:val="48"/>
          <w:szCs w:val="48"/>
          <w:lang w:eastAsia="ru-RU"/>
        </w:rPr>
        <w:br w:type="page"/>
      </w:r>
      <w:bookmarkStart w:id="485" w:name="_Toc193968770"/>
      <w:r w:rsidRPr="001545FC">
        <w:rPr>
          <w:rFonts w:eastAsiaTheme="minorEastAsia"/>
          <w:b/>
          <w:kern w:val="32"/>
          <w:szCs w:val="28"/>
          <w:lang w:eastAsia="ru-RU"/>
        </w:rPr>
        <w:lastRenderedPageBreak/>
        <w:t>1. Общая характеристика примерной рабочей программы общеобразовательной дисциплины «Биология»</w:t>
      </w:r>
      <w:bookmarkEnd w:id="485"/>
    </w:p>
    <w:p w14:paraId="03A32E93" w14:textId="77777777" w:rsidR="001545FC" w:rsidRPr="001545FC" w:rsidRDefault="001545FC" w:rsidP="00B77C04">
      <w:pPr>
        <w:widowControl w:val="0"/>
        <w:numPr>
          <w:ilvl w:val="1"/>
          <w:numId w:val="57"/>
        </w:numPr>
        <w:tabs>
          <w:tab w:val="left" w:pos="1276"/>
          <w:tab w:val="left" w:pos="10992"/>
          <w:tab w:val="left" w:pos="11908"/>
          <w:tab w:val="left" w:pos="12824"/>
          <w:tab w:val="left" w:pos="13740"/>
          <w:tab w:val="left" w:pos="14656"/>
        </w:tabs>
        <w:spacing w:after="0" w:line="240" w:lineRule="auto"/>
        <w:ind w:firstLine="709"/>
        <w:contextualSpacing/>
        <w:jc w:val="both"/>
        <w:rPr>
          <w:rFonts w:eastAsiaTheme="minorEastAsia"/>
          <w:b/>
          <w:bCs w:val="0"/>
          <w:sz w:val="24"/>
          <w:szCs w:val="20"/>
          <w:lang w:eastAsia="ru-RU"/>
        </w:rPr>
      </w:pPr>
      <w:r w:rsidRPr="001545FC">
        <w:rPr>
          <w:rFonts w:eastAsiaTheme="minorEastAsia"/>
          <w:b/>
          <w:bCs w:val="0"/>
          <w:sz w:val="24"/>
          <w:szCs w:val="22"/>
          <w:lang w:eastAsia="ru-RU"/>
        </w:rPr>
        <w:t>Место дисциплины в структуре образовательной программы СПО:</w:t>
      </w:r>
    </w:p>
    <w:p w14:paraId="263E7839" w14:textId="096EA9A4" w:rsidR="001545FC" w:rsidRPr="001545FC" w:rsidRDefault="001545FC" w:rsidP="001545FC">
      <w:pPr>
        <w:tabs>
          <w:tab w:val="left" w:pos="10076"/>
          <w:tab w:val="left" w:pos="10992"/>
          <w:tab w:val="left" w:pos="11908"/>
          <w:tab w:val="left" w:pos="12824"/>
          <w:tab w:val="left" w:pos="13740"/>
          <w:tab w:val="left" w:pos="14656"/>
        </w:tabs>
        <w:spacing w:before="120" w:after="0" w:line="240" w:lineRule="auto"/>
        <w:ind w:firstLine="709"/>
        <w:jc w:val="both"/>
        <w:rPr>
          <w:rFonts w:eastAsiaTheme="minorEastAsia"/>
          <w:bCs w:val="0"/>
          <w:sz w:val="24"/>
          <w:szCs w:val="22"/>
          <w:lang w:eastAsia="ru-RU"/>
        </w:rPr>
      </w:pPr>
      <w:r w:rsidRPr="001545FC">
        <w:rPr>
          <w:rFonts w:eastAsiaTheme="minorEastAsia"/>
          <w:bCs w:val="0"/>
          <w:sz w:val="24"/>
          <w:szCs w:val="22"/>
          <w:lang w:eastAsia="ru-RU"/>
        </w:rPr>
        <w:t xml:space="preserve">Общеобразовательная дисциплина «Биология» является обязательной частью общеобразовательного цикла образовательной программы в соответствии с ФГОС СПО по </w:t>
      </w:r>
      <w:r w:rsidR="00273E51">
        <w:rPr>
          <w:rFonts w:eastAsiaTheme="minorEastAsia"/>
          <w:bCs w:val="0"/>
          <w:sz w:val="24"/>
          <w:szCs w:val="22"/>
          <w:lang w:eastAsia="ru-RU"/>
        </w:rPr>
        <w:t>35.02.16 Эксплуатация и ремонт сельскохозяйственной техники и оборудования</w:t>
      </w:r>
    </w:p>
    <w:p w14:paraId="4596ECBC" w14:textId="77777777" w:rsidR="001545FC" w:rsidRPr="001545FC" w:rsidRDefault="001545FC" w:rsidP="001545FC">
      <w:pPr>
        <w:tabs>
          <w:tab w:val="left" w:pos="10076"/>
          <w:tab w:val="left" w:pos="10992"/>
          <w:tab w:val="left" w:pos="11908"/>
          <w:tab w:val="left" w:pos="12824"/>
          <w:tab w:val="left" w:pos="13740"/>
          <w:tab w:val="left" w:pos="14656"/>
        </w:tabs>
        <w:spacing w:after="0" w:line="240" w:lineRule="auto"/>
        <w:jc w:val="both"/>
        <w:rPr>
          <w:rFonts w:eastAsiaTheme="minorEastAsia"/>
          <w:b/>
          <w:bCs w:val="0"/>
          <w:sz w:val="24"/>
          <w:szCs w:val="20"/>
          <w:lang w:eastAsia="ru-RU"/>
        </w:rPr>
      </w:pPr>
    </w:p>
    <w:p w14:paraId="4A04D3D2" w14:textId="77777777" w:rsidR="001545FC" w:rsidRPr="001545FC" w:rsidRDefault="001545FC" w:rsidP="001545FC">
      <w:pPr>
        <w:tabs>
          <w:tab w:val="left" w:pos="10076"/>
          <w:tab w:val="left" w:pos="10992"/>
          <w:tab w:val="left" w:pos="11908"/>
          <w:tab w:val="left" w:pos="12824"/>
          <w:tab w:val="left" w:pos="13740"/>
          <w:tab w:val="left" w:pos="14656"/>
        </w:tabs>
        <w:spacing w:after="0" w:line="240" w:lineRule="auto"/>
        <w:jc w:val="both"/>
        <w:rPr>
          <w:rFonts w:eastAsiaTheme="minorEastAsia"/>
          <w:b/>
          <w:bCs w:val="0"/>
          <w:sz w:val="24"/>
          <w:szCs w:val="20"/>
          <w:lang w:eastAsia="ru-RU"/>
        </w:rPr>
      </w:pPr>
      <w:r w:rsidRPr="001545FC">
        <w:rPr>
          <w:rFonts w:eastAsiaTheme="minorEastAsia"/>
          <w:b/>
          <w:bCs w:val="0"/>
          <w:sz w:val="24"/>
          <w:szCs w:val="20"/>
          <w:lang w:eastAsia="ru-RU"/>
        </w:rPr>
        <w:t>1.2. Цели и планируемые результаты освоения дисциплины:</w:t>
      </w:r>
    </w:p>
    <w:p w14:paraId="363EEBDE" w14:textId="77777777" w:rsidR="001545FC" w:rsidRPr="001545FC" w:rsidRDefault="001545FC" w:rsidP="001545F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bCs w:val="0"/>
          <w:sz w:val="24"/>
          <w:szCs w:val="20"/>
          <w:lang w:eastAsia="ru-RU"/>
        </w:rPr>
      </w:pPr>
      <w:r w:rsidRPr="001545FC">
        <w:rPr>
          <w:rFonts w:eastAsiaTheme="minorEastAsia"/>
          <w:b/>
          <w:bCs w:val="0"/>
          <w:sz w:val="24"/>
          <w:szCs w:val="20"/>
          <w:lang w:eastAsia="ru-RU"/>
        </w:rPr>
        <w:t xml:space="preserve">1.2.1. Цель дисциплины </w:t>
      </w:r>
    </w:p>
    <w:p w14:paraId="26EB6F8D" w14:textId="77777777" w:rsidR="001545FC" w:rsidRPr="001545FC" w:rsidRDefault="001545FC" w:rsidP="001545FC">
      <w:pPr>
        <w:spacing w:after="0" w:line="240" w:lineRule="auto"/>
        <w:ind w:firstLine="709"/>
        <w:jc w:val="both"/>
        <w:rPr>
          <w:rFonts w:eastAsiaTheme="minorEastAsia"/>
          <w:bCs w:val="0"/>
          <w:sz w:val="24"/>
          <w:szCs w:val="20"/>
          <w:lang w:eastAsia="ru-RU"/>
        </w:rPr>
      </w:pPr>
      <w:r w:rsidRPr="001545FC">
        <w:rPr>
          <w:rFonts w:eastAsiaTheme="minorEastAsia"/>
          <w:bCs w:val="0"/>
          <w:sz w:val="24"/>
          <w:szCs w:val="20"/>
          <w:lang w:eastAsia="ru-RU"/>
        </w:rPr>
        <w:t xml:space="preserve">Содержание программы общеобразовательной дисциплины «Биология» направлено на достижение результатов ее изучения в соответствии </w:t>
      </w:r>
      <w:r w:rsidRPr="001545FC">
        <w:rPr>
          <w:rFonts w:eastAsiaTheme="minorEastAsia"/>
          <w:bCs w:val="0"/>
          <w:sz w:val="24"/>
          <w:szCs w:val="20"/>
          <w:lang w:eastAsia="ru-RU"/>
        </w:rPr>
        <w:br/>
        <w:t>с требованиями ФГОС СОО с учетом профессиональной направленности ФГОС СПО.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31234E23" w14:textId="77777777" w:rsidR="001545FC" w:rsidRPr="001545FC" w:rsidRDefault="001545FC" w:rsidP="001545FC">
      <w:pPr>
        <w:spacing w:after="0" w:line="240" w:lineRule="auto"/>
        <w:jc w:val="both"/>
        <w:rPr>
          <w:rFonts w:eastAsiaTheme="minorEastAsia"/>
          <w:bCs w:val="0"/>
          <w:sz w:val="24"/>
          <w:szCs w:val="20"/>
          <w:lang w:eastAsia="ru-RU"/>
        </w:rPr>
      </w:pPr>
      <w:r w:rsidRPr="001545FC">
        <w:rPr>
          <w:rFonts w:eastAsiaTheme="minorEastAsia"/>
          <w:bCs w:val="0"/>
          <w:sz w:val="24"/>
          <w:szCs w:val="20"/>
          <w:lang w:eastAsia="ru-RU"/>
        </w:rPr>
        <w:t>Достижение цели изучения дисциплины «Биология» на базовом уровне обеспечивается решением следующих задач:</w:t>
      </w:r>
    </w:p>
    <w:p w14:paraId="32796D5B" w14:textId="77777777" w:rsidR="001545FC" w:rsidRPr="001545FC" w:rsidRDefault="001545FC" w:rsidP="00B77C04">
      <w:pPr>
        <w:numPr>
          <w:ilvl w:val="0"/>
          <w:numId w:val="58"/>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освоение обучающимися системы знаний о биологических теориях, учениях, законах, закономерностях, гипотезах, правилах, служащих основой </w:t>
      </w:r>
      <w:r w:rsidRPr="001545FC">
        <w:rPr>
          <w:rFonts w:eastAsiaTheme="minorEastAsia"/>
          <w:bCs w:val="0"/>
          <w:sz w:val="24"/>
          <w:szCs w:val="22"/>
          <w:lang w:eastAsia="ru-RU"/>
        </w:rPr>
        <w:br/>
        <w:t xml:space="preserve">для формирования представлений о естественно-научной картине мира, </w:t>
      </w:r>
      <w:r w:rsidRPr="001545FC">
        <w:rPr>
          <w:rFonts w:eastAsiaTheme="minorEastAsia"/>
          <w:bCs w:val="0"/>
          <w:sz w:val="24"/>
          <w:szCs w:val="22"/>
          <w:lang w:eastAsia="ru-RU"/>
        </w:rPr>
        <w:b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77651153" w14:textId="77777777" w:rsidR="001545FC" w:rsidRPr="001545FC" w:rsidRDefault="001545FC" w:rsidP="00B77C04">
      <w:pPr>
        <w:numPr>
          <w:ilvl w:val="0"/>
          <w:numId w:val="58"/>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формирование у обучающихся познавательных, интеллектуальных </w:t>
      </w:r>
      <w:r w:rsidRPr="001545FC">
        <w:rPr>
          <w:rFonts w:eastAsiaTheme="minorEastAsia"/>
          <w:bCs w:val="0"/>
          <w:sz w:val="24"/>
          <w:szCs w:val="22"/>
          <w:lang w:eastAsia="ru-RU"/>
        </w:rPr>
        <w:br/>
        <w:t xml:space="preserve">и творческих способностей в процессе анализа данных о путях развития </w:t>
      </w:r>
      <w:r w:rsidRPr="001545FC">
        <w:rPr>
          <w:rFonts w:eastAsiaTheme="minorEastAsia"/>
          <w:bCs w:val="0"/>
          <w:sz w:val="24"/>
          <w:szCs w:val="22"/>
          <w:lang w:eastAsia="ru-RU"/>
        </w:rPr>
        <w:br/>
        <w:t>в биологии научных взглядов, идей и подходов к изучению живых систем разного уровня организации;</w:t>
      </w:r>
    </w:p>
    <w:p w14:paraId="7B56921D" w14:textId="77777777" w:rsidR="001545FC" w:rsidRPr="001545FC" w:rsidRDefault="001545FC" w:rsidP="00B77C04">
      <w:pPr>
        <w:numPr>
          <w:ilvl w:val="0"/>
          <w:numId w:val="58"/>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43305134" w14:textId="77777777" w:rsidR="001545FC" w:rsidRPr="001545FC" w:rsidRDefault="001545FC" w:rsidP="00B77C04">
      <w:pPr>
        <w:numPr>
          <w:ilvl w:val="0"/>
          <w:numId w:val="58"/>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14:paraId="2FA81CAC" w14:textId="77777777" w:rsidR="001545FC" w:rsidRPr="001545FC" w:rsidRDefault="001545FC" w:rsidP="00B77C04">
      <w:pPr>
        <w:numPr>
          <w:ilvl w:val="0"/>
          <w:numId w:val="58"/>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воспитание убеждённости в возможности познания человеком живой </w:t>
      </w:r>
    </w:p>
    <w:p w14:paraId="5F60B1B9" w14:textId="77777777" w:rsidR="001545FC" w:rsidRPr="001545FC" w:rsidRDefault="001545FC" w:rsidP="001545FC">
      <w:pPr>
        <w:spacing w:after="0" w:line="240" w:lineRule="auto"/>
        <w:jc w:val="both"/>
        <w:rPr>
          <w:rFonts w:eastAsiaTheme="minorEastAsia"/>
          <w:bCs w:val="0"/>
          <w:sz w:val="24"/>
          <w:szCs w:val="20"/>
          <w:lang w:eastAsia="ru-RU"/>
        </w:rPr>
      </w:pPr>
      <w:r w:rsidRPr="001545FC">
        <w:rPr>
          <w:rFonts w:eastAsiaTheme="minorEastAsia"/>
          <w:bCs w:val="0"/>
          <w:sz w:val="24"/>
          <w:szCs w:val="20"/>
          <w:lang w:eastAsia="ru-RU"/>
        </w:rPr>
        <w:t>природы, необходимости бережного отношения к ней, соблюдения этических норм при проведении биологических исследований;</w:t>
      </w:r>
    </w:p>
    <w:p w14:paraId="1B8EEBBD" w14:textId="77777777" w:rsidR="001545FC" w:rsidRPr="001545FC" w:rsidRDefault="001545FC" w:rsidP="00B77C04">
      <w:pPr>
        <w:numPr>
          <w:ilvl w:val="0"/>
          <w:numId w:val="58"/>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осознание ценности биологических знаний для повышения уровня экологической культуры, для формирования научного мировоззрения;</w:t>
      </w:r>
    </w:p>
    <w:p w14:paraId="54F669DB" w14:textId="77777777" w:rsidR="001545FC" w:rsidRPr="001545FC" w:rsidRDefault="001545FC" w:rsidP="00B77C04">
      <w:pPr>
        <w:numPr>
          <w:ilvl w:val="0"/>
          <w:numId w:val="58"/>
        </w:numPr>
        <w:spacing w:after="0" w:line="240" w:lineRule="auto"/>
        <w:contextualSpacing/>
        <w:jc w:val="both"/>
        <w:rPr>
          <w:rFonts w:eastAsiaTheme="minorEastAsia"/>
          <w:bCs w:val="0"/>
          <w:sz w:val="24"/>
          <w:szCs w:val="22"/>
          <w:lang w:eastAsia="ru-RU"/>
        </w:rPr>
      </w:pPr>
      <w:r w:rsidRPr="001545FC">
        <w:rPr>
          <w:rFonts w:eastAsiaTheme="minorEastAsia"/>
          <w:bCs w:val="0"/>
          <w:sz w:val="24"/>
          <w:szCs w:val="22"/>
          <w:lang w:eastAsia="ru-RU"/>
        </w:rPr>
        <w:t xml:space="preserve">применение приобретённых знаний и умений в повседневной жизни </w:t>
      </w:r>
      <w:r w:rsidRPr="001545FC">
        <w:rPr>
          <w:rFonts w:eastAsiaTheme="minorEastAsia"/>
          <w:bCs w:val="0"/>
          <w:sz w:val="24"/>
          <w:szCs w:val="22"/>
          <w:lang w:eastAsia="ru-RU"/>
        </w:rPr>
        <w:b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0C47D93E" w14:textId="77777777" w:rsidR="001545FC" w:rsidRPr="001545FC" w:rsidRDefault="001545FC" w:rsidP="001545FC">
      <w:pPr>
        <w:spacing w:after="0" w:line="240" w:lineRule="auto"/>
        <w:ind w:firstLine="720"/>
        <w:jc w:val="both"/>
        <w:rPr>
          <w:rFonts w:eastAsiaTheme="minorEastAsia"/>
          <w:bCs w:val="0"/>
          <w:i/>
          <w:iCs/>
          <w:sz w:val="24"/>
          <w:szCs w:val="20"/>
          <w:lang w:eastAsia="ru-RU"/>
        </w:rPr>
      </w:pPr>
      <w:r w:rsidRPr="001545FC">
        <w:rPr>
          <w:rFonts w:eastAsiaTheme="minorEastAsia"/>
          <w:bCs w:val="0"/>
          <w:i/>
          <w:iCs/>
          <w:sz w:val="24"/>
          <w:szCs w:val="20"/>
          <w:lang w:eastAsia="ru-RU"/>
        </w:rPr>
        <w:t xml:space="preserve">Для решения задач и достижения целей изучения дисциплины в системе среднего профессионального образования, в примерной рабочей программе выделено основное и профессионально ориентированное содержание. </w:t>
      </w:r>
    </w:p>
    <w:p w14:paraId="3B65DB77" w14:textId="77777777" w:rsidR="001545FC" w:rsidRPr="001545FC" w:rsidRDefault="001545FC" w:rsidP="001545FC">
      <w:pPr>
        <w:spacing w:after="0" w:line="240" w:lineRule="auto"/>
        <w:ind w:firstLine="720"/>
        <w:jc w:val="both"/>
        <w:rPr>
          <w:rFonts w:eastAsiaTheme="minorEastAsia"/>
          <w:bCs w:val="0"/>
          <w:i/>
          <w:iCs/>
          <w:sz w:val="24"/>
          <w:szCs w:val="20"/>
          <w:lang w:eastAsia="ru-RU"/>
        </w:rPr>
      </w:pPr>
      <w:r w:rsidRPr="001545FC">
        <w:rPr>
          <w:rFonts w:eastAsiaTheme="minorEastAsia"/>
          <w:bCs w:val="0"/>
          <w:i/>
          <w:iCs/>
          <w:sz w:val="24"/>
          <w:szCs w:val="20"/>
          <w:lang w:eastAsia="ru-RU"/>
        </w:rPr>
        <w:t xml:space="preserve">В основное содержание включены </w:t>
      </w:r>
      <w:bookmarkStart w:id="486" w:name="_Hlk192002374"/>
      <w:r w:rsidRPr="001545FC">
        <w:rPr>
          <w:rFonts w:eastAsiaTheme="minorEastAsia"/>
          <w:bCs w:val="0"/>
          <w:i/>
          <w:iCs/>
          <w:sz w:val="24"/>
          <w:szCs w:val="20"/>
          <w:lang w:eastAsia="ru-RU"/>
        </w:rPr>
        <w:t>все содержательные линии,</w:t>
      </w:r>
      <w:r w:rsidRPr="001545FC">
        <w:rPr>
          <w:rFonts w:eastAsiaTheme="minorEastAsia"/>
          <w:bCs w:val="0"/>
          <w:i/>
          <w:iCs/>
          <w:sz w:val="20"/>
          <w:szCs w:val="20"/>
          <w:lang w:eastAsia="ru-RU"/>
        </w:rPr>
        <w:t xml:space="preserve"> </w:t>
      </w:r>
      <w:r w:rsidRPr="001545FC">
        <w:rPr>
          <w:rFonts w:eastAsiaTheme="minorEastAsia"/>
          <w:bCs w:val="0"/>
          <w:i/>
          <w:iCs/>
          <w:sz w:val="24"/>
          <w:szCs w:val="20"/>
          <w:lang w:eastAsia="ru-RU"/>
        </w:rPr>
        <w:t xml:space="preserve">которые предлагаются для обязательного изучения федеральной образовательной программой </w:t>
      </w:r>
      <w:r w:rsidRPr="001545FC">
        <w:rPr>
          <w:rFonts w:eastAsiaTheme="minorEastAsia"/>
          <w:bCs w:val="0"/>
          <w:i/>
          <w:iCs/>
          <w:sz w:val="24"/>
          <w:szCs w:val="20"/>
          <w:lang w:eastAsia="ru-RU"/>
        </w:rPr>
        <w:lastRenderedPageBreak/>
        <w:t>среднего общего образования по Биологии (базовый уровень).</w:t>
      </w:r>
      <w:bookmarkEnd w:id="486"/>
      <w:r w:rsidRPr="001545FC">
        <w:rPr>
          <w:rFonts w:eastAsiaTheme="minorEastAsia"/>
          <w:bCs w:val="0"/>
          <w:i/>
          <w:iCs/>
          <w:sz w:val="24"/>
          <w:szCs w:val="20"/>
          <w:lang w:eastAsia="ru-RU"/>
        </w:rPr>
        <w:t xml:space="preserve"> </w:t>
      </w:r>
      <w:r w:rsidRPr="001545FC">
        <w:rPr>
          <w:rFonts w:eastAsiaTheme="minorEastAsia"/>
          <w:bCs w:val="0"/>
          <w:i/>
          <w:iCs/>
          <w:sz w:val="24"/>
          <w:szCs w:val="20"/>
          <w:lang w:eastAsia="ru-RU"/>
        </w:rPr>
        <w:br/>
        <w:t xml:space="preserve">При разработке рабочей программы дисциплины, преподаватель вправе изменить последовательность изучения и объем часов, отводимый </w:t>
      </w:r>
      <w:r w:rsidRPr="001545FC">
        <w:rPr>
          <w:rFonts w:eastAsiaTheme="minorEastAsia"/>
          <w:bCs w:val="0"/>
          <w:i/>
          <w:iCs/>
          <w:sz w:val="24"/>
          <w:szCs w:val="20"/>
          <w:lang w:eastAsia="ru-RU"/>
        </w:rPr>
        <w:br/>
        <w:t xml:space="preserve">на изучение тем основного содержания для установления межпредметных связей с другими дисциплинами общеобразовательного </w:t>
      </w:r>
      <w:r w:rsidRPr="001545FC">
        <w:rPr>
          <w:rFonts w:eastAsiaTheme="minorEastAsia"/>
          <w:bCs w:val="0"/>
          <w:i/>
          <w:iCs/>
          <w:sz w:val="24"/>
          <w:szCs w:val="20"/>
          <w:lang w:eastAsia="ru-RU"/>
        </w:rPr>
        <w:br/>
        <w:t>и общепрофессионального циклов учебного плана ОП СПО. Преподаватель вправе заменить лабораторные и практические занятия основного содержания на аналогичные по тематике</w:t>
      </w:r>
      <w:r w:rsidRPr="001545FC">
        <w:rPr>
          <w:rFonts w:eastAsiaTheme="minorEastAsia"/>
          <w:bCs w:val="0"/>
          <w:i/>
          <w:iCs/>
          <w:sz w:val="24"/>
          <w:szCs w:val="24"/>
          <w:lang w:eastAsia="ru-RU"/>
        </w:rPr>
        <w:t xml:space="preserve">, учитывая имеющееся </w:t>
      </w:r>
      <w:r w:rsidRPr="001545FC">
        <w:rPr>
          <w:rFonts w:eastAsiaTheme="minorEastAsia"/>
          <w:bCs w:val="0"/>
          <w:i/>
          <w:iCs/>
          <w:sz w:val="24"/>
          <w:szCs w:val="24"/>
          <w:lang w:eastAsia="ru-RU"/>
        </w:rPr>
        <w:br/>
        <w:t>в образовательной организации оборудование.</w:t>
      </w:r>
    </w:p>
    <w:p w14:paraId="4DA14A0F" w14:textId="77777777" w:rsidR="001545FC" w:rsidRPr="001545FC" w:rsidRDefault="001545FC" w:rsidP="001545FC">
      <w:pPr>
        <w:spacing w:after="0" w:line="240" w:lineRule="auto"/>
        <w:ind w:firstLine="720"/>
        <w:jc w:val="both"/>
        <w:rPr>
          <w:rFonts w:eastAsiaTheme="minorEastAsia"/>
          <w:bCs w:val="0"/>
          <w:i/>
          <w:iCs/>
          <w:sz w:val="24"/>
          <w:szCs w:val="24"/>
          <w:lang w:eastAsia="ru-RU"/>
        </w:rPr>
      </w:pPr>
      <w:r w:rsidRPr="001545FC">
        <w:rPr>
          <w:rFonts w:eastAsiaTheme="minorEastAsia"/>
          <w:bCs w:val="0"/>
          <w:i/>
          <w:iCs/>
          <w:sz w:val="24"/>
          <w:szCs w:val="20"/>
          <w:lang w:eastAsia="ru-RU"/>
        </w:rPr>
        <w:t xml:space="preserve">Основное содержание примерной рабочей программы дисциплины, образовательная организация самостоятельно расширяет тематикой профессиональной направленности (профессионально ориентированным содержанием или содержанием прикладного модуля), необходимой </w:t>
      </w:r>
      <w:r w:rsidRPr="001545FC">
        <w:rPr>
          <w:rFonts w:eastAsiaTheme="minorEastAsia"/>
          <w:bCs w:val="0"/>
          <w:i/>
          <w:iCs/>
          <w:sz w:val="24"/>
          <w:szCs w:val="20"/>
          <w:lang w:eastAsia="ru-RU"/>
        </w:rPr>
        <w:br/>
        <w:t xml:space="preserve">для дальнейшего успешного освоения ОП СПО. </w:t>
      </w:r>
      <w:r w:rsidRPr="001545FC">
        <w:rPr>
          <w:rFonts w:eastAsiaTheme="minorEastAsia"/>
          <w:bCs w:val="0"/>
          <w:i/>
          <w:iCs/>
          <w:sz w:val="24"/>
          <w:szCs w:val="24"/>
          <w:lang w:eastAsia="ru-RU"/>
        </w:rPr>
        <w:t>Преподаватель может выбрать содержание прикладного модуля из предложенных вариантов</w:t>
      </w:r>
      <w:r w:rsidRPr="001545FC">
        <w:rPr>
          <w:rFonts w:eastAsiaTheme="minorEastAsia"/>
          <w:bCs w:val="0"/>
          <w:i/>
          <w:iCs/>
          <w:sz w:val="24"/>
          <w:szCs w:val="20"/>
          <w:lang w:eastAsia="ru-RU"/>
        </w:rPr>
        <w:t xml:space="preserve">, сгруппированных по объекту изучения: “Животные”, “Растения” </w:t>
      </w:r>
      <w:r w:rsidRPr="001545FC">
        <w:rPr>
          <w:rFonts w:eastAsiaTheme="minorEastAsia"/>
          <w:bCs w:val="0"/>
          <w:i/>
          <w:iCs/>
          <w:sz w:val="24"/>
          <w:szCs w:val="20"/>
          <w:lang w:eastAsia="ru-RU"/>
        </w:rPr>
        <w:br/>
        <w:t>или “Человек» в соответствии с особенностями сферы деятельности будущих специалистов</w:t>
      </w:r>
      <w:r w:rsidRPr="001545FC">
        <w:rPr>
          <w:rFonts w:eastAsiaTheme="minorEastAsia"/>
          <w:bCs w:val="0"/>
          <w:i/>
          <w:iCs/>
          <w:sz w:val="24"/>
          <w:szCs w:val="24"/>
          <w:lang w:eastAsia="ru-RU"/>
        </w:rPr>
        <w:t xml:space="preserve"> или разработать его самостоятельно, интегрируя содержание дисциплины «Биология» с содержанием общепрофессиональных дисциплин и профессиональных модулей ОП СПО с целью формирования профессиональных компетенций.</w:t>
      </w:r>
    </w:p>
    <w:p w14:paraId="3FA2F585" w14:textId="77777777" w:rsidR="001545FC" w:rsidRPr="001545FC" w:rsidRDefault="001545FC" w:rsidP="001545FC">
      <w:pPr>
        <w:spacing w:after="0" w:line="240" w:lineRule="auto"/>
        <w:ind w:firstLine="720"/>
        <w:jc w:val="both"/>
        <w:rPr>
          <w:rFonts w:eastAsiaTheme="minorEastAsia"/>
          <w:bCs w:val="0"/>
          <w:i/>
          <w:iCs/>
          <w:sz w:val="24"/>
          <w:szCs w:val="20"/>
          <w:lang w:eastAsia="ru-RU"/>
        </w:rPr>
      </w:pPr>
    </w:p>
    <w:p w14:paraId="69B1C183" w14:textId="77777777" w:rsidR="001545FC" w:rsidRPr="001545FC" w:rsidRDefault="001545FC" w:rsidP="001545FC">
      <w:pPr>
        <w:spacing w:after="0" w:line="240" w:lineRule="auto"/>
        <w:jc w:val="both"/>
        <w:rPr>
          <w:rFonts w:eastAsiaTheme="minorEastAsia"/>
          <w:b/>
          <w:bCs w:val="0"/>
          <w:sz w:val="24"/>
          <w:szCs w:val="20"/>
          <w:lang w:eastAsia="ru-RU"/>
        </w:rPr>
      </w:pPr>
      <w:r w:rsidRPr="001545FC">
        <w:rPr>
          <w:rFonts w:eastAsiaTheme="minorEastAsia"/>
          <w:b/>
          <w:bCs w:val="0"/>
          <w:sz w:val="24"/>
          <w:szCs w:val="20"/>
          <w:lang w:eastAsia="ru-RU"/>
        </w:rPr>
        <w:t>1.2.2. Планируемые результаты освоения общеобразовательной дисциплины в соответствии с ФГОС СПО и на основе ФГОС СОО</w:t>
      </w:r>
    </w:p>
    <w:p w14:paraId="6359A264" w14:textId="77777777" w:rsidR="001545FC" w:rsidRPr="001545FC" w:rsidRDefault="001545FC" w:rsidP="001545FC">
      <w:pPr>
        <w:spacing w:after="0" w:line="240" w:lineRule="auto"/>
        <w:jc w:val="both"/>
        <w:rPr>
          <w:rFonts w:eastAsiaTheme="minorEastAsia"/>
          <w:sz w:val="24"/>
          <w:szCs w:val="24"/>
          <w:lang w:eastAsia="ru-RU"/>
        </w:rPr>
      </w:pPr>
      <w:bookmarkStart w:id="487" w:name="_Hlk190947971"/>
      <w:r w:rsidRPr="001545FC">
        <w:rPr>
          <w:rFonts w:eastAsiaTheme="minorEastAsia"/>
          <w:bCs w:val="0"/>
          <w:sz w:val="24"/>
          <w:szCs w:val="20"/>
          <w:lang w:eastAsia="ru-RU"/>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ФГОС СОО представлены в таблице:</w:t>
      </w:r>
    </w:p>
    <w:bookmarkEnd w:id="487"/>
    <w:p w14:paraId="00B7D470" w14:textId="77777777" w:rsidR="001545FC" w:rsidRPr="001545FC" w:rsidRDefault="001545FC" w:rsidP="001545FC">
      <w:pPr>
        <w:shd w:val="clear" w:color="auto" w:fill="FFFFFF"/>
        <w:spacing w:after="0" w:line="240" w:lineRule="auto"/>
        <w:ind w:firstLine="566"/>
        <w:jc w:val="both"/>
        <w:rPr>
          <w:rFonts w:eastAsia="Times New Roman"/>
          <w:bCs w:val="0"/>
          <w:sz w:val="24"/>
          <w:szCs w:val="24"/>
          <w:lang w:eastAsia="ru-RU"/>
        </w:rPr>
      </w:pPr>
    </w:p>
    <w:p w14:paraId="275D74B3" w14:textId="77777777" w:rsidR="001545FC" w:rsidRPr="001545FC" w:rsidRDefault="001545FC" w:rsidP="001545FC">
      <w:pPr>
        <w:spacing w:after="0" w:line="240" w:lineRule="auto"/>
        <w:jc w:val="both"/>
        <w:rPr>
          <w:rFonts w:eastAsiaTheme="minorEastAsia"/>
          <w:bCs w:val="0"/>
          <w:sz w:val="24"/>
          <w:szCs w:val="24"/>
          <w:lang w:eastAsia="ru-RU"/>
        </w:rPr>
        <w:sectPr w:rsidR="001545FC" w:rsidRPr="001545FC">
          <w:pgSz w:w="11906" w:h="16838"/>
          <w:pgMar w:top="1134" w:right="850" w:bottom="1134" w:left="1701" w:header="708" w:footer="708" w:gutter="0"/>
          <w:cols w:space="720"/>
        </w:sectPr>
      </w:pPr>
    </w:p>
    <w:p w14:paraId="4752D0B8" w14:textId="77777777" w:rsidR="001545FC" w:rsidRPr="001545FC" w:rsidRDefault="001545FC" w:rsidP="001545FC">
      <w:pPr>
        <w:spacing w:after="0" w:line="360" w:lineRule="auto"/>
        <w:ind w:firstLine="566"/>
        <w:jc w:val="both"/>
        <w:rPr>
          <w:rFonts w:eastAsiaTheme="minorEastAsia"/>
          <w:b/>
          <w:bCs w:val="0"/>
          <w:szCs w:val="28"/>
          <w:lang w:eastAsia="ru-RU"/>
        </w:rPr>
      </w:pPr>
    </w:p>
    <w:tbl>
      <w:tblPr>
        <w:tblW w:w="14685"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94"/>
        <w:gridCol w:w="5387"/>
        <w:gridCol w:w="6804"/>
      </w:tblGrid>
      <w:tr w:rsidR="001545FC" w:rsidRPr="001545FC" w14:paraId="15912DD1" w14:textId="77777777" w:rsidTr="00103D0B">
        <w:trPr>
          <w:cantSplit/>
          <w:trHeight w:val="415"/>
        </w:trPr>
        <w:tc>
          <w:tcPr>
            <w:tcW w:w="2493" w:type="dxa"/>
            <w:vMerge w:val="restart"/>
            <w:vAlign w:val="center"/>
            <w:hideMark/>
          </w:tcPr>
          <w:p w14:paraId="4F1DF214" w14:textId="77777777" w:rsidR="001545FC" w:rsidRPr="001545FC" w:rsidRDefault="001545FC" w:rsidP="001545FC">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Код и наименование формируемых компетенций</w:t>
            </w:r>
          </w:p>
        </w:tc>
        <w:tc>
          <w:tcPr>
            <w:tcW w:w="12191" w:type="dxa"/>
            <w:gridSpan w:val="2"/>
            <w:vAlign w:val="center"/>
            <w:hideMark/>
          </w:tcPr>
          <w:p w14:paraId="4ADCD982" w14:textId="77777777" w:rsidR="001545FC" w:rsidRPr="001545FC" w:rsidRDefault="001545FC" w:rsidP="001545FC">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Планируемые результаты освоения программы по дисциплине</w:t>
            </w:r>
          </w:p>
        </w:tc>
      </w:tr>
      <w:tr w:rsidR="001545FC" w:rsidRPr="001545FC" w14:paraId="51D16DE5" w14:textId="77777777" w:rsidTr="00103D0B">
        <w:trPr>
          <w:cantSplit/>
          <w:trHeight w:val="356"/>
        </w:trPr>
        <w:tc>
          <w:tcPr>
            <w:tcW w:w="2493" w:type="dxa"/>
            <w:vMerge/>
            <w:vAlign w:val="center"/>
            <w:hideMark/>
          </w:tcPr>
          <w:p w14:paraId="7D975961" w14:textId="77777777" w:rsidR="001545FC" w:rsidRPr="001545FC" w:rsidRDefault="001545FC" w:rsidP="001545FC">
            <w:pPr>
              <w:spacing w:after="0"/>
              <w:rPr>
                <w:rFonts w:eastAsiaTheme="minorEastAsia"/>
                <w:b/>
                <w:bCs w:val="0"/>
                <w:sz w:val="24"/>
                <w:szCs w:val="24"/>
                <w:lang w:eastAsia="ru-RU"/>
              </w:rPr>
            </w:pPr>
          </w:p>
        </w:tc>
        <w:tc>
          <w:tcPr>
            <w:tcW w:w="5387" w:type="dxa"/>
            <w:vAlign w:val="center"/>
            <w:hideMark/>
          </w:tcPr>
          <w:p w14:paraId="324CCFC1" w14:textId="77777777" w:rsidR="001545FC" w:rsidRPr="001545FC" w:rsidRDefault="001545FC" w:rsidP="001545FC">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Общие</w:t>
            </w:r>
          </w:p>
        </w:tc>
        <w:tc>
          <w:tcPr>
            <w:tcW w:w="6804" w:type="dxa"/>
            <w:vAlign w:val="center"/>
            <w:hideMark/>
          </w:tcPr>
          <w:p w14:paraId="47CB0025" w14:textId="77777777" w:rsidR="001545FC" w:rsidRPr="001545FC" w:rsidRDefault="001545FC" w:rsidP="001545FC">
            <w:pPr>
              <w:spacing w:after="0" w:line="240" w:lineRule="auto"/>
              <w:jc w:val="center"/>
              <w:rPr>
                <w:rFonts w:eastAsiaTheme="minorEastAsia"/>
                <w:b/>
                <w:bCs w:val="0"/>
                <w:sz w:val="24"/>
                <w:szCs w:val="24"/>
                <w:lang w:eastAsia="ru-RU"/>
              </w:rPr>
            </w:pPr>
            <w:r w:rsidRPr="001545FC">
              <w:rPr>
                <w:rFonts w:eastAsiaTheme="minorEastAsia"/>
                <w:b/>
                <w:bCs w:val="0"/>
                <w:sz w:val="24"/>
                <w:szCs w:val="24"/>
                <w:lang w:eastAsia="ru-RU"/>
              </w:rPr>
              <w:t>Дисциплинарные</w:t>
            </w:r>
          </w:p>
        </w:tc>
      </w:tr>
      <w:tr w:rsidR="001545FC" w:rsidRPr="001545FC" w14:paraId="5F4C8151" w14:textId="77777777" w:rsidTr="00103D0B">
        <w:trPr>
          <w:trHeight w:val="674"/>
        </w:trPr>
        <w:tc>
          <w:tcPr>
            <w:tcW w:w="2493" w:type="dxa"/>
            <w:hideMark/>
          </w:tcPr>
          <w:p w14:paraId="6A71DDF4" w14:textId="77777777" w:rsidR="001545FC" w:rsidRPr="001545FC" w:rsidRDefault="001545FC" w:rsidP="001545FC">
            <w:pPr>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ОК 01. Выбирать способы решения задач профессиональной деятельности применительно </w:t>
            </w:r>
            <w:r w:rsidRPr="001545FC">
              <w:rPr>
                <w:rFonts w:eastAsiaTheme="minorEastAsia"/>
                <w:bCs w:val="0"/>
                <w:sz w:val="24"/>
                <w:szCs w:val="24"/>
                <w:lang w:eastAsia="ru-RU"/>
              </w:rPr>
              <w:br/>
              <w:t>к различным контекстам</w:t>
            </w:r>
          </w:p>
        </w:tc>
        <w:tc>
          <w:tcPr>
            <w:tcW w:w="5387" w:type="dxa"/>
            <w:hideMark/>
          </w:tcPr>
          <w:p w14:paraId="2D5CCBD5" w14:textId="77777777" w:rsidR="001545FC" w:rsidRPr="001545FC" w:rsidRDefault="001545FC" w:rsidP="001545FC">
            <w:pPr>
              <w:spacing w:line="240" w:lineRule="auto"/>
              <w:contextualSpacing/>
              <w:jc w:val="both"/>
              <w:rPr>
                <w:rFonts w:eastAsia="Times New Roman"/>
                <w:bCs w:val="0"/>
                <w:sz w:val="24"/>
                <w:szCs w:val="24"/>
                <w:lang w:eastAsia="ru-RU"/>
              </w:rPr>
            </w:pPr>
            <w:r w:rsidRPr="001545FC">
              <w:rPr>
                <w:rFonts w:eastAsiaTheme="minorEastAsia"/>
                <w:bCs w:val="0"/>
                <w:sz w:val="24"/>
                <w:szCs w:val="24"/>
                <w:lang w:eastAsia="ru-RU"/>
              </w:rPr>
              <w:t>Личностные результаты должны отражать в части: трудового воспитания:</w:t>
            </w:r>
          </w:p>
          <w:p w14:paraId="5C047D53"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труду, осознание ценности мастерства, трудолюбие; </w:t>
            </w:r>
          </w:p>
          <w:p w14:paraId="3348B5EA"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готовность к активной деятельности технологической и социальной направленности, способность инициировать, планировать </w:t>
            </w:r>
            <w:r w:rsidRPr="001545FC">
              <w:rPr>
                <w:rFonts w:eastAsiaTheme="minorEastAsia"/>
                <w:bCs w:val="0"/>
                <w:sz w:val="24"/>
                <w:szCs w:val="24"/>
                <w:lang w:eastAsia="ru-RU"/>
              </w:rPr>
              <w:br/>
              <w:t xml:space="preserve">и самостоятельно выполнять такую деятельность; </w:t>
            </w:r>
          </w:p>
          <w:p w14:paraId="0777A6E8"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интерес к различным сферам профессиональной деятельности.</w:t>
            </w:r>
          </w:p>
          <w:p w14:paraId="144ABE0B"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12696279"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6FF37174"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 базовые логические действия:</w:t>
            </w:r>
          </w:p>
          <w:p w14:paraId="69546381"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самостоятельно формулировать и актуализировать проблему, рассматривать ее всесторонне;</w:t>
            </w:r>
          </w:p>
          <w:p w14:paraId="657A2926"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устанавливать существенный признак </w:t>
            </w:r>
            <w:r w:rsidRPr="001545FC">
              <w:rPr>
                <w:rFonts w:eastAsiaTheme="minorEastAsia"/>
                <w:bCs w:val="0"/>
                <w:sz w:val="24"/>
                <w:szCs w:val="24"/>
                <w:lang w:eastAsia="ru-RU"/>
              </w:rPr>
              <w:br/>
              <w:t xml:space="preserve">или основания для сравнения, классификации </w:t>
            </w:r>
            <w:r w:rsidRPr="001545FC">
              <w:rPr>
                <w:rFonts w:eastAsiaTheme="minorEastAsia"/>
                <w:bCs w:val="0"/>
                <w:sz w:val="24"/>
                <w:szCs w:val="24"/>
                <w:lang w:eastAsia="ru-RU"/>
              </w:rPr>
              <w:br/>
              <w:t xml:space="preserve">и обобщения;  </w:t>
            </w:r>
          </w:p>
          <w:p w14:paraId="1A89761E"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определять цели деятельности, задавать параметры и критерии их достижения;</w:t>
            </w:r>
          </w:p>
          <w:p w14:paraId="2685122D"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выявлять закономерности и противоречия в рассматриваемых явлениях;</w:t>
            </w:r>
          </w:p>
          <w:p w14:paraId="5A170171" w14:textId="77777777" w:rsidR="001545FC" w:rsidRPr="001545FC" w:rsidRDefault="001545FC" w:rsidP="001545FC">
            <w:pPr>
              <w:spacing w:line="256" w:lineRule="auto"/>
              <w:contextualSpacing/>
              <w:jc w:val="both"/>
              <w:rPr>
                <w:rFonts w:eastAsiaTheme="minorEastAsia"/>
                <w:bCs w:val="0"/>
                <w:sz w:val="24"/>
                <w:szCs w:val="24"/>
                <w:lang w:eastAsia="ru-RU"/>
              </w:rPr>
            </w:pPr>
            <w:r w:rsidRPr="001545FC">
              <w:rPr>
                <w:rFonts w:eastAsiaTheme="minorEastAsia"/>
                <w:bCs w:val="0"/>
                <w:sz w:val="24"/>
                <w:szCs w:val="24"/>
                <w:lang w:eastAsia="ru-RU"/>
              </w:rPr>
              <w:t>- вносить коррективы в деятельность, оценивать соответствие результатов целям, оценивать риски последствий деятельности;</w:t>
            </w:r>
          </w:p>
          <w:p w14:paraId="3F9F35A0"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б) базовые исследовательские действия:</w:t>
            </w:r>
          </w:p>
          <w:p w14:paraId="59D91257"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 владеть навыками учебно-исследовательской </w:t>
            </w:r>
            <w:r w:rsidRPr="001545FC">
              <w:rPr>
                <w:rFonts w:eastAsiaTheme="minorEastAsia"/>
                <w:bCs w:val="0"/>
                <w:sz w:val="24"/>
                <w:szCs w:val="24"/>
                <w:lang w:eastAsia="ru-RU"/>
              </w:rPr>
              <w:br/>
              <w:t xml:space="preserve">и проектной деятельности, навыками разрешения проблем; </w:t>
            </w:r>
          </w:p>
          <w:p w14:paraId="77A17DED"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выявлять причинно-следственные связи </w:t>
            </w:r>
            <w:r w:rsidRPr="001545FC">
              <w:rPr>
                <w:rFonts w:eastAsiaTheme="minorEastAsia"/>
                <w:bCs w:val="0"/>
                <w:sz w:val="24"/>
                <w:szCs w:val="24"/>
                <w:lang w:eastAsia="ru-RU"/>
              </w:rPr>
              <w:br/>
              <w:t xml:space="preserve">и актуализировать задачу, выдвигать гипотезу </w:t>
            </w:r>
            <w:r w:rsidRPr="001545FC">
              <w:rPr>
                <w:rFonts w:eastAsiaTheme="minorEastAsia"/>
                <w:bCs w:val="0"/>
                <w:sz w:val="24"/>
                <w:szCs w:val="24"/>
                <w:lang w:eastAsia="ru-RU"/>
              </w:rPr>
              <w:br/>
              <w:t xml:space="preserve">ее решения, находить аргументы для доказательства своих утверждений, задавать параметры и критерии решения; </w:t>
            </w:r>
          </w:p>
          <w:p w14:paraId="0968E3A3"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17F1A57B"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разрабатывать план решения проблемы с учетом анализа имеющихся материальных и нематериальных ресурсов;</w:t>
            </w:r>
          </w:p>
          <w:p w14:paraId="2C661B2E"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переносить знания в познавательную </w:t>
            </w:r>
            <w:r w:rsidRPr="001545FC">
              <w:rPr>
                <w:rFonts w:eastAsiaTheme="minorEastAsia"/>
                <w:bCs w:val="0"/>
                <w:sz w:val="24"/>
                <w:szCs w:val="24"/>
                <w:lang w:eastAsia="ru-RU"/>
              </w:rPr>
              <w:br/>
              <w:t>и практическую области жизнедеятельности;</w:t>
            </w:r>
          </w:p>
          <w:p w14:paraId="642D6FBA"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 уметь интегрировать знания из разных предметных областей; </w:t>
            </w:r>
          </w:p>
          <w:p w14:paraId="3E241F5E" w14:textId="77777777" w:rsidR="001545FC" w:rsidRPr="001545FC" w:rsidRDefault="001545FC" w:rsidP="001545FC">
            <w:pPr>
              <w:spacing w:line="240" w:lineRule="auto"/>
              <w:contextualSpacing/>
              <w:jc w:val="both"/>
              <w:rPr>
                <w:rFonts w:eastAsiaTheme="minorEastAsia"/>
                <w:bCs w:val="0"/>
                <w:sz w:val="24"/>
                <w:szCs w:val="24"/>
                <w:lang w:eastAsia="ru-RU"/>
              </w:rPr>
            </w:pPr>
            <w:r w:rsidRPr="001545FC">
              <w:rPr>
                <w:rFonts w:eastAsiaTheme="minorEastAsia"/>
                <w:bCs w:val="0"/>
                <w:sz w:val="24"/>
                <w:szCs w:val="24"/>
                <w:lang w:eastAsia="ru-RU"/>
              </w:rPr>
              <w:t>- выдвигать новые идеи, предлагать оригинальные подходы и решения</w:t>
            </w:r>
          </w:p>
        </w:tc>
        <w:tc>
          <w:tcPr>
            <w:tcW w:w="6804" w:type="dxa"/>
            <w:hideMark/>
          </w:tcPr>
          <w:p w14:paraId="0AD4291A"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1. Сформированность знаний о месте и роли биологии </w:t>
            </w:r>
            <w:r w:rsidRPr="001545FC">
              <w:rPr>
                <w:rFonts w:eastAsiaTheme="minorEastAsia"/>
                <w:bCs w:val="0"/>
                <w:sz w:val="24"/>
                <w:szCs w:val="24"/>
                <w:lang w:eastAsia="ru-RU"/>
              </w:rPr>
              <w:br/>
              <w:t>в системе научного знания;</w:t>
            </w:r>
            <w:r w:rsidRPr="001545FC">
              <w:rPr>
                <w:rFonts w:eastAsiaTheme="minorEastAsia"/>
                <w:bCs w:val="0"/>
                <w:sz w:val="22"/>
                <w:szCs w:val="22"/>
                <w:lang w:eastAsia="ru-RU"/>
              </w:rPr>
              <w:t xml:space="preserve"> </w:t>
            </w:r>
            <w:r w:rsidRPr="001545FC">
              <w:rPr>
                <w:rFonts w:eastAsiaTheme="minorEastAsia"/>
                <w:bCs w:val="0"/>
                <w:sz w:val="24"/>
                <w:szCs w:val="24"/>
                <w:lang w:eastAsia="ru-RU"/>
              </w:rPr>
              <w:t>функциональной грамотности человека для решения жизненных проблем.</w:t>
            </w:r>
          </w:p>
          <w:p w14:paraId="083976A8"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2. Сформированность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(саморегуляция), биосинтез белка, структурная организация живых систем, дискретность, саморегуляция, самовоспроизведение (репродукция), наследственность, изменчивость, энергозависимость, рост </w:t>
            </w:r>
            <w:r w:rsidRPr="001545FC">
              <w:rPr>
                <w:rFonts w:eastAsiaTheme="minorEastAsia"/>
                <w:bCs w:val="0"/>
                <w:sz w:val="24"/>
                <w:szCs w:val="24"/>
                <w:lang w:eastAsia="ru-RU"/>
              </w:rPr>
              <w:br/>
              <w:t>и развитие, уровневая организация.</w:t>
            </w:r>
          </w:p>
          <w:p w14:paraId="1F89C4F4"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ПРб 3. Сформированность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035587C8"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4. Сформированность умения раскрывать основополагающие биологические законы и закономерности </w:t>
            </w:r>
            <w:r w:rsidRPr="001545FC">
              <w:rPr>
                <w:rFonts w:eastAsiaTheme="minorEastAsia"/>
                <w:bCs w:val="0"/>
                <w:sz w:val="24"/>
                <w:szCs w:val="24"/>
                <w:lang w:eastAsia="ru-RU"/>
              </w:rPr>
              <w:br/>
              <w:t>(Г. Менделя, Т. Моргана, Н.И. Вавилова, Э. Геккеля, Ф. Мюллера, К. Бэра), границы их применимости к живым системам.</w:t>
            </w:r>
          </w:p>
          <w:p w14:paraId="0346AD8C"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5. Приобретение опыта применения основных методов научного познания, используемых в биологии: наблюдения </w:t>
            </w:r>
            <w:r w:rsidRPr="001545FC">
              <w:rPr>
                <w:rFonts w:eastAsiaTheme="minorEastAsia"/>
                <w:bCs w:val="0"/>
                <w:sz w:val="24"/>
                <w:szCs w:val="24"/>
                <w:lang w:eastAsia="ru-RU"/>
              </w:rPr>
              <w:br/>
              <w:t xml:space="preserve">и описания живых систем, процессов и явлений; организации </w:t>
            </w:r>
            <w:r w:rsidRPr="001545FC">
              <w:rPr>
                <w:rFonts w:eastAsiaTheme="minorEastAsia"/>
                <w:bCs w:val="0"/>
                <w:sz w:val="24"/>
                <w:szCs w:val="24"/>
                <w:lang w:eastAsia="ru-RU"/>
              </w:rPr>
              <w:br/>
              <w:t>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497C7594"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6. Сформированность умения выделять существенные признаки вирусов, клеток прокариот и эукариот; одноклеточных </w:t>
            </w:r>
            <w:r w:rsidRPr="001545FC">
              <w:rPr>
                <w:rFonts w:eastAsiaTheme="minorEastAsia"/>
                <w:bCs w:val="0"/>
                <w:sz w:val="24"/>
                <w:szCs w:val="24"/>
                <w:lang w:eastAsia="ru-RU"/>
              </w:rPr>
              <w:br/>
              <w:t xml:space="preserve">и многоклеточных организмов, видов, биогеоценозов </w:t>
            </w:r>
            <w:r w:rsidRPr="001545FC">
              <w:rPr>
                <w:rFonts w:eastAsiaTheme="minorEastAsia"/>
                <w:bCs w:val="0"/>
                <w:sz w:val="24"/>
                <w:szCs w:val="24"/>
                <w:lang w:eastAsia="ru-RU"/>
              </w:rPr>
              <w:br/>
              <w:t xml:space="preserve">и экосистем; особенности процессов обмена веществ </w:t>
            </w:r>
            <w:r w:rsidRPr="001545FC">
              <w:rPr>
                <w:rFonts w:eastAsiaTheme="minorEastAsia"/>
                <w:bCs w:val="0"/>
                <w:sz w:val="24"/>
                <w:szCs w:val="24"/>
                <w:lang w:eastAsia="ru-RU"/>
              </w:rPr>
              <w:br/>
              <w:t>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w:t>
            </w:r>
          </w:p>
          <w:p w14:paraId="46B77E91"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круговорота веществ и превращение энергии в биосфере.</w:t>
            </w:r>
          </w:p>
          <w:p w14:paraId="087F5C51"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7. Сформированность умения применять полученные знания для объяснения биологических процессов и явлений, </w:t>
            </w:r>
            <w:r w:rsidRPr="001545FC">
              <w:rPr>
                <w:rFonts w:eastAsiaTheme="minorEastAsia"/>
                <w:bCs w:val="0"/>
                <w:sz w:val="24"/>
                <w:szCs w:val="24"/>
                <w:lang w:eastAsia="ru-RU"/>
              </w:rPr>
              <w:br/>
              <w:t xml:space="preserve">для принятия практических решений в повседневной жизни </w:t>
            </w:r>
            <w:r w:rsidRPr="001545FC">
              <w:rPr>
                <w:rFonts w:eastAsiaTheme="minorEastAsia"/>
                <w:bCs w:val="0"/>
                <w:sz w:val="24"/>
                <w:szCs w:val="24"/>
                <w:lang w:eastAsia="ru-RU"/>
              </w:rPr>
              <w:b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19054886"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ПРб 8. Сформированность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p w14:paraId="7ABBFFE3"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9. Сформированность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w:t>
            </w:r>
            <w:r w:rsidRPr="001545FC">
              <w:rPr>
                <w:rFonts w:eastAsiaTheme="minorEastAsia"/>
                <w:bCs w:val="0"/>
                <w:sz w:val="24"/>
                <w:szCs w:val="24"/>
                <w:lang w:eastAsia="ru-RU"/>
              </w:rPr>
              <w:br/>
              <w:t xml:space="preserve">в биологии, медицине, биотехнологии; рассматривать глобальные экологические проблемы современности, </w:t>
            </w:r>
            <w:r w:rsidRPr="001545FC">
              <w:rPr>
                <w:rFonts w:eastAsiaTheme="minorEastAsia"/>
                <w:bCs w:val="0"/>
                <w:sz w:val="24"/>
                <w:szCs w:val="24"/>
                <w:lang w:eastAsia="ru-RU"/>
              </w:rPr>
              <w:lastRenderedPageBreak/>
              <w:t xml:space="preserve">формировать </w:t>
            </w:r>
            <w:r w:rsidRPr="001545FC">
              <w:rPr>
                <w:rFonts w:eastAsiaTheme="minorEastAsia"/>
                <w:bCs w:val="0"/>
                <w:sz w:val="24"/>
                <w:szCs w:val="24"/>
                <w:lang w:eastAsia="ru-RU"/>
              </w:rPr>
              <w:br/>
              <w:t>по отношению к ним собственную позицию.</w:t>
            </w:r>
          </w:p>
          <w:p w14:paraId="1954A50C"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1545FC" w:rsidRPr="001545FC" w14:paraId="092D6965" w14:textId="77777777" w:rsidTr="00103D0B">
        <w:trPr>
          <w:trHeight w:val="674"/>
        </w:trPr>
        <w:tc>
          <w:tcPr>
            <w:tcW w:w="2493" w:type="dxa"/>
            <w:hideMark/>
          </w:tcPr>
          <w:p w14:paraId="1509F6F7" w14:textId="77777777" w:rsidR="001545FC" w:rsidRPr="001545FC" w:rsidRDefault="001545FC" w:rsidP="001545FC">
            <w:pPr>
              <w:spacing w:after="0" w:line="240" w:lineRule="auto"/>
              <w:rPr>
                <w:rFonts w:eastAsiaTheme="minorEastAsia"/>
                <w:bCs w:val="0"/>
                <w:sz w:val="24"/>
                <w:szCs w:val="24"/>
                <w:lang w:eastAsia="ru-RU"/>
              </w:rPr>
            </w:pPr>
            <w:r w:rsidRPr="001545FC">
              <w:rPr>
                <w:rFonts w:eastAsiaTheme="minorEastAsia"/>
                <w:bCs w:val="0"/>
                <w:sz w:val="24"/>
                <w:szCs w:val="24"/>
                <w:lang w:eastAsia="ru-RU"/>
              </w:rPr>
              <w:lastRenderedPageBreak/>
              <w:t xml:space="preserve">ОК 02. Использовать современные средства поиска, анализа </w:t>
            </w:r>
            <w:r w:rsidRPr="001545FC">
              <w:rPr>
                <w:rFonts w:eastAsiaTheme="minorEastAsia"/>
                <w:bCs w:val="0"/>
                <w:sz w:val="24"/>
                <w:szCs w:val="24"/>
                <w:lang w:eastAsia="ru-RU"/>
              </w:rPr>
              <w:br/>
              <w:t xml:space="preserve">и интерпретации информации </w:t>
            </w:r>
            <w:r w:rsidRPr="001545FC">
              <w:rPr>
                <w:rFonts w:eastAsiaTheme="minorEastAsia"/>
                <w:bCs w:val="0"/>
                <w:sz w:val="24"/>
                <w:szCs w:val="24"/>
                <w:lang w:eastAsia="ru-RU"/>
              </w:rPr>
              <w:br/>
              <w:t>и информационные технологии для выполнения задач профессиональной деятельности</w:t>
            </w:r>
          </w:p>
        </w:tc>
        <w:tc>
          <w:tcPr>
            <w:tcW w:w="5387" w:type="dxa"/>
            <w:hideMark/>
          </w:tcPr>
          <w:p w14:paraId="3A5422D8"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Личностные результаты должны отражать в части: ценности научного познания:</w:t>
            </w:r>
          </w:p>
          <w:p w14:paraId="48C98C6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-сформированность мировоззрения, соответствующего современному уровню развития науки и общественной практики, основанного </w:t>
            </w:r>
            <w:r w:rsidRPr="001545FC">
              <w:rPr>
                <w:rFonts w:eastAsiaTheme="minorEastAsia"/>
                <w:bCs w:val="0"/>
                <w:sz w:val="24"/>
                <w:szCs w:val="24"/>
                <w:lang w:eastAsia="ru-RU"/>
              </w:rPr>
              <w:br/>
              <w:t>на диалоге культур, способствующего осознанию своего места в поликультурном мире.</w:t>
            </w:r>
          </w:p>
          <w:p w14:paraId="771B9C96"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79531289"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учебными познавательными действиями:</w:t>
            </w:r>
          </w:p>
          <w:p w14:paraId="02FB0F4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в) работа с информацией:</w:t>
            </w:r>
          </w:p>
          <w:p w14:paraId="7485D3DB"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владеть навыками получения информации </w:t>
            </w:r>
            <w:r w:rsidRPr="001545FC">
              <w:rPr>
                <w:rFonts w:eastAsiaTheme="minorEastAsia"/>
                <w:bCs w:val="0"/>
                <w:sz w:val="24"/>
                <w:szCs w:val="24"/>
                <w:lang w:eastAsia="ru-RU"/>
              </w:rPr>
              <w:br/>
              <w:t xml:space="preserve">из источников разных типов, самостоятельно осуществлять поиск, анализ, систематизацию </w:t>
            </w:r>
          </w:p>
          <w:p w14:paraId="4D1D7A30"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интерпретацию информации различных видов </w:t>
            </w:r>
            <w:r w:rsidRPr="001545FC">
              <w:rPr>
                <w:rFonts w:eastAsiaTheme="minorEastAsia"/>
                <w:bCs w:val="0"/>
                <w:sz w:val="24"/>
                <w:szCs w:val="24"/>
                <w:lang w:eastAsia="ru-RU"/>
              </w:rPr>
              <w:br/>
              <w:t xml:space="preserve">и форм представления;  </w:t>
            </w:r>
          </w:p>
          <w:p w14:paraId="7EE55721"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создавать тексты в различных форматах с учетом назначения информации и целевой аудитории, выбирая оптимальную форму представления </w:t>
            </w:r>
          </w:p>
          <w:p w14:paraId="3F4C8912"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визуализации;  </w:t>
            </w:r>
          </w:p>
          <w:p w14:paraId="7633499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оценивать достоверность, легитимность информации, ее соответствие правовым и морально-этическим нормам;</w:t>
            </w:r>
          </w:p>
          <w:p w14:paraId="289AD55D"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использовать средства информационных </w:t>
            </w:r>
          </w:p>
          <w:p w14:paraId="56F80A8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коммуникационных технологий в решении когнитивных, коммуникативных и организационных задач с соблюдением </w:t>
            </w:r>
            <w:r w:rsidRPr="001545FC">
              <w:rPr>
                <w:rFonts w:eastAsiaTheme="minorEastAsia"/>
                <w:bCs w:val="0"/>
                <w:sz w:val="24"/>
                <w:szCs w:val="24"/>
                <w:lang w:eastAsia="ru-RU"/>
              </w:rPr>
              <w:lastRenderedPageBreak/>
              <w:t>требований эргономики, техники безопасности, гигиены, ресурсосбережения, правовых и этических норм, норм информационной безопасности</w:t>
            </w:r>
          </w:p>
        </w:tc>
        <w:tc>
          <w:tcPr>
            <w:tcW w:w="6804" w:type="dxa"/>
            <w:hideMark/>
          </w:tcPr>
          <w:p w14:paraId="04B9C527"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1. Сформированность знаний о месте и роли биологии </w:t>
            </w:r>
            <w:r w:rsidRPr="001545FC">
              <w:rPr>
                <w:rFonts w:eastAsiaTheme="minorEastAsia"/>
                <w:bCs w:val="0"/>
                <w:sz w:val="24"/>
                <w:szCs w:val="24"/>
                <w:lang w:eastAsia="ru-RU"/>
              </w:rPr>
              <w:br/>
              <w:t>в системе научного знания;</w:t>
            </w:r>
            <w:r w:rsidRPr="001545FC">
              <w:rPr>
                <w:rFonts w:eastAsiaTheme="minorEastAsia"/>
                <w:bCs w:val="0"/>
                <w:sz w:val="22"/>
                <w:szCs w:val="22"/>
                <w:lang w:eastAsia="ru-RU"/>
              </w:rPr>
              <w:t xml:space="preserve"> </w:t>
            </w:r>
            <w:r w:rsidRPr="001545FC">
              <w:rPr>
                <w:rFonts w:eastAsiaTheme="minorEastAsia"/>
                <w:bCs w:val="0"/>
                <w:sz w:val="24"/>
                <w:szCs w:val="24"/>
                <w:lang w:eastAsia="ru-RU"/>
              </w:rPr>
              <w:t>функциональной грамотности человека для решения жизненных проблем.</w:t>
            </w:r>
          </w:p>
          <w:p w14:paraId="65CD1B4B"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7. Сформированность умения применять полученные знания для объяснения биологических процессов и явлений, </w:t>
            </w:r>
            <w:r w:rsidRPr="001545FC">
              <w:rPr>
                <w:rFonts w:eastAsiaTheme="minorEastAsia"/>
                <w:bCs w:val="0"/>
                <w:sz w:val="24"/>
                <w:szCs w:val="24"/>
                <w:lang w:eastAsia="ru-RU"/>
              </w:rPr>
              <w:br/>
              <w:t xml:space="preserve">для принятия практических решений в повседневной жизни </w:t>
            </w:r>
            <w:r w:rsidRPr="001545FC">
              <w:rPr>
                <w:rFonts w:eastAsiaTheme="minorEastAsia"/>
                <w:bCs w:val="0"/>
                <w:sz w:val="24"/>
                <w:szCs w:val="24"/>
                <w:lang w:eastAsia="ru-RU"/>
              </w:rPr>
              <w:b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14:paraId="089CF9F2" w14:textId="77777777" w:rsidR="001545FC" w:rsidRPr="001545FC" w:rsidRDefault="001545FC" w:rsidP="001545FC">
            <w:pPr>
              <w:shd w:val="clear" w:color="auto" w:fill="FFFFFF"/>
              <w:spacing w:after="0" w:line="240" w:lineRule="auto"/>
              <w:jc w:val="both"/>
              <w:rPr>
                <w:rFonts w:eastAsiaTheme="minorEastAsia"/>
                <w:bCs w:val="0"/>
                <w:color w:val="22272F"/>
                <w:sz w:val="24"/>
                <w:szCs w:val="24"/>
                <w:lang w:eastAsia="ru-RU"/>
              </w:rPr>
            </w:pPr>
            <w:r w:rsidRPr="001545FC">
              <w:rPr>
                <w:rFonts w:eastAsiaTheme="minorEastAsia"/>
                <w:bCs w:val="0"/>
                <w:sz w:val="24"/>
                <w:szCs w:val="24"/>
                <w:lang w:eastAsia="ru-RU"/>
              </w:rPr>
              <w:t>ПРб 10. Сформированность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1545FC" w:rsidRPr="001545FC" w14:paraId="2D3C2522" w14:textId="77777777" w:rsidTr="00103D0B">
        <w:trPr>
          <w:trHeight w:val="144"/>
        </w:trPr>
        <w:tc>
          <w:tcPr>
            <w:tcW w:w="2493" w:type="dxa"/>
            <w:hideMark/>
          </w:tcPr>
          <w:p w14:paraId="2E310F2D" w14:textId="77777777" w:rsidR="001545FC" w:rsidRPr="001545FC" w:rsidRDefault="001545FC" w:rsidP="001545FC">
            <w:pPr>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ОК 04. Эффективно взаимодействовать </w:t>
            </w:r>
            <w:r w:rsidRPr="001545FC">
              <w:rPr>
                <w:rFonts w:eastAsiaTheme="minorEastAsia"/>
                <w:bCs w:val="0"/>
                <w:sz w:val="24"/>
                <w:szCs w:val="24"/>
                <w:lang w:eastAsia="ru-RU"/>
              </w:rPr>
              <w:br/>
              <w:t>и работать в коллективе и команде</w:t>
            </w:r>
          </w:p>
        </w:tc>
        <w:tc>
          <w:tcPr>
            <w:tcW w:w="5387" w:type="dxa"/>
            <w:hideMark/>
          </w:tcPr>
          <w:p w14:paraId="2B1FEFC4"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 xml:space="preserve">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 </w:t>
            </w:r>
          </w:p>
          <w:p w14:paraId="033DF172"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7A64619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7800495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3E09EEE9"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понимать и использовать преимущества командной и индивидуальной работы; </w:t>
            </w:r>
          </w:p>
          <w:p w14:paraId="1E1F40E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цели совместной деятельности, организовывать и координировать действия </w:t>
            </w:r>
            <w:r w:rsidRPr="001545FC">
              <w:rPr>
                <w:rFonts w:eastAsiaTheme="minorEastAsia"/>
                <w:bCs w:val="0"/>
                <w:sz w:val="24"/>
                <w:szCs w:val="24"/>
                <w:lang w:eastAsia="ru-RU"/>
              </w:rPr>
              <w:br/>
              <w:t>по ее достижению: составлять план действий, распределять роли с учетом мнений участников обсуждать результаты совместной работы.</w:t>
            </w:r>
          </w:p>
          <w:p w14:paraId="300AAD99"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регулятивными действиями:</w:t>
            </w:r>
          </w:p>
          <w:p w14:paraId="24B296D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г) принятие себя и других людей: </w:t>
            </w:r>
          </w:p>
          <w:p w14:paraId="7251317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мотивы и аргументы других людей </w:t>
            </w:r>
            <w:r w:rsidRPr="001545FC">
              <w:rPr>
                <w:rFonts w:eastAsiaTheme="minorEastAsia"/>
                <w:bCs w:val="0"/>
                <w:sz w:val="24"/>
                <w:szCs w:val="24"/>
                <w:lang w:eastAsia="ru-RU"/>
              </w:rPr>
              <w:br/>
              <w:t xml:space="preserve">при анализе результатов деятельности; </w:t>
            </w:r>
          </w:p>
          <w:p w14:paraId="2FE34BAB"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признавать свое право и право других людей </w:t>
            </w:r>
          </w:p>
          <w:p w14:paraId="3DDAA3D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на ошибки; </w:t>
            </w:r>
          </w:p>
          <w:p w14:paraId="07CBEB8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развивать способность понимать мир с позиции другого человека</w:t>
            </w:r>
          </w:p>
        </w:tc>
        <w:tc>
          <w:tcPr>
            <w:tcW w:w="6804" w:type="dxa"/>
          </w:tcPr>
          <w:p w14:paraId="3516BEDB"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5. Приобретение опыта применения основных методов научного познания, используемых в биологии: наблюдения </w:t>
            </w:r>
          </w:p>
          <w:p w14:paraId="44A4AF3A"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описания живых систем, процессов и явлений; организации </w:t>
            </w:r>
            <w:r w:rsidRPr="001545FC">
              <w:rPr>
                <w:rFonts w:eastAsiaTheme="minorEastAsia"/>
                <w:bCs w:val="0"/>
                <w:sz w:val="24"/>
                <w:szCs w:val="24"/>
                <w:lang w:eastAsia="ru-RU"/>
              </w:rPr>
              <w:br/>
              <w:t xml:space="preserve">и проведения биологического эксперимента, выдвижения гипотез, выявления зависимости между исследуемыми величинами, объяснения полученных результатов </w:t>
            </w:r>
            <w:r w:rsidRPr="001545FC">
              <w:rPr>
                <w:rFonts w:eastAsiaTheme="minorEastAsia"/>
                <w:bCs w:val="0"/>
                <w:sz w:val="24"/>
                <w:szCs w:val="24"/>
                <w:lang w:eastAsia="ru-RU"/>
              </w:rPr>
              <w:br/>
              <w:t>и формулирования выводов с использованием научных понятий, теорий и законов</w:t>
            </w:r>
          </w:p>
          <w:p w14:paraId="7CE30B79"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p>
        </w:tc>
      </w:tr>
      <w:tr w:rsidR="001545FC" w:rsidRPr="001545FC" w14:paraId="2E6E23C9" w14:textId="77777777" w:rsidTr="00103D0B">
        <w:trPr>
          <w:trHeight w:val="674"/>
        </w:trPr>
        <w:tc>
          <w:tcPr>
            <w:tcW w:w="2493" w:type="dxa"/>
            <w:hideMark/>
          </w:tcPr>
          <w:p w14:paraId="77694CB6" w14:textId="77777777" w:rsidR="001545FC" w:rsidRPr="001545FC" w:rsidRDefault="001545FC" w:rsidP="001545FC">
            <w:pPr>
              <w:spacing w:after="0" w:line="240" w:lineRule="auto"/>
              <w:rPr>
                <w:rFonts w:eastAsiaTheme="minorEastAsia"/>
                <w:bCs w:val="0"/>
                <w:sz w:val="24"/>
                <w:szCs w:val="24"/>
                <w:lang w:eastAsia="ru-RU"/>
              </w:rPr>
            </w:pPr>
            <w:r w:rsidRPr="001545FC">
              <w:rPr>
                <w:rFonts w:eastAsiaTheme="minorEastAsia"/>
                <w:bCs w:val="0"/>
                <w:sz w:val="24"/>
                <w:szCs w:val="24"/>
                <w:lang w:eastAsia="ru-RU"/>
              </w:rPr>
              <w:t xml:space="preserve">ОК 07. Содействовать сохранению окружающей среды, ресурсосбережению, применять знания </w:t>
            </w:r>
          </w:p>
          <w:p w14:paraId="1DB0C746" w14:textId="77777777" w:rsidR="001545FC" w:rsidRPr="001545FC" w:rsidRDefault="001545FC" w:rsidP="001545FC">
            <w:pPr>
              <w:spacing w:after="0" w:line="240" w:lineRule="auto"/>
              <w:rPr>
                <w:rFonts w:eastAsiaTheme="minorEastAsia"/>
                <w:bCs w:val="0"/>
                <w:sz w:val="24"/>
                <w:szCs w:val="24"/>
                <w:lang w:eastAsia="ru-RU"/>
              </w:rPr>
            </w:pPr>
            <w:r w:rsidRPr="001545FC">
              <w:rPr>
                <w:rFonts w:eastAsiaTheme="minorEastAsia"/>
                <w:bCs w:val="0"/>
                <w:sz w:val="24"/>
                <w:szCs w:val="24"/>
                <w:lang w:eastAsia="ru-RU"/>
              </w:rPr>
              <w:lastRenderedPageBreak/>
              <w:t xml:space="preserve">об изменении климата, принципы бережливого производства, эффективно действовать </w:t>
            </w:r>
            <w:r w:rsidRPr="001545FC">
              <w:rPr>
                <w:rFonts w:eastAsiaTheme="minorEastAsia"/>
                <w:bCs w:val="0"/>
                <w:sz w:val="24"/>
                <w:szCs w:val="24"/>
                <w:lang w:eastAsia="ru-RU"/>
              </w:rPr>
              <w:br/>
              <w:t>в чрезвычайных ситуациях</w:t>
            </w:r>
          </w:p>
        </w:tc>
        <w:tc>
          <w:tcPr>
            <w:tcW w:w="5387" w:type="dxa"/>
            <w:hideMark/>
          </w:tcPr>
          <w:p w14:paraId="21D9844D"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lastRenderedPageBreak/>
              <w:t xml:space="preserve">Личностные результаты должны отражать в части: экологического воспитания: - сформированность экологической культуры, понимание влияния социально-экономических процессов на состояние </w:t>
            </w:r>
            <w:r w:rsidRPr="001545FC">
              <w:rPr>
                <w:rFonts w:eastAsiaTheme="minorEastAsia"/>
                <w:bCs w:val="0"/>
                <w:sz w:val="24"/>
                <w:szCs w:val="24"/>
                <w:lang w:eastAsia="ru-RU"/>
              </w:rPr>
              <w:lastRenderedPageBreak/>
              <w:t>природной и социальной среды, осознание глобального характера экологических проблем;</w:t>
            </w:r>
          </w:p>
          <w:p w14:paraId="30B53678"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планирование и осуществление действий </w:t>
            </w:r>
          </w:p>
          <w:p w14:paraId="32F771C9"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в окружающей среде на основе знания целей устойчивого развития человечества; </w:t>
            </w:r>
          </w:p>
          <w:p w14:paraId="59D4FDD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активное неприятие действий, приносящих вред окружающей среде; </w:t>
            </w:r>
          </w:p>
          <w:p w14:paraId="5B1B086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умение прогнозировать неблагоприятные экологические последствия предпринимаемых действий, предотвращать их; </w:t>
            </w:r>
          </w:p>
          <w:p w14:paraId="371F504F" w14:textId="77777777" w:rsidR="001545FC" w:rsidRPr="001545FC" w:rsidRDefault="001545FC" w:rsidP="001545FC">
            <w:pPr>
              <w:spacing w:after="0" w:line="240" w:lineRule="auto"/>
              <w:jc w:val="both"/>
              <w:rPr>
                <w:rFonts w:eastAsiaTheme="minorEastAsia"/>
                <w:b/>
                <w:iCs/>
                <w:sz w:val="24"/>
                <w:szCs w:val="24"/>
              </w:rPr>
            </w:pPr>
            <w:r w:rsidRPr="001545FC">
              <w:rPr>
                <w:rFonts w:eastAsiaTheme="minorEastAsia"/>
                <w:bCs w:val="0"/>
                <w:sz w:val="24"/>
                <w:szCs w:val="24"/>
                <w:shd w:val="clear" w:color="auto" w:fill="FFFFFF"/>
              </w:rPr>
              <w:t>- расширение опыта деятельности экологической направленности.</w:t>
            </w:r>
          </w:p>
          <w:p w14:paraId="4758B33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Метапредметные результаты должны отражать:</w:t>
            </w:r>
          </w:p>
          <w:p w14:paraId="30DF96D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Овладение универсальными коммуникативными действиями:</w:t>
            </w:r>
          </w:p>
          <w:p w14:paraId="0CA9FAB1"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б) совместная деятельность:</w:t>
            </w:r>
          </w:p>
          <w:p w14:paraId="70030A33"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понимать и использовать преимущества командной и индивидуальной работы; </w:t>
            </w:r>
          </w:p>
          <w:p w14:paraId="3FAB45A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 принимать цели совместной деятельности, организовывать и координировать действия </w:t>
            </w:r>
          </w:p>
          <w:p w14:paraId="289D077E"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 ее достижению: составлять план действий, распределять роли с учетом мнений участников обсуждать результаты совместной работы</w:t>
            </w:r>
          </w:p>
        </w:tc>
        <w:tc>
          <w:tcPr>
            <w:tcW w:w="6804" w:type="dxa"/>
            <w:hideMark/>
          </w:tcPr>
          <w:p w14:paraId="2B353A1A"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ПРб 5. Приобретение опыта применения основных методов научного познания, используемых в биологии: наблюдения </w:t>
            </w:r>
            <w:r w:rsidRPr="001545FC">
              <w:rPr>
                <w:rFonts w:eastAsiaTheme="minorEastAsia"/>
                <w:bCs w:val="0"/>
                <w:sz w:val="24"/>
                <w:szCs w:val="24"/>
                <w:lang w:eastAsia="ru-RU"/>
              </w:rPr>
              <w:br/>
              <w:t xml:space="preserve">и описания живых систем, процессов и явлений; организации </w:t>
            </w:r>
          </w:p>
          <w:p w14:paraId="3402BC4E"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проведения биологического эксперимента, выдвижения гипотез, выявления зависимости между исследуемыми </w:t>
            </w:r>
            <w:r w:rsidRPr="001545FC">
              <w:rPr>
                <w:rFonts w:eastAsiaTheme="minorEastAsia"/>
                <w:bCs w:val="0"/>
                <w:sz w:val="24"/>
                <w:szCs w:val="24"/>
                <w:lang w:eastAsia="ru-RU"/>
              </w:rPr>
              <w:lastRenderedPageBreak/>
              <w:t xml:space="preserve">величинами, объяснения полученных результатов </w:t>
            </w:r>
            <w:r w:rsidRPr="001545FC">
              <w:rPr>
                <w:rFonts w:eastAsiaTheme="minorEastAsia"/>
                <w:bCs w:val="0"/>
                <w:sz w:val="24"/>
                <w:szCs w:val="24"/>
                <w:lang w:eastAsia="ru-RU"/>
              </w:rPr>
              <w:br/>
              <w:t>и формулирования выводов с использованием научных понятий, теорий и законов.</w:t>
            </w:r>
          </w:p>
          <w:p w14:paraId="67FED367"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6. Сформированность умения выделять существенные признаки вирусов, клеток прокариот и эукариот; одноклеточных </w:t>
            </w:r>
          </w:p>
          <w:p w14:paraId="3600F2CE"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и многоклеточных организмов, видов, биогеоценозов </w:t>
            </w:r>
            <w:r w:rsidRPr="001545FC">
              <w:rPr>
                <w:rFonts w:eastAsiaTheme="minorEastAsia"/>
                <w:bCs w:val="0"/>
                <w:sz w:val="24"/>
                <w:szCs w:val="24"/>
                <w:lang w:eastAsia="ru-RU"/>
              </w:rPr>
              <w:br/>
              <w:t xml:space="preserve">и экосистем; особенности процессов обмена веществ </w:t>
            </w:r>
            <w:r w:rsidRPr="001545FC">
              <w:rPr>
                <w:rFonts w:eastAsiaTheme="minorEastAsia"/>
                <w:bCs w:val="0"/>
                <w:sz w:val="24"/>
                <w:szCs w:val="24"/>
                <w:lang w:eastAsia="ru-RU"/>
              </w:rPr>
              <w:br/>
              <w:t xml:space="preserve">и превращения энергии в клетке, фотосинтеза, пластического </w:t>
            </w:r>
            <w:r w:rsidRPr="001545FC">
              <w:rPr>
                <w:rFonts w:eastAsiaTheme="minorEastAsia"/>
                <w:bCs w:val="0"/>
                <w:sz w:val="24"/>
                <w:szCs w:val="24"/>
                <w:lang w:eastAsia="ru-RU"/>
              </w:rPr>
              <w:br/>
              <w:t>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w:t>
            </w:r>
          </w:p>
          <w:p w14:paraId="5D6FA140"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круговорота веществ и превращение энергии в биосфере.</w:t>
            </w:r>
          </w:p>
          <w:p w14:paraId="1E89FAFB" w14:textId="77777777" w:rsidR="001545FC" w:rsidRPr="001545FC" w:rsidRDefault="001545FC" w:rsidP="001545FC">
            <w:pPr>
              <w:shd w:val="clear" w:color="auto" w:fill="FFFFFF"/>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ПРб 7. Сформированность умения применять полученные знания для объяснения биологических процессов и явлений, </w:t>
            </w:r>
            <w:r w:rsidRPr="001545FC">
              <w:rPr>
                <w:rFonts w:eastAsiaTheme="minorEastAsia"/>
                <w:bCs w:val="0"/>
                <w:sz w:val="24"/>
                <w:szCs w:val="24"/>
                <w:lang w:eastAsia="ru-RU"/>
              </w:rPr>
              <w:br/>
              <w:t xml:space="preserve">для принятия практических решений в повседневной жизни </w:t>
            </w:r>
            <w:r w:rsidRPr="001545FC">
              <w:rPr>
                <w:rFonts w:eastAsiaTheme="minorEastAsia"/>
                <w:bCs w:val="0"/>
                <w:sz w:val="24"/>
                <w:szCs w:val="24"/>
                <w:lang w:eastAsia="ru-RU"/>
              </w:rPr>
              <w:br/>
              <w:t>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bl>
    <w:p w14:paraId="525F9D20" w14:textId="77777777" w:rsidR="001545FC" w:rsidRPr="001545FC" w:rsidRDefault="001545FC" w:rsidP="001545FC">
      <w:pPr>
        <w:spacing w:after="0" w:line="240" w:lineRule="auto"/>
        <w:ind w:firstLine="709"/>
        <w:jc w:val="both"/>
        <w:rPr>
          <w:rFonts w:eastAsiaTheme="minorEastAsia"/>
          <w:bCs w:val="0"/>
          <w:sz w:val="24"/>
          <w:szCs w:val="24"/>
          <w:lang w:eastAsia="ru-RU"/>
        </w:rPr>
      </w:pPr>
    </w:p>
    <w:p w14:paraId="68D1A61B" w14:textId="77777777" w:rsidR="001545FC" w:rsidRPr="001545FC" w:rsidRDefault="001545FC" w:rsidP="001545FC">
      <w:pPr>
        <w:spacing w:after="0" w:line="240" w:lineRule="auto"/>
        <w:ind w:firstLine="709"/>
        <w:jc w:val="both"/>
        <w:rPr>
          <w:rFonts w:eastAsiaTheme="minorEastAsia"/>
          <w:bCs w:val="0"/>
          <w:sz w:val="24"/>
          <w:szCs w:val="24"/>
          <w:lang w:eastAsia="ru-RU"/>
        </w:rPr>
      </w:pPr>
    </w:p>
    <w:p w14:paraId="4DDE4A20" w14:textId="77777777" w:rsidR="001545FC" w:rsidRPr="001545FC" w:rsidRDefault="001545FC" w:rsidP="001545FC">
      <w:pPr>
        <w:spacing w:after="0" w:line="240" w:lineRule="auto"/>
        <w:rPr>
          <w:rFonts w:eastAsiaTheme="minorEastAsia"/>
          <w:b/>
          <w:bCs w:val="0"/>
          <w:szCs w:val="28"/>
          <w:lang w:eastAsia="ru-RU"/>
        </w:rPr>
        <w:sectPr w:rsidR="001545FC" w:rsidRPr="001545FC">
          <w:pgSz w:w="16838" w:h="11906" w:orient="landscape"/>
          <w:pgMar w:top="1134" w:right="1134" w:bottom="1134" w:left="1134" w:header="708" w:footer="708" w:gutter="0"/>
          <w:cols w:space="720"/>
        </w:sectPr>
      </w:pPr>
    </w:p>
    <w:p w14:paraId="63CE922D" w14:textId="77777777" w:rsidR="001545FC" w:rsidRPr="001545FC" w:rsidRDefault="001545FC" w:rsidP="001545FC">
      <w:pPr>
        <w:keepNext/>
        <w:spacing w:before="240" w:after="120" w:line="360" w:lineRule="auto"/>
        <w:ind w:firstLine="709"/>
        <w:outlineLvl w:val="0"/>
        <w:rPr>
          <w:rFonts w:eastAsia="Times New Roman"/>
          <w:b/>
          <w:kern w:val="32"/>
          <w:szCs w:val="28"/>
          <w:lang w:eastAsia="ru-RU"/>
        </w:rPr>
      </w:pPr>
      <w:bookmarkStart w:id="488" w:name="_Toc193968771"/>
      <w:r w:rsidRPr="001545FC">
        <w:rPr>
          <w:rFonts w:eastAsiaTheme="minorEastAsia"/>
          <w:b/>
          <w:kern w:val="32"/>
          <w:szCs w:val="28"/>
          <w:lang w:eastAsia="ru-RU"/>
        </w:rPr>
        <w:lastRenderedPageBreak/>
        <w:t>2. Структура и содержание общеобразовательной дисциплины</w:t>
      </w:r>
      <w:bookmarkEnd w:id="488"/>
    </w:p>
    <w:p w14:paraId="06CABF6A" w14:textId="77777777" w:rsidR="001545FC" w:rsidRPr="001545FC" w:rsidRDefault="001545FC" w:rsidP="001545FC">
      <w:pPr>
        <w:spacing w:after="240" w:line="360" w:lineRule="auto"/>
        <w:ind w:firstLine="426"/>
        <w:jc w:val="center"/>
        <w:rPr>
          <w:rFonts w:eastAsiaTheme="minorEastAsia"/>
          <w:b/>
          <w:bCs w:val="0"/>
          <w:szCs w:val="28"/>
          <w:lang w:eastAsia="ru-RU"/>
        </w:rPr>
      </w:pPr>
      <w:r w:rsidRPr="001545FC">
        <w:rPr>
          <w:rFonts w:eastAsiaTheme="minorEastAsia"/>
          <w:b/>
          <w:bCs w:val="0"/>
          <w:szCs w:val="28"/>
          <w:lang w:eastAsia="ru-RU"/>
        </w:rPr>
        <w:t>2.1. Объем дисциплины и виды учебной работы</w:t>
      </w:r>
    </w:p>
    <w:tbl>
      <w:tblPr>
        <w:tblStyle w:val="115"/>
        <w:tblW w:w="9915" w:type="dxa"/>
        <w:tblLayout w:type="fixed"/>
        <w:tblLook w:val="04A0" w:firstRow="1" w:lastRow="0" w:firstColumn="1" w:lastColumn="0" w:noHBand="0" w:noVBand="1"/>
      </w:tblPr>
      <w:tblGrid>
        <w:gridCol w:w="7335"/>
        <w:gridCol w:w="2580"/>
      </w:tblGrid>
      <w:tr w:rsidR="001545FC" w:rsidRPr="001545FC" w14:paraId="3AAA159E" w14:textId="77777777" w:rsidTr="00103D0B">
        <w:trPr>
          <w:trHeight w:val="490"/>
        </w:trPr>
        <w:tc>
          <w:tcPr>
            <w:tcW w:w="7335" w:type="dxa"/>
            <w:hideMark/>
          </w:tcPr>
          <w:p w14:paraId="2B1DEAAD" w14:textId="77777777" w:rsidR="001545FC" w:rsidRPr="001545FC" w:rsidRDefault="001545FC" w:rsidP="001545FC">
            <w:pPr>
              <w:spacing w:after="200" w:line="276" w:lineRule="auto"/>
              <w:rPr>
                <w:b/>
                <w:sz w:val="24"/>
                <w:szCs w:val="24"/>
              </w:rPr>
            </w:pPr>
            <w:r w:rsidRPr="001545FC">
              <w:rPr>
                <w:b/>
                <w:sz w:val="24"/>
                <w:szCs w:val="24"/>
              </w:rPr>
              <w:t>Вид учебной работы</w:t>
            </w:r>
          </w:p>
        </w:tc>
        <w:tc>
          <w:tcPr>
            <w:tcW w:w="2580" w:type="dxa"/>
            <w:hideMark/>
          </w:tcPr>
          <w:p w14:paraId="35C0A5EC" w14:textId="77777777" w:rsidR="001545FC" w:rsidRPr="001545FC" w:rsidRDefault="001545FC" w:rsidP="001545FC">
            <w:pPr>
              <w:spacing w:after="200" w:line="276" w:lineRule="auto"/>
              <w:jc w:val="center"/>
              <w:rPr>
                <w:b/>
                <w:sz w:val="24"/>
                <w:szCs w:val="24"/>
              </w:rPr>
            </w:pPr>
            <w:r w:rsidRPr="001545FC">
              <w:rPr>
                <w:b/>
                <w:sz w:val="24"/>
                <w:szCs w:val="24"/>
              </w:rPr>
              <w:t>Объем в часах</w:t>
            </w:r>
          </w:p>
        </w:tc>
      </w:tr>
      <w:tr w:rsidR="001545FC" w:rsidRPr="001545FC" w14:paraId="7DF09B2B" w14:textId="77777777" w:rsidTr="00103D0B">
        <w:trPr>
          <w:trHeight w:val="490"/>
        </w:trPr>
        <w:tc>
          <w:tcPr>
            <w:tcW w:w="7335" w:type="dxa"/>
            <w:hideMark/>
          </w:tcPr>
          <w:p w14:paraId="2A0C21CC" w14:textId="77777777" w:rsidR="001545FC" w:rsidRPr="001545FC" w:rsidRDefault="001545FC" w:rsidP="001545FC">
            <w:pPr>
              <w:spacing w:line="276" w:lineRule="auto"/>
              <w:rPr>
                <w:b/>
                <w:sz w:val="24"/>
                <w:szCs w:val="24"/>
              </w:rPr>
            </w:pPr>
            <w:r w:rsidRPr="001545FC">
              <w:rPr>
                <w:b/>
                <w:sz w:val="24"/>
                <w:szCs w:val="24"/>
              </w:rPr>
              <w:t>Объем образовательной программы дисциплины</w:t>
            </w:r>
          </w:p>
        </w:tc>
        <w:tc>
          <w:tcPr>
            <w:tcW w:w="2580" w:type="dxa"/>
            <w:hideMark/>
          </w:tcPr>
          <w:p w14:paraId="2E7948F5" w14:textId="77777777" w:rsidR="001545FC" w:rsidRPr="001545FC" w:rsidRDefault="001545FC" w:rsidP="001545FC">
            <w:pPr>
              <w:spacing w:line="276" w:lineRule="auto"/>
              <w:jc w:val="center"/>
              <w:rPr>
                <w:b/>
                <w:sz w:val="24"/>
                <w:szCs w:val="24"/>
              </w:rPr>
            </w:pPr>
            <w:r w:rsidRPr="001545FC">
              <w:rPr>
                <w:b/>
                <w:sz w:val="24"/>
                <w:szCs w:val="24"/>
              </w:rPr>
              <w:t>144</w:t>
            </w:r>
          </w:p>
        </w:tc>
      </w:tr>
      <w:tr w:rsidR="001545FC" w:rsidRPr="001545FC" w14:paraId="7C8959E9" w14:textId="77777777" w:rsidTr="00103D0B">
        <w:trPr>
          <w:trHeight w:val="336"/>
        </w:trPr>
        <w:tc>
          <w:tcPr>
            <w:tcW w:w="9915" w:type="dxa"/>
            <w:gridSpan w:val="2"/>
            <w:hideMark/>
          </w:tcPr>
          <w:p w14:paraId="127DBB5B" w14:textId="77777777" w:rsidR="001545FC" w:rsidRPr="001545FC" w:rsidRDefault="001545FC" w:rsidP="001545FC">
            <w:pPr>
              <w:spacing w:line="276" w:lineRule="auto"/>
              <w:rPr>
                <w:b/>
                <w:sz w:val="24"/>
                <w:szCs w:val="24"/>
              </w:rPr>
            </w:pPr>
            <w:r w:rsidRPr="001545FC">
              <w:rPr>
                <w:b/>
                <w:sz w:val="24"/>
                <w:szCs w:val="24"/>
              </w:rPr>
              <w:t>в т. ч.:</w:t>
            </w:r>
          </w:p>
        </w:tc>
      </w:tr>
      <w:tr w:rsidR="001545FC" w:rsidRPr="001545FC" w14:paraId="4034962C" w14:textId="77777777" w:rsidTr="00103D0B">
        <w:trPr>
          <w:trHeight w:val="490"/>
        </w:trPr>
        <w:tc>
          <w:tcPr>
            <w:tcW w:w="7335" w:type="dxa"/>
            <w:hideMark/>
          </w:tcPr>
          <w:p w14:paraId="3C4B4744" w14:textId="77777777" w:rsidR="001545FC" w:rsidRPr="001545FC" w:rsidRDefault="001545FC" w:rsidP="001545FC">
            <w:pPr>
              <w:spacing w:line="276" w:lineRule="auto"/>
              <w:rPr>
                <w:sz w:val="24"/>
                <w:szCs w:val="24"/>
              </w:rPr>
            </w:pPr>
            <w:r w:rsidRPr="001545FC">
              <w:rPr>
                <w:sz w:val="24"/>
                <w:szCs w:val="24"/>
              </w:rPr>
              <w:t>теоретические занятия</w:t>
            </w:r>
          </w:p>
        </w:tc>
        <w:tc>
          <w:tcPr>
            <w:tcW w:w="2580" w:type="dxa"/>
            <w:hideMark/>
          </w:tcPr>
          <w:p w14:paraId="2EF9CCDA" w14:textId="77777777" w:rsidR="001545FC" w:rsidRPr="001545FC" w:rsidRDefault="001545FC" w:rsidP="001545FC">
            <w:pPr>
              <w:spacing w:line="276" w:lineRule="auto"/>
              <w:jc w:val="center"/>
              <w:rPr>
                <w:sz w:val="24"/>
                <w:szCs w:val="24"/>
              </w:rPr>
            </w:pPr>
            <w:r w:rsidRPr="001545FC">
              <w:rPr>
                <w:sz w:val="24"/>
                <w:szCs w:val="24"/>
              </w:rPr>
              <w:t>86</w:t>
            </w:r>
          </w:p>
        </w:tc>
      </w:tr>
      <w:tr w:rsidR="001545FC" w:rsidRPr="001545FC" w14:paraId="7D34FB5F" w14:textId="77777777" w:rsidTr="00103D0B">
        <w:trPr>
          <w:trHeight w:val="490"/>
        </w:trPr>
        <w:tc>
          <w:tcPr>
            <w:tcW w:w="7335" w:type="dxa"/>
            <w:hideMark/>
          </w:tcPr>
          <w:p w14:paraId="3C71DAB2" w14:textId="77777777" w:rsidR="001545FC" w:rsidRPr="001545FC" w:rsidRDefault="001545FC" w:rsidP="001545FC">
            <w:pPr>
              <w:spacing w:line="276" w:lineRule="auto"/>
              <w:rPr>
                <w:sz w:val="24"/>
                <w:szCs w:val="24"/>
              </w:rPr>
            </w:pPr>
            <w:r w:rsidRPr="001545FC">
              <w:rPr>
                <w:sz w:val="24"/>
                <w:szCs w:val="24"/>
              </w:rPr>
              <w:t>практические занятия</w:t>
            </w:r>
          </w:p>
        </w:tc>
        <w:tc>
          <w:tcPr>
            <w:tcW w:w="2580" w:type="dxa"/>
            <w:hideMark/>
          </w:tcPr>
          <w:p w14:paraId="76DFA7CB" w14:textId="77777777" w:rsidR="001545FC" w:rsidRPr="001545FC" w:rsidRDefault="001545FC" w:rsidP="001545FC">
            <w:pPr>
              <w:spacing w:line="276" w:lineRule="auto"/>
              <w:jc w:val="center"/>
              <w:rPr>
                <w:sz w:val="24"/>
                <w:szCs w:val="24"/>
              </w:rPr>
            </w:pPr>
            <w:r w:rsidRPr="001545FC">
              <w:rPr>
                <w:sz w:val="24"/>
                <w:szCs w:val="24"/>
              </w:rPr>
              <w:t>32</w:t>
            </w:r>
          </w:p>
        </w:tc>
      </w:tr>
      <w:tr w:rsidR="001545FC" w:rsidRPr="001545FC" w14:paraId="41038591" w14:textId="77777777" w:rsidTr="00103D0B">
        <w:trPr>
          <w:trHeight w:val="490"/>
        </w:trPr>
        <w:tc>
          <w:tcPr>
            <w:tcW w:w="7335" w:type="dxa"/>
            <w:hideMark/>
          </w:tcPr>
          <w:p w14:paraId="749C699D" w14:textId="77777777" w:rsidR="001545FC" w:rsidRPr="001545FC" w:rsidRDefault="001545FC" w:rsidP="001545FC">
            <w:pPr>
              <w:spacing w:line="276" w:lineRule="auto"/>
              <w:rPr>
                <w:sz w:val="24"/>
                <w:szCs w:val="24"/>
              </w:rPr>
            </w:pPr>
            <w:r w:rsidRPr="001545FC">
              <w:rPr>
                <w:sz w:val="24"/>
                <w:szCs w:val="24"/>
              </w:rPr>
              <w:t>лабораторные занятия</w:t>
            </w:r>
          </w:p>
        </w:tc>
        <w:tc>
          <w:tcPr>
            <w:tcW w:w="2580" w:type="dxa"/>
            <w:hideMark/>
          </w:tcPr>
          <w:p w14:paraId="2F8CA0DA" w14:textId="77777777" w:rsidR="001545FC" w:rsidRPr="001545FC" w:rsidRDefault="001545FC" w:rsidP="001545FC">
            <w:pPr>
              <w:spacing w:line="276" w:lineRule="auto"/>
              <w:jc w:val="center"/>
              <w:rPr>
                <w:sz w:val="24"/>
                <w:szCs w:val="24"/>
              </w:rPr>
            </w:pPr>
            <w:r w:rsidRPr="001545FC">
              <w:rPr>
                <w:sz w:val="24"/>
                <w:szCs w:val="24"/>
              </w:rPr>
              <w:t>18</w:t>
            </w:r>
          </w:p>
        </w:tc>
      </w:tr>
      <w:tr w:rsidR="001545FC" w:rsidRPr="001545FC" w14:paraId="7D65E79C" w14:textId="77777777" w:rsidTr="00103D0B">
        <w:trPr>
          <w:trHeight w:val="331"/>
        </w:trPr>
        <w:tc>
          <w:tcPr>
            <w:tcW w:w="7335" w:type="dxa"/>
            <w:hideMark/>
          </w:tcPr>
          <w:p w14:paraId="3F27D242" w14:textId="77777777" w:rsidR="001545FC" w:rsidRPr="001545FC" w:rsidRDefault="001545FC" w:rsidP="001545FC">
            <w:pPr>
              <w:spacing w:line="276" w:lineRule="auto"/>
              <w:rPr>
                <w:b/>
                <w:sz w:val="24"/>
                <w:szCs w:val="24"/>
              </w:rPr>
            </w:pPr>
            <w:r w:rsidRPr="001545FC">
              <w:rPr>
                <w:b/>
                <w:sz w:val="24"/>
                <w:szCs w:val="24"/>
              </w:rPr>
              <w:t>Основное содержание</w:t>
            </w:r>
          </w:p>
        </w:tc>
        <w:tc>
          <w:tcPr>
            <w:tcW w:w="2580" w:type="dxa"/>
            <w:hideMark/>
          </w:tcPr>
          <w:p w14:paraId="75BA0BDC" w14:textId="77777777" w:rsidR="001545FC" w:rsidRPr="001545FC" w:rsidRDefault="001545FC" w:rsidP="001545FC">
            <w:pPr>
              <w:spacing w:line="276" w:lineRule="auto"/>
              <w:jc w:val="center"/>
              <w:rPr>
                <w:b/>
                <w:sz w:val="24"/>
                <w:szCs w:val="24"/>
              </w:rPr>
            </w:pPr>
            <w:r w:rsidRPr="001545FC">
              <w:rPr>
                <w:b/>
                <w:sz w:val="24"/>
                <w:szCs w:val="24"/>
              </w:rPr>
              <w:t>102</w:t>
            </w:r>
          </w:p>
        </w:tc>
      </w:tr>
      <w:tr w:rsidR="001545FC" w:rsidRPr="001545FC" w14:paraId="76EA151F" w14:textId="77777777" w:rsidTr="00103D0B">
        <w:trPr>
          <w:trHeight w:val="331"/>
        </w:trPr>
        <w:tc>
          <w:tcPr>
            <w:tcW w:w="7335" w:type="dxa"/>
            <w:hideMark/>
          </w:tcPr>
          <w:p w14:paraId="49735311" w14:textId="77777777" w:rsidR="001545FC" w:rsidRPr="001545FC" w:rsidRDefault="001545FC" w:rsidP="001545FC">
            <w:pPr>
              <w:spacing w:line="276" w:lineRule="auto"/>
              <w:rPr>
                <w:b/>
                <w:sz w:val="24"/>
                <w:szCs w:val="24"/>
              </w:rPr>
            </w:pPr>
            <w:r w:rsidRPr="001545FC">
              <w:rPr>
                <w:b/>
                <w:sz w:val="24"/>
                <w:szCs w:val="24"/>
              </w:rPr>
              <w:t>Профессионально ориентированное содержание</w:t>
            </w:r>
          </w:p>
        </w:tc>
        <w:tc>
          <w:tcPr>
            <w:tcW w:w="2580" w:type="dxa"/>
            <w:hideMark/>
          </w:tcPr>
          <w:p w14:paraId="684695B4" w14:textId="77777777" w:rsidR="001545FC" w:rsidRPr="001545FC" w:rsidRDefault="001545FC" w:rsidP="001545FC">
            <w:pPr>
              <w:spacing w:line="276" w:lineRule="auto"/>
              <w:jc w:val="center"/>
              <w:rPr>
                <w:b/>
                <w:sz w:val="24"/>
                <w:szCs w:val="24"/>
              </w:rPr>
            </w:pPr>
            <w:r w:rsidRPr="001545FC">
              <w:rPr>
                <w:b/>
                <w:sz w:val="24"/>
                <w:szCs w:val="24"/>
              </w:rPr>
              <w:t>42</w:t>
            </w:r>
          </w:p>
        </w:tc>
      </w:tr>
      <w:tr w:rsidR="001545FC" w:rsidRPr="001545FC" w14:paraId="280E81A4" w14:textId="77777777" w:rsidTr="00103D0B">
        <w:trPr>
          <w:trHeight w:val="331"/>
        </w:trPr>
        <w:tc>
          <w:tcPr>
            <w:tcW w:w="7335" w:type="dxa"/>
            <w:hideMark/>
          </w:tcPr>
          <w:p w14:paraId="0D393456" w14:textId="77777777" w:rsidR="001545FC" w:rsidRPr="001545FC" w:rsidRDefault="001545FC" w:rsidP="001545FC">
            <w:pPr>
              <w:spacing w:line="276" w:lineRule="auto"/>
              <w:rPr>
                <w:i/>
                <w:sz w:val="24"/>
                <w:szCs w:val="24"/>
              </w:rPr>
            </w:pPr>
            <w:r w:rsidRPr="001545FC">
              <w:rPr>
                <w:b/>
                <w:sz w:val="24"/>
                <w:szCs w:val="24"/>
              </w:rPr>
              <w:t xml:space="preserve">Промежуточная аттестация  </w:t>
            </w:r>
            <w:r w:rsidRPr="001545FC">
              <w:rPr>
                <w:sz w:val="24"/>
                <w:szCs w:val="24"/>
              </w:rPr>
              <w:t>(экзамен)</w:t>
            </w:r>
          </w:p>
        </w:tc>
        <w:tc>
          <w:tcPr>
            <w:tcW w:w="2580" w:type="dxa"/>
            <w:hideMark/>
          </w:tcPr>
          <w:p w14:paraId="66997446" w14:textId="77777777" w:rsidR="001545FC" w:rsidRPr="001545FC" w:rsidRDefault="001545FC" w:rsidP="001545FC">
            <w:pPr>
              <w:spacing w:line="276" w:lineRule="auto"/>
              <w:jc w:val="center"/>
              <w:rPr>
                <w:b/>
                <w:sz w:val="24"/>
                <w:szCs w:val="24"/>
              </w:rPr>
            </w:pPr>
            <w:r w:rsidRPr="001545FC">
              <w:rPr>
                <w:b/>
                <w:sz w:val="24"/>
                <w:szCs w:val="24"/>
              </w:rPr>
              <w:t>8</w:t>
            </w:r>
          </w:p>
        </w:tc>
      </w:tr>
    </w:tbl>
    <w:p w14:paraId="4F902CBF" w14:textId="77777777" w:rsidR="001545FC" w:rsidRPr="001545FC" w:rsidRDefault="001545FC" w:rsidP="001545FC">
      <w:pPr>
        <w:spacing w:after="240" w:line="240" w:lineRule="auto"/>
        <w:rPr>
          <w:rFonts w:eastAsiaTheme="minorEastAsia"/>
          <w:b/>
          <w:bCs w:val="0"/>
          <w:szCs w:val="28"/>
          <w:lang w:eastAsia="ru-RU"/>
        </w:rPr>
      </w:pPr>
    </w:p>
    <w:p w14:paraId="69116FC1" w14:textId="77777777" w:rsidR="001545FC" w:rsidRPr="001545FC" w:rsidRDefault="001545FC" w:rsidP="001545FC">
      <w:pPr>
        <w:spacing w:after="120" w:line="276" w:lineRule="auto"/>
        <w:rPr>
          <w:rFonts w:eastAsiaTheme="minorEastAsia"/>
          <w:b/>
          <w:bCs w:val="0"/>
          <w:i/>
          <w:szCs w:val="28"/>
          <w:lang w:eastAsia="ru-RU"/>
        </w:rPr>
      </w:pPr>
    </w:p>
    <w:p w14:paraId="5CF92D2E" w14:textId="77777777" w:rsidR="001545FC" w:rsidRPr="001545FC" w:rsidRDefault="001545FC" w:rsidP="001545FC">
      <w:pPr>
        <w:spacing w:after="0" w:line="276" w:lineRule="auto"/>
        <w:rPr>
          <w:rFonts w:eastAsiaTheme="minorEastAsia"/>
          <w:b/>
          <w:bCs w:val="0"/>
          <w:i/>
          <w:szCs w:val="28"/>
          <w:lang w:eastAsia="ru-RU"/>
        </w:rPr>
        <w:sectPr w:rsidR="001545FC" w:rsidRPr="001545FC">
          <w:pgSz w:w="11906" w:h="16838"/>
          <w:pgMar w:top="1134" w:right="850" w:bottom="851" w:left="1134" w:header="708" w:footer="708" w:gutter="0"/>
          <w:cols w:space="720"/>
        </w:sectPr>
      </w:pPr>
    </w:p>
    <w:p w14:paraId="5E473765" w14:textId="77777777" w:rsidR="001545FC" w:rsidRPr="001545FC" w:rsidRDefault="001545FC" w:rsidP="001545FC">
      <w:pPr>
        <w:spacing w:after="200" w:line="276" w:lineRule="auto"/>
        <w:ind w:firstLine="709"/>
        <w:rPr>
          <w:rFonts w:eastAsiaTheme="minorEastAsia"/>
          <w:b/>
          <w:bCs w:val="0"/>
          <w:szCs w:val="28"/>
          <w:lang w:eastAsia="ru-RU"/>
        </w:rPr>
      </w:pPr>
      <w:r w:rsidRPr="001545FC">
        <w:rPr>
          <w:rFonts w:eastAsiaTheme="minorEastAsia"/>
          <w:b/>
          <w:bCs w:val="0"/>
          <w:szCs w:val="28"/>
          <w:lang w:eastAsia="ru-RU"/>
        </w:rPr>
        <w:lastRenderedPageBreak/>
        <w:t>2.2. Тематический план и содержание дисциплины «Биология»</w:t>
      </w:r>
    </w:p>
    <w:tbl>
      <w:tblPr>
        <w:tblW w:w="144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9782"/>
        <w:gridCol w:w="992"/>
        <w:gridCol w:w="1843"/>
      </w:tblGrid>
      <w:tr w:rsidR="001545FC" w:rsidRPr="001545FC" w14:paraId="37A0358F" w14:textId="77777777" w:rsidTr="00103D0B">
        <w:trPr>
          <w:trHeight w:val="20"/>
        </w:trPr>
        <w:tc>
          <w:tcPr>
            <w:tcW w:w="1843" w:type="dxa"/>
            <w:vAlign w:val="center"/>
            <w:hideMark/>
          </w:tcPr>
          <w:p w14:paraId="6D24F6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sz w:val="22"/>
                <w:szCs w:val="22"/>
                <w:lang w:eastAsia="ru-RU"/>
              </w:rPr>
            </w:pPr>
            <w:r w:rsidRPr="001545FC">
              <w:rPr>
                <w:rFonts w:eastAsiaTheme="minorEastAsia"/>
                <w:b/>
                <w:sz w:val="22"/>
                <w:szCs w:val="22"/>
                <w:lang w:eastAsia="ru-RU"/>
              </w:rPr>
              <w:t>Наименование разделов и тем</w:t>
            </w:r>
          </w:p>
        </w:tc>
        <w:tc>
          <w:tcPr>
            <w:tcW w:w="9781" w:type="dxa"/>
            <w:vAlign w:val="center"/>
            <w:hideMark/>
          </w:tcPr>
          <w:p w14:paraId="3E21EF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Содержание учебного материала (основное и профессионально ориентированное), лабораторные и практические занятия, прикладной модуль (при наличии)</w:t>
            </w:r>
          </w:p>
        </w:tc>
        <w:tc>
          <w:tcPr>
            <w:tcW w:w="992" w:type="dxa"/>
            <w:vAlign w:val="center"/>
            <w:hideMark/>
          </w:tcPr>
          <w:p w14:paraId="36DEFF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Объем часов</w:t>
            </w:r>
          </w:p>
        </w:tc>
        <w:tc>
          <w:tcPr>
            <w:tcW w:w="1843" w:type="dxa"/>
            <w:vAlign w:val="center"/>
            <w:hideMark/>
          </w:tcPr>
          <w:p w14:paraId="24038F6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Формируемые компетенции</w:t>
            </w:r>
          </w:p>
        </w:tc>
      </w:tr>
      <w:tr w:rsidR="001545FC" w:rsidRPr="001545FC" w14:paraId="743CE832" w14:textId="77777777" w:rsidTr="00103D0B">
        <w:trPr>
          <w:trHeight w:val="20"/>
        </w:trPr>
        <w:tc>
          <w:tcPr>
            <w:tcW w:w="1843" w:type="dxa"/>
            <w:hideMark/>
          </w:tcPr>
          <w:p w14:paraId="183387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1</w:t>
            </w:r>
          </w:p>
        </w:tc>
        <w:tc>
          <w:tcPr>
            <w:tcW w:w="9781" w:type="dxa"/>
            <w:hideMark/>
          </w:tcPr>
          <w:p w14:paraId="0BD162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w:t>
            </w:r>
          </w:p>
        </w:tc>
        <w:tc>
          <w:tcPr>
            <w:tcW w:w="992" w:type="dxa"/>
            <w:hideMark/>
          </w:tcPr>
          <w:p w14:paraId="7AAA91F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3</w:t>
            </w:r>
          </w:p>
        </w:tc>
        <w:tc>
          <w:tcPr>
            <w:tcW w:w="1843" w:type="dxa"/>
            <w:hideMark/>
          </w:tcPr>
          <w:p w14:paraId="7CAF82E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4</w:t>
            </w:r>
          </w:p>
        </w:tc>
      </w:tr>
      <w:tr w:rsidR="001545FC" w:rsidRPr="001545FC" w14:paraId="505D8A41" w14:textId="77777777" w:rsidTr="00103D0B">
        <w:trPr>
          <w:trHeight w:val="20"/>
        </w:trPr>
        <w:tc>
          <w:tcPr>
            <w:tcW w:w="14459" w:type="dxa"/>
            <w:gridSpan w:val="4"/>
            <w:hideMark/>
          </w:tcPr>
          <w:p w14:paraId="5FA4CD1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r w:rsidRPr="001545FC">
              <w:rPr>
                <w:rFonts w:eastAsiaTheme="minorEastAsia"/>
                <w:b/>
                <w:sz w:val="22"/>
                <w:szCs w:val="22"/>
                <w:lang w:eastAsia="ru-RU"/>
              </w:rPr>
              <w:t>Основное содержание</w:t>
            </w:r>
          </w:p>
        </w:tc>
      </w:tr>
      <w:tr w:rsidR="001545FC" w:rsidRPr="001545FC" w14:paraId="68A457F9" w14:textId="77777777" w:rsidTr="00103D0B">
        <w:trPr>
          <w:trHeight w:val="20"/>
        </w:trPr>
        <w:tc>
          <w:tcPr>
            <w:tcW w:w="11624" w:type="dxa"/>
            <w:gridSpan w:val="2"/>
            <w:hideMark/>
          </w:tcPr>
          <w:p w14:paraId="2F8DCC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Раздел 1. </w:t>
            </w:r>
            <w:r w:rsidRPr="001545FC">
              <w:rPr>
                <w:rFonts w:eastAsiaTheme="minorEastAsia"/>
                <w:b/>
                <w:bCs w:val="0"/>
                <w:sz w:val="22"/>
                <w:szCs w:val="22"/>
                <w:lang w:eastAsia="ru-RU"/>
              </w:rPr>
              <w:t>Биология как наука</w:t>
            </w:r>
          </w:p>
        </w:tc>
        <w:tc>
          <w:tcPr>
            <w:tcW w:w="992" w:type="dxa"/>
            <w:hideMark/>
          </w:tcPr>
          <w:p w14:paraId="6DF3279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w:t>
            </w:r>
          </w:p>
        </w:tc>
        <w:tc>
          <w:tcPr>
            <w:tcW w:w="1843" w:type="dxa"/>
            <w:vMerge w:val="restart"/>
            <w:vAlign w:val="center"/>
            <w:hideMark/>
          </w:tcPr>
          <w:p w14:paraId="24421A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170CFF21" w14:textId="42DA6D4A"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tc>
      </w:tr>
      <w:tr w:rsidR="001545FC" w:rsidRPr="001545FC" w14:paraId="653C88CE" w14:textId="77777777" w:rsidTr="00103D0B">
        <w:trPr>
          <w:trHeight w:val="182"/>
        </w:trPr>
        <w:tc>
          <w:tcPr>
            <w:tcW w:w="1843" w:type="dxa"/>
            <w:vMerge w:val="restart"/>
            <w:hideMark/>
          </w:tcPr>
          <w:p w14:paraId="03CFD42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w:t>
            </w:r>
            <w:r w:rsidRPr="001545FC">
              <w:rPr>
                <w:rFonts w:eastAsiaTheme="minorEastAsia"/>
                <w:bCs w:val="0"/>
                <w:sz w:val="22"/>
                <w:szCs w:val="22"/>
                <w:lang w:eastAsia="ru-RU"/>
              </w:rPr>
              <w:t xml:space="preserve">1.1. </w:t>
            </w:r>
            <w:r w:rsidRPr="001545FC">
              <w:rPr>
                <w:rFonts w:eastAsiaTheme="minorEastAsia"/>
                <w:sz w:val="22"/>
                <w:szCs w:val="22"/>
                <w:lang w:eastAsia="ru-RU"/>
              </w:rPr>
              <w:t>Биология в системе наук</w:t>
            </w:r>
          </w:p>
        </w:tc>
        <w:tc>
          <w:tcPr>
            <w:tcW w:w="9781" w:type="dxa"/>
            <w:hideMark/>
          </w:tcPr>
          <w:p w14:paraId="5709EC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32C977E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76097E3B" w14:textId="77777777" w:rsidR="001545FC" w:rsidRPr="001545FC" w:rsidRDefault="001545FC" w:rsidP="001545FC">
            <w:pPr>
              <w:spacing w:after="0"/>
              <w:rPr>
                <w:rFonts w:eastAsiaTheme="minorEastAsia"/>
                <w:sz w:val="22"/>
                <w:szCs w:val="22"/>
                <w:lang w:eastAsia="ru-RU"/>
              </w:rPr>
            </w:pPr>
          </w:p>
        </w:tc>
      </w:tr>
      <w:tr w:rsidR="001545FC" w:rsidRPr="001545FC" w14:paraId="385F7522" w14:textId="77777777" w:rsidTr="00103D0B">
        <w:trPr>
          <w:trHeight w:val="20"/>
        </w:trPr>
        <w:tc>
          <w:tcPr>
            <w:tcW w:w="14459" w:type="dxa"/>
            <w:vMerge/>
            <w:vAlign w:val="center"/>
            <w:hideMark/>
          </w:tcPr>
          <w:p w14:paraId="5E592BEA" w14:textId="77777777" w:rsidR="001545FC" w:rsidRPr="001545FC" w:rsidRDefault="001545FC" w:rsidP="001545FC">
            <w:pPr>
              <w:spacing w:after="0"/>
              <w:rPr>
                <w:rFonts w:eastAsiaTheme="minorEastAsia"/>
                <w:sz w:val="22"/>
                <w:szCs w:val="22"/>
                <w:lang w:eastAsia="ru-RU"/>
              </w:rPr>
            </w:pPr>
          </w:p>
        </w:tc>
        <w:tc>
          <w:tcPr>
            <w:tcW w:w="9781" w:type="dxa"/>
            <w:hideMark/>
          </w:tcPr>
          <w:p w14:paraId="1DF68B1F" w14:textId="77777777" w:rsidR="001545FC" w:rsidRPr="001545FC" w:rsidRDefault="001545FC" w:rsidP="001545FC">
            <w:pPr>
              <w:widowControl w:val="0"/>
              <w:spacing w:after="0" w:line="240" w:lineRule="auto"/>
              <w:ind w:hanging="2"/>
              <w:jc w:val="both"/>
              <w:rPr>
                <w:rFonts w:eastAsiaTheme="minorEastAsia"/>
                <w:bCs w:val="0"/>
                <w:sz w:val="22"/>
                <w:szCs w:val="22"/>
                <w:lang w:eastAsia="ru-RU"/>
              </w:rPr>
            </w:pPr>
            <w:r w:rsidRPr="001545FC">
              <w:rPr>
                <w:rFonts w:eastAsiaTheme="minorEastAsia"/>
                <w:bCs w:val="0"/>
                <w:sz w:val="22"/>
                <w:szCs w:val="22"/>
                <w:lang w:eastAsia="ru-RU"/>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1643F9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Методы познания живой природы (наблюдение, эксперимент, описание, измерение, классификация, моделирование, статистическая обработка данных)</w:t>
            </w:r>
          </w:p>
        </w:tc>
        <w:tc>
          <w:tcPr>
            <w:tcW w:w="992" w:type="dxa"/>
            <w:vMerge/>
            <w:vAlign w:val="center"/>
            <w:hideMark/>
          </w:tcPr>
          <w:p w14:paraId="48C00565"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99BC84A" w14:textId="77777777" w:rsidR="001545FC" w:rsidRPr="001545FC" w:rsidRDefault="001545FC" w:rsidP="001545FC">
            <w:pPr>
              <w:spacing w:after="0"/>
              <w:rPr>
                <w:rFonts w:eastAsiaTheme="minorEastAsia"/>
                <w:sz w:val="22"/>
                <w:szCs w:val="22"/>
                <w:lang w:eastAsia="ru-RU"/>
              </w:rPr>
            </w:pPr>
          </w:p>
        </w:tc>
      </w:tr>
      <w:tr w:rsidR="001545FC" w:rsidRPr="001545FC" w14:paraId="33040FB7" w14:textId="77777777" w:rsidTr="00103D0B">
        <w:trPr>
          <w:trHeight w:val="448"/>
        </w:trPr>
        <w:tc>
          <w:tcPr>
            <w:tcW w:w="11624" w:type="dxa"/>
            <w:gridSpan w:val="2"/>
            <w:hideMark/>
          </w:tcPr>
          <w:p w14:paraId="411D604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Раздел 2. Живые системы и их организация</w:t>
            </w:r>
          </w:p>
        </w:tc>
        <w:tc>
          <w:tcPr>
            <w:tcW w:w="992" w:type="dxa"/>
            <w:hideMark/>
          </w:tcPr>
          <w:p w14:paraId="1F0491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w:t>
            </w:r>
          </w:p>
        </w:tc>
        <w:tc>
          <w:tcPr>
            <w:tcW w:w="1843" w:type="dxa"/>
            <w:vMerge w:val="restart"/>
            <w:vAlign w:val="center"/>
            <w:hideMark/>
          </w:tcPr>
          <w:p w14:paraId="0D3DEEE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1C02D076" w14:textId="509F8D2B"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i/>
                <w:sz w:val="22"/>
                <w:szCs w:val="22"/>
                <w:lang w:eastAsia="ru-RU"/>
              </w:rPr>
            </w:pPr>
          </w:p>
        </w:tc>
      </w:tr>
      <w:tr w:rsidR="001545FC" w:rsidRPr="001545FC" w14:paraId="6A6263CC" w14:textId="77777777" w:rsidTr="00103D0B">
        <w:trPr>
          <w:trHeight w:val="20"/>
        </w:trPr>
        <w:tc>
          <w:tcPr>
            <w:tcW w:w="1843" w:type="dxa"/>
            <w:vMerge w:val="restart"/>
            <w:hideMark/>
          </w:tcPr>
          <w:p w14:paraId="3DDBB8F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Тема 2.1. Общая характеристика жизни</w:t>
            </w:r>
          </w:p>
        </w:tc>
        <w:tc>
          <w:tcPr>
            <w:tcW w:w="9781" w:type="dxa"/>
            <w:hideMark/>
          </w:tcPr>
          <w:p w14:paraId="3152F11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55F886C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3A585930" w14:textId="77777777" w:rsidR="001545FC" w:rsidRPr="001545FC" w:rsidRDefault="001545FC" w:rsidP="001545FC">
            <w:pPr>
              <w:spacing w:after="0"/>
              <w:rPr>
                <w:rFonts w:eastAsiaTheme="minorEastAsia"/>
                <w:b/>
                <w:i/>
                <w:sz w:val="22"/>
                <w:szCs w:val="22"/>
                <w:lang w:eastAsia="ru-RU"/>
              </w:rPr>
            </w:pPr>
          </w:p>
        </w:tc>
      </w:tr>
      <w:tr w:rsidR="001545FC" w:rsidRPr="001545FC" w14:paraId="1DA0D055" w14:textId="77777777" w:rsidTr="00103D0B">
        <w:trPr>
          <w:trHeight w:val="20"/>
        </w:trPr>
        <w:tc>
          <w:tcPr>
            <w:tcW w:w="14459" w:type="dxa"/>
            <w:vMerge/>
            <w:vAlign w:val="center"/>
            <w:hideMark/>
          </w:tcPr>
          <w:p w14:paraId="5B9B6F63" w14:textId="77777777" w:rsidR="001545FC" w:rsidRPr="001545FC" w:rsidRDefault="001545FC" w:rsidP="001545FC">
            <w:pPr>
              <w:spacing w:after="0"/>
              <w:rPr>
                <w:rFonts w:eastAsiaTheme="minorEastAsia"/>
                <w:sz w:val="22"/>
                <w:szCs w:val="22"/>
                <w:lang w:eastAsia="ru-RU"/>
              </w:rPr>
            </w:pPr>
          </w:p>
        </w:tc>
        <w:tc>
          <w:tcPr>
            <w:tcW w:w="9781" w:type="dxa"/>
            <w:hideMark/>
          </w:tcPr>
          <w:p w14:paraId="750D007A" w14:textId="77777777" w:rsidR="001545FC" w:rsidRPr="001545FC" w:rsidRDefault="001545FC" w:rsidP="001545FC">
            <w:pPr>
              <w:widowControl w:val="0"/>
              <w:spacing w:after="0" w:line="240" w:lineRule="auto"/>
              <w:ind w:hanging="2"/>
              <w:jc w:val="both"/>
              <w:rPr>
                <w:rFonts w:eastAsiaTheme="minorEastAsia"/>
                <w:bCs w:val="0"/>
                <w:sz w:val="22"/>
                <w:szCs w:val="22"/>
                <w:lang w:eastAsia="ru-RU"/>
              </w:rPr>
            </w:pPr>
            <w:r w:rsidRPr="001545FC">
              <w:rPr>
                <w:rFonts w:eastAsiaTheme="minorEastAsia"/>
                <w:bCs w:val="0"/>
                <w:sz w:val="22"/>
                <w:szCs w:val="22"/>
                <w:lang w:eastAsia="ru-RU"/>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0ED84E8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Уровни организации биосистем: молекулярно-генетический, клеточный, организменный, популяционно-видовой, экосистемный (биогеоценотический), биосферный</w:t>
            </w:r>
          </w:p>
        </w:tc>
        <w:tc>
          <w:tcPr>
            <w:tcW w:w="992" w:type="dxa"/>
            <w:vMerge/>
            <w:vAlign w:val="center"/>
            <w:hideMark/>
          </w:tcPr>
          <w:p w14:paraId="1B490415"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5B2E6335" w14:textId="77777777" w:rsidR="001545FC" w:rsidRPr="001545FC" w:rsidRDefault="001545FC" w:rsidP="001545FC">
            <w:pPr>
              <w:spacing w:after="0"/>
              <w:rPr>
                <w:rFonts w:eastAsiaTheme="minorEastAsia"/>
                <w:b/>
                <w:i/>
                <w:sz w:val="22"/>
                <w:szCs w:val="22"/>
                <w:lang w:eastAsia="ru-RU"/>
              </w:rPr>
            </w:pPr>
          </w:p>
        </w:tc>
      </w:tr>
      <w:tr w:rsidR="001545FC" w:rsidRPr="001545FC" w14:paraId="19EEED73" w14:textId="77777777" w:rsidTr="00103D0B">
        <w:trPr>
          <w:trHeight w:val="419"/>
        </w:trPr>
        <w:tc>
          <w:tcPr>
            <w:tcW w:w="11624" w:type="dxa"/>
            <w:gridSpan w:val="2"/>
            <w:hideMark/>
          </w:tcPr>
          <w:p w14:paraId="3D650B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Раздел 3 Химический состав и строение клетки</w:t>
            </w:r>
          </w:p>
        </w:tc>
        <w:tc>
          <w:tcPr>
            <w:tcW w:w="992" w:type="dxa"/>
            <w:hideMark/>
          </w:tcPr>
          <w:p w14:paraId="688340F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16</w:t>
            </w:r>
          </w:p>
        </w:tc>
        <w:tc>
          <w:tcPr>
            <w:tcW w:w="1843" w:type="dxa"/>
            <w:vMerge w:val="restart"/>
            <w:vAlign w:val="center"/>
            <w:hideMark/>
          </w:tcPr>
          <w:p w14:paraId="0E5F4C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heme="minorEastAsia"/>
                <w:sz w:val="22"/>
                <w:szCs w:val="22"/>
                <w:lang w:eastAsia="ru-RU"/>
              </w:rPr>
            </w:pPr>
            <w:r w:rsidRPr="001545FC">
              <w:rPr>
                <w:rFonts w:eastAsiaTheme="minorEastAsia"/>
                <w:sz w:val="22"/>
                <w:szCs w:val="22"/>
                <w:lang w:eastAsia="ru-RU"/>
              </w:rPr>
              <w:t>ОК-01, ОК-02, ОК-04, ОК-07</w:t>
            </w:r>
          </w:p>
          <w:p w14:paraId="790A4466" w14:textId="13F789EF"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heme="minorEastAsia"/>
                <w:sz w:val="22"/>
                <w:szCs w:val="22"/>
                <w:lang w:eastAsia="ru-RU"/>
              </w:rPr>
            </w:pPr>
          </w:p>
        </w:tc>
      </w:tr>
      <w:tr w:rsidR="001545FC" w:rsidRPr="001545FC" w14:paraId="4C65646C" w14:textId="77777777" w:rsidTr="00103D0B">
        <w:trPr>
          <w:trHeight w:val="240"/>
        </w:trPr>
        <w:tc>
          <w:tcPr>
            <w:tcW w:w="1843" w:type="dxa"/>
            <w:vMerge w:val="restart"/>
            <w:hideMark/>
          </w:tcPr>
          <w:p w14:paraId="7E1819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3.1. </w:t>
            </w:r>
          </w:p>
          <w:p w14:paraId="7DA7D8C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Химический </w:t>
            </w:r>
          </w:p>
          <w:p w14:paraId="2B33A34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состав клетки. Вода </w:t>
            </w:r>
          </w:p>
          <w:p w14:paraId="770ADC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 минеральные вещества</w:t>
            </w:r>
          </w:p>
        </w:tc>
        <w:tc>
          <w:tcPr>
            <w:tcW w:w="9781" w:type="dxa"/>
            <w:hideMark/>
          </w:tcPr>
          <w:p w14:paraId="76BB71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0FFE0D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205A89CE" w14:textId="77777777" w:rsidR="001545FC" w:rsidRPr="001545FC" w:rsidRDefault="001545FC" w:rsidP="001545FC">
            <w:pPr>
              <w:spacing w:after="0"/>
              <w:rPr>
                <w:rFonts w:eastAsiaTheme="minorEastAsia"/>
                <w:sz w:val="22"/>
                <w:szCs w:val="22"/>
                <w:lang w:eastAsia="ru-RU"/>
              </w:rPr>
            </w:pPr>
          </w:p>
        </w:tc>
      </w:tr>
      <w:tr w:rsidR="001545FC" w:rsidRPr="001545FC" w14:paraId="299446D9" w14:textId="77777777" w:rsidTr="00103D0B">
        <w:trPr>
          <w:trHeight w:val="850"/>
        </w:trPr>
        <w:tc>
          <w:tcPr>
            <w:tcW w:w="14459" w:type="dxa"/>
            <w:vMerge/>
            <w:vAlign w:val="center"/>
            <w:hideMark/>
          </w:tcPr>
          <w:p w14:paraId="68CA731A" w14:textId="77777777" w:rsidR="001545FC" w:rsidRPr="001545FC" w:rsidRDefault="001545FC" w:rsidP="001545FC">
            <w:pPr>
              <w:spacing w:after="0"/>
              <w:rPr>
                <w:rFonts w:eastAsiaTheme="minorEastAsia"/>
                <w:sz w:val="22"/>
                <w:szCs w:val="22"/>
                <w:lang w:eastAsia="ru-RU"/>
              </w:rPr>
            </w:pPr>
          </w:p>
        </w:tc>
        <w:tc>
          <w:tcPr>
            <w:tcW w:w="9781" w:type="dxa"/>
            <w:hideMark/>
          </w:tcPr>
          <w:p w14:paraId="39AE8D8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eastAsiaTheme="minorEastAsia"/>
                <w:sz w:val="22"/>
                <w:szCs w:val="22"/>
                <w:lang w:eastAsia="ru-RU"/>
              </w:rPr>
            </w:pPr>
            <w:r w:rsidRPr="001545FC">
              <w:rPr>
                <w:rFonts w:eastAsiaTheme="minorEastAsia"/>
                <w:bCs w:val="0"/>
                <w:sz w:val="22"/>
                <w:szCs w:val="22"/>
                <w:lang w:eastAsia="ru-RU"/>
              </w:rPr>
              <w:t>Химический состав клетки. Химические элементы: макроэлементы, микроэлементы. Вода и минеральные вещества. Функции воды и минеральных веществ в клетке. Поддержание осмотического баланса</w:t>
            </w:r>
          </w:p>
        </w:tc>
        <w:tc>
          <w:tcPr>
            <w:tcW w:w="992" w:type="dxa"/>
            <w:vMerge/>
            <w:vAlign w:val="center"/>
            <w:hideMark/>
          </w:tcPr>
          <w:p w14:paraId="787943A5"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5F250095" w14:textId="77777777" w:rsidR="001545FC" w:rsidRPr="001545FC" w:rsidRDefault="001545FC" w:rsidP="001545FC">
            <w:pPr>
              <w:spacing w:after="0"/>
              <w:rPr>
                <w:rFonts w:eastAsiaTheme="minorEastAsia"/>
                <w:sz w:val="22"/>
                <w:szCs w:val="22"/>
                <w:lang w:eastAsia="ru-RU"/>
              </w:rPr>
            </w:pPr>
          </w:p>
        </w:tc>
      </w:tr>
      <w:tr w:rsidR="001545FC" w:rsidRPr="001545FC" w14:paraId="487B6889" w14:textId="77777777" w:rsidTr="00103D0B">
        <w:trPr>
          <w:trHeight w:val="283"/>
        </w:trPr>
        <w:tc>
          <w:tcPr>
            <w:tcW w:w="14459" w:type="dxa"/>
            <w:vMerge/>
            <w:vAlign w:val="center"/>
            <w:hideMark/>
          </w:tcPr>
          <w:p w14:paraId="386EA9D5" w14:textId="77777777" w:rsidR="001545FC" w:rsidRPr="001545FC" w:rsidRDefault="001545FC" w:rsidP="001545FC">
            <w:pPr>
              <w:spacing w:after="0"/>
              <w:rPr>
                <w:rFonts w:eastAsiaTheme="minorEastAsia"/>
                <w:sz w:val="22"/>
                <w:szCs w:val="22"/>
                <w:lang w:eastAsia="ru-RU"/>
              </w:rPr>
            </w:pPr>
          </w:p>
        </w:tc>
        <w:tc>
          <w:tcPr>
            <w:tcW w:w="9781" w:type="dxa"/>
            <w:hideMark/>
          </w:tcPr>
          <w:p w14:paraId="0876104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eastAsiaTheme="minorEastAsia"/>
                <w:bCs w:val="0"/>
                <w:sz w:val="22"/>
                <w:szCs w:val="22"/>
                <w:lang w:eastAsia="ru-RU"/>
              </w:rPr>
            </w:pPr>
            <w:r w:rsidRPr="001545FC">
              <w:rPr>
                <w:rFonts w:eastAsiaTheme="minorEastAsia"/>
                <w:sz w:val="22"/>
                <w:szCs w:val="22"/>
                <w:lang w:eastAsia="ru-RU"/>
              </w:rPr>
              <w:t>Практическое занятие</w:t>
            </w:r>
          </w:p>
        </w:tc>
        <w:tc>
          <w:tcPr>
            <w:tcW w:w="992" w:type="dxa"/>
            <w:vMerge w:val="restart"/>
            <w:hideMark/>
          </w:tcPr>
          <w:p w14:paraId="345BE4C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4463ECAC" w14:textId="77777777" w:rsidR="001545FC" w:rsidRPr="001545FC" w:rsidRDefault="001545FC" w:rsidP="001545FC">
            <w:pPr>
              <w:spacing w:after="0"/>
              <w:rPr>
                <w:rFonts w:eastAsiaTheme="minorEastAsia"/>
                <w:sz w:val="22"/>
                <w:szCs w:val="22"/>
                <w:lang w:eastAsia="ru-RU"/>
              </w:rPr>
            </w:pPr>
          </w:p>
        </w:tc>
      </w:tr>
      <w:tr w:rsidR="001545FC" w:rsidRPr="001545FC" w14:paraId="7BE3FB97" w14:textId="77777777" w:rsidTr="00103D0B">
        <w:trPr>
          <w:trHeight w:val="567"/>
        </w:trPr>
        <w:tc>
          <w:tcPr>
            <w:tcW w:w="14459" w:type="dxa"/>
            <w:vMerge/>
            <w:vAlign w:val="center"/>
            <w:hideMark/>
          </w:tcPr>
          <w:p w14:paraId="416638BF" w14:textId="77777777" w:rsidR="001545FC" w:rsidRPr="001545FC" w:rsidRDefault="001545FC" w:rsidP="001545FC">
            <w:pPr>
              <w:spacing w:after="0"/>
              <w:rPr>
                <w:rFonts w:eastAsiaTheme="minorEastAsia"/>
                <w:sz w:val="22"/>
                <w:szCs w:val="22"/>
                <w:lang w:eastAsia="ru-RU"/>
              </w:rPr>
            </w:pPr>
          </w:p>
        </w:tc>
        <w:tc>
          <w:tcPr>
            <w:tcW w:w="9781" w:type="dxa"/>
            <w:hideMark/>
          </w:tcPr>
          <w:p w14:paraId="099BBD3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eastAsiaTheme="minorEastAsia"/>
                <w:bCs w:val="0"/>
                <w:sz w:val="22"/>
                <w:szCs w:val="22"/>
                <w:lang w:eastAsia="ru-RU"/>
              </w:rPr>
            </w:pPr>
            <w:r w:rsidRPr="001545FC">
              <w:rPr>
                <w:rFonts w:eastAsiaTheme="minorEastAsia"/>
                <w:bCs w:val="0"/>
                <w:sz w:val="22"/>
                <w:szCs w:val="22"/>
                <w:lang w:eastAsia="ru-RU"/>
              </w:rPr>
              <w:t>№ 1 «Биологическая роль минеральных веществ в обеспечении жизнедеятельности организмов, проявления дисбаланса минеральных элементов»</w:t>
            </w:r>
          </w:p>
        </w:tc>
        <w:tc>
          <w:tcPr>
            <w:tcW w:w="992" w:type="dxa"/>
            <w:vMerge/>
            <w:vAlign w:val="center"/>
            <w:hideMark/>
          </w:tcPr>
          <w:p w14:paraId="36B6F246"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2379349C" w14:textId="77777777" w:rsidR="001545FC" w:rsidRPr="001545FC" w:rsidRDefault="001545FC" w:rsidP="001545FC">
            <w:pPr>
              <w:spacing w:after="0"/>
              <w:rPr>
                <w:rFonts w:eastAsiaTheme="minorEastAsia"/>
                <w:sz w:val="22"/>
                <w:szCs w:val="22"/>
                <w:lang w:eastAsia="ru-RU"/>
              </w:rPr>
            </w:pPr>
          </w:p>
        </w:tc>
      </w:tr>
      <w:tr w:rsidR="001545FC" w:rsidRPr="001545FC" w14:paraId="3A1771EE" w14:textId="77777777" w:rsidTr="00103D0B">
        <w:trPr>
          <w:trHeight w:val="283"/>
        </w:trPr>
        <w:tc>
          <w:tcPr>
            <w:tcW w:w="1843" w:type="dxa"/>
            <w:vMerge w:val="restart"/>
          </w:tcPr>
          <w:p w14:paraId="7437D5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3.2. </w:t>
            </w:r>
          </w:p>
          <w:p w14:paraId="1D0777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r w:rsidRPr="001545FC">
              <w:rPr>
                <w:rFonts w:eastAsiaTheme="minorEastAsia"/>
                <w:sz w:val="22"/>
                <w:szCs w:val="22"/>
                <w:lang w:eastAsia="ru-RU"/>
              </w:rPr>
              <w:t>Биологически важные химические соединения</w:t>
            </w:r>
          </w:p>
          <w:p w14:paraId="42872DB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p>
        </w:tc>
        <w:tc>
          <w:tcPr>
            <w:tcW w:w="9781" w:type="dxa"/>
            <w:hideMark/>
          </w:tcPr>
          <w:p w14:paraId="56F2C29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Pr>
          <w:p w14:paraId="3A1F07C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8</w:t>
            </w:r>
          </w:p>
          <w:p w14:paraId="5379FB4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trike/>
                <w:sz w:val="22"/>
                <w:szCs w:val="22"/>
                <w:lang w:eastAsia="ru-RU"/>
              </w:rPr>
            </w:pPr>
          </w:p>
        </w:tc>
        <w:tc>
          <w:tcPr>
            <w:tcW w:w="1843" w:type="dxa"/>
            <w:vMerge/>
            <w:vAlign w:val="center"/>
            <w:hideMark/>
          </w:tcPr>
          <w:p w14:paraId="09A92C5C" w14:textId="77777777" w:rsidR="001545FC" w:rsidRPr="001545FC" w:rsidRDefault="001545FC" w:rsidP="001545FC">
            <w:pPr>
              <w:spacing w:after="0"/>
              <w:rPr>
                <w:rFonts w:eastAsiaTheme="minorEastAsia"/>
                <w:sz w:val="22"/>
                <w:szCs w:val="22"/>
                <w:lang w:eastAsia="ru-RU"/>
              </w:rPr>
            </w:pPr>
          </w:p>
        </w:tc>
      </w:tr>
      <w:tr w:rsidR="001545FC" w:rsidRPr="001545FC" w14:paraId="607A406C" w14:textId="77777777" w:rsidTr="00103D0B">
        <w:trPr>
          <w:trHeight w:val="924"/>
        </w:trPr>
        <w:tc>
          <w:tcPr>
            <w:tcW w:w="14459" w:type="dxa"/>
            <w:vMerge/>
            <w:vAlign w:val="center"/>
            <w:hideMark/>
          </w:tcPr>
          <w:p w14:paraId="307A8D41" w14:textId="77777777" w:rsidR="001545FC" w:rsidRPr="001545FC" w:rsidRDefault="001545FC" w:rsidP="001545FC">
            <w:pPr>
              <w:spacing w:after="0"/>
              <w:rPr>
                <w:rFonts w:eastAsiaTheme="minorEastAsia"/>
                <w:b/>
                <w:sz w:val="22"/>
                <w:szCs w:val="22"/>
                <w:lang w:eastAsia="ru-RU"/>
              </w:rPr>
            </w:pPr>
          </w:p>
        </w:tc>
        <w:tc>
          <w:tcPr>
            <w:tcW w:w="9781" w:type="dxa"/>
            <w:hideMark/>
          </w:tcPr>
          <w:p w14:paraId="6889CF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 </w:t>
            </w:r>
          </w:p>
          <w:p w14:paraId="09EF253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 </w:t>
            </w:r>
            <w:r w:rsidRPr="001545FC">
              <w:rPr>
                <w:rFonts w:eastAsiaTheme="minorEastAsia"/>
                <w:bCs w:val="0"/>
                <w:sz w:val="22"/>
                <w:szCs w:val="22"/>
                <w:lang w:eastAsia="ru-RU"/>
              </w:rPr>
              <w:lastRenderedPageBreak/>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 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14:paraId="36744F2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Нуклеиновые кислоты: ДНКи РНК. Нуклеотиды – мономеры нуклеиновых кислот. Строение и функции ДНК. Строение и функции РНК. АТФ: строение и функции</w:t>
            </w:r>
          </w:p>
        </w:tc>
        <w:tc>
          <w:tcPr>
            <w:tcW w:w="992" w:type="dxa"/>
            <w:vMerge/>
            <w:vAlign w:val="center"/>
            <w:hideMark/>
          </w:tcPr>
          <w:p w14:paraId="270D7BA3" w14:textId="77777777" w:rsidR="001545FC" w:rsidRPr="001545FC" w:rsidRDefault="001545FC" w:rsidP="001545FC">
            <w:pPr>
              <w:spacing w:after="0"/>
              <w:rPr>
                <w:rFonts w:eastAsiaTheme="minorEastAsia"/>
                <w:strike/>
                <w:sz w:val="22"/>
                <w:szCs w:val="22"/>
                <w:lang w:eastAsia="ru-RU"/>
              </w:rPr>
            </w:pPr>
          </w:p>
        </w:tc>
        <w:tc>
          <w:tcPr>
            <w:tcW w:w="1843" w:type="dxa"/>
            <w:vMerge/>
            <w:vAlign w:val="center"/>
            <w:hideMark/>
          </w:tcPr>
          <w:p w14:paraId="4B4CE857" w14:textId="77777777" w:rsidR="001545FC" w:rsidRPr="001545FC" w:rsidRDefault="001545FC" w:rsidP="001545FC">
            <w:pPr>
              <w:spacing w:after="0"/>
              <w:rPr>
                <w:rFonts w:eastAsiaTheme="minorEastAsia"/>
                <w:sz w:val="22"/>
                <w:szCs w:val="22"/>
                <w:lang w:eastAsia="ru-RU"/>
              </w:rPr>
            </w:pPr>
          </w:p>
        </w:tc>
      </w:tr>
      <w:tr w:rsidR="001545FC" w:rsidRPr="001545FC" w14:paraId="0FB3136D" w14:textId="77777777" w:rsidTr="00103D0B">
        <w:trPr>
          <w:trHeight w:val="283"/>
        </w:trPr>
        <w:tc>
          <w:tcPr>
            <w:tcW w:w="14459" w:type="dxa"/>
            <w:vMerge/>
            <w:vAlign w:val="center"/>
            <w:hideMark/>
          </w:tcPr>
          <w:p w14:paraId="4D0661E0" w14:textId="77777777" w:rsidR="001545FC" w:rsidRPr="001545FC" w:rsidRDefault="001545FC" w:rsidP="001545FC">
            <w:pPr>
              <w:spacing w:after="0"/>
              <w:rPr>
                <w:rFonts w:eastAsiaTheme="minorEastAsia"/>
                <w:b/>
                <w:sz w:val="22"/>
                <w:szCs w:val="22"/>
                <w:lang w:eastAsia="ru-RU"/>
              </w:rPr>
            </w:pPr>
          </w:p>
        </w:tc>
        <w:tc>
          <w:tcPr>
            <w:tcW w:w="9781" w:type="dxa"/>
            <w:hideMark/>
          </w:tcPr>
          <w:p w14:paraId="08E5A4C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Лабораторные занятия </w:t>
            </w:r>
          </w:p>
        </w:tc>
        <w:tc>
          <w:tcPr>
            <w:tcW w:w="992" w:type="dxa"/>
            <w:vMerge w:val="restart"/>
            <w:hideMark/>
          </w:tcPr>
          <w:p w14:paraId="6CEEDD9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22B83417" w14:textId="77777777" w:rsidR="001545FC" w:rsidRPr="001545FC" w:rsidRDefault="001545FC" w:rsidP="001545FC">
            <w:pPr>
              <w:spacing w:after="0"/>
              <w:rPr>
                <w:rFonts w:eastAsiaTheme="minorEastAsia"/>
                <w:sz w:val="22"/>
                <w:szCs w:val="22"/>
                <w:lang w:eastAsia="ru-RU"/>
              </w:rPr>
            </w:pPr>
          </w:p>
        </w:tc>
      </w:tr>
      <w:tr w:rsidR="001545FC" w:rsidRPr="001545FC" w14:paraId="426F9181" w14:textId="77777777" w:rsidTr="00103D0B">
        <w:trPr>
          <w:trHeight w:val="317"/>
        </w:trPr>
        <w:tc>
          <w:tcPr>
            <w:tcW w:w="14459" w:type="dxa"/>
            <w:vMerge/>
            <w:vAlign w:val="center"/>
            <w:hideMark/>
          </w:tcPr>
          <w:p w14:paraId="63FCF17F" w14:textId="77777777" w:rsidR="001545FC" w:rsidRPr="001545FC" w:rsidRDefault="001545FC" w:rsidP="001545FC">
            <w:pPr>
              <w:spacing w:after="0"/>
              <w:rPr>
                <w:rFonts w:eastAsiaTheme="minorEastAsia"/>
                <w:b/>
                <w:sz w:val="22"/>
                <w:szCs w:val="22"/>
                <w:lang w:eastAsia="ru-RU"/>
              </w:rPr>
            </w:pPr>
          </w:p>
        </w:tc>
        <w:tc>
          <w:tcPr>
            <w:tcW w:w="9781" w:type="dxa"/>
            <w:hideMark/>
          </w:tcPr>
          <w:p w14:paraId="79C978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1 (на выбор преподавателя) «Определение витамина С в продуктах питания»</w:t>
            </w:r>
          </w:p>
          <w:p w14:paraId="4111EE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или «Определение наличия крахмала в продуктах питания».</w:t>
            </w:r>
          </w:p>
          <w:p w14:paraId="67FFB7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heme="minorEastAsia"/>
                <w:bCs w:val="0"/>
                <w:sz w:val="22"/>
                <w:szCs w:val="22"/>
                <w:lang w:eastAsia="ru-RU"/>
              </w:rPr>
              <w:t xml:space="preserve">№ 2 </w:t>
            </w:r>
            <w:r w:rsidRPr="001545FC">
              <w:rPr>
                <w:rFonts w:eastAsiaTheme="minorEastAsia"/>
                <w:sz w:val="22"/>
                <w:szCs w:val="22"/>
                <w:lang w:eastAsia="ru-RU"/>
              </w:rPr>
              <w:t>(на выбор преподавателя)</w:t>
            </w:r>
            <w:r w:rsidRPr="001545FC">
              <w:rPr>
                <w:rFonts w:eastAsiaTheme="minorEastAsia"/>
                <w:bCs w:val="0"/>
                <w:sz w:val="22"/>
                <w:szCs w:val="22"/>
                <w:lang w:eastAsia="ru-RU"/>
              </w:rPr>
              <w:t xml:space="preserve"> «Гидрофильно-гидрофобные свойства липидов»</w:t>
            </w:r>
          </w:p>
          <w:p w14:paraId="583BEF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или «Изучение каталитической активности ферментов (на примере амилазы или каталазы)»</w:t>
            </w:r>
          </w:p>
        </w:tc>
        <w:tc>
          <w:tcPr>
            <w:tcW w:w="992" w:type="dxa"/>
            <w:vMerge/>
            <w:vAlign w:val="center"/>
            <w:hideMark/>
          </w:tcPr>
          <w:p w14:paraId="0E5521D2"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2FF2D08" w14:textId="77777777" w:rsidR="001545FC" w:rsidRPr="001545FC" w:rsidRDefault="001545FC" w:rsidP="001545FC">
            <w:pPr>
              <w:spacing w:after="0"/>
              <w:rPr>
                <w:rFonts w:eastAsiaTheme="minorEastAsia"/>
                <w:sz w:val="22"/>
                <w:szCs w:val="22"/>
                <w:lang w:eastAsia="ru-RU"/>
              </w:rPr>
            </w:pPr>
          </w:p>
        </w:tc>
      </w:tr>
      <w:tr w:rsidR="001545FC" w:rsidRPr="001545FC" w14:paraId="39A00EC5" w14:textId="77777777" w:rsidTr="00103D0B">
        <w:trPr>
          <w:trHeight w:val="253"/>
        </w:trPr>
        <w:tc>
          <w:tcPr>
            <w:tcW w:w="1843" w:type="dxa"/>
            <w:vMerge w:val="restart"/>
            <w:hideMark/>
          </w:tcPr>
          <w:p w14:paraId="4D2DD69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sz w:val="22"/>
                <w:szCs w:val="22"/>
                <w:lang w:eastAsia="ru-RU"/>
              </w:rPr>
              <w:t xml:space="preserve">Тема 3.3. </w:t>
            </w:r>
          </w:p>
          <w:p w14:paraId="728EE2D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Структурно-функциональная организация клеток</w:t>
            </w:r>
          </w:p>
        </w:tc>
        <w:tc>
          <w:tcPr>
            <w:tcW w:w="9781" w:type="dxa"/>
            <w:hideMark/>
          </w:tcPr>
          <w:p w14:paraId="6EA1D0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Borders>
              <w:bottom w:val="single" w:sz="4" w:space="0" w:color="auto"/>
            </w:tcBorders>
            <w:hideMark/>
          </w:tcPr>
          <w:p w14:paraId="50CDD8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trike/>
                <w:sz w:val="22"/>
                <w:szCs w:val="22"/>
                <w:lang w:eastAsia="ru-RU"/>
              </w:rPr>
            </w:pPr>
            <w:r w:rsidRPr="001545FC">
              <w:rPr>
                <w:rFonts w:eastAsiaTheme="minorEastAsia"/>
                <w:iCs/>
                <w:sz w:val="22"/>
                <w:szCs w:val="22"/>
                <w:lang w:eastAsia="ru-RU"/>
              </w:rPr>
              <w:t>6</w:t>
            </w:r>
          </w:p>
        </w:tc>
        <w:tc>
          <w:tcPr>
            <w:tcW w:w="1843" w:type="dxa"/>
            <w:vMerge/>
            <w:vAlign w:val="center"/>
            <w:hideMark/>
          </w:tcPr>
          <w:p w14:paraId="03F3C382" w14:textId="77777777" w:rsidR="001545FC" w:rsidRPr="001545FC" w:rsidRDefault="001545FC" w:rsidP="001545FC">
            <w:pPr>
              <w:spacing w:after="0"/>
              <w:rPr>
                <w:rFonts w:eastAsiaTheme="minorEastAsia"/>
                <w:sz w:val="22"/>
                <w:szCs w:val="22"/>
                <w:lang w:eastAsia="ru-RU"/>
              </w:rPr>
            </w:pPr>
          </w:p>
        </w:tc>
      </w:tr>
      <w:tr w:rsidR="001545FC" w:rsidRPr="001545FC" w14:paraId="6143A317" w14:textId="77777777" w:rsidTr="00103D0B">
        <w:trPr>
          <w:trHeight w:val="3912"/>
        </w:trPr>
        <w:tc>
          <w:tcPr>
            <w:tcW w:w="14459" w:type="dxa"/>
            <w:vMerge/>
            <w:vAlign w:val="center"/>
            <w:hideMark/>
          </w:tcPr>
          <w:p w14:paraId="4C636C6A" w14:textId="77777777" w:rsidR="001545FC" w:rsidRPr="001545FC" w:rsidRDefault="001545FC" w:rsidP="001545FC">
            <w:pPr>
              <w:spacing w:after="0"/>
              <w:rPr>
                <w:rFonts w:eastAsiaTheme="minorEastAsia"/>
                <w:sz w:val="22"/>
                <w:szCs w:val="22"/>
                <w:lang w:eastAsia="ru-RU"/>
              </w:rPr>
            </w:pPr>
          </w:p>
        </w:tc>
        <w:tc>
          <w:tcPr>
            <w:tcW w:w="9781" w:type="dxa"/>
            <w:hideMark/>
          </w:tcPr>
          <w:p w14:paraId="1D42F7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Цитология – наука о клетке. Клеточная теория – пример взаимодействия идей и фактов в научном познании. Методы изучения клетки.</w:t>
            </w:r>
          </w:p>
          <w:p w14:paraId="2D2FE0A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20CA2E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r w:rsidRPr="001545FC">
              <w:rPr>
                <w:rFonts w:eastAsiaTheme="minorEastAsia"/>
                <w:sz w:val="22"/>
                <w:szCs w:val="22"/>
                <w:lang w:eastAsia="ru-RU"/>
              </w:rPr>
              <w:t xml:space="preserve"> Поверхностные структуры клеток– клеточная стенка, гликокаликс, их функции. Плазматическая мембрана, ее свойства и функции.</w:t>
            </w:r>
          </w:p>
          <w:p w14:paraId="075F0C5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Цитоплазма и ее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 </w:t>
            </w:r>
          </w:p>
          <w:p w14:paraId="6468A98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Ядро – регуляторный центр клетки. Строение ядра: ядерная оболочка, кариоплазма, хроматин, ядрышко. Хромосомы. Транспорт веществ в клетке</w:t>
            </w:r>
          </w:p>
        </w:tc>
        <w:tc>
          <w:tcPr>
            <w:tcW w:w="992" w:type="dxa"/>
            <w:vMerge/>
            <w:tcBorders>
              <w:bottom w:val="single" w:sz="4" w:space="0" w:color="auto"/>
            </w:tcBorders>
            <w:vAlign w:val="center"/>
            <w:hideMark/>
          </w:tcPr>
          <w:p w14:paraId="1E3BECDF" w14:textId="77777777" w:rsidR="001545FC" w:rsidRPr="001545FC" w:rsidRDefault="001545FC" w:rsidP="001545FC">
            <w:pPr>
              <w:spacing w:after="0"/>
              <w:rPr>
                <w:rFonts w:eastAsiaTheme="minorEastAsia"/>
                <w:iCs/>
                <w:strike/>
                <w:sz w:val="22"/>
                <w:szCs w:val="22"/>
                <w:lang w:eastAsia="ru-RU"/>
              </w:rPr>
            </w:pPr>
          </w:p>
        </w:tc>
        <w:tc>
          <w:tcPr>
            <w:tcW w:w="1843" w:type="dxa"/>
            <w:vMerge/>
            <w:vAlign w:val="center"/>
            <w:hideMark/>
          </w:tcPr>
          <w:p w14:paraId="7BFAD829" w14:textId="77777777" w:rsidR="001545FC" w:rsidRPr="001545FC" w:rsidRDefault="001545FC" w:rsidP="001545FC">
            <w:pPr>
              <w:spacing w:after="0"/>
              <w:rPr>
                <w:rFonts w:eastAsiaTheme="minorEastAsia"/>
                <w:sz w:val="22"/>
                <w:szCs w:val="22"/>
                <w:lang w:eastAsia="ru-RU"/>
              </w:rPr>
            </w:pPr>
          </w:p>
        </w:tc>
      </w:tr>
      <w:tr w:rsidR="001545FC" w:rsidRPr="001545FC" w14:paraId="337354D1" w14:textId="77777777" w:rsidTr="00103D0B">
        <w:trPr>
          <w:trHeight w:val="240"/>
        </w:trPr>
        <w:tc>
          <w:tcPr>
            <w:tcW w:w="14459" w:type="dxa"/>
            <w:vMerge/>
            <w:vAlign w:val="center"/>
            <w:hideMark/>
          </w:tcPr>
          <w:p w14:paraId="7AD48F7B" w14:textId="77777777" w:rsidR="001545FC" w:rsidRPr="001545FC" w:rsidRDefault="001545FC" w:rsidP="001545FC">
            <w:pPr>
              <w:spacing w:after="0"/>
              <w:rPr>
                <w:rFonts w:eastAsiaTheme="minorEastAsia"/>
                <w:sz w:val="22"/>
                <w:szCs w:val="22"/>
                <w:lang w:eastAsia="ru-RU"/>
              </w:rPr>
            </w:pPr>
          </w:p>
        </w:tc>
        <w:tc>
          <w:tcPr>
            <w:tcW w:w="9781" w:type="dxa"/>
            <w:hideMark/>
          </w:tcPr>
          <w:p w14:paraId="479151A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Лабораторные занятия</w:t>
            </w:r>
          </w:p>
        </w:tc>
        <w:tc>
          <w:tcPr>
            <w:tcW w:w="992" w:type="dxa"/>
            <w:vMerge w:val="restart"/>
            <w:hideMark/>
          </w:tcPr>
          <w:p w14:paraId="2CF54F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iCs/>
                <w:sz w:val="22"/>
                <w:szCs w:val="22"/>
                <w:lang w:eastAsia="ru-RU"/>
              </w:rPr>
              <w:t>2</w:t>
            </w:r>
          </w:p>
        </w:tc>
        <w:tc>
          <w:tcPr>
            <w:tcW w:w="1843" w:type="dxa"/>
            <w:vMerge/>
            <w:vAlign w:val="center"/>
            <w:hideMark/>
          </w:tcPr>
          <w:p w14:paraId="59F1FC92" w14:textId="77777777" w:rsidR="001545FC" w:rsidRPr="001545FC" w:rsidRDefault="001545FC" w:rsidP="001545FC">
            <w:pPr>
              <w:spacing w:after="0"/>
              <w:rPr>
                <w:rFonts w:eastAsiaTheme="minorEastAsia"/>
                <w:sz w:val="22"/>
                <w:szCs w:val="22"/>
                <w:lang w:eastAsia="ru-RU"/>
              </w:rPr>
            </w:pPr>
          </w:p>
        </w:tc>
      </w:tr>
      <w:tr w:rsidR="001545FC" w:rsidRPr="001545FC" w14:paraId="28281090" w14:textId="77777777" w:rsidTr="00103D0B">
        <w:trPr>
          <w:trHeight w:val="273"/>
        </w:trPr>
        <w:tc>
          <w:tcPr>
            <w:tcW w:w="14459" w:type="dxa"/>
            <w:vMerge/>
            <w:vAlign w:val="center"/>
            <w:hideMark/>
          </w:tcPr>
          <w:p w14:paraId="6A899F5A" w14:textId="77777777" w:rsidR="001545FC" w:rsidRPr="001545FC" w:rsidRDefault="001545FC" w:rsidP="001545FC">
            <w:pPr>
              <w:spacing w:after="0"/>
              <w:rPr>
                <w:rFonts w:eastAsiaTheme="minorEastAsia"/>
                <w:sz w:val="22"/>
                <w:szCs w:val="22"/>
                <w:lang w:eastAsia="ru-RU"/>
              </w:rPr>
            </w:pPr>
          </w:p>
        </w:tc>
        <w:tc>
          <w:tcPr>
            <w:tcW w:w="9781" w:type="dxa"/>
            <w:hideMark/>
          </w:tcPr>
          <w:p w14:paraId="3CB340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3 </w:t>
            </w:r>
            <w:r w:rsidRPr="001545FC">
              <w:rPr>
                <w:rFonts w:eastAsiaTheme="minorEastAsia"/>
                <w:sz w:val="22"/>
                <w:szCs w:val="22"/>
                <w:lang w:eastAsia="ru-RU"/>
              </w:rPr>
              <w:t>(на выбор преподавателя)</w:t>
            </w:r>
            <w:r w:rsidRPr="001545FC">
              <w:rPr>
                <w:rFonts w:eastAsiaTheme="minorEastAsia"/>
                <w:bCs w:val="0"/>
                <w:sz w:val="22"/>
                <w:szCs w:val="22"/>
                <w:lang w:eastAsia="ru-RU"/>
              </w:rPr>
              <w:t xml:space="preserve"> «Строение клетки (растения, животные, грибы) и клеточные включения (крахмал, каротиноиды, хлоропласты, хромопласты)»</w:t>
            </w:r>
          </w:p>
          <w:p w14:paraId="43B2AB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или «Изучение строения клеток растений, животных и бактерий под микроскопом на готовых микропрепаратах и их описание».</w:t>
            </w:r>
          </w:p>
          <w:p w14:paraId="38722E06" w14:textId="77777777" w:rsidR="001545FC" w:rsidRPr="001545FC" w:rsidRDefault="001545FC" w:rsidP="001545FC">
            <w:pPr>
              <w:spacing w:after="0" w:line="240" w:lineRule="auto"/>
              <w:jc w:val="both"/>
              <w:rPr>
                <w:rFonts w:eastAsiaTheme="minorEastAsia"/>
                <w:sz w:val="22"/>
                <w:szCs w:val="22"/>
                <w:lang w:eastAsia="ru-RU"/>
              </w:rPr>
            </w:pPr>
            <w:r w:rsidRPr="001545FC">
              <w:rPr>
                <w:rFonts w:eastAsiaTheme="minorEastAsia"/>
                <w:sz w:val="22"/>
                <w:szCs w:val="22"/>
                <w:lang w:eastAsia="ru-RU"/>
              </w:rPr>
              <w:t>№ 4 «Проницаемость мембраны (плазмолиз, деплазмолиз)»</w:t>
            </w:r>
          </w:p>
        </w:tc>
        <w:tc>
          <w:tcPr>
            <w:tcW w:w="992" w:type="dxa"/>
            <w:vMerge/>
            <w:vAlign w:val="center"/>
            <w:hideMark/>
          </w:tcPr>
          <w:p w14:paraId="0F5C6BE8"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67A460F2" w14:textId="77777777" w:rsidR="001545FC" w:rsidRPr="001545FC" w:rsidRDefault="001545FC" w:rsidP="001545FC">
            <w:pPr>
              <w:spacing w:after="0"/>
              <w:rPr>
                <w:rFonts w:eastAsiaTheme="minorEastAsia"/>
                <w:sz w:val="22"/>
                <w:szCs w:val="22"/>
                <w:lang w:eastAsia="ru-RU"/>
              </w:rPr>
            </w:pPr>
          </w:p>
        </w:tc>
      </w:tr>
      <w:tr w:rsidR="001545FC" w:rsidRPr="001545FC" w14:paraId="5F2D3632" w14:textId="77777777" w:rsidTr="00103D0B">
        <w:trPr>
          <w:trHeight w:val="240"/>
        </w:trPr>
        <w:tc>
          <w:tcPr>
            <w:tcW w:w="11624" w:type="dxa"/>
            <w:gridSpan w:val="2"/>
            <w:hideMark/>
          </w:tcPr>
          <w:p w14:paraId="2410265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Раздел 4. Жизнедеятельность клетки</w:t>
            </w:r>
          </w:p>
        </w:tc>
        <w:tc>
          <w:tcPr>
            <w:tcW w:w="992" w:type="dxa"/>
            <w:hideMark/>
          </w:tcPr>
          <w:p w14:paraId="1A9B18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val="en-US" w:eastAsia="ru-RU"/>
              </w:rPr>
            </w:pPr>
            <w:r w:rsidRPr="001545FC">
              <w:rPr>
                <w:rFonts w:eastAsiaTheme="minorEastAsia"/>
                <w:b/>
                <w:sz w:val="22"/>
                <w:szCs w:val="22"/>
                <w:lang w:eastAsia="ru-RU"/>
              </w:rPr>
              <w:t>10</w:t>
            </w:r>
          </w:p>
        </w:tc>
        <w:tc>
          <w:tcPr>
            <w:tcW w:w="1843" w:type="dxa"/>
            <w:vMerge w:val="restart"/>
            <w:vAlign w:val="center"/>
            <w:hideMark/>
          </w:tcPr>
          <w:p w14:paraId="4B199B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306649E2" w14:textId="25956CD5"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tc>
      </w:tr>
      <w:tr w:rsidR="001545FC" w:rsidRPr="001545FC" w14:paraId="4C71C118" w14:textId="77777777" w:rsidTr="00103D0B">
        <w:trPr>
          <w:trHeight w:val="240"/>
        </w:trPr>
        <w:tc>
          <w:tcPr>
            <w:tcW w:w="1843" w:type="dxa"/>
            <w:vMerge w:val="restart"/>
          </w:tcPr>
          <w:p w14:paraId="648506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4.1. </w:t>
            </w:r>
          </w:p>
          <w:p w14:paraId="5E6518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lastRenderedPageBreak/>
              <w:t xml:space="preserve">Обмен веществ </w:t>
            </w:r>
            <w:r w:rsidRPr="001545FC">
              <w:rPr>
                <w:rFonts w:eastAsiaTheme="minorEastAsia"/>
                <w:sz w:val="22"/>
                <w:szCs w:val="22"/>
                <w:lang w:eastAsia="ru-RU"/>
              </w:rPr>
              <w:br/>
              <w:t xml:space="preserve">и превращение энергии </w:t>
            </w:r>
            <w:r w:rsidRPr="001545FC">
              <w:rPr>
                <w:rFonts w:eastAsiaTheme="minorEastAsia"/>
                <w:sz w:val="22"/>
                <w:szCs w:val="22"/>
                <w:lang w:eastAsia="ru-RU"/>
              </w:rPr>
              <w:br/>
              <w:t>в клетке</w:t>
            </w:r>
          </w:p>
          <w:p w14:paraId="677A820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61DC4F3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lastRenderedPageBreak/>
              <w:t>Содержание учебного материала</w:t>
            </w:r>
          </w:p>
        </w:tc>
        <w:tc>
          <w:tcPr>
            <w:tcW w:w="992" w:type="dxa"/>
            <w:vMerge w:val="restart"/>
            <w:hideMark/>
          </w:tcPr>
          <w:p w14:paraId="5BD8D68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28AB3DE2" w14:textId="77777777" w:rsidR="001545FC" w:rsidRPr="001545FC" w:rsidRDefault="001545FC" w:rsidP="001545FC">
            <w:pPr>
              <w:spacing w:after="0"/>
              <w:rPr>
                <w:rFonts w:eastAsiaTheme="minorEastAsia"/>
                <w:sz w:val="22"/>
                <w:szCs w:val="22"/>
                <w:lang w:eastAsia="ru-RU"/>
              </w:rPr>
            </w:pPr>
          </w:p>
        </w:tc>
      </w:tr>
      <w:tr w:rsidR="001545FC" w:rsidRPr="001545FC" w14:paraId="382BEBDB" w14:textId="77777777" w:rsidTr="00103D0B">
        <w:trPr>
          <w:trHeight w:val="1137"/>
        </w:trPr>
        <w:tc>
          <w:tcPr>
            <w:tcW w:w="14459" w:type="dxa"/>
            <w:vMerge/>
            <w:vAlign w:val="center"/>
            <w:hideMark/>
          </w:tcPr>
          <w:p w14:paraId="4309A630" w14:textId="77777777" w:rsidR="001545FC" w:rsidRPr="001545FC" w:rsidRDefault="001545FC" w:rsidP="001545FC">
            <w:pPr>
              <w:spacing w:after="0"/>
              <w:rPr>
                <w:rFonts w:eastAsiaTheme="minorEastAsia"/>
                <w:sz w:val="22"/>
                <w:szCs w:val="22"/>
                <w:lang w:eastAsia="ru-RU"/>
              </w:rPr>
            </w:pPr>
          </w:p>
        </w:tc>
        <w:tc>
          <w:tcPr>
            <w:tcW w:w="9781" w:type="dxa"/>
            <w:hideMark/>
          </w:tcPr>
          <w:p w14:paraId="64394B9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bCs w:val="0"/>
                <w:sz w:val="22"/>
                <w:szCs w:val="22"/>
                <w:lang w:eastAsia="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вещества и энергии в понимании метаболизма. Типы обмена веществ: автотрофный и гетеротрофный. Роль ферментов в обмене веществ и превращении энергии в клетке. </w:t>
            </w:r>
          </w:p>
          <w:p w14:paraId="0514C22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bCs w:val="0"/>
                <w:sz w:val="22"/>
                <w:szCs w:val="22"/>
                <w:lang w:eastAsia="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 Хемосинтез. Хемосинтезирующие бактерии. Значение хемосинтеза для жизни на Земле.</w:t>
            </w:r>
          </w:p>
          <w:p w14:paraId="08685E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tc>
        <w:tc>
          <w:tcPr>
            <w:tcW w:w="992" w:type="dxa"/>
            <w:vMerge/>
            <w:vAlign w:val="center"/>
            <w:hideMark/>
          </w:tcPr>
          <w:p w14:paraId="27031CE2"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D77CE23" w14:textId="77777777" w:rsidR="001545FC" w:rsidRPr="001545FC" w:rsidRDefault="001545FC" w:rsidP="001545FC">
            <w:pPr>
              <w:spacing w:after="0"/>
              <w:rPr>
                <w:rFonts w:eastAsiaTheme="minorEastAsia"/>
                <w:sz w:val="22"/>
                <w:szCs w:val="22"/>
                <w:lang w:eastAsia="ru-RU"/>
              </w:rPr>
            </w:pPr>
          </w:p>
        </w:tc>
      </w:tr>
      <w:tr w:rsidR="001545FC" w:rsidRPr="001545FC" w14:paraId="7AF43FD2" w14:textId="77777777" w:rsidTr="00103D0B">
        <w:trPr>
          <w:trHeight w:val="240"/>
        </w:trPr>
        <w:tc>
          <w:tcPr>
            <w:tcW w:w="1843" w:type="dxa"/>
            <w:vMerge w:val="restart"/>
          </w:tcPr>
          <w:p w14:paraId="080413E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4.2. </w:t>
            </w:r>
          </w:p>
          <w:p w14:paraId="1F7CCC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Биосинтез белка</w:t>
            </w:r>
          </w:p>
          <w:p w14:paraId="11B68D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234EE9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255AAD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22CBAE8E" w14:textId="77777777" w:rsidR="001545FC" w:rsidRPr="001545FC" w:rsidRDefault="001545FC" w:rsidP="001545FC">
            <w:pPr>
              <w:spacing w:after="0"/>
              <w:rPr>
                <w:rFonts w:eastAsiaTheme="minorEastAsia"/>
                <w:sz w:val="22"/>
                <w:szCs w:val="22"/>
                <w:lang w:eastAsia="ru-RU"/>
              </w:rPr>
            </w:pPr>
          </w:p>
        </w:tc>
      </w:tr>
      <w:tr w:rsidR="001545FC" w:rsidRPr="001545FC" w14:paraId="2858AD55" w14:textId="77777777" w:rsidTr="00103D0B">
        <w:trPr>
          <w:trHeight w:val="240"/>
        </w:trPr>
        <w:tc>
          <w:tcPr>
            <w:tcW w:w="14459" w:type="dxa"/>
            <w:vMerge/>
            <w:vAlign w:val="center"/>
            <w:hideMark/>
          </w:tcPr>
          <w:p w14:paraId="07414B03" w14:textId="77777777" w:rsidR="001545FC" w:rsidRPr="001545FC" w:rsidRDefault="001545FC" w:rsidP="001545FC">
            <w:pPr>
              <w:spacing w:after="0"/>
              <w:rPr>
                <w:rFonts w:eastAsiaTheme="minorEastAsia"/>
                <w:sz w:val="22"/>
                <w:szCs w:val="22"/>
                <w:lang w:eastAsia="ru-RU"/>
              </w:rPr>
            </w:pPr>
          </w:p>
        </w:tc>
        <w:tc>
          <w:tcPr>
            <w:tcW w:w="9781" w:type="dxa"/>
            <w:hideMark/>
          </w:tcPr>
          <w:p w14:paraId="6EE75E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tc>
        <w:tc>
          <w:tcPr>
            <w:tcW w:w="992" w:type="dxa"/>
            <w:vMerge/>
            <w:vAlign w:val="center"/>
            <w:hideMark/>
          </w:tcPr>
          <w:p w14:paraId="3D3348BB"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379F27D" w14:textId="77777777" w:rsidR="001545FC" w:rsidRPr="001545FC" w:rsidRDefault="001545FC" w:rsidP="001545FC">
            <w:pPr>
              <w:spacing w:after="0"/>
              <w:rPr>
                <w:rFonts w:eastAsiaTheme="minorEastAsia"/>
                <w:sz w:val="22"/>
                <w:szCs w:val="22"/>
                <w:lang w:eastAsia="ru-RU"/>
              </w:rPr>
            </w:pPr>
          </w:p>
        </w:tc>
      </w:tr>
      <w:tr w:rsidR="001545FC" w:rsidRPr="001545FC" w14:paraId="49B8E12E" w14:textId="77777777" w:rsidTr="00103D0B">
        <w:trPr>
          <w:trHeight w:val="227"/>
        </w:trPr>
        <w:tc>
          <w:tcPr>
            <w:tcW w:w="14459" w:type="dxa"/>
            <w:vMerge/>
            <w:vAlign w:val="center"/>
            <w:hideMark/>
          </w:tcPr>
          <w:p w14:paraId="6CFE5C89" w14:textId="77777777" w:rsidR="001545FC" w:rsidRPr="001545FC" w:rsidRDefault="001545FC" w:rsidP="001545FC">
            <w:pPr>
              <w:spacing w:after="0"/>
              <w:rPr>
                <w:rFonts w:eastAsiaTheme="minorEastAsia"/>
                <w:sz w:val="22"/>
                <w:szCs w:val="22"/>
                <w:lang w:eastAsia="ru-RU"/>
              </w:rPr>
            </w:pPr>
          </w:p>
        </w:tc>
        <w:tc>
          <w:tcPr>
            <w:tcW w:w="9781" w:type="dxa"/>
            <w:hideMark/>
          </w:tcPr>
          <w:p w14:paraId="7530D8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Практическое занятие</w:t>
            </w:r>
          </w:p>
        </w:tc>
        <w:tc>
          <w:tcPr>
            <w:tcW w:w="992" w:type="dxa"/>
            <w:vMerge w:val="restart"/>
            <w:hideMark/>
          </w:tcPr>
          <w:p w14:paraId="6DF338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26CAB61B" w14:textId="77777777" w:rsidR="001545FC" w:rsidRPr="001545FC" w:rsidRDefault="001545FC" w:rsidP="001545FC">
            <w:pPr>
              <w:spacing w:after="0"/>
              <w:rPr>
                <w:rFonts w:eastAsiaTheme="minorEastAsia"/>
                <w:sz w:val="22"/>
                <w:szCs w:val="22"/>
                <w:lang w:eastAsia="ru-RU"/>
              </w:rPr>
            </w:pPr>
          </w:p>
        </w:tc>
      </w:tr>
      <w:tr w:rsidR="001545FC" w:rsidRPr="001545FC" w14:paraId="056604BA" w14:textId="77777777" w:rsidTr="00103D0B">
        <w:trPr>
          <w:trHeight w:val="283"/>
        </w:trPr>
        <w:tc>
          <w:tcPr>
            <w:tcW w:w="14459" w:type="dxa"/>
            <w:vMerge/>
            <w:vAlign w:val="center"/>
            <w:hideMark/>
          </w:tcPr>
          <w:p w14:paraId="54A38477" w14:textId="77777777" w:rsidR="001545FC" w:rsidRPr="001545FC" w:rsidRDefault="001545FC" w:rsidP="001545FC">
            <w:pPr>
              <w:spacing w:after="0"/>
              <w:rPr>
                <w:rFonts w:eastAsiaTheme="minorEastAsia"/>
                <w:sz w:val="22"/>
                <w:szCs w:val="22"/>
                <w:lang w:eastAsia="ru-RU"/>
              </w:rPr>
            </w:pPr>
          </w:p>
        </w:tc>
        <w:tc>
          <w:tcPr>
            <w:tcW w:w="9781" w:type="dxa"/>
            <w:hideMark/>
          </w:tcPr>
          <w:p w14:paraId="201DB2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 2 «Решение задач на определение последовательности нуклеотидов»</w:t>
            </w:r>
          </w:p>
        </w:tc>
        <w:tc>
          <w:tcPr>
            <w:tcW w:w="992" w:type="dxa"/>
            <w:vMerge/>
            <w:vAlign w:val="center"/>
            <w:hideMark/>
          </w:tcPr>
          <w:p w14:paraId="2E55E092"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2F95157C" w14:textId="77777777" w:rsidR="001545FC" w:rsidRPr="001545FC" w:rsidRDefault="001545FC" w:rsidP="001545FC">
            <w:pPr>
              <w:spacing w:after="0"/>
              <w:rPr>
                <w:rFonts w:eastAsiaTheme="minorEastAsia"/>
                <w:sz w:val="22"/>
                <w:szCs w:val="22"/>
                <w:lang w:eastAsia="ru-RU"/>
              </w:rPr>
            </w:pPr>
          </w:p>
        </w:tc>
      </w:tr>
      <w:tr w:rsidR="001545FC" w:rsidRPr="001545FC" w14:paraId="43269623" w14:textId="77777777" w:rsidTr="00103D0B">
        <w:trPr>
          <w:trHeight w:val="240"/>
        </w:trPr>
        <w:tc>
          <w:tcPr>
            <w:tcW w:w="1843" w:type="dxa"/>
            <w:vMerge w:val="restart"/>
          </w:tcPr>
          <w:p w14:paraId="35CFFC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sz w:val="22"/>
                <w:szCs w:val="22"/>
                <w:lang w:eastAsia="ru-RU"/>
              </w:rPr>
              <w:t xml:space="preserve">Тема 4.3. </w:t>
            </w:r>
          </w:p>
          <w:p w14:paraId="0712FB6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Вирусы</w:t>
            </w:r>
          </w:p>
          <w:p w14:paraId="7E4334D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734E42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1C486D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heme="minorEastAsia"/>
                <w:sz w:val="22"/>
                <w:szCs w:val="22"/>
                <w:lang w:eastAsia="ru-RU"/>
              </w:rPr>
              <w:t>2</w:t>
            </w:r>
          </w:p>
        </w:tc>
        <w:tc>
          <w:tcPr>
            <w:tcW w:w="1843" w:type="dxa"/>
            <w:vMerge/>
            <w:vAlign w:val="center"/>
            <w:hideMark/>
          </w:tcPr>
          <w:p w14:paraId="2193EE38" w14:textId="77777777" w:rsidR="001545FC" w:rsidRPr="001545FC" w:rsidRDefault="001545FC" w:rsidP="001545FC">
            <w:pPr>
              <w:spacing w:after="0"/>
              <w:rPr>
                <w:rFonts w:eastAsiaTheme="minorEastAsia"/>
                <w:sz w:val="22"/>
                <w:szCs w:val="22"/>
                <w:lang w:eastAsia="ru-RU"/>
              </w:rPr>
            </w:pPr>
          </w:p>
        </w:tc>
      </w:tr>
      <w:tr w:rsidR="001545FC" w:rsidRPr="001545FC" w14:paraId="73467B2E" w14:textId="77777777" w:rsidTr="00103D0B">
        <w:trPr>
          <w:trHeight w:val="1133"/>
        </w:trPr>
        <w:tc>
          <w:tcPr>
            <w:tcW w:w="14459" w:type="dxa"/>
            <w:vMerge/>
            <w:vAlign w:val="center"/>
            <w:hideMark/>
          </w:tcPr>
          <w:p w14:paraId="3A5A949B" w14:textId="77777777" w:rsidR="001545FC" w:rsidRPr="001545FC" w:rsidRDefault="001545FC" w:rsidP="001545FC">
            <w:pPr>
              <w:spacing w:after="0"/>
              <w:rPr>
                <w:rFonts w:eastAsiaTheme="minorEastAsia"/>
                <w:sz w:val="22"/>
                <w:szCs w:val="22"/>
                <w:lang w:eastAsia="ru-RU"/>
              </w:rPr>
            </w:pPr>
          </w:p>
        </w:tc>
        <w:tc>
          <w:tcPr>
            <w:tcW w:w="9781" w:type="dxa"/>
            <w:hideMark/>
          </w:tcPr>
          <w:p w14:paraId="4003DA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p>
        </w:tc>
        <w:tc>
          <w:tcPr>
            <w:tcW w:w="992" w:type="dxa"/>
            <w:vMerge/>
            <w:vAlign w:val="center"/>
            <w:hideMark/>
          </w:tcPr>
          <w:p w14:paraId="6EE6D735"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28DAF71A" w14:textId="77777777" w:rsidR="001545FC" w:rsidRPr="001545FC" w:rsidRDefault="001545FC" w:rsidP="001545FC">
            <w:pPr>
              <w:spacing w:after="0"/>
              <w:rPr>
                <w:rFonts w:eastAsiaTheme="minorEastAsia"/>
                <w:sz w:val="22"/>
                <w:szCs w:val="22"/>
                <w:lang w:eastAsia="ru-RU"/>
              </w:rPr>
            </w:pPr>
          </w:p>
        </w:tc>
      </w:tr>
      <w:tr w:rsidR="001545FC" w:rsidRPr="001545FC" w14:paraId="57B0F3C2" w14:textId="77777777" w:rsidTr="00103D0B">
        <w:trPr>
          <w:trHeight w:val="283"/>
        </w:trPr>
        <w:tc>
          <w:tcPr>
            <w:tcW w:w="11624" w:type="dxa"/>
            <w:gridSpan w:val="2"/>
            <w:hideMark/>
          </w:tcPr>
          <w:p w14:paraId="71F092A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Раздел 5. Размножение и индивидуальное развитие организмов</w:t>
            </w:r>
          </w:p>
        </w:tc>
        <w:tc>
          <w:tcPr>
            <w:tcW w:w="992" w:type="dxa"/>
            <w:hideMark/>
          </w:tcPr>
          <w:p w14:paraId="35366C0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20</w:t>
            </w:r>
          </w:p>
        </w:tc>
        <w:tc>
          <w:tcPr>
            <w:tcW w:w="1843" w:type="dxa"/>
            <w:vMerge w:val="restart"/>
            <w:vAlign w:val="center"/>
            <w:hideMark/>
          </w:tcPr>
          <w:p w14:paraId="03DB294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09CB4F61" w14:textId="707CED5C"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tc>
      </w:tr>
      <w:tr w:rsidR="001545FC" w:rsidRPr="001545FC" w14:paraId="5A0B3545" w14:textId="77777777" w:rsidTr="00103D0B">
        <w:trPr>
          <w:trHeight w:val="283"/>
        </w:trPr>
        <w:tc>
          <w:tcPr>
            <w:tcW w:w="1843" w:type="dxa"/>
            <w:vMerge w:val="restart"/>
          </w:tcPr>
          <w:p w14:paraId="3A844A2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5.1. </w:t>
            </w:r>
          </w:p>
          <w:p w14:paraId="001E34A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Жизненный цикл клетки</w:t>
            </w:r>
          </w:p>
          <w:p w14:paraId="21D6CD2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4888120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272870C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557A90A0" w14:textId="77777777" w:rsidR="001545FC" w:rsidRPr="001545FC" w:rsidRDefault="001545FC" w:rsidP="001545FC">
            <w:pPr>
              <w:spacing w:after="0"/>
              <w:rPr>
                <w:rFonts w:eastAsiaTheme="minorEastAsia"/>
                <w:sz w:val="22"/>
                <w:szCs w:val="22"/>
                <w:lang w:eastAsia="ru-RU"/>
              </w:rPr>
            </w:pPr>
          </w:p>
        </w:tc>
      </w:tr>
      <w:tr w:rsidR="001545FC" w:rsidRPr="001545FC" w14:paraId="6540E401" w14:textId="77777777" w:rsidTr="00103D0B">
        <w:trPr>
          <w:trHeight w:val="1644"/>
        </w:trPr>
        <w:tc>
          <w:tcPr>
            <w:tcW w:w="14459" w:type="dxa"/>
            <w:vMerge/>
            <w:vAlign w:val="center"/>
            <w:hideMark/>
          </w:tcPr>
          <w:p w14:paraId="7B078E86" w14:textId="77777777" w:rsidR="001545FC" w:rsidRPr="001545FC" w:rsidRDefault="001545FC" w:rsidP="001545FC">
            <w:pPr>
              <w:spacing w:after="0"/>
              <w:rPr>
                <w:rFonts w:eastAsiaTheme="minorEastAsia"/>
                <w:sz w:val="22"/>
                <w:szCs w:val="22"/>
                <w:lang w:eastAsia="ru-RU"/>
              </w:rPr>
            </w:pPr>
          </w:p>
        </w:tc>
        <w:tc>
          <w:tcPr>
            <w:tcW w:w="9781" w:type="dxa"/>
            <w:hideMark/>
          </w:tcPr>
          <w:p w14:paraId="6BF3B1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 Программируемая гибель клетки - апоптоз</w:t>
            </w:r>
          </w:p>
        </w:tc>
        <w:tc>
          <w:tcPr>
            <w:tcW w:w="992" w:type="dxa"/>
            <w:vMerge/>
            <w:vAlign w:val="center"/>
            <w:hideMark/>
          </w:tcPr>
          <w:p w14:paraId="7EEF4643"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C6762AA" w14:textId="77777777" w:rsidR="001545FC" w:rsidRPr="001545FC" w:rsidRDefault="001545FC" w:rsidP="001545FC">
            <w:pPr>
              <w:spacing w:after="0"/>
              <w:rPr>
                <w:rFonts w:eastAsiaTheme="minorEastAsia"/>
                <w:sz w:val="22"/>
                <w:szCs w:val="22"/>
                <w:lang w:eastAsia="ru-RU"/>
              </w:rPr>
            </w:pPr>
          </w:p>
        </w:tc>
      </w:tr>
      <w:tr w:rsidR="001545FC" w:rsidRPr="001545FC" w14:paraId="77452B9D" w14:textId="77777777" w:rsidTr="00103D0B">
        <w:trPr>
          <w:trHeight w:val="227"/>
        </w:trPr>
        <w:tc>
          <w:tcPr>
            <w:tcW w:w="1843" w:type="dxa"/>
            <w:vMerge w:val="restart"/>
          </w:tcPr>
          <w:p w14:paraId="0577E8D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5.2. </w:t>
            </w:r>
          </w:p>
          <w:p w14:paraId="642B1CF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Формы размножения организмов</w:t>
            </w:r>
          </w:p>
          <w:p w14:paraId="65044DA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712328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lastRenderedPageBreak/>
              <w:t>Содержание учебного материала</w:t>
            </w:r>
          </w:p>
        </w:tc>
        <w:tc>
          <w:tcPr>
            <w:tcW w:w="992" w:type="dxa"/>
            <w:vMerge w:val="restart"/>
            <w:hideMark/>
          </w:tcPr>
          <w:p w14:paraId="6CD0D3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22537892" w14:textId="77777777" w:rsidR="001545FC" w:rsidRPr="001545FC" w:rsidRDefault="001545FC" w:rsidP="001545FC">
            <w:pPr>
              <w:spacing w:after="0"/>
              <w:rPr>
                <w:rFonts w:eastAsiaTheme="minorEastAsia"/>
                <w:sz w:val="22"/>
                <w:szCs w:val="22"/>
                <w:lang w:eastAsia="ru-RU"/>
              </w:rPr>
            </w:pPr>
          </w:p>
        </w:tc>
      </w:tr>
      <w:tr w:rsidR="001545FC" w:rsidRPr="001545FC" w14:paraId="1E9F2DE5" w14:textId="77777777" w:rsidTr="00103D0B">
        <w:trPr>
          <w:trHeight w:val="20"/>
        </w:trPr>
        <w:tc>
          <w:tcPr>
            <w:tcW w:w="14459" w:type="dxa"/>
            <w:vMerge/>
            <w:vAlign w:val="center"/>
            <w:hideMark/>
          </w:tcPr>
          <w:p w14:paraId="33A7172E" w14:textId="77777777" w:rsidR="001545FC" w:rsidRPr="001545FC" w:rsidRDefault="001545FC" w:rsidP="001545FC">
            <w:pPr>
              <w:spacing w:after="0"/>
              <w:rPr>
                <w:rFonts w:eastAsiaTheme="minorEastAsia"/>
                <w:sz w:val="22"/>
                <w:szCs w:val="22"/>
                <w:lang w:eastAsia="ru-RU"/>
              </w:rPr>
            </w:pPr>
          </w:p>
        </w:tc>
        <w:tc>
          <w:tcPr>
            <w:tcW w:w="9781" w:type="dxa"/>
            <w:hideMark/>
          </w:tcPr>
          <w:p w14:paraId="2C30FD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Формы размножения организмов: бесполое и половое. Виды бесполого размножения: деление надвое и почкование одно и многоклеточных, спорообразование, вегетативное размножение. Искусственное клонирование организмов, его значение для селекции. </w:t>
            </w:r>
          </w:p>
          <w:p w14:paraId="6E8C377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lastRenderedPageBreak/>
              <w:t>Половое размножение, его отличия от бесполого. Мейоз. Стадии мейоза. Процессы, происходящие на стадиях мейоза. Поведение хромосом в мейозе. Кроссинговер. Биологический смысл и значение мейоза. 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tc>
        <w:tc>
          <w:tcPr>
            <w:tcW w:w="992" w:type="dxa"/>
            <w:vMerge/>
            <w:vAlign w:val="center"/>
            <w:hideMark/>
          </w:tcPr>
          <w:p w14:paraId="14397DD2"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C9C98CF" w14:textId="77777777" w:rsidR="001545FC" w:rsidRPr="001545FC" w:rsidRDefault="001545FC" w:rsidP="001545FC">
            <w:pPr>
              <w:spacing w:after="0"/>
              <w:rPr>
                <w:rFonts w:eastAsiaTheme="minorEastAsia"/>
                <w:sz w:val="22"/>
                <w:szCs w:val="22"/>
                <w:lang w:eastAsia="ru-RU"/>
              </w:rPr>
            </w:pPr>
          </w:p>
        </w:tc>
      </w:tr>
      <w:tr w:rsidR="001545FC" w:rsidRPr="001545FC" w14:paraId="01C62CC7" w14:textId="77777777" w:rsidTr="00103D0B">
        <w:trPr>
          <w:trHeight w:val="227"/>
        </w:trPr>
        <w:tc>
          <w:tcPr>
            <w:tcW w:w="1843" w:type="dxa"/>
            <w:vMerge w:val="restart"/>
          </w:tcPr>
          <w:p w14:paraId="5BB064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5.3. </w:t>
            </w:r>
          </w:p>
          <w:p w14:paraId="191A2E6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Индивидуальное развитие организмов</w:t>
            </w:r>
          </w:p>
          <w:p w14:paraId="1C720CA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tcBorders>
              <w:bottom w:val="single" w:sz="4" w:space="0" w:color="auto"/>
            </w:tcBorders>
            <w:hideMark/>
          </w:tcPr>
          <w:p w14:paraId="5E5BBB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003157B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7FFF5754" w14:textId="77777777" w:rsidR="001545FC" w:rsidRPr="001545FC" w:rsidRDefault="001545FC" w:rsidP="001545FC">
            <w:pPr>
              <w:spacing w:after="0"/>
              <w:rPr>
                <w:rFonts w:eastAsiaTheme="minorEastAsia"/>
                <w:sz w:val="22"/>
                <w:szCs w:val="22"/>
                <w:lang w:eastAsia="ru-RU"/>
              </w:rPr>
            </w:pPr>
          </w:p>
        </w:tc>
      </w:tr>
      <w:tr w:rsidR="001545FC" w:rsidRPr="001545FC" w14:paraId="24C1372D" w14:textId="77777777" w:rsidTr="00103D0B">
        <w:trPr>
          <w:trHeight w:val="237"/>
        </w:trPr>
        <w:tc>
          <w:tcPr>
            <w:tcW w:w="14459" w:type="dxa"/>
            <w:vMerge/>
            <w:vAlign w:val="center"/>
            <w:hideMark/>
          </w:tcPr>
          <w:p w14:paraId="2AB08884" w14:textId="77777777" w:rsidR="001545FC" w:rsidRPr="001545FC" w:rsidRDefault="001545FC" w:rsidP="001545FC">
            <w:pPr>
              <w:spacing w:after="0"/>
              <w:rPr>
                <w:rFonts w:eastAsiaTheme="minorEastAsia"/>
                <w:sz w:val="22"/>
                <w:szCs w:val="22"/>
                <w:lang w:eastAsia="ru-RU"/>
              </w:rPr>
            </w:pPr>
          </w:p>
        </w:tc>
        <w:tc>
          <w:tcPr>
            <w:tcW w:w="9781" w:type="dxa"/>
            <w:tcBorders>
              <w:bottom w:val="single" w:sz="4" w:space="0" w:color="auto"/>
            </w:tcBorders>
            <w:hideMark/>
          </w:tcPr>
          <w:p w14:paraId="5171E89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 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строение семени, стадии развития</w:t>
            </w:r>
          </w:p>
        </w:tc>
        <w:tc>
          <w:tcPr>
            <w:tcW w:w="992" w:type="dxa"/>
            <w:vMerge/>
            <w:vAlign w:val="center"/>
            <w:hideMark/>
          </w:tcPr>
          <w:p w14:paraId="19F532B7"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6EA756FE" w14:textId="77777777" w:rsidR="001545FC" w:rsidRPr="001545FC" w:rsidRDefault="001545FC" w:rsidP="001545FC">
            <w:pPr>
              <w:spacing w:after="0"/>
              <w:rPr>
                <w:rFonts w:eastAsiaTheme="minorEastAsia"/>
                <w:sz w:val="22"/>
                <w:szCs w:val="22"/>
                <w:lang w:eastAsia="ru-RU"/>
              </w:rPr>
            </w:pPr>
          </w:p>
        </w:tc>
      </w:tr>
      <w:tr w:rsidR="001545FC" w:rsidRPr="001545FC" w14:paraId="49A36220" w14:textId="77777777" w:rsidTr="00103D0B">
        <w:trPr>
          <w:trHeight w:val="113"/>
        </w:trPr>
        <w:tc>
          <w:tcPr>
            <w:tcW w:w="1843" w:type="dxa"/>
            <w:vMerge w:val="restart"/>
          </w:tcPr>
          <w:p w14:paraId="236E783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t xml:space="preserve">Тема 5.4. </w:t>
            </w:r>
            <w:r w:rsidRPr="001545FC">
              <w:rPr>
                <w:rFonts w:eastAsiaTheme="minorEastAsia"/>
                <w:sz w:val="22"/>
                <w:szCs w:val="22"/>
                <w:lang w:eastAsia="ru-RU"/>
              </w:rPr>
              <w:br/>
              <w:t xml:space="preserve">Особенности строения </w:t>
            </w:r>
            <w:r w:rsidRPr="001545FC">
              <w:rPr>
                <w:rFonts w:eastAsiaTheme="minorEastAsia"/>
                <w:sz w:val="22"/>
                <w:szCs w:val="22"/>
                <w:lang w:eastAsia="ru-RU"/>
              </w:rPr>
              <w:br/>
              <w:t>и развития макроорганизма</w:t>
            </w:r>
          </w:p>
          <w:p w14:paraId="600698A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p>
        </w:tc>
        <w:tc>
          <w:tcPr>
            <w:tcW w:w="9781" w:type="dxa"/>
            <w:tcBorders>
              <w:bottom w:val="single" w:sz="4" w:space="0" w:color="auto"/>
            </w:tcBorders>
            <w:hideMark/>
          </w:tcPr>
          <w:p w14:paraId="781BA4E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bCs w:val="0"/>
                <w:sz w:val="22"/>
                <w:szCs w:val="22"/>
                <w:lang w:eastAsia="ru-RU"/>
              </w:rPr>
            </w:pPr>
            <w:r w:rsidRPr="001545FC">
              <w:rPr>
                <w:rFonts w:eastAsiaTheme="minorEastAsia"/>
                <w:b/>
                <w:sz w:val="22"/>
                <w:szCs w:val="22"/>
                <w:lang w:eastAsia="ru-RU"/>
              </w:rPr>
              <w:t>Профессионально ориентированное содержание</w:t>
            </w:r>
            <w:r w:rsidRPr="001545FC">
              <w:rPr>
                <w:rFonts w:eastAsiaTheme="minorEastAsia"/>
                <w:b/>
                <w:bCs w:val="0"/>
                <w:sz w:val="22"/>
                <w:szCs w:val="22"/>
                <w:lang w:eastAsia="ru-RU"/>
              </w:rPr>
              <w:t xml:space="preserve"> (содержание прикладного модуля)</w:t>
            </w:r>
          </w:p>
        </w:tc>
        <w:tc>
          <w:tcPr>
            <w:tcW w:w="992" w:type="dxa"/>
            <w:vMerge w:val="restart"/>
            <w:hideMark/>
          </w:tcPr>
          <w:p w14:paraId="5792D2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heme="minorEastAsia"/>
                <w:sz w:val="22"/>
                <w:szCs w:val="22"/>
                <w:lang w:eastAsia="ru-RU"/>
              </w:rPr>
              <w:t>10</w:t>
            </w:r>
          </w:p>
        </w:tc>
        <w:tc>
          <w:tcPr>
            <w:tcW w:w="1843" w:type="dxa"/>
            <w:vMerge/>
            <w:vAlign w:val="center"/>
            <w:hideMark/>
          </w:tcPr>
          <w:p w14:paraId="36A3EC0C" w14:textId="77777777" w:rsidR="001545FC" w:rsidRPr="001545FC" w:rsidRDefault="001545FC" w:rsidP="001545FC">
            <w:pPr>
              <w:spacing w:after="0"/>
              <w:rPr>
                <w:rFonts w:eastAsiaTheme="minorEastAsia"/>
                <w:sz w:val="22"/>
                <w:szCs w:val="22"/>
                <w:lang w:eastAsia="ru-RU"/>
              </w:rPr>
            </w:pPr>
          </w:p>
        </w:tc>
      </w:tr>
      <w:tr w:rsidR="001545FC" w:rsidRPr="001545FC" w14:paraId="49154BAB" w14:textId="77777777" w:rsidTr="00103D0B">
        <w:trPr>
          <w:trHeight w:val="90"/>
        </w:trPr>
        <w:tc>
          <w:tcPr>
            <w:tcW w:w="14459" w:type="dxa"/>
            <w:vMerge/>
            <w:vAlign w:val="center"/>
            <w:hideMark/>
          </w:tcPr>
          <w:p w14:paraId="1BF83055" w14:textId="77777777" w:rsidR="001545FC" w:rsidRPr="001545FC" w:rsidRDefault="001545FC" w:rsidP="001545FC">
            <w:pPr>
              <w:spacing w:after="0"/>
              <w:rPr>
                <w:rFonts w:eastAsiaTheme="minorEastAsia"/>
                <w:sz w:val="22"/>
                <w:szCs w:val="22"/>
                <w:lang w:eastAsia="ru-RU"/>
              </w:rPr>
            </w:pPr>
          </w:p>
        </w:tc>
        <w:tc>
          <w:tcPr>
            <w:tcW w:w="9781" w:type="dxa"/>
            <w:tcBorders>
              <w:bottom w:val="single" w:sz="4" w:space="0" w:color="auto"/>
            </w:tcBorders>
            <w:hideMark/>
          </w:tcPr>
          <w:p w14:paraId="1B62E40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u w:val="single"/>
                <w:lang w:eastAsia="ru-RU"/>
              </w:rPr>
              <w:t>Вариант 1.</w:t>
            </w:r>
            <w:r w:rsidRPr="001545FC">
              <w:rPr>
                <w:rFonts w:eastAsiaTheme="minorEastAsia"/>
                <w:bCs w:val="0"/>
                <w:sz w:val="22"/>
                <w:szCs w:val="22"/>
                <w:lang w:eastAsia="ru-RU"/>
              </w:rPr>
              <w:t xml:space="preserve"> Ткани растений. Строение органов растительного организма, их роль и связь между собой. Жизнедеятельность растительного организма. Рост и развитие растения. Условия прорастания семян. Подготовка семян к посеву. Развитие проростков. Влияние фитогормонов на рост растения. Ростовые движения растений. Развитие побега из почки. 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Вегетативное размножение цветковых растений в природе. Вегетативное размножение культурных растений. Хозяйственное значение вегетативного размножения. </w:t>
            </w:r>
          </w:p>
          <w:p w14:paraId="3BD2AE6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u w:val="single"/>
                <w:lang w:eastAsia="ru-RU"/>
              </w:rPr>
              <w:t>Вариант 2.</w:t>
            </w:r>
            <w:r w:rsidRPr="001545FC">
              <w:rPr>
                <w:rFonts w:eastAsiaTheme="minorEastAsia"/>
                <w:bCs w:val="0"/>
                <w:sz w:val="22"/>
                <w:szCs w:val="22"/>
                <w:lang w:eastAsia="ru-RU"/>
              </w:rPr>
              <w:t xml:space="preserve"> Ткани животных. Строение органов и систем органов животных. Функциональная система органов. Гомеостаз организма и его поддержание в процессе жизнедеятельности. Значение проявления раздражимости и регуляции. Процессы жизнедеятельности животных. Причины нарушений развития организмов Органы репродукции, строение и функции.  Инфекции и их предупреждение.</w:t>
            </w:r>
          </w:p>
          <w:p w14:paraId="1C7927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u w:val="single"/>
                <w:lang w:eastAsia="ru-RU"/>
              </w:rPr>
              <w:t>Вариант 3.</w:t>
            </w:r>
            <w:r w:rsidRPr="001545FC">
              <w:rPr>
                <w:rFonts w:eastAsiaTheme="minorEastAsia"/>
                <w:bCs w:val="0"/>
                <w:sz w:val="22"/>
                <w:szCs w:val="22"/>
                <w:lang w:eastAsia="ru-RU"/>
              </w:rPr>
              <w:t xml:space="preserve"> Ткани человека. Строение органов и систем органов человека Функциональная система органов. Гомеостаз организма и его поддержание в процессе жизнедеятельности. Значение проявления раздражимости и регуляции. Процессы жизнедеятельности человека. Причины нарушений развития организмов Органы репродукции, строение и функции. Репродуктивное здоровье. Наследственные болезни, их причины и предупреждение. Инфекции, передающиеся половым путём, их профилактика</w:t>
            </w:r>
          </w:p>
        </w:tc>
        <w:tc>
          <w:tcPr>
            <w:tcW w:w="992" w:type="dxa"/>
            <w:vMerge/>
            <w:vAlign w:val="center"/>
            <w:hideMark/>
          </w:tcPr>
          <w:p w14:paraId="6EFF0F4F"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49FB4F12" w14:textId="77777777" w:rsidR="001545FC" w:rsidRPr="001545FC" w:rsidRDefault="001545FC" w:rsidP="001545FC">
            <w:pPr>
              <w:spacing w:after="0"/>
              <w:rPr>
                <w:rFonts w:eastAsiaTheme="minorEastAsia"/>
                <w:sz w:val="22"/>
                <w:szCs w:val="22"/>
                <w:lang w:eastAsia="ru-RU"/>
              </w:rPr>
            </w:pPr>
          </w:p>
        </w:tc>
      </w:tr>
      <w:tr w:rsidR="001545FC" w:rsidRPr="001545FC" w14:paraId="3703BA76" w14:textId="77777777" w:rsidTr="00103D0B">
        <w:trPr>
          <w:trHeight w:val="20"/>
        </w:trPr>
        <w:tc>
          <w:tcPr>
            <w:tcW w:w="14459" w:type="dxa"/>
            <w:vMerge/>
            <w:vAlign w:val="center"/>
            <w:hideMark/>
          </w:tcPr>
          <w:p w14:paraId="5104A8B3" w14:textId="77777777" w:rsidR="001545FC" w:rsidRPr="001545FC" w:rsidRDefault="001545FC" w:rsidP="001545FC">
            <w:pPr>
              <w:spacing w:after="0"/>
              <w:rPr>
                <w:rFonts w:eastAsiaTheme="minorEastAsia"/>
                <w:sz w:val="22"/>
                <w:szCs w:val="22"/>
                <w:lang w:eastAsia="ru-RU"/>
              </w:rPr>
            </w:pPr>
          </w:p>
        </w:tc>
        <w:tc>
          <w:tcPr>
            <w:tcW w:w="9781" w:type="dxa"/>
            <w:tcBorders>
              <w:bottom w:val="single" w:sz="4" w:space="0" w:color="auto"/>
            </w:tcBorders>
            <w:hideMark/>
          </w:tcPr>
          <w:p w14:paraId="3AC8C3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42F1A1C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4AD70C67" w14:textId="77777777" w:rsidR="001545FC" w:rsidRPr="001545FC" w:rsidRDefault="001545FC" w:rsidP="001545FC">
            <w:pPr>
              <w:spacing w:after="0"/>
              <w:rPr>
                <w:rFonts w:eastAsiaTheme="minorEastAsia"/>
                <w:sz w:val="22"/>
                <w:szCs w:val="22"/>
                <w:lang w:eastAsia="ru-RU"/>
              </w:rPr>
            </w:pPr>
          </w:p>
        </w:tc>
      </w:tr>
      <w:tr w:rsidR="001545FC" w:rsidRPr="001545FC" w14:paraId="04AE3768" w14:textId="77777777" w:rsidTr="00103D0B">
        <w:trPr>
          <w:trHeight w:val="1361"/>
        </w:trPr>
        <w:tc>
          <w:tcPr>
            <w:tcW w:w="14459" w:type="dxa"/>
            <w:vMerge/>
            <w:vAlign w:val="center"/>
            <w:hideMark/>
          </w:tcPr>
          <w:p w14:paraId="2515220D" w14:textId="77777777" w:rsidR="001545FC" w:rsidRPr="001545FC" w:rsidRDefault="001545FC" w:rsidP="001545FC">
            <w:pPr>
              <w:spacing w:after="0"/>
              <w:rPr>
                <w:rFonts w:eastAsiaTheme="minorEastAsia"/>
                <w:sz w:val="22"/>
                <w:szCs w:val="22"/>
                <w:lang w:eastAsia="ru-RU"/>
              </w:rPr>
            </w:pPr>
          </w:p>
        </w:tc>
        <w:tc>
          <w:tcPr>
            <w:tcW w:w="9781" w:type="dxa"/>
            <w:hideMark/>
          </w:tcPr>
          <w:p w14:paraId="36C816C1" w14:textId="77777777" w:rsidR="001545FC" w:rsidRPr="001545FC" w:rsidRDefault="001545FC" w:rsidP="001545FC">
            <w:pPr>
              <w:widowControl w:val="0"/>
              <w:spacing w:after="0" w:line="240" w:lineRule="auto"/>
              <w:rPr>
                <w:rFonts w:eastAsiaTheme="minorEastAsia"/>
                <w:bCs w:val="0"/>
                <w:sz w:val="22"/>
                <w:szCs w:val="22"/>
                <w:lang w:eastAsia="ru-RU"/>
              </w:rPr>
            </w:pPr>
            <w:r w:rsidRPr="001545FC">
              <w:rPr>
                <w:rFonts w:eastAsiaTheme="minorEastAsia"/>
                <w:bCs w:val="0"/>
                <w:sz w:val="22"/>
                <w:szCs w:val="22"/>
                <w:lang w:eastAsia="ru-RU"/>
              </w:rPr>
              <w:t>№ 3 Разработка ментальной карты тканей, органов и систем органов макроорганизмов (растения, животные, человек) с краткой характеристикой их функций.</w:t>
            </w:r>
          </w:p>
          <w:p w14:paraId="351DAF46" w14:textId="77777777" w:rsidR="001545FC" w:rsidRPr="001545FC" w:rsidRDefault="001545FC" w:rsidP="001545FC">
            <w:pPr>
              <w:widowControl w:val="0"/>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4 «Вирусные и бактериальные заболевания макроорганизмов (человек, животные, растения). Эпидемический (эпизоотический, эпифитотический) процесс. Общие принципы использования лекарственных веществ. Особенности применения антибиотиков» </w:t>
            </w:r>
          </w:p>
        </w:tc>
        <w:tc>
          <w:tcPr>
            <w:tcW w:w="992" w:type="dxa"/>
            <w:vMerge/>
            <w:vAlign w:val="center"/>
            <w:hideMark/>
          </w:tcPr>
          <w:p w14:paraId="4ED9DD01"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170061A2" w14:textId="77777777" w:rsidR="001545FC" w:rsidRPr="001545FC" w:rsidRDefault="001545FC" w:rsidP="001545FC">
            <w:pPr>
              <w:spacing w:after="0"/>
              <w:rPr>
                <w:rFonts w:eastAsiaTheme="minorEastAsia"/>
                <w:sz w:val="22"/>
                <w:szCs w:val="22"/>
                <w:lang w:eastAsia="ru-RU"/>
              </w:rPr>
            </w:pPr>
          </w:p>
        </w:tc>
      </w:tr>
      <w:tr w:rsidR="001545FC" w:rsidRPr="001545FC" w14:paraId="05F31DB9" w14:textId="77777777" w:rsidTr="00103D0B">
        <w:trPr>
          <w:trHeight w:val="240"/>
        </w:trPr>
        <w:tc>
          <w:tcPr>
            <w:tcW w:w="11624" w:type="dxa"/>
            <w:gridSpan w:val="2"/>
            <w:hideMark/>
          </w:tcPr>
          <w:p w14:paraId="2A9043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 xml:space="preserve">Промежуточная аттестация </w:t>
            </w:r>
            <w:r w:rsidRPr="001545FC">
              <w:rPr>
                <w:rFonts w:eastAsiaTheme="minorEastAsia"/>
                <w:bCs w:val="0"/>
                <w:sz w:val="22"/>
                <w:szCs w:val="22"/>
                <w:lang w:eastAsia="ru-RU"/>
              </w:rPr>
              <w:t>(экзамен)</w:t>
            </w:r>
          </w:p>
        </w:tc>
        <w:tc>
          <w:tcPr>
            <w:tcW w:w="992" w:type="dxa"/>
            <w:hideMark/>
          </w:tcPr>
          <w:p w14:paraId="7B696B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843" w:type="dxa"/>
          </w:tcPr>
          <w:p w14:paraId="1656407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r w:rsidR="001545FC" w:rsidRPr="001545FC" w14:paraId="657C2D6B" w14:textId="77777777" w:rsidTr="00103D0B">
        <w:trPr>
          <w:trHeight w:val="240"/>
        </w:trPr>
        <w:tc>
          <w:tcPr>
            <w:tcW w:w="11624" w:type="dxa"/>
            <w:gridSpan w:val="2"/>
            <w:hideMark/>
          </w:tcPr>
          <w:p w14:paraId="5AC800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Промежуточная аттестация </w:t>
            </w:r>
            <w:r w:rsidRPr="001545FC">
              <w:rPr>
                <w:rFonts w:eastAsiaTheme="minorEastAsia"/>
                <w:bCs w:val="0"/>
                <w:sz w:val="22"/>
                <w:szCs w:val="22"/>
                <w:lang w:eastAsia="ru-RU"/>
              </w:rPr>
              <w:t>(экзамен)</w:t>
            </w:r>
          </w:p>
        </w:tc>
        <w:tc>
          <w:tcPr>
            <w:tcW w:w="992" w:type="dxa"/>
            <w:hideMark/>
          </w:tcPr>
          <w:p w14:paraId="45C9D97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843" w:type="dxa"/>
          </w:tcPr>
          <w:p w14:paraId="6BA9A06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r w:rsidR="001545FC" w:rsidRPr="001545FC" w14:paraId="795BE452" w14:textId="77777777" w:rsidTr="00103D0B">
        <w:trPr>
          <w:trHeight w:val="283"/>
        </w:trPr>
        <w:tc>
          <w:tcPr>
            <w:tcW w:w="11624" w:type="dxa"/>
            <w:gridSpan w:val="2"/>
            <w:hideMark/>
          </w:tcPr>
          <w:p w14:paraId="67E7482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Раздел 6. Наследственность и изменчивость организмов</w:t>
            </w:r>
          </w:p>
        </w:tc>
        <w:tc>
          <w:tcPr>
            <w:tcW w:w="992" w:type="dxa"/>
            <w:hideMark/>
          </w:tcPr>
          <w:p w14:paraId="2EC7B15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20</w:t>
            </w:r>
          </w:p>
        </w:tc>
        <w:tc>
          <w:tcPr>
            <w:tcW w:w="1843" w:type="dxa"/>
            <w:vMerge w:val="restart"/>
            <w:vAlign w:val="center"/>
          </w:tcPr>
          <w:p w14:paraId="3DEA769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p w14:paraId="66D597D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p w14:paraId="2B2DEF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p w14:paraId="1C4B46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p w14:paraId="0EEE56A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687F5E92" w14:textId="03AAD54A"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tc>
      </w:tr>
      <w:tr w:rsidR="001545FC" w:rsidRPr="001545FC" w14:paraId="140F3720" w14:textId="77777777" w:rsidTr="00103D0B">
        <w:trPr>
          <w:trHeight w:val="240"/>
        </w:trPr>
        <w:tc>
          <w:tcPr>
            <w:tcW w:w="1843" w:type="dxa"/>
            <w:vMerge w:val="restart"/>
          </w:tcPr>
          <w:p w14:paraId="5553237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6.1. </w:t>
            </w:r>
          </w:p>
          <w:p w14:paraId="7184418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Закономерности наследования</w:t>
            </w:r>
          </w:p>
          <w:p w14:paraId="79D1D15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015820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2CE426D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6</w:t>
            </w:r>
          </w:p>
        </w:tc>
        <w:tc>
          <w:tcPr>
            <w:tcW w:w="1843" w:type="dxa"/>
            <w:vMerge/>
            <w:vAlign w:val="center"/>
            <w:hideMark/>
          </w:tcPr>
          <w:p w14:paraId="47B208FA" w14:textId="77777777" w:rsidR="001545FC" w:rsidRPr="001545FC" w:rsidRDefault="001545FC" w:rsidP="001545FC">
            <w:pPr>
              <w:spacing w:after="0"/>
              <w:rPr>
                <w:rFonts w:eastAsiaTheme="minorEastAsia"/>
                <w:sz w:val="22"/>
                <w:szCs w:val="22"/>
                <w:lang w:eastAsia="ru-RU"/>
              </w:rPr>
            </w:pPr>
          </w:p>
        </w:tc>
      </w:tr>
      <w:tr w:rsidR="001545FC" w:rsidRPr="001545FC" w14:paraId="64327EE8" w14:textId="77777777" w:rsidTr="00103D0B">
        <w:trPr>
          <w:trHeight w:val="240"/>
        </w:trPr>
        <w:tc>
          <w:tcPr>
            <w:tcW w:w="14459" w:type="dxa"/>
            <w:vMerge/>
            <w:vAlign w:val="center"/>
            <w:hideMark/>
          </w:tcPr>
          <w:p w14:paraId="26C28FC2" w14:textId="77777777" w:rsidR="001545FC" w:rsidRPr="001545FC" w:rsidRDefault="001545FC" w:rsidP="001545FC">
            <w:pPr>
              <w:spacing w:after="0"/>
              <w:rPr>
                <w:rFonts w:eastAsiaTheme="minorEastAsia"/>
                <w:sz w:val="22"/>
                <w:szCs w:val="22"/>
                <w:lang w:eastAsia="ru-RU"/>
              </w:rPr>
            </w:pPr>
          </w:p>
        </w:tc>
        <w:tc>
          <w:tcPr>
            <w:tcW w:w="9781" w:type="dxa"/>
            <w:hideMark/>
          </w:tcPr>
          <w:p w14:paraId="1111C3B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718F27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 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tc>
        <w:tc>
          <w:tcPr>
            <w:tcW w:w="992" w:type="dxa"/>
            <w:vMerge/>
            <w:vAlign w:val="center"/>
            <w:hideMark/>
          </w:tcPr>
          <w:p w14:paraId="1BF278B6"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400D95A4" w14:textId="77777777" w:rsidR="001545FC" w:rsidRPr="001545FC" w:rsidRDefault="001545FC" w:rsidP="001545FC">
            <w:pPr>
              <w:spacing w:after="0"/>
              <w:rPr>
                <w:rFonts w:eastAsiaTheme="minorEastAsia"/>
                <w:sz w:val="22"/>
                <w:szCs w:val="22"/>
                <w:lang w:eastAsia="ru-RU"/>
              </w:rPr>
            </w:pPr>
          </w:p>
        </w:tc>
      </w:tr>
      <w:tr w:rsidR="001545FC" w:rsidRPr="001545FC" w14:paraId="2FF1BCA0" w14:textId="77777777" w:rsidTr="00103D0B">
        <w:trPr>
          <w:trHeight w:val="227"/>
        </w:trPr>
        <w:tc>
          <w:tcPr>
            <w:tcW w:w="14459" w:type="dxa"/>
            <w:vMerge/>
            <w:vAlign w:val="center"/>
            <w:hideMark/>
          </w:tcPr>
          <w:p w14:paraId="003B6B51" w14:textId="77777777" w:rsidR="001545FC" w:rsidRPr="001545FC" w:rsidRDefault="001545FC" w:rsidP="001545FC">
            <w:pPr>
              <w:spacing w:after="0"/>
              <w:rPr>
                <w:rFonts w:eastAsiaTheme="minorEastAsia"/>
                <w:sz w:val="22"/>
                <w:szCs w:val="22"/>
                <w:lang w:eastAsia="ru-RU"/>
              </w:rPr>
            </w:pPr>
          </w:p>
        </w:tc>
        <w:tc>
          <w:tcPr>
            <w:tcW w:w="9781" w:type="dxa"/>
            <w:hideMark/>
          </w:tcPr>
          <w:p w14:paraId="0290BE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05E9C1B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73B98A0B" w14:textId="77777777" w:rsidR="001545FC" w:rsidRPr="001545FC" w:rsidRDefault="001545FC" w:rsidP="001545FC">
            <w:pPr>
              <w:spacing w:after="0"/>
              <w:rPr>
                <w:rFonts w:eastAsiaTheme="minorEastAsia"/>
                <w:sz w:val="22"/>
                <w:szCs w:val="22"/>
                <w:lang w:eastAsia="ru-RU"/>
              </w:rPr>
            </w:pPr>
          </w:p>
        </w:tc>
      </w:tr>
      <w:tr w:rsidR="001545FC" w:rsidRPr="001545FC" w14:paraId="2D1BA23B" w14:textId="77777777" w:rsidTr="00103D0B">
        <w:trPr>
          <w:trHeight w:val="850"/>
        </w:trPr>
        <w:tc>
          <w:tcPr>
            <w:tcW w:w="14459" w:type="dxa"/>
            <w:vMerge/>
            <w:vAlign w:val="center"/>
            <w:hideMark/>
          </w:tcPr>
          <w:p w14:paraId="67DE024A" w14:textId="77777777" w:rsidR="001545FC" w:rsidRPr="001545FC" w:rsidRDefault="001545FC" w:rsidP="001545FC">
            <w:pPr>
              <w:spacing w:after="0"/>
              <w:rPr>
                <w:rFonts w:eastAsiaTheme="minorEastAsia"/>
                <w:sz w:val="22"/>
                <w:szCs w:val="22"/>
                <w:lang w:eastAsia="ru-RU"/>
              </w:rPr>
            </w:pPr>
          </w:p>
        </w:tc>
        <w:tc>
          <w:tcPr>
            <w:tcW w:w="9781" w:type="dxa"/>
            <w:hideMark/>
          </w:tcPr>
          <w:p w14:paraId="4B0ACB9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5 Решение задач на определение вероятности возникновения наследственных признаков при моно-, ди-, полигибридном и анализирующем скрещивании, составление генотипических схем скрещивания</w:t>
            </w:r>
          </w:p>
        </w:tc>
        <w:tc>
          <w:tcPr>
            <w:tcW w:w="992" w:type="dxa"/>
            <w:vMerge/>
            <w:vAlign w:val="center"/>
            <w:hideMark/>
          </w:tcPr>
          <w:p w14:paraId="7832341A"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905C321" w14:textId="77777777" w:rsidR="001545FC" w:rsidRPr="001545FC" w:rsidRDefault="001545FC" w:rsidP="001545FC">
            <w:pPr>
              <w:spacing w:after="0"/>
              <w:rPr>
                <w:rFonts w:eastAsiaTheme="minorEastAsia"/>
                <w:sz w:val="22"/>
                <w:szCs w:val="22"/>
                <w:lang w:eastAsia="ru-RU"/>
              </w:rPr>
            </w:pPr>
          </w:p>
        </w:tc>
      </w:tr>
      <w:tr w:rsidR="001545FC" w:rsidRPr="001545FC" w14:paraId="19F6A46B" w14:textId="77777777" w:rsidTr="00103D0B">
        <w:trPr>
          <w:trHeight w:val="283"/>
        </w:trPr>
        <w:tc>
          <w:tcPr>
            <w:tcW w:w="1843" w:type="dxa"/>
            <w:vMerge w:val="restart"/>
          </w:tcPr>
          <w:p w14:paraId="182B71B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6.2. </w:t>
            </w:r>
          </w:p>
          <w:p w14:paraId="55B69A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Сцепленное наследование признаков</w:t>
            </w:r>
          </w:p>
          <w:p w14:paraId="5946881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01E0CED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286B4C0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37502DB7" w14:textId="77777777" w:rsidR="001545FC" w:rsidRPr="001545FC" w:rsidRDefault="001545FC" w:rsidP="001545FC">
            <w:pPr>
              <w:spacing w:after="0"/>
              <w:rPr>
                <w:rFonts w:eastAsiaTheme="minorEastAsia"/>
                <w:sz w:val="22"/>
                <w:szCs w:val="22"/>
                <w:lang w:eastAsia="ru-RU"/>
              </w:rPr>
            </w:pPr>
          </w:p>
        </w:tc>
      </w:tr>
      <w:tr w:rsidR="001545FC" w:rsidRPr="001545FC" w14:paraId="5A93718E" w14:textId="77777777" w:rsidTr="00103D0B">
        <w:trPr>
          <w:trHeight w:val="240"/>
        </w:trPr>
        <w:tc>
          <w:tcPr>
            <w:tcW w:w="14459" w:type="dxa"/>
            <w:vMerge/>
            <w:vAlign w:val="center"/>
            <w:hideMark/>
          </w:tcPr>
          <w:p w14:paraId="260E55AB" w14:textId="77777777" w:rsidR="001545FC" w:rsidRPr="001545FC" w:rsidRDefault="001545FC" w:rsidP="001545FC">
            <w:pPr>
              <w:spacing w:after="0"/>
              <w:rPr>
                <w:rFonts w:eastAsiaTheme="minorEastAsia"/>
                <w:sz w:val="22"/>
                <w:szCs w:val="22"/>
                <w:lang w:eastAsia="ru-RU"/>
              </w:rPr>
            </w:pPr>
          </w:p>
        </w:tc>
        <w:tc>
          <w:tcPr>
            <w:tcW w:w="9781" w:type="dxa"/>
            <w:hideMark/>
          </w:tcPr>
          <w:p w14:paraId="0EF94ED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 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tc>
        <w:tc>
          <w:tcPr>
            <w:tcW w:w="992" w:type="dxa"/>
            <w:vMerge/>
            <w:vAlign w:val="center"/>
            <w:hideMark/>
          </w:tcPr>
          <w:p w14:paraId="0D51B5FE"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12BF93BD" w14:textId="77777777" w:rsidR="001545FC" w:rsidRPr="001545FC" w:rsidRDefault="001545FC" w:rsidP="001545FC">
            <w:pPr>
              <w:spacing w:after="0"/>
              <w:rPr>
                <w:rFonts w:eastAsiaTheme="minorEastAsia"/>
                <w:sz w:val="22"/>
                <w:szCs w:val="22"/>
                <w:lang w:eastAsia="ru-RU"/>
              </w:rPr>
            </w:pPr>
          </w:p>
        </w:tc>
      </w:tr>
      <w:tr w:rsidR="001545FC" w:rsidRPr="001545FC" w14:paraId="3C591DE3" w14:textId="77777777" w:rsidTr="00103D0B">
        <w:trPr>
          <w:trHeight w:val="283"/>
        </w:trPr>
        <w:tc>
          <w:tcPr>
            <w:tcW w:w="14459" w:type="dxa"/>
            <w:vMerge/>
            <w:vAlign w:val="center"/>
            <w:hideMark/>
          </w:tcPr>
          <w:p w14:paraId="657841C1" w14:textId="77777777" w:rsidR="001545FC" w:rsidRPr="001545FC" w:rsidRDefault="001545FC" w:rsidP="001545FC">
            <w:pPr>
              <w:spacing w:after="0"/>
              <w:rPr>
                <w:rFonts w:eastAsiaTheme="minorEastAsia"/>
                <w:sz w:val="22"/>
                <w:szCs w:val="22"/>
                <w:lang w:eastAsia="ru-RU"/>
              </w:rPr>
            </w:pPr>
          </w:p>
        </w:tc>
        <w:tc>
          <w:tcPr>
            <w:tcW w:w="9781" w:type="dxa"/>
            <w:hideMark/>
          </w:tcPr>
          <w:p w14:paraId="517F7BE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22C131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688B200A" w14:textId="77777777" w:rsidR="001545FC" w:rsidRPr="001545FC" w:rsidRDefault="001545FC" w:rsidP="001545FC">
            <w:pPr>
              <w:spacing w:after="0"/>
              <w:rPr>
                <w:rFonts w:eastAsiaTheme="minorEastAsia"/>
                <w:sz w:val="22"/>
                <w:szCs w:val="22"/>
                <w:lang w:eastAsia="ru-RU"/>
              </w:rPr>
            </w:pPr>
          </w:p>
        </w:tc>
      </w:tr>
      <w:tr w:rsidR="001545FC" w:rsidRPr="001545FC" w14:paraId="4E50CA8E" w14:textId="77777777" w:rsidTr="00103D0B">
        <w:trPr>
          <w:trHeight w:val="624"/>
        </w:trPr>
        <w:tc>
          <w:tcPr>
            <w:tcW w:w="14459" w:type="dxa"/>
            <w:vMerge/>
            <w:vAlign w:val="center"/>
            <w:hideMark/>
          </w:tcPr>
          <w:p w14:paraId="41DC69C7" w14:textId="77777777" w:rsidR="001545FC" w:rsidRPr="001545FC" w:rsidRDefault="001545FC" w:rsidP="001545FC">
            <w:pPr>
              <w:spacing w:after="0"/>
              <w:rPr>
                <w:rFonts w:eastAsiaTheme="minorEastAsia"/>
                <w:sz w:val="22"/>
                <w:szCs w:val="22"/>
                <w:lang w:eastAsia="ru-RU"/>
              </w:rPr>
            </w:pPr>
          </w:p>
        </w:tc>
        <w:tc>
          <w:tcPr>
            <w:tcW w:w="9781" w:type="dxa"/>
            <w:hideMark/>
          </w:tcPr>
          <w:p w14:paraId="3FD2C8B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 6 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c>
          <w:tcPr>
            <w:tcW w:w="992" w:type="dxa"/>
            <w:vMerge/>
            <w:vAlign w:val="center"/>
            <w:hideMark/>
          </w:tcPr>
          <w:p w14:paraId="146BE583"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A5086D2" w14:textId="77777777" w:rsidR="001545FC" w:rsidRPr="001545FC" w:rsidRDefault="001545FC" w:rsidP="001545FC">
            <w:pPr>
              <w:spacing w:after="0"/>
              <w:rPr>
                <w:rFonts w:eastAsiaTheme="minorEastAsia"/>
                <w:sz w:val="22"/>
                <w:szCs w:val="22"/>
                <w:lang w:eastAsia="ru-RU"/>
              </w:rPr>
            </w:pPr>
          </w:p>
        </w:tc>
      </w:tr>
      <w:tr w:rsidR="001545FC" w:rsidRPr="001545FC" w14:paraId="7A576717" w14:textId="77777777" w:rsidTr="00103D0B">
        <w:trPr>
          <w:trHeight w:val="260"/>
        </w:trPr>
        <w:tc>
          <w:tcPr>
            <w:tcW w:w="1843" w:type="dxa"/>
            <w:vMerge w:val="restart"/>
          </w:tcPr>
          <w:p w14:paraId="0C77802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6.3. </w:t>
            </w:r>
          </w:p>
          <w:p w14:paraId="5F7B43F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Закономерности изменчивости</w:t>
            </w:r>
          </w:p>
          <w:p w14:paraId="16EB034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50E92BC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lastRenderedPageBreak/>
              <w:t>Содержание учебного материала</w:t>
            </w:r>
          </w:p>
        </w:tc>
        <w:tc>
          <w:tcPr>
            <w:tcW w:w="992" w:type="dxa"/>
            <w:vMerge w:val="restart"/>
            <w:hideMark/>
          </w:tcPr>
          <w:p w14:paraId="1C42717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3C072D08" w14:textId="77777777" w:rsidR="001545FC" w:rsidRPr="001545FC" w:rsidRDefault="001545FC" w:rsidP="001545FC">
            <w:pPr>
              <w:spacing w:after="0"/>
              <w:rPr>
                <w:rFonts w:eastAsiaTheme="minorEastAsia"/>
                <w:sz w:val="22"/>
                <w:szCs w:val="22"/>
                <w:lang w:eastAsia="ru-RU"/>
              </w:rPr>
            </w:pPr>
          </w:p>
        </w:tc>
      </w:tr>
      <w:tr w:rsidR="001545FC" w:rsidRPr="001545FC" w14:paraId="0D001F26" w14:textId="77777777" w:rsidTr="00103D0B">
        <w:trPr>
          <w:trHeight w:val="240"/>
        </w:trPr>
        <w:tc>
          <w:tcPr>
            <w:tcW w:w="14459" w:type="dxa"/>
            <w:vMerge/>
            <w:vAlign w:val="center"/>
            <w:hideMark/>
          </w:tcPr>
          <w:p w14:paraId="061ADFBC" w14:textId="77777777" w:rsidR="001545FC" w:rsidRPr="001545FC" w:rsidRDefault="001545FC" w:rsidP="001545FC">
            <w:pPr>
              <w:spacing w:after="0"/>
              <w:rPr>
                <w:rFonts w:eastAsiaTheme="minorEastAsia"/>
                <w:sz w:val="22"/>
                <w:szCs w:val="22"/>
                <w:lang w:eastAsia="ru-RU"/>
              </w:rPr>
            </w:pPr>
          </w:p>
        </w:tc>
        <w:tc>
          <w:tcPr>
            <w:tcW w:w="9781" w:type="dxa"/>
            <w:hideMark/>
          </w:tcPr>
          <w:p w14:paraId="5005E4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w:t>
            </w:r>
            <w:r w:rsidRPr="001545FC">
              <w:rPr>
                <w:rFonts w:eastAsiaTheme="minorEastAsia"/>
                <w:bCs w:val="0"/>
                <w:sz w:val="22"/>
                <w:szCs w:val="22"/>
                <w:lang w:eastAsia="ru-RU"/>
              </w:rPr>
              <w:lastRenderedPageBreak/>
              <w:t xml:space="preserve">ряд и вариационная кривая. Норма реакции признака. Количественные и качественные признаки и их норма реакции. Свойства модификационной изменчивости. 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w:t>
            </w:r>
            <w:r w:rsidRPr="001545FC">
              <w:rPr>
                <w:rFonts w:eastAsiaTheme="minorEastAsia"/>
                <w:bCs w:val="0"/>
                <w:sz w:val="22"/>
                <w:szCs w:val="22"/>
                <w:lang w:eastAsia="ru-RU"/>
              </w:rPr>
              <w:br/>
              <w:t>Н. И. Вавилова</w:t>
            </w:r>
          </w:p>
        </w:tc>
        <w:tc>
          <w:tcPr>
            <w:tcW w:w="992" w:type="dxa"/>
            <w:vMerge/>
            <w:vAlign w:val="center"/>
            <w:hideMark/>
          </w:tcPr>
          <w:p w14:paraId="0D2A13FC"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224D5D47" w14:textId="77777777" w:rsidR="001545FC" w:rsidRPr="001545FC" w:rsidRDefault="001545FC" w:rsidP="001545FC">
            <w:pPr>
              <w:spacing w:after="0"/>
              <w:rPr>
                <w:rFonts w:eastAsiaTheme="minorEastAsia"/>
                <w:sz w:val="22"/>
                <w:szCs w:val="22"/>
                <w:lang w:eastAsia="ru-RU"/>
              </w:rPr>
            </w:pPr>
          </w:p>
        </w:tc>
      </w:tr>
      <w:tr w:rsidR="001545FC" w:rsidRPr="001545FC" w14:paraId="3414954A" w14:textId="77777777" w:rsidTr="00103D0B">
        <w:trPr>
          <w:trHeight w:val="240"/>
        </w:trPr>
        <w:tc>
          <w:tcPr>
            <w:tcW w:w="14459" w:type="dxa"/>
            <w:vMerge/>
            <w:vAlign w:val="center"/>
            <w:hideMark/>
          </w:tcPr>
          <w:p w14:paraId="58B7AAAD" w14:textId="77777777" w:rsidR="001545FC" w:rsidRPr="001545FC" w:rsidRDefault="001545FC" w:rsidP="001545FC">
            <w:pPr>
              <w:spacing w:after="0"/>
              <w:rPr>
                <w:rFonts w:eastAsiaTheme="minorEastAsia"/>
                <w:sz w:val="22"/>
                <w:szCs w:val="22"/>
                <w:lang w:eastAsia="ru-RU"/>
              </w:rPr>
            </w:pPr>
          </w:p>
        </w:tc>
        <w:tc>
          <w:tcPr>
            <w:tcW w:w="9781" w:type="dxa"/>
            <w:hideMark/>
          </w:tcPr>
          <w:p w14:paraId="191B9FB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53CA11E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0A1DCB80" w14:textId="77777777" w:rsidR="001545FC" w:rsidRPr="001545FC" w:rsidRDefault="001545FC" w:rsidP="001545FC">
            <w:pPr>
              <w:spacing w:after="0"/>
              <w:rPr>
                <w:rFonts w:eastAsiaTheme="minorEastAsia"/>
                <w:sz w:val="22"/>
                <w:szCs w:val="22"/>
                <w:lang w:eastAsia="ru-RU"/>
              </w:rPr>
            </w:pPr>
          </w:p>
        </w:tc>
      </w:tr>
      <w:tr w:rsidR="001545FC" w:rsidRPr="001545FC" w14:paraId="0047CF0D" w14:textId="77777777" w:rsidTr="00103D0B">
        <w:trPr>
          <w:trHeight w:val="240"/>
        </w:trPr>
        <w:tc>
          <w:tcPr>
            <w:tcW w:w="14459" w:type="dxa"/>
            <w:vMerge/>
            <w:vAlign w:val="center"/>
            <w:hideMark/>
          </w:tcPr>
          <w:p w14:paraId="14AFFCAC" w14:textId="77777777" w:rsidR="001545FC" w:rsidRPr="001545FC" w:rsidRDefault="001545FC" w:rsidP="001545FC">
            <w:pPr>
              <w:spacing w:after="0"/>
              <w:rPr>
                <w:rFonts w:eastAsiaTheme="minorEastAsia"/>
                <w:sz w:val="22"/>
                <w:szCs w:val="22"/>
                <w:lang w:eastAsia="ru-RU"/>
              </w:rPr>
            </w:pPr>
          </w:p>
        </w:tc>
        <w:tc>
          <w:tcPr>
            <w:tcW w:w="9781" w:type="dxa"/>
            <w:hideMark/>
          </w:tcPr>
          <w:p w14:paraId="3E7CFC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7 Решение задач на определение вероятности возникновения наследственных признаков при различных типах взаимодействия генов, составление генотипических схем скрещивания</w:t>
            </w:r>
          </w:p>
        </w:tc>
        <w:tc>
          <w:tcPr>
            <w:tcW w:w="992" w:type="dxa"/>
            <w:vMerge/>
            <w:vAlign w:val="center"/>
            <w:hideMark/>
          </w:tcPr>
          <w:p w14:paraId="5BE4D0DA"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42D133C" w14:textId="77777777" w:rsidR="001545FC" w:rsidRPr="001545FC" w:rsidRDefault="001545FC" w:rsidP="001545FC">
            <w:pPr>
              <w:spacing w:after="0"/>
              <w:rPr>
                <w:rFonts w:eastAsiaTheme="minorEastAsia"/>
                <w:sz w:val="22"/>
                <w:szCs w:val="22"/>
                <w:lang w:eastAsia="ru-RU"/>
              </w:rPr>
            </w:pPr>
          </w:p>
        </w:tc>
      </w:tr>
      <w:tr w:rsidR="001545FC" w:rsidRPr="001545FC" w14:paraId="155B133F" w14:textId="77777777" w:rsidTr="00103D0B">
        <w:trPr>
          <w:trHeight w:val="240"/>
        </w:trPr>
        <w:tc>
          <w:tcPr>
            <w:tcW w:w="1843" w:type="dxa"/>
            <w:vMerge w:val="restart"/>
          </w:tcPr>
          <w:p w14:paraId="5DDEC8B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6.4. </w:t>
            </w:r>
          </w:p>
          <w:p w14:paraId="46C6E7A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Генетика человека</w:t>
            </w:r>
          </w:p>
          <w:p w14:paraId="57B1CB5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5AD34C2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771D7C2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413124BC" w14:textId="77777777" w:rsidR="001545FC" w:rsidRPr="001545FC" w:rsidRDefault="001545FC" w:rsidP="001545FC">
            <w:pPr>
              <w:spacing w:after="0"/>
              <w:rPr>
                <w:rFonts w:eastAsiaTheme="minorEastAsia"/>
                <w:sz w:val="22"/>
                <w:szCs w:val="22"/>
                <w:lang w:eastAsia="ru-RU"/>
              </w:rPr>
            </w:pPr>
          </w:p>
        </w:tc>
      </w:tr>
      <w:tr w:rsidR="001545FC" w:rsidRPr="001545FC" w14:paraId="2BEED017" w14:textId="77777777" w:rsidTr="00103D0B">
        <w:trPr>
          <w:trHeight w:val="670"/>
        </w:trPr>
        <w:tc>
          <w:tcPr>
            <w:tcW w:w="14459" w:type="dxa"/>
            <w:vMerge/>
            <w:vAlign w:val="center"/>
            <w:hideMark/>
          </w:tcPr>
          <w:p w14:paraId="61FE0E48" w14:textId="77777777" w:rsidR="001545FC" w:rsidRPr="001545FC" w:rsidRDefault="001545FC" w:rsidP="001545FC">
            <w:pPr>
              <w:spacing w:after="0"/>
              <w:rPr>
                <w:rFonts w:eastAsiaTheme="minorEastAsia"/>
                <w:sz w:val="22"/>
                <w:szCs w:val="22"/>
                <w:lang w:eastAsia="ru-RU"/>
              </w:rPr>
            </w:pPr>
          </w:p>
        </w:tc>
        <w:tc>
          <w:tcPr>
            <w:tcW w:w="9781" w:type="dxa"/>
            <w:hideMark/>
          </w:tcPr>
          <w:p w14:paraId="6A76DB6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w:t>
            </w:r>
            <w:r w:rsidRPr="001545FC">
              <w:rPr>
                <w:rFonts w:eastAsiaTheme="minorEastAsia"/>
                <w:bCs w:val="0"/>
                <w:sz w:val="22"/>
                <w:szCs w:val="22"/>
                <w:lang w:eastAsia="ru-RU"/>
              </w:rPr>
              <w:br/>
              <w:t>и лечении генетических заболеваний человека</w:t>
            </w:r>
          </w:p>
        </w:tc>
        <w:tc>
          <w:tcPr>
            <w:tcW w:w="992" w:type="dxa"/>
            <w:vMerge/>
            <w:vAlign w:val="center"/>
            <w:hideMark/>
          </w:tcPr>
          <w:p w14:paraId="6CCC43A0"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34B5452" w14:textId="77777777" w:rsidR="001545FC" w:rsidRPr="001545FC" w:rsidRDefault="001545FC" w:rsidP="001545FC">
            <w:pPr>
              <w:spacing w:after="0"/>
              <w:rPr>
                <w:rFonts w:eastAsiaTheme="minorEastAsia"/>
                <w:sz w:val="22"/>
                <w:szCs w:val="22"/>
                <w:lang w:eastAsia="ru-RU"/>
              </w:rPr>
            </w:pPr>
          </w:p>
        </w:tc>
      </w:tr>
      <w:tr w:rsidR="001545FC" w:rsidRPr="001545FC" w14:paraId="5B2B59E7" w14:textId="77777777" w:rsidTr="00103D0B">
        <w:trPr>
          <w:trHeight w:val="283"/>
        </w:trPr>
        <w:tc>
          <w:tcPr>
            <w:tcW w:w="14459" w:type="dxa"/>
            <w:vMerge/>
            <w:vAlign w:val="center"/>
            <w:hideMark/>
          </w:tcPr>
          <w:p w14:paraId="03B1D767" w14:textId="77777777" w:rsidR="001545FC" w:rsidRPr="001545FC" w:rsidRDefault="001545FC" w:rsidP="001545FC">
            <w:pPr>
              <w:spacing w:after="0"/>
              <w:rPr>
                <w:rFonts w:eastAsiaTheme="minorEastAsia"/>
                <w:sz w:val="22"/>
                <w:szCs w:val="22"/>
                <w:lang w:eastAsia="ru-RU"/>
              </w:rPr>
            </w:pPr>
          </w:p>
        </w:tc>
        <w:tc>
          <w:tcPr>
            <w:tcW w:w="9781" w:type="dxa"/>
            <w:hideMark/>
          </w:tcPr>
          <w:p w14:paraId="58A1441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Практические занятия</w:t>
            </w:r>
          </w:p>
        </w:tc>
        <w:tc>
          <w:tcPr>
            <w:tcW w:w="992" w:type="dxa"/>
            <w:vMerge w:val="restart"/>
            <w:tcBorders>
              <w:bottom w:val="single" w:sz="4" w:space="0" w:color="auto"/>
            </w:tcBorders>
            <w:hideMark/>
          </w:tcPr>
          <w:p w14:paraId="3DBEE12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5ECF8B99" w14:textId="77777777" w:rsidR="001545FC" w:rsidRPr="001545FC" w:rsidRDefault="001545FC" w:rsidP="001545FC">
            <w:pPr>
              <w:spacing w:after="0"/>
              <w:rPr>
                <w:rFonts w:eastAsiaTheme="minorEastAsia"/>
                <w:sz w:val="22"/>
                <w:szCs w:val="22"/>
                <w:lang w:eastAsia="ru-RU"/>
              </w:rPr>
            </w:pPr>
          </w:p>
        </w:tc>
      </w:tr>
      <w:tr w:rsidR="001545FC" w:rsidRPr="001545FC" w14:paraId="5D676AAA" w14:textId="77777777" w:rsidTr="00103D0B">
        <w:trPr>
          <w:trHeight w:val="20"/>
        </w:trPr>
        <w:tc>
          <w:tcPr>
            <w:tcW w:w="14459" w:type="dxa"/>
            <w:vMerge/>
            <w:vAlign w:val="center"/>
            <w:hideMark/>
          </w:tcPr>
          <w:p w14:paraId="2924CD49" w14:textId="77777777" w:rsidR="001545FC" w:rsidRPr="001545FC" w:rsidRDefault="001545FC" w:rsidP="001545FC">
            <w:pPr>
              <w:spacing w:after="0"/>
              <w:rPr>
                <w:rFonts w:eastAsiaTheme="minorEastAsia"/>
                <w:sz w:val="22"/>
                <w:szCs w:val="22"/>
                <w:lang w:eastAsia="ru-RU"/>
              </w:rPr>
            </w:pPr>
          </w:p>
        </w:tc>
        <w:tc>
          <w:tcPr>
            <w:tcW w:w="9781" w:type="dxa"/>
            <w:tcBorders>
              <w:bottom w:val="single" w:sz="4" w:space="0" w:color="auto"/>
            </w:tcBorders>
            <w:hideMark/>
          </w:tcPr>
          <w:p w14:paraId="03E41F3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8 «Составление и анализ родословных человека»</w:t>
            </w:r>
          </w:p>
        </w:tc>
        <w:tc>
          <w:tcPr>
            <w:tcW w:w="992" w:type="dxa"/>
            <w:vMerge/>
            <w:tcBorders>
              <w:bottom w:val="single" w:sz="4" w:space="0" w:color="auto"/>
            </w:tcBorders>
            <w:vAlign w:val="center"/>
            <w:hideMark/>
          </w:tcPr>
          <w:p w14:paraId="618F706D"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56D8FCCF" w14:textId="77777777" w:rsidR="001545FC" w:rsidRPr="001545FC" w:rsidRDefault="001545FC" w:rsidP="001545FC">
            <w:pPr>
              <w:spacing w:after="0"/>
              <w:rPr>
                <w:rFonts w:eastAsiaTheme="minorEastAsia"/>
                <w:sz w:val="22"/>
                <w:szCs w:val="22"/>
                <w:lang w:eastAsia="ru-RU"/>
              </w:rPr>
            </w:pPr>
          </w:p>
        </w:tc>
      </w:tr>
      <w:tr w:rsidR="001545FC" w:rsidRPr="001545FC" w14:paraId="2984F69A" w14:textId="77777777" w:rsidTr="00103D0B">
        <w:trPr>
          <w:trHeight w:val="263"/>
        </w:trPr>
        <w:tc>
          <w:tcPr>
            <w:tcW w:w="11624" w:type="dxa"/>
            <w:gridSpan w:val="2"/>
            <w:hideMark/>
          </w:tcPr>
          <w:p w14:paraId="6373D0F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 xml:space="preserve">Раздел 7. </w:t>
            </w:r>
            <w:r w:rsidRPr="001545FC">
              <w:rPr>
                <w:rFonts w:eastAsiaTheme="minorEastAsia"/>
                <w:b/>
                <w:bCs w:val="0"/>
                <w:sz w:val="22"/>
                <w:szCs w:val="22"/>
                <w:lang w:eastAsia="ru-RU"/>
              </w:rPr>
              <w:t>Эволюционная биология</w:t>
            </w:r>
          </w:p>
        </w:tc>
        <w:tc>
          <w:tcPr>
            <w:tcW w:w="992" w:type="dxa"/>
            <w:hideMark/>
          </w:tcPr>
          <w:p w14:paraId="6D23E84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8</w:t>
            </w:r>
          </w:p>
        </w:tc>
        <w:tc>
          <w:tcPr>
            <w:tcW w:w="1843" w:type="dxa"/>
            <w:vMerge w:val="restart"/>
            <w:vAlign w:val="center"/>
            <w:hideMark/>
          </w:tcPr>
          <w:p w14:paraId="159291C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heme="minorEastAsia"/>
                <w:sz w:val="22"/>
                <w:szCs w:val="22"/>
                <w:lang w:eastAsia="ru-RU"/>
              </w:rPr>
            </w:pPr>
            <w:r w:rsidRPr="001545FC">
              <w:rPr>
                <w:rFonts w:eastAsiaTheme="minorEastAsia"/>
                <w:sz w:val="22"/>
                <w:szCs w:val="22"/>
                <w:lang w:eastAsia="ru-RU"/>
              </w:rPr>
              <w:t>ОК-01, ОК-02, ОК-04, ОК-07</w:t>
            </w:r>
          </w:p>
          <w:p w14:paraId="32EF8318" w14:textId="4BC53CE4"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center"/>
              <w:rPr>
                <w:rFonts w:eastAsiaTheme="minorEastAsia"/>
                <w:sz w:val="22"/>
                <w:szCs w:val="22"/>
                <w:lang w:eastAsia="ru-RU"/>
              </w:rPr>
            </w:pPr>
          </w:p>
        </w:tc>
      </w:tr>
      <w:tr w:rsidR="001545FC" w:rsidRPr="001545FC" w14:paraId="4FCF3197" w14:textId="77777777" w:rsidTr="00103D0B">
        <w:trPr>
          <w:trHeight w:val="240"/>
        </w:trPr>
        <w:tc>
          <w:tcPr>
            <w:tcW w:w="1843" w:type="dxa"/>
            <w:vMerge w:val="restart"/>
          </w:tcPr>
          <w:p w14:paraId="6CF545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7.1. </w:t>
            </w:r>
          </w:p>
          <w:p w14:paraId="1871FAD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Эволюционная теория </w:t>
            </w:r>
            <w:r w:rsidRPr="001545FC">
              <w:rPr>
                <w:rFonts w:eastAsiaTheme="minorEastAsia"/>
                <w:sz w:val="22"/>
                <w:szCs w:val="22"/>
                <w:lang w:eastAsia="ru-RU"/>
              </w:rPr>
              <w:br/>
              <w:t>и ее место в биологии</w:t>
            </w:r>
          </w:p>
          <w:p w14:paraId="67AFE01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6134CD1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41ACB31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195E4023" w14:textId="77777777" w:rsidR="001545FC" w:rsidRPr="001545FC" w:rsidRDefault="001545FC" w:rsidP="001545FC">
            <w:pPr>
              <w:spacing w:after="0"/>
              <w:rPr>
                <w:rFonts w:eastAsiaTheme="minorEastAsia"/>
                <w:sz w:val="22"/>
                <w:szCs w:val="22"/>
                <w:lang w:eastAsia="ru-RU"/>
              </w:rPr>
            </w:pPr>
          </w:p>
        </w:tc>
      </w:tr>
      <w:tr w:rsidR="001545FC" w:rsidRPr="001545FC" w14:paraId="3425511E" w14:textId="77777777" w:rsidTr="00103D0B">
        <w:trPr>
          <w:trHeight w:val="658"/>
        </w:trPr>
        <w:tc>
          <w:tcPr>
            <w:tcW w:w="14459" w:type="dxa"/>
            <w:vMerge/>
            <w:vAlign w:val="center"/>
            <w:hideMark/>
          </w:tcPr>
          <w:p w14:paraId="5AAE5482" w14:textId="77777777" w:rsidR="001545FC" w:rsidRPr="001545FC" w:rsidRDefault="001545FC" w:rsidP="001545FC">
            <w:pPr>
              <w:spacing w:after="0"/>
              <w:rPr>
                <w:rFonts w:eastAsiaTheme="minorEastAsia"/>
                <w:sz w:val="22"/>
                <w:szCs w:val="22"/>
                <w:lang w:eastAsia="ru-RU"/>
              </w:rPr>
            </w:pPr>
          </w:p>
        </w:tc>
        <w:tc>
          <w:tcPr>
            <w:tcW w:w="9781" w:type="dxa"/>
            <w:hideMark/>
          </w:tcPr>
          <w:p w14:paraId="6CECD3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 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 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 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tc>
        <w:tc>
          <w:tcPr>
            <w:tcW w:w="992" w:type="dxa"/>
            <w:vMerge/>
            <w:vAlign w:val="center"/>
            <w:hideMark/>
          </w:tcPr>
          <w:p w14:paraId="546FFCEF"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674744BF" w14:textId="77777777" w:rsidR="001545FC" w:rsidRPr="001545FC" w:rsidRDefault="001545FC" w:rsidP="001545FC">
            <w:pPr>
              <w:spacing w:after="0"/>
              <w:rPr>
                <w:rFonts w:eastAsiaTheme="minorEastAsia"/>
                <w:sz w:val="22"/>
                <w:szCs w:val="22"/>
                <w:lang w:eastAsia="ru-RU"/>
              </w:rPr>
            </w:pPr>
          </w:p>
        </w:tc>
      </w:tr>
      <w:tr w:rsidR="001545FC" w:rsidRPr="001545FC" w14:paraId="7692A788" w14:textId="77777777" w:rsidTr="00103D0B">
        <w:trPr>
          <w:trHeight w:val="240"/>
        </w:trPr>
        <w:tc>
          <w:tcPr>
            <w:tcW w:w="1843" w:type="dxa"/>
            <w:vMerge w:val="restart"/>
          </w:tcPr>
          <w:p w14:paraId="16A5BDC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7.2. </w:t>
            </w:r>
          </w:p>
          <w:p w14:paraId="6F6F03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r w:rsidRPr="001545FC">
              <w:rPr>
                <w:rFonts w:eastAsiaTheme="minorEastAsia"/>
                <w:sz w:val="22"/>
                <w:szCs w:val="22"/>
                <w:lang w:eastAsia="ru-RU"/>
              </w:rPr>
              <w:t>Микроэволюция</w:t>
            </w:r>
          </w:p>
          <w:p w14:paraId="10D47ED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2"/>
                <w:szCs w:val="22"/>
                <w:lang w:eastAsia="ru-RU"/>
              </w:rPr>
            </w:pPr>
          </w:p>
        </w:tc>
        <w:tc>
          <w:tcPr>
            <w:tcW w:w="9781" w:type="dxa"/>
            <w:hideMark/>
          </w:tcPr>
          <w:p w14:paraId="43138A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5FC37BC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696F86C8" w14:textId="77777777" w:rsidR="001545FC" w:rsidRPr="001545FC" w:rsidRDefault="001545FC" w:rsidP="001545FC">
            <w:pPr>
              <w:spacing w:after="0"/>
              <w:rPr>
                <w:rFonts w:eastAsiaTheme="minorEastAsia"/>
                <w:sz w:val="22"/>
                <w:szCs w:val="22"/>
                <w:lang w:eastAsia="ru-RU"/>
              </w:rPr>
            </w:pPr>
          </w:p>
        </w:tc>
      </w:tr>
      <w:tr w:rsidR="001545FC" w:rsidRPr="001545FC" w14:paraId="185D12EE" w14:textId="77777777" w:rsidTr="00103D0B">
        <w:trPr>
          <w:trHeight w:val="567"/>
        </w:trPr>
        <w:tc>
          <w:tcPr>
            <w:tcW w:w="14459" w:type="dxa"/>
            <w:vMerge/>
            <w:vAlign w:val="center"/>
            <w:hideMark/>
          </w:tcPr>
          <w:p w14:paraId="7331F66D" w14:textId="77777777" w:rsidR="001545FC" w:rsidRPr="001545FC" w:rsidRDefault="001545FC" w:rsidP="001545FC">
            <w:pPr>
              <w:spacing w:after="0"/>
              <w:rPr>
                <w:rFonts w:eastAsiaTheme="minorEastAsia"/>
                <w:b/>
                <w:sz w:val="22"/>
                <w:szCs w:val="22"/>
                <w:lang w:eastAsia="ru-RU"/>
              </w:rPr>
            </w:pPr>
          </w:p>
        </w:tc>
        <w:tc>
          <w:tcPr>
            <w:tcW w:w="9781" w:type="dxa"/>
            <w:hideMark/>
          </w:tcPr>
          <w:p w14:paraId="5EC7B4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Синтетическая теория эволюции (СТЭ) и её основные положения. Микроэволюция. Популяция как единица вида и эволюции. Движущие силы (факторы)эволюции видов в природе. Мутационный </w:t>
            </w:r>
            <w:r w:rsidRPr="001545FC">
              <w:rPr>
                <w:rFonts w:eastAsiaTheme="minorEastAsia"/>
                <w:sz w:val="22"/>
                <w:szCs w:val="22"/>
                <w:lang w:eastAsia="ru-RU"/>
              </w:rPr>
              <w:lastRenderedPageBreak/>
              <w:t>процесс и комбинативная изменчивость. Популяционные волны и дрейф генов. Изоляция и миграция. Естественный отбор – направляющий фактор эволюции. Формы естественного отбора. Приспособленность организмов как результат эволюции. Примеры приспособлений у организмов. Ароморфозы и идиоадаптации. Вид и видообразование. Критерии вида. Основные формы видообразования: географическое, экологическое</w:t>
            </w:r>
          </w:p>
        </w:tc>
        <w:tc>
          <w:tcPr>
            <w:tcW w:w="992" w:type="dxa"/>
            <w:vMerge/>
            <w:vAlign w:val="center"/>
            <w:hideMark/>
          </w:tcPr>
          <w:p w14:paraId="2E6C0FAB"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2A1E865" w14:textId="77777777" w:rsidR="001545FC" w:rsidRPr="001545FC" w:rsidRDefault="001545FC" w:rsidP="001545FC">
            <w:pPr>
              <w:spacing w:after="0"/>
              <w:rPr>
                <w:rFonts w:eastAsiaTheme="minorEastAsia"/>
                <w:sz w:val="22"/>
                <w:szCs w:val="22"/>
                <w:lang w:eastAsia="ru-RU"/>
              </w:rPr>
            </w:pPr>
          </w:p>
        </w:tc>
      </w:tr>
      <w:tr w:rsidR="001545FC" w:rsidRPr="001545FC" w14:paraId="692225F2" w14:textId="77777777" w:rsidTr="00103D0B">
        <w:trPr>
          <w:trHeight w:val="240"/>
        </w:trPr>
        <w:tc>
          <w:tcPr>
            <w:tcW w:w="1843" w:type="dxa"/>
            <w:vMerge w:val="restart"/>
          </w:tcPr>
          <w:p w14:paraId="45ABFCB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7.3. </w:t>
            </w:r>
          </w:p>
          <w:p w14:paraId="720A07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Макроэволюция</w:t>
            </w:r>
          </w:p>
          <w:p w14:paraId="05BCE45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3A9007F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428E50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68C50372" w14:textId="77777777" w:rsidR="001545FC" w:rsidRPr="001545FC" w:rsidRDefault="001545FC" w:rsidP="001545FC">
            <w:pPr>
              <w:spacing w:after="0"/>
              <w:rPr>
                <w:rFonts w:eastAsiaTheme="minorEastAsia"/>
                <w:sz w:val="22"/>
                <w:szCs w:val="22"/>
                <w:lang w:eastAsia="ru-RU"/>
              </w:rPr>
            </w:pPr>
          </w:p>
        </w:tc>
      </w:tr>
      <w:tr w:rsidR="001545FC" w:rsidRPr="001545FC" w14:paraId="109A089C" w14:textId="77777777" w:rsidTr="00103D0B">
        <w:trPr>
          <w:trHeight w:val="240"/>
        </w:trPr>
        <w:tc>
          <w:tcPr>
            <w:tcW w:w="14459" w:type="dxa"/>
            <w:vMerge/>
            <w:vAlign w:val="center"/>
            <w:hideMark/>
          </w:tcPr>
          <w:p w14:paraId="5E16A694" w14:textId="77777777" w:rsidR="001545FC" w:rsidRPr="001545FC" w:rsidRDefault="001545FC" w:rsidP="001545FC">
            <w:pPr>
              <w:spacing w:after="0"/>
              <w:rPr>
                <w:rFonts w:eastAsiaTheme="minorEastAsia"/>
                <w:sz w:val="22"/>
                <w:szCs w:val="22"/>
                <w:lang w:eastAsia="ru-RU"/>
              </w:rPr>
            </w:pPr>
          </w:p>
        </w:tc>
        <w:tc>
          <w:tcPr>
            <w:tcW w:w="9781" w:type="dxa"/>
            <w:hideMark/>
          </w:tcPr>
          <w:p w14:paraId="26016AA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Макроэволюция. Формы эволюции: филетическая, дивергентная, конвергентная, параллельная. Необратимость эволюции</w:t>
            </w:r>
          </w:p>
        </w:tc>
        <w:tc>
          <w:tcPr>
            <w:tcW w:w="992" w:type="dxa"/>
            <w:vMerge/>
            <w:vAlign w:val="center"/>
            <w:hideMark/>
          </w:tcPr>
          <w:p w14:paraId="1F65A8A4"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1A036DDA" w14:textId="77777777" w:rsidR="001545FC" w:rsidRPr="001545FC" w:rsidRDefault="001545FC" w:rsidP="001545FC">
            <w:pPr>
              <w:spacing w:after="0"/>
              <w:rPr>
                <w:rFonts w:eastAsiaTheme="minorEastAsia"/>
                <w:sz w:val="22"/>
                <w:szCs w:val="22"/>
                <w:lang w:eastAsia="ru-RU"/>
              </w:rPr>
            </w:pPr>
          </w:p>
        </w:tc>
      </w:tr>
      <w:tr w:rsidR="001545FC" w:rsidRPr="001545FC" w14:paraId="3D1F2B4A" w14:textId="77777777" w:rsidTr="00103D0B">
        <w:trPr>
          <w:trHeight w:val="240"/>
        </w:trPr>
        <w:tc>
          <w:tcPr>
            <w:tcW w:w="14459" w:type="dxa"/>
            <w:vMerge/>
            <w:vAlign w:val="center"/>
            <w:hideMark/>
          </w:tcPr>
          <w:p w14:paraId="0048F5EF" w14:textId="77777777" w:rsidR="001545FC" w:rsidRPr="001545FC" w:rsidRDefault="001545FC" w:rsidP="001545FC">
            <w:pPr>
              <w:spacing w:after="0"/>
              <w:rPr>
                <w:rFonts w:eastAsiaTheme="minorEastAsia"/>
                <w:sz w:val="22"/>
                <w:szCs w:val="22"/>
                <w:lang w:eastAsia="ru-RU"/>
              </w:rPr>
            </w:pPr>
          </w:p>
        </w:tc>
        <w:tc>
          <w:tcPr>
            <w:tcW w:w="9781" w:type="dxa"/>
            <w:hideMark/>
          </w:tcPr>
          <w:p w14:paraId="0A0F7A3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Практическое занятие (на выбор преподавателя)</w:t>
            </w:r>
          </w:p>
        </w:tc>
        <w:tc>
          <w:tcPr>
            <w:tcW w:w="992" w:type="dxa"/>
            <w:vMerge w:val="restart"/>
            <w:tcBorders>
              <w:bottom w:val="single" w:sz="4" w:space="0" w:color="auto"/>
            </w:tcBorders>
            <w:hideMark/>
          </w:tcPr>
          <w:p w14:paraId="0ED03FC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662BE5E3" w14:textId="77777777" w:rsidR="001545FC" w:rsidRPr="001545FC" w:rsidRDefault="001545FC" w:rsidP="001545FC">
            <w:pPr>
              <w:spacing w:after="0"/>
              <w:rPr>
                <w:rFonts w:eastAsiaTheme="minorEastAsia"/>
                <w:sz w:val="22"/>
                <w:szCs w:val="22"/>
                <w:lang w:eastAsia="ru-RU"/>
              </w:rPr>
            </w:pPr>
          </w:p>
        </w:tc>
      </w:tr>
      <w:tr w:rsidR="001545FC" w:rsidRPr="001545FC" w14:paraId="3616B236" w14:textId="77777777" w:rsidTr="00103D0B">
        <w:trPr>
          <w:trHeight w:val="240"/>
        </w:trPr>
        <w:tc>
          <w:tcPr>
            <w:tcW w:w="14459" w:type="dxa"/>
            <w:vMerge/>
            <w:vAlign w:val="center"/>
            <w:hideMark/>
          </w:tcPr>
          <w:p w14:paraId="6FCC94BD" w14:textId="77777777" w:rsidR="001545FC" w:rsidRPr="001545FC" w:rsidRDefault="001545FC" w:rsidP="001545FC">
            <w:pPr>
              <w:spacing w:after="0"/>
              <w:rPr>
                <w:rFonts w:eastAsiaTheme="minorEastAsia"/>
                <w:sz w:val="22"/>
                <w:szCs w:val="22"/>
                <w:lang w:eastAsia="ru-RU"/>
              </w:rPr>
            </w:pPr>
          </w:p>
        </w:tc>
        <w:tc>
          <w:tcPr>
            <w:tcW w:w="9781" w:type="dxa"/>
            <w:hideMark/>
          </w:tcPr>
          <w:p w14:paraId="1673153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9 «Сравнение видов по морфологическому критерию»</w:t>
            </w:r>
          </w:p>
          <w:p w14:paraId="5801B0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или «Описание приспособленности организма и ее относительного характера»</w:t>
            </w:r>
          </w:p>
        </w:tc>
        <w:tc>
          <w:tcPr>
            <w:tcW w:w="992" w:type="dxa"/>
            <w:vMerge/>
            <w:tcBorders>
              <w:bottom w:val="single" w:sz="4" w:space="0" w:color="auto"/>
            </w:tcBorders>
            <w:vAlign w:val="center"/>
            <w:hideMark/>
          </w:tcPr>
          <w:p w14:paraId="53EB6FAB"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A27DB5A" w14:textId="77777777" w:rsidR="001545FC" w:rsidRPr="001545FC" w:rsidRDefault="001545FC" w:rsidP="001545FC">
            <w:pPr>
              <w:spacing w:after="0"/>
              <w:rPr>
                <w:rFonts w:eastAsiaTheme="minorEastAsia"/>
                <w:sz w:val="22"/>
                <w:szCs w:val="22"/>
                <w:lang w:eastAsia="ru-RU"/>
              </w:rPr>
            </w:pPr>
          </w:p>
        </w:tc>
      </w:tr>
      <w:tr w:rsidR="001545FC" w:rsidRPr="001545FC" w14:paraId="539C09ED" w14:textId="77777777" w:rsidTr="00103D0B">
        <w:trPr>
          <w:trHeight w:val="283"/>
        </w:trPr>
        <w:tc>
          <w:tcPr>
            <w:tcW w:w="11624" w:type="dxa"/>
            <w:gridSpan w:val="2"/>
            <w:hideMark/>
          </w:tcPr>
          <w:p w14:paraId="1FBF83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Раздел 8. </w:t>
            </w:r>
            <w:r w:rsidRPr="001545FC">
              <w:rPr>
                <w:rFonts w:eastAsiaTheme="minorEastAsia"/>
                <w:b/>
                <w:bCs w:val="0"/>
                <w:sz w:val="22"/>
                <w:szCs w:val="22"/>
                <w:lang w:eastAsia="ru-RU"/>
              </w:rPr>
              <w:t>Возникновение и развитие жизни на Земле</w:t>
            </w:r>
          </w:p>
        </w:tc>
        <w:tc>
          <w:tcPr>
            <w:tcW w:w="992" w:type="dxa"/>
            <w:hideMark/>
          </w:tcPr>
          <w:p w14:paraId="111293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10</w:t>
            </w:r>
          </w:p>
        </w:tc>
        <w:tc>
          <w:tcPr>
            <w:tcW w:w="1843" w:type="dxa"/>
            <w:vMerge w:val="restart"/>
            <w:vAlign w:val="bottom"/>
            <w:hideMark/>
          </w:tcPr>
          <w:p w14:paraId="10AB246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109F8AC9" w14:textId="68BDDBD4"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tc>
      </w:tr>
      <w:tr w:rsidR="001545FC" w:rsidRPr="001545FC" w14:paraId="47E1A4B1" w14:textId="77777777" w:rsidTr="00103D0B">
        <w:trPr>
          <w:trHeight w:val="240"/>
        </w:trPr>
        <w:tc>
          <w:tcPr>
            <w:tcW w:w="1843" w:type="dxa"/>
            <w:vMerge w:val="restart"/>
            <w:hideMark/>
          </w:tcPr>
          <w:p w14:paraId="243598D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8.1. </w:t>
            </w:r>
          </w:p>
          <w:p w14:paraId="3734945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Зарождение и развитие жизни</w:t>
            </w:r>
          </w:p>
        </w:tc>
        <w:tc>
          <w:tcPr>
            <w:tcW w:w="9781" w:type="dxa"/>
            <w:hideMark/>
          </w:tcPr>
          <w:p w14:paraId="772AD4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41169E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1BDB51E6" w14:textId="77777777" w:rsidR="001545FC" w:rsidRPr="001545FC" w:rsidRDefault="001545FC" w:rsidP="001545FC">
            <w:pPr>
              <w:spacing w:after="0"/>
              <w:rPr>
                <w:rFonts w:eastAsiaTheme="minorEastAsia"/>
                <w:sz w:val="22"/>
                <w:szCs w:val="22"/>
                <w:lang w:eastAsia="ru-RU"/>
              </w:rPr>
            </w:pPr>
          </w:p>
        </w:tc>
      </w:tr>
      <w:tr w:rsidR="001545FC" w:rsidRPr="001545FC" w14:paraId="193C3B22" w14:textId="77777777" w:rsidTr="00103D0B">
        <w:trPr>
          <w:trHeight w:val="2829"/>
        </w:trPr>
        <w:tc>
          <w:tcPr>
            <w:tcW w:w="14459" w:type="dxa"/>
            <w:vMerge/>
            <w:vAlign w:val="center"/>
            <w:hideMark/>
          </w:tcPr>
          <w:p w14:paraId="367806B9" w14:textId="77777777" w:rsidR="001545FC" w:rsidRPr="001545FC" w:rsidRDefault="001545FC" w:rsidP="001545FC">
            <w:pPr>
              <w:spacing w:after="0"/>
              <w:rPr>
                <w:rFonts w:eastAsiaTheme="minorEastAsia"/>
                <w:sz w:val="22"/>
                <w:szCs w:val="22"/>
                <w:lang w:eastAsia="ru-RU"/>
              </w:rPr>
            </w:pPr>
          </w:p>
        </w:tc>
        <w:tc>
          <w:tcPr>
            <w:tcW w:w="9781" w:type="dxa"/>
            <w:hideMark/>
          </w:tcPr>
          <w:p w14:paraId="35A6BAA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изнеорганических. Экспериментальное подтверждение химической эволюции. Начальные этапы биологической эволюции. Гипотеза РНК- мира. Формирование мембранных структур и возникновение протоклетки. Первые клетки и их эволюция. Формирование основных групп живых организмов.</w:t>
            </w:r>
          </w:p>
          <w:p w14:paraId="585466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 Мезозойская эра и её периоды: триасовый, юрский, меловой. Кайнозойская эра и её периоды: палеогеновый, неогеновый, антропогеновый. Характеристика климата и геологических процессов</w:t>
            </w:r>
          </w:p>
        </w:tc>
        <w:tc>
          <w:tcPr>
            <w:tcW w:w="992" w:type="dxa"/>
            <w:vMerge/>
            <w:vAlign w:val="center"/>
            <w:hideMark/>
          </w:tcPr>
          <w:p w14:paraId="38DAD297"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DCDBF9A" w14:textId="77777777" w:rsidR="001545FC" w:rsidRPr="001545FC" w:rsidRDefault="001545FC" w:rsidP="001545FC">
            <w:pPr>
              <w:spacing w:after="0"/>
              <w:rPr>
                <w:rFonts w:eastAsiaTheme="minorEastAsia"/>
                <w:sz w:val="22"/>
                <w:szCs w:val="22"/>
                <w:lang w:eastAsia="ru-RU"/>
              </w:rPr>
            </w:pPr>
          </w:p>
        </w:tc>
      </w:tr>
      <w:tr w:rsidR="001545FC" w:rsidRPr="001545FC" w14:paraId="565A4F3C" w14:textId="77777777" w:rsidTr="00103D0B">
        <w:trPr>
          <w:trHeight w:val="240"/>
        </w:trPr>
        <w:tc>
          <w:tcPr>
            <w:tcW w:w="1843" w:type="dxa"/>
            <w:vMerge w:val="restart"/>
            <w:hideMark/>
          </w:tcPr>
          <w:p w14:paraId="36B5461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8.2. </w:t>
            </w:r>
          </w:p>
          <w:p w14:paraId="634DD54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Система органического мира</w:t>
            </w:r>
          </w:p>
        </w:tc>
        <w:tc>
          <w:tcPr>
            <w:tcW w:w="9781" w:type="dxa"/>
            <w:hideMark/>
          </w:tcPr>
          <w:p w14:paraId="3BFC4C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5920002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3BB2D320" w14:textId="77777777" w:rsidR="001545FC" w:rsidRPr="001545FC" w:rsidRDefault="001545FC" w:rsidP="001545FC">
            <w:pPr>
              <w:spacing w:after="0"/>
              <w:rPr>
                <w:rFonts w:eastAsiaTheme="minorEastAsia"/>
                <w:sz w:val="22"/>
                <w:szCs w:val="22"/>
                <w:lang w:eastAsia="ru-RU"/>
              </w:rPr>
            </w:pPr>
          </w:p>
        </w:tc>
      </w:tr>
      <w:tr w:rsidR="001545FC" w:rsidRPr="001545FC" w14:paraId="45C5CEB6" w14:textId="77777777" w:rsidTr="00103D0B">
        <w:trPr>
          <w:trHeight w:val="240"/>
        </w:trPr>
        <w:tc>
          <w:tcPr>
            <w:tcW w:w="14459" w:type="dxa"/>
            <w:vMerge/>
            <w:vAlign w:val="center"/>
            <w:hideMark/>
          </w:tcPr>
          <w:p w14:paraId="619E9E1E" w14:textId="77777777" w:rsidR="001545FC" w:rsidRPr="001545FC" w:rsidRDefault="001545FC" w:rsidP="001545FC">
            <w:pPr>
              <w:spacing w:after="0"/>
              <w:rPr>
                <w:rFonts w:eastAsiaTheme="minorEastAsia"/>
                <w:sz w:val="22"/>
                <w:szCs w:val="22"/>
                <w:lang w:eastAsia="ru-RU"/>
              </w:rPr>
            </w:pPr>
          </w:p>
        </w:tc>
        <w:tc>
          <w:tcPr>
            <w:tcW w:w="9781" w:type="dxa"/>
            <w:hideMark/>
          </w:tcPr>
          <w:p w14:paraId="1D24BF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Система органического мира как отражение эволюции. Основные систематические группы организмов.</w:t>
            </w:r>
            <w:r w:rsidRPr="001545FC">
              <w:rPr>
                <w:rFonts w:eastAsiaTheme="minorEastAsia"/>
                <w:bCs w:val="0"/>
                <w:sz w:val="22"/>
                <w:szCs w:val="22"/>
                <w:lang w:eastAsia="ru-RU"/>
              </w:rPr>
              <w:t xml:space="preserve"> Основные этапы эволюции растительного и животного мира. Ароморфозы у растений и животных. Появление, расцвет и вымирание групп живых организмов</w:t>
            </w:r>
          </w:p>
        </w:tc>
        <w:tc>
          <w:tcPr>
            <w:tcW w:w="992" w:type="dxa"/>
            <w:vMerge/>
            <w:vAlign w:val="center"/>
            <w:hideMark/>
          </w:tcPr>
          <w:p w14:paraId="25CA496E"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5C6FBD80" w14:textId="77777777" w:rsidR="001545FC" w:rsidRPr="001545FC" w:rsidRDefault="001545FC" w:rsidP="001545FC">
            <w:pPr>
              <w:spacing w:after="0"/>
              <w:rPr>
                <w:rFonts w:eastAsiaTheme="minorEastAsia"/>
                <w:sz w:val="22"/>
                <w:szCs w:val="22"/>
                <w:lang w:eastAsia="ru-RU"/>
              </w:rPr>
            </w:pPr>
          </w:p>
        </w:tc>
      </w:tr>
      <w:tr w:rsidR="001545FC" w:rsidRPr="001545FC" w14:paraId="0A34262A" w14:textId="77777777" w:rsidTr="00103D0B">
        <w:trPr>
          <w:trHeight w:val="240"/>
        </w:trPr>
        <w:tc>
          <w:tcPr>
            <w:tcW w:w="1843" w:type="dxa"/>
            <w:vMerge w:val="restart"/>
          </w:tcPr>
          <w:p w14:paraId="5097F59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Тема 8.3. Происхождение человека – антропогенез. Основные стадии эволюции человека</w:t>
            </w:r>
          </w:p>
          <w:p w14:paraId="70B52A5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712579C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45BDE0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6</w:t>
            </w:r>
          </w:p>
        </w:tc>
        <w:tc>
          <w:tcPr>
            <w:tcW w:w="1843" w:type="dxa"/>
            <w:vMerge/>
            <w:vAlign w:val="center"/>
            <w:hideMark/>
          </w:tcPr>
          <w:p w14:paraId="205579F3" w14:textId="77777777" w:rsidR="001545FC" w:rsidRPr="001545FC" w:rsidRDefault="001545FC" w:rsidP="001545FC">
            <w:pPr>
              <w:spacing w:after="0"/>
              <w:rPr>
                <w:rFonts w:eastAsiaTheme="minorEastAsia"/>
                <w:sz w:val="22"/>
                <w:szCs w:val="22"/>
                <w:lang w:eastAsia="ru-RU"/>
              </w:rPr>
            </w:pPr>
          </w:p>
        </w:tc>
      </w:tr>
      <w:tr w:rsidR="001545FC" w:rsidRPr="001545FC" w14:paraId="0A69152D" w14:textId="77777777" w:rsidTr="00103D0B">
        <w:trPr>
          <w:trHeight w:val="240"/>
        </w:trPr>
        <w:tc>
          <w:tcPr>
            <w:tcW w:w="14459" w:type="dxa"/>
            <w:vMerge/>
            <w:vAlign w:val="center"/>
            <w:hideMark/>
          </w:tcPr>
          <w:p w14:paraId="0DA8C64B" w14:textId="77777777" w:rsidR="001545FC" w:rsidRPr="001545FC" w:rsidRDefault="001545FC" w:rsidP="001545FC">
            <w:pPr>
              <w:spacing w:after="0"/>
              <w:rPr>
                <w:rFonts w:eastAsiaTheme="minorEastAsia"/>
                <w:sz w:val="22"/>
                <w:szCs w:val="22"/>
                <w:lang w:eastAsia="ru-RU"/>
              </w:rPr>
            </w:pPr>
          </w:p>
        </w:tc>
        <w:tc>
          <w:tcPr>
            <w:tcW w:w="9781" w:type="dxa"/>
            <w:hideMark/>
          </w:tcPr>
          <w:p w14:paraId="1ECBE5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 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 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0F2085E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heme="minorEastAsia"/>
                <w:sz w:val="22"/>
                <w:szCs w:val="22"/>
                <w:lang w:eastAsia="ru-RU"/>
              </w:rPr>
              <w:lastRenderedPageBreak/>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vAlign w:val="center"/>
            <w:hideMark/>
          </w:tcPr>
          <w:p w14:paraId="6DBD29D5"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CFABE74" w14:textId="77777777" w:rsidR="001545FC" w:rsidRPr="001545FC" w:rsidRDefault="001545FC" w:rsidP="001545FC">
            <w:pPr>
              <w:spacing w:after="0"/>
              <w:rPr>
                <w:rFonts w:eastAsiaTheme="minorEastAsia"/>
                <w:sz w:val="22"/>
                <w:szCs w:val="22"/>
                <w:lang w:eastAsia="ru-RU"/>
              </w:rPr>
            </w:pPr>
          </w:p>
        </w:tc>
      </w:tr>
      <w:tr w:rsidR="001545FC" w:rsidRPr="001545FC" w14:paraId="30427E37" w14:textId="77777777" w:rsidTr="00103D0B">
        <w:trPr>
          <w:trHeight w:val="283"/>
        </w:trPr>
        <w:tc>
          <w:tcPr>
            <w:tcW w:w="14459" w:type="dxa"/>
            <w:vMerge/>
            <w:vAlign w:val="center"/>
            <w:hideMark/>
          </w:tcPr>
          <w:p w14:paraId="7C5E1930" w14:textId="77777777" w:rsidR="001545FC" w:rsidRPr="001545FC" w:rsidRDefault="001545FC" w:rsidP="001545FC">
            <w:pPr>
              <w:spacing w:after="0"/>
              <w:rPr>
                <w:rFonts w:eastAsiaTheme="minorEastAsia"/>
                <w:sz w:val="22"/>
                <w:szCs w:val="22"/>
                <w:lang w:eastAsia="ru-RU"/>
              </w:rPr>
            </w:pPr>
          </w:p>
        </w:tc>
        <w:tc>
          <w:tcPr>
            <w:tcW w:w="9781" w:type="dxa"/>
            <w:hideMark/>
          </w:tcPr>
          <w:p w14:paraId="40F94F5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 (на выбор преподавателя)</w:t>
            </w:r>
          </w:p>
        </w:tc>
        <w:tc>
          <w:tcPr>
            <w:tcW w:w="992" w:type="dxa"/>
            <w:vMerge w:val="restart"/>
            <w:hideMark/>
          </w:tcPr>
          <w:p w14:paraId="3765445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42FAF2D4" w14:textId="77777777" w:rsidR="001545FC" w:rsidRPr="001545FC" w:rsidRDefault="001545FC" w:rsidP="001545FC">
            <w:pPr>
              <w:spacing w:after="0"/>
              <w:rPr>
                <w:rFonts w:eastAsiaTheme="minorEastAsia"/>
                <w:sz w:val="22"/>
                <w:szCs w:val="22"/>
                <w:lang w:eastAsia="ru-RU"/>
              </w:rPr>
            </w:pPr>
          </w:p>
        </w:tc>
      </w:tr>
      <w:tr w:rsidR="001545FC" w:rsidRPr="001545FC" w14:paraId="0839BC23" w14:textId="77777777" w:rsidTr="00103D0B">
        <w:trPr>
          <w:trHeight w:val="20"/>
        </w:trPr>
        <w:tc>
          <w:tcPr>
            <w:tcW w:w="14459" w:type="dxa"/>
            <w:vMerge/>
            <w:vAlign w:val="center"/>
            <w:hideMark/>
          </w:tcPr>
          <w:p w14:paraId="01F0DD99" w14:textId="77777777" w:rsidR="001545FC" w:rsidRPr="001545FC" w:rsidRDefault="001545FC" w:rsidP="001545FC">
            <w:pPr>
              <w:spacing w:after="0"/>
              <w:rPr>
                <w:rFonts w:eastAsiaTheme="minorEastAsia"/>
                <w:sz w:val="22"/>
                <w:szCs w:val="22"/>
                <w:lang w:eastAsia="ru-RU"/>
              </w:rPr>
            </w:pPr>
          </w:p>
        </w:tc>
        <w:tc>
          <w:tcPr>
            <w:tcW w:w="9781" w:type="dxa"/>
            <w:hideMark/>
          </w:tcPr>
          <w:p w14:paraId="1071F3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10 «Время и пути расселения человека по планете»</w:t>
            </w:r>
          </w:p>
          <w:p w14:paraId="7E9183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или «Приспособленность человека к разным условиям среды. Влияние географической среды на морфологию и физиологию человека»</w:t>
            </w:r>
          </w:p>
        </w:tc>
        <w:tc>
          <w:tcPr>
            <w:tcW w:w="992" w:type="dxa"/>
            <w:vMerge/>
            <w:vAlign w:val="center"/>
            <w:hideMark/>
          </w:tcPr>
          <w:p w14:paraId="2F5EC719"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6208D755" w14:textId="77777777" w:rsidR="001545FC" w:rsidRPr="001545FC" w:rsidRDefault="001545FC" w:rsidP="001545FC">
            <w:pPr>
              <w:spacing w:after="0"/>
              <w:rPr>
                <w:rFonts w:eastAsiaTheme="minorEastAsia"/>
                <w:sz w:val="22"/>
                <w:szCs w:val="22"/>
                <w:lang w:eastAsia="ru-RU"/>
              </w:rPr>
            </w:pPr>
          </w:p>
        </w:tc>
      </w:tr>
      <w:tr w:rsidR="001545FC" w:rsidRPr="001545FC" w14:paraId="11008286" w14:textId="77777777" w:rsidTr="00103D0B">
        <w:trPr>
          <w:trHeight w:val="340"/>
        </w:trPr>
        <w:tc>
          <w:tcPr>
            <w:tcW w:w="11624" w:type="dxa"/>
            <w:gridSpan w:val="2"/>
            <w:shd w:val="clear" w:color="auto" w:fill="FFFFFF" w:themeFill="background1"/>
            <w:hideMark/>
          </w:tcPr>
          <w:p w14:paraId="29F33F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Раздел 9. Организмы и окружающая среда</w:t>
            </w:r>
          </w:p>
        </w:tc>
        <w:tc>
          <w:tcPr>
            <w:tcW w:w="992" w:type="dxa"/>
            <w:shd w:val="clear" w:color="auto" w:fill="FFFFFF" w:themeFill="background1"/>
            <w:hideMark/>
          </w:tcPr>
          <w:p w14:paraId="73D96D2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6</w:t>
            </w:r>
          </w:p>
        </w:tc>
        <w:tc>
          <w:tcPr>
            <w:tcW w:w="1843" w:type="dxa"/>
            <w:vMerge w:val="restart"/>
            <w:shd w:val="clear" w:color="auto" w:fill="FFFFFF" w:themeFill="background1"/>
            <w:vAlign w:val="center"/>
          </w:tcPr>
          <w:p w14:paraId="773D00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7A445E47" w14:textId="56A74E86"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i/>
                <w:sz w:val="22"/>
                <w:szCs w:val="22"/>
                <w:lang w:eastAsia="ru-RU"/>
              </w:rPr>
            </w:pPr>
          </w:p>
          <w:p w14:paraId="2BE1D04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tc>
      </w:tr>
      <w:tr w:rsidR="001545FC" w:rsidRPr="001545FC" w14:paraId="7BFE5BEB" w14:textId="77777777" w:rsidTr="00103D0B">
        <w:trPr>
          <w:trHeight w:val="227"/>
        </w:trPr>
        <w:tc>
          <w:tcPr>
            <w:tcW w:w="1843" w:type="dxa"/>
            <w:vMerge w:val="restart"/>
          </w:tcPr>
          <w:p w14:paraId="5B9C07C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9.1. </w:t>
            </w:r>
          </w:p>
          <w:p w14:paraId="0BE320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Экология как наука. Среды жизни.</w:t>
            </w:r>
          </w:p>
          <w:p w14:paraId="2362CC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Экологические факторы</w:t>
            </w:r>
          </w:p>
          <w:p w14:paraId="203C059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39AF42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Borders>
              <w:bottom w:val="single" w:sz="4" w:space="0" w:color="auto"/>
            </w:tcBorders>
            <w:hideMark/>
          </w:tcPr>
          <w:p w14:paraId="1384EE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6DAC09BC" w14:textId="77777777" w:rsidR="001545FC" w:rsidRPr="001545FC" w:rsidRDefault="001545FC" w:rsidP="001545FC">
            <w:pPr>
              <w:spacing w:after="0"/>
              <w:rPr>
                <w:rFonts w:eastAsiaTheme="minorEastAsia"/>
                <w:sz w:val="22"/>
                <w:szCs w:val="22"/>
                <w:lang w:eastAsia="ru-RU"/>
              </w:rPr>
            </w:pPr>
          </w:p>
        </w:tc>
      </w:tr>
      <w:tr w:rsidR="001545FC" w:rsidRPr="001545FC" w14:paraId="1CAE761E" w14:textId="77777777" w:rsidTr="00103D0B">
        <w:trPr>
          <w:trHeight w:val="3046"/>
        </w:trPr>
        <w:tc>
          <w:tcPr>
            <w:tcW w:w="14459" w:type="dxa"/>
            <w:vMerge/>
            <w:vAlign w:val="center"/>
            <w:hideMark/>
          </w:tcPr>
          <w:p w14:paraId="6819327E" w14:textId="77777777" w:rsidR="001545FC" w:rsidRPr="001545FC" w:rsidRDefault="001545FC" w:rsidP="001545FC">
            <w:pPr>
              <w:spacing w:after="0"/>
              <w:rPr>
                <w:rFonts w:eastAsiaTheme="minorEastAsia"/>
                <w:sz w:val="22"/>
                <w:szCs w:val="22"/>
                <w:lang w:eastAsia="ru-RU"/>
              </w:rPr>
            </w:pPr>
          </w:p>
        </w:tc>
        <w:tc>
          <w:tcPr>
            <w:tcW w:w="9781" w:type="dxa"/>
            <w:hideMark/>
          </w:tcPr>
          <w:p w14:paraId="29B2E9C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Экология как наука. Задачи и разделы экологии. Методы экологических исследований. Экологическое мировоззрение современного человека. Среды обитания организмов: водная, наземно-воздушная, почвенная, внутриорганизменная. 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14:paraId="4FC0827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14:paraId="2759E8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Биотические факторы. Виды биотических взаимодействий: конкуренция, хищничество. Паразитизм,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tc>
        <w:tc>
          <w:tcPr>
            <w:tcW w:w="992" w:type="dxa"/>
            <w:vMerge/>
            <w:tcBorders>
              <w:bottom w:val="single" w:sz="4" w:space="0" w:color="auto"/>
            </w:tcBorders>
            <w:vAlign w:val="center"/>
            <w:hideMark/>
          </w:tcPr>
          <w:p w14:paraId="3F26EB06"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53130B89" w14:textId="77777777" w:rsidR="001545FC" w:rsidRPr="001545FC" w:rsidRDefault="001545FC" w:rsidP="001545FC">
            <w:pPr>
              <w:spacing w:after="0"/>
              <w:rPr>
                <w:rFonts w:eastAsiaTheme="minorEastAsia"/>
                <w:sz w:val="22"/>
                <w:szCs w:val="22"/>
                <w:lang w:eastAsia="ru-RU"/>
              </w:rPr>
            </w:pPr>
          </w:p>
        </w:tc>
      </w:tr>
      <w:tr w:rsidR="001545FC" w:rsidRPr="001545FC" w14:paraId="74A11B21" w14:textId="77777777" w:rsidTr="00103D0B">
        <w:trPr>
          <w:trHeight w:val="283"/>
        </w:trPr>
        <w:tc>
          <w:tcPr>
            <w:tcW w:w="1843" w:type="dxa"/>
            <w:vMerge w:val="restart"/>
          </w:tcPr>
          <w:p w14:paraId="6BF60D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t>Тема 9.2.</w:t>
            </w:r>
          </w:p>
          <w:p w14:paraId="596649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Экологические характеристики п</w:t>
            </w:r>
            <w:r w:rsidRPr="001545FC">
              <w:rPr>
                <w:rFonts w:eastAsiaTheme="minorEastAsia"/>
                <w:sz w:val="22"/>
                <w:szCs w:val="22"/>
                <w:lang w:eastAsia="ru-RU"/>
              </w:rPr>
              <w:t>опуляции</w:t>
            </w:r>
          </w:p>
          <w:p w14:paraId="4430E8D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236164F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6A6AF79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24A8A3D0" w14:textId="77777777" w:rsidR="001545FC" w:rsidRPr="001545FC" w:rsidRDefault="001545FC" w:rsidP="001545FC">
            <w:pPr>
              <w:spacing w:after="0"/>
              <w:rPr>
                <w:rFonts w:eastAsiaTheme="minorEastAsia"/>
                <w:sz w:val="22"/>
                <w:szCs w:val="22"/>
                <w:lang w:eastAsia="ru-RU"/>
              </w:rPr>
            </w:pPr>
          </w:p>
        </w:tc>
      </w:tr>
      <w:tr w:rsidR="001545FC" w:rsidRPr="001545FC" w14:paraId="693B1A61" w14:textId="77777777" w:rsidTr="00103D0B">
        <w:trPr>
          <w:trHeight w:val="240"/>
        </w:trPr>
        <w:tc>
          <w:tcPr>
            <w:tcW w:w="14459" w:type="dxa"/>
            <w:vMerge/>
            <w:vAlign w:val="center"/>
            <w:hideMark/>
          </w:tcPr>
          <w:p w14:paraId="639AC682" w14:textId="77777777" w:rsidR="001545FC" w:rsidRPr="001545FC" w:rsidRDefault="001545FC" w:rsidP="001545FC">
            <w:pPr>
              <w:spacing w:after="0"/>
              <w:rPr>
                <w:rFonts w:eastAsiaTheme="minorEastAsia"/>
                <w:sz w:val="22"/>
                <w:szCs w:val="22"/>
                <w:lang w:eastAsia="ru-RU"/>
              </w:rPr>
            </w:pPr>
          </w:p>
        </w:tc>
        <w:tc>
          <w:tcPr>
            <w:tcW w:w="9781" w:type="dxa"/>
            <w:hideMark/>
          </w:tcPr>
          <w:p w14:paraId="43BE5D7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tc>
        <w:tc>
          <w:tcPr>
            <w:tcW w:w="992" w:type="dxa"/>
            <w:vMerge/>
            <w:vAlign w:val="center"/>
            <w:hideMark/>
          </w:tcPr>
          <w:p w14:paraId="79138752"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D3B5BBB" w14:textId="77777777" w:rsidR="001545FC" w:rsidRPr="001545FC" w:rsidRDefault="001545FC" w:rsidP="001545FC">
            <w:pPr>
              <w:spacing w:after="0"/>
              <w:rPr>
                <w:rFonts w:eastAsiaTheme="minorEastAsia"/>
                <w:sz w:val="22"/>
                <w:szCs w:val="22"/>
                <w:lang w:eastAsia="ru-RU"/>
              </w:rPr>
            </w:pPr>
          </w:p>
        </w:tc>
      </w:tr>
      <w:tr w:rsidR="001545FC" w:rsidRPr="001545FC" w14:paraId="3FF55D61" w14:textId="77777777" w:rsidTr="00103D0B">
        <w:trPr>
          <w:trHeight w:val="283"/>
        </w:trPr>
        <w:tc>
          <w:tcPr>
            <w:tcW w:w="14459" w:type="dxa"/>
            <w:vMerge/>
            <w:vAlign w:val="center"/>
            <w:hideMark/>
          </w:tcPr>
          <w:p w14:paraId="1B6FE869" w14:textId="77777777" w:rsidR="001545FC" w:rsidRPr="001545FC" w:rsidRDefault="001545FC" w:rsidP="001545FC">
            <w:pPr>
              <w:spacing w:after="0"/>
              <w:rPr>
                <w:rFonts w:eastAsiaTheme="minorEastAsia"/>
                <w:sz w:val="22"/>
                <w:szCs w:val="22"/>
                <w:lang w:eastAsia="ru-RU"/>
              </w:rPr>
            </w:pPr>
          </w:p>
        </w:tc>
        <w:tc>
          <w:tcPr>
            <w:tcW w:w="9781" w:type="dxa"/>
            <w:hideMark/>
          </w:tcPr>
          <w:p w14:paraId="2F33D09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 xml:space="preserve">Практическое занятие </w:t>
            </w:r>
          </w:p>
        </w:tc>
        <w:tc>
          <w:tcPr>
            <w:tcW w:w="992" w:type="dxa"/>
            <w:vMerge w:val="restart"/>
            <w:hideMark/>
          </w:tcPr>
          <w:p w14:paraId="71D555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2038D94F" w14:textId="77777777" w:rsidR="001545FC" w:rsidRPr="001545FC" w:rsidRDefault="001545FC" w:rsidP="001545FC">
            <w:pPr>
              <w:spacing w:after="0"/>
              <w:rPr>
                <w:rFonts w:eastAsiaTheme="minorEastAsia"/>
                <w:sz w:val="22"/>
                <w:szCs w:val="22"/>
                <w:lang w:eastAsia="ru-RU"/>
              </w:rPr>
            </w:pPr>
          </w:p>
        </w:tc>
      </w:tr>
      <w:tr w:rsidR="001545FC" w:rsidRPr="001545FC" w14:paraId="1969D7EA" w14:textId="77777777" w:rsidTr="00103D0B">
        <w:trPr>
          <w:trHeight w:val="240"/>
        </w:trPr>
        <w:tc>
          <w:tcPr>
            <w:tcW w:w="14459" w:type="dxa"/>
            <w:vMerge/>
            <w:vAlign w:val="center"/>
            <w:hideMark/>
          </w:tcPr>
          <w:p w14:paraId="430C1620" w14:textId="77777777" w:rsidR="001545FC" w:rsidRPr="001545FC" w:rsidRDefault="001545FC" w:rsidP="001545FC">
            <w:pPr>
              <w:spacing w:after="0"/>
              <w:rPr>
                <w:rFonts w:eastAsiaTheme="minorEastAsia"/>
                <w:sz w:val="22"/>
                <w:szCs w:val="22"/>
                <w:lang w:eastAsia="ru-RU"/>
              </w:rPr>
            </w:pPr>
          </w:p>
        </w:tc>
        <w:tc>
          <w:tcPr>
            <w:tcW w:w="9781" w:type="dxa"/>
            <w:hideMark/>
          </w:tcPr>
          <w:p w14:paraId="41B992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11 «Подсчёт плотности популяций разных видов растений»</w:t>
            </w:r>
          </w:p>
        </w:tc>
        <w:tc>
          <w:tcPr>
            <w:tcW w:w="992" w:type="dxa"/>
            <w:vMerge/>
            <w:vAlign w:val="center"/>
            <w:hideMark/>
          </w:tcPr>
          <w:p w14:paraId="0742BA9E"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25FDEC95" w14:textId="77777777" w:rsidR="001545FC" w:rsidRPr="001545FC" w:rsidRDefault="001545FC" w:rsidP="001545FC">
            <w:pPr>
              <w:spacing w:after="0"/>
              <w:rPr>
                <w:rFonts w:eastAsiaTheme="minorEastAsia"/>
                <w:sz w:val="22"/>
                <w:szCs w:val="22"/>
                <w:lang w:eastAsia="ru-RU"/>
              </w:rPr>
            </w:pPr>
          </w:p>
        </w:tc>
      </w:tr>
      <w:tr w:rsidR="001545FC" w:rsidRPr="001545FC" w14:paraId="04993BFC" w14:textId="77777777" w:rsidTr="00103D0B">
        <w:trPr>
          <w:trHeight w:val="283"/>
        </w:trPr>
        <w:tc>
          <w:tcPr>
            <w:tcW w:w="11624" w:type="dxa"/>
            <w:gridSpan w:val="2"/>
            <w:hideMark/>
          </w:tcPr>
          <w:p w14:paraId="0C8CDFF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
                <w:sz w:val="22"/>
                <w:szCs w:val="22"/>
                <w:lang w:eastAsia="ru-RU"/>
              </w:rPr>
              <w:t>Раздел 10. Сообщества и экологические системы</w:t>
            </w:r>
          </w:p>
        </w:tc>
        <w:tc>
          <w:tcPr>
            <w:tcW w:w="992" w:type="dxa"/>
            <w:hideMark/>
          </w:tcPr>
          <w:p w14:paraId="1377A8F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18</w:t>
            </w:r>
          </w:p>
        </w:tc>
        <w:tc>
          <w:tcPr>
            <w:tcW w:w="1843" w:type="dxa"/>
            <w:vMerge w:val="restart"/>
            <w:shd w:val="clear" w:color="auto" w:fill="FFFFFF" w:themeFill="background1"/>
            <w:vAlign w:val="center"/>
          </w:tcPr>
          <w:p w14:paraId="70990C9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3A845A3D" w14:textId="6B7C43D8"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i/>
                <w:sz w:val="22"/>
                <w:szCs w:val="22"/>
                <w:lang w:eastAsia="ru-RU"/>
              </w:rPr>
            </w:pPr>
          </w:p>
          <w:p w14:paraId="0286B34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tc>
      </w:tr>
      <w:tr w:rsidR="001545FC" w:rsidRPr="001545FC" w14:paraId="25D54E9F" w14:textId="77777777" w:rsidTr="00103D0B">
        <w:trPr>
          <w:trHeight w:val="240"/>
        </w:trPr>
        <w:tc>
          <w:tcPr>
            <w:tcW w:w="1843" w:type="dxa"/>
            <w:vMerge w:val="restart"/>
            <w:hideMark/>
          </w:tcPr>
          <w:p w14:paraId="059EF0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10.1. </w:t>
            </w:r>
          </w:p>
          <w:p w14:paraId="3D6C8B8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Сообщества организмов, экосистемы</w:t>
            </w:r>
            <w:r w:rsidRPr="001545FC">
              <w:rPr>
                <w:rFonts w:eastAsiaTheme="minorEastAsia"/>
                <w:bCs w:val="0"/>
                <w:sz w:val="22"/>
                <w:szCs w:val="22"/>
                <w:lang w:eastAsia="ru-RU"/>
              </w:rPr>
              <w:t xml:space="preserve"> </w:t>
            </w:r>
          </w:p>
        </w:tc>
        <w:tc>
          <w:tcPr>
            <w:tcW w:w="9781" w:type="dxa"/>
            <w:hideMark/>
          </w:tcPr>
          <w:p w14:paraId="08311F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5F8894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15A63F41" w14:textId="77777777" w:rsidR="001545FC" w:rsidRPr="001545FC" w:rsidRDefault="001545FC" w:rsidP="001545FC">
            <w:pPr>
              <w:spacing w:after="0"/>
              <w:rPr>
                <w:rFonts w:eastAsiaTheme="minorEastAsia"/>
                <w:sz w:val="22"/>
                <w:szCs w:val="22"/>
                <w:lang w:eastAsia="ru-RU"/>
              </w:rPr>
            </w:pPr>
          </w:p>
        </w:tc>
      </w:tr>
      <w:tr w:rsidR="001545FC" w:rsidRPr="001545FC" w14:paraId="5B741FA6" w14:textId="77777777" w:rsidTr="00103D0B">
        <w:trPr>
          <w:trHeight w:val="240"/>
        </w:trPr>
        <w:tc>
          <w:tcPr>
            <w:tcW w:w="14459" w:type="dxa"/>
            <w:vMerge/>
            <w:vAlign w:val="center"/>
            <w:hideMark/>
          </w:tcPr>
          <w:p w14:paraId="0335F179" w14:textId="77777777" w:rsidR="001545FC" w:rsidRPr="001545FC" w:rsidRDefault="001545FC" w:rsidP="001545FC">
            <w:pPr>
              <w:spacing w:after="0"/>
              <w:rPr>
                <w:rFonts w:eastAsiaTheme="minorEastAsia"/>
                <w:sz w:val="22"/>
                <w:szCs w:val="22"/>
                <w:lang w:eastAsia="ru-RU"/>
              </w:rPr>
            </w:pPr>
          </w:p>
        </w:tc>
        <w:tc>
          <w:tcPr>
            <w:tcW w:w="9781" w:type="dxa"/>
            <w:hideMark/>
          </w:tcPr>
          <w:p w14:paraId="477D5B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Сообщество организмов – биоценоз. Структуры биоценоза: видовая, пространственная, трофическая (пищевая). Виды-доминанты. Связи в биоценозе.</w:t>
            </w:r>
          </w:p>
          <w:p w14:paraId="2F3BF9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tc>
        <w:tc>
          <w:tcPr>
            <w:tcW w:w="992" w:type="dxa"/>
            <w:vMerge/>
            <w:vAlign w:val="center"/>
            <w:hideMark/>
          </w:tcPr>
          <w:p w14:paraId="2AD5E38B"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6A87166C" w14:textId="77777777" w:rsidR="001545FC" w:rsidRPr="001545FC" w:rsidRDefault="001545FC" w:rsidP="001545FC">
            <w:pPr>
              <w:spacing w:after="0"/>
              <w:rPr>
                <w:rFonts w:eastAsiaTheme="minorEastAsia"/>
                <w:sz w:val="22"/>
                <w:szCs w:val="22"/>
                <w:lang w:eastAsia="ru-RU"/>
              </w:rPr>
            </w:pPr>
          </w:p>
        </w:tc>
      </w:tr>
      <w:tr w:rsidR="001545FC" w:rsidRPr="001545FC" w14:paraId="21E82EE9" w14:textId="77777777" w:rsidTr="00103D0B">
        <w:trPr>
          <w:trHeight w:val="240"/>
        </w:trPr>
        <w:tc>
          <w:tcPr>
            <w:tcW w:w="14459" w:type="dxa"/>
            <w:vMerge/>
            <w:vAlign w:val="center"/>
            <w:hideMark/>
          </w:tcPr>
          <w:p w14:paraId="10EF0B29" w14:textId="77777777" w:rsidR="001545FC" w:rsidRPr="001545FC" w:rsidRDefault="001545FC" w:rsidP="001545FC">
            <w:pPr>
              <w:spacing w:after="0"/>
              <w:rPr>
                <w:rFonts w:eastAsiaTheme="minorEastAsia"/>
                <w:sz w:val="22"/>
                <w:szCs w:val="22"/>
                <w:lang w:eastAsia="ru-RU"/>
              </w:rPr>
            </w:pPr>
          </w:p>
        </w:tc>
        <w:tc>
          <w:tcPr>
            <w:tcW w:w="9781" w:type="dxa"/>
            <w:hideMark/>
          </w:tcPr>
          <w:p w14:paraId="3D8BCD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3767F9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2ADAAB3E" w14:textId="77777777" w:rsidR="001545FC" w:rsidRPr="001545FC" w:rsidRDefault="001545FC" w:rsidP="001545FC">
            <w:pPr>
              <w:spacing w:after="0"/>
              <w:rPr>
                <w:rFonts w:eastAsiaTheme="minorEastAsia"/>
                <w:sz w:val="22"/>
                <w:szCs w:val="22"/>
                <w:lang w:eastAsia="ru-RU"/>
              </w:rPr>
            </w:pPr>
          </w:p>
        </w:tc>
      </w:tr>
      <w:tr w:rsidR="001545FC" w:rsidRPr="001545FC" w14:paraId="040344A6" w14:textId="77777777" w:rsidTr="00103D0B">
        <w:trPr>
          <w:trHeight w:val="240"/>
        </w:trPr>
        <w:tc>
          <w:tcPr>
            <w:tcW w:w="14459" w:type="dxa"/>
            <w:vMerge/>
            <w:vAlign w:val="center"/>
            <w:hideMark/>
          </w:tcPr>
          <w:p w14:paraId="635C5BC3" w14:textId="77777777" w:rsidR="001545FC" w:rsidRPr="001545FC" w:rsidRDefault="001545FC" w:rsidP="001545FC">
            <w:pPr>
              <w:spacing w:after="0"/>
              <w:rPr>
                <w:rFonts w:eastAsiaTheme="minorEastAsia"/>
                <w:sz w:val="22"/>
                <w:szCs w:val="22"/>
                <w:lang w:eastAsia="ru-RU"/>
              </w:rPr>
            </w:pPr>
          </w:p>
        </w:tc>
        <w:tc>
          <w:tcPr>
            <w:tcW w:w="9781" w:type="dxa"/>
            <w:hideMark/>
          </w:tcPr>
          <w:p w14:paraId="69392DB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12 Решение практико-ориентированных расчетных заданий на составление трофических цепей, пирамид биомассы и энергии, переносу вещества и энергии в экосистемах</w:t>
            </w:r>
          </w:p>
        </w:tc>
        <w:tc>
          <w:tcPr>
            <w:tcW w:w="992" w:type="dxa"/>
            <w:vMerge/>
            <w:vAlign w:val="center"/>
            <w:hideMark/>
          </w:tcPr>
          <w:p w14:paraId="519CAD10"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02A80CE4" w14:textId="77777777" w:rsidR="001545FC" w:rsidRPr="001545FC" w:rsidRDefault="001545FC" w:rsidP="001545FC">
            <w:pPr>
              <w:spacing w:after="0"/>
              <w:rPr>
                <w:rFonts w:eastAsiaTheme="minorEastAsia"/>
                <w:sz w:val="22"/>
                <w:szCs w:val="22"/>
                <w:lang w:eastAsia="ru-RU"/>
              </w:rPr>
            </w:pPr>
          </w:p>
        </w:tc>
      </w:tr>
      <w:tr w:rsidR="001545FC" w:rsidRPr="001545FC" w14:paraId="1B1287A6" w14:textId="77777777" w:rsidTr="00103D0B">
        <w:trPr>
          <w:trHeight w:val="240"/>
        </w:trPr>
        <w:tc>
          <w:tcPr>
            <w:tcW w:w="1843" w:type="dxa"/>
            <w:vMerge w:val="restart"/>
            <w:hideMark/>
          </w:tcPr>
          <w:p w14:paraId="0C6D422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10.2. </w:t>
            </w:r>
          </w:p>
          <w:p w14:paraId="5690160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Природные экосистемы</w:t>
            </w:r>
          </w:p>
        </w:tc>
        <w:tc>
          <w:tcPr>
            <w:tcW w:w="9781" w:type="dxa"/>
            <w:hideMark/>
          </w:tcPr>
          <w:p w14:paraId="70A9A7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Borders>
              <w:top w:val="single" w:sz="4" w:space="0" w:color="auto"/>
            </w:tcBorders>
            <w:hideMark/>
          </w:tcPr>
          <w:p w14:paraId="3788928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0D694897" w14:textId="77777777" w:rsidR="001545FC" w:rsidRPr="001545FC" w:rsidRDefault="001545FC" w:rsidP="001545FC">
            <w:pPr>
              <w:spacing w:after="0"/>
              <w:rPr>
                <w:rFonts w:eastAsiaTheme="minorEastAsia"/>
                <w:sz w:val="22"/>
                <w:szCs w:val="22"/>
                <w:lang w:eastAsia="ru-RU"/>
              </w:rPr>
            </w:pPr>
          </w:p>
        </w:tc>
      </w:tr>
      <w:tr w:rsidR="001545FC" w:rsidRPr="001545FC" w14:paraId="4BDEF291" w14:textId="77777777" w:rsidTr="00103D0B">
        <w:trPr>
          <w:trHeight w:val="240"/>
        </w:trPr>
        <w:tc>
          <w:tcPr>
            <w:tcW w:w="14459" w:type="dxa"/>
            <w:vMerge/>
            <w:vAlign w:val="center"/>
            <w:hideMark/>
          </w:tcPr>
          <w:p w14:paraId="30EAA706" w14:textId="77777777" w:rsidR="001545FC" w:rsidRPr="001545FC" w:rsidRDefault="001545FC" w:rsidP="001545FC">
            <w:pPr>
              <w:spacing w:after="0"/>
              <w:rPr>
                <w:rFonts w:eastAsiaTheme="minorEastAsia"/>
                <w:sz w:val="22"/>
                <w:szCs w:val="22"/>
                <w:lang w:eastAsia="ru-RU"/>
              </w:rPr>
            </w:pPr>
          </w:p>
        </w:tc>
        <w:tc>
          <w:tcPr>
            <w:tcW w:w="9781" w:type="dxa"/>
            <w:hideMark/>
          </w:tcPr>
          <w:p w14:paraId="3516621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Природные экосистемы. Экосистемы рек и озёр. Экосистема хвойного или широколиственного леса. Антропогенные экосистемы. Агроэкосистемы. Урбоэкосистемы. Биологическое и хозяйственное значение агроэкосистем и урбоэкосистем. Биоразнообразие как фактор устойчивости экосистем. Сохранение биологического разнообразия на Земле</w:t>
            </w:r>
          </w:p>
        </w:tc>
        <w:tc>
          <w:tcPr>
            <w:tcW w:w="992" w:type="dxa"/>
            <w:vMerge/>
            <w:tcBorders>
              <w:top w:val="single" w:sz="4" w:space="0" w:color="auto"/>
            </w:tcBorders>
            <w:vAlign w:val="center"/>
            <w:hideMark/>
          </w:tcPr>
          <w:p w14:paraId="36BE5FE1"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40710BD0" w14:textId="77777777" w:rsidR="001545FC" w:rsidRPr="001545FC" w:rsidRDefault="001545FC" w:rsidP="001545FC">
            <w:pPr>
              <w:spacing w:after="0"/>
              <w:rPr>
                <w:rFonts w:eastAsiaTheme="minorEastAsia"/>
                <w:sz w:val="22"/>
                <w:szCs w:val="22"/>
                <w:lang w:eastAsia="ru-RU"/>
              </w:rPr>
            </w:pPr>
          </w:p>
        </w:tc>
      </w:tr>
      <w:tr w:rsidR="001545FC" w:rsidRPr="001545FC" w14:paraId="2EC11D86" w14:textId="77777777" w:rsidTr="00103D0B">
        <w:trPr>
          <w:trHeight w:val="240"/>
        </w:trPr>
        <w:tc>
          <w:tcPr>
            <w:tcW w:w="1843" w:type="dxa"/>
            <w:vMerge w:val="restart"/>
            <w:hideMark/>
          </w:tcPr>
          <w:p w14:paraId="430C93D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10.3. </w:t>
            </w:r>
          </w:p>
          <w:p w14:paraId="54919AC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Биосфера –</w:t>
            </w:r>
          </w:p>
          <w:p w14:paraId="70EB395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глобальная </w:t>
            </w:r>
          </w:p>
          <w:p w14:paraId="0B041DF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экосистема Земли</w:t>
            </w:r>
          </w:p>
        </w:tc>
        <w:tc>
          <w:tcPr>
            <w:tcW w:w="9781" w:type="dxa"/>
            <w:hideMark/>
          </w:tcPr>
          <w:p w14:paraId="37FE78B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tcBorders>
              <w:top w:val="single" w:sz="4" w:space="0" w:color="auto"/>
            </w:tcBorders>
            <w:hideMark/>
          </w:tcPr>
          <w:p w14:paraId="386961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3DCAF90C" w14:textId="77777777" w:rsidR="001545FC" w:rsidRPr="001545FC" w:rsidRDefault="001545FC" w:rsidP="001545FC">
            <w:pPr>
              <w:spacing w:after="0"/>
              <w:rPr>
                <w:rFonts w:eastAsiaTheme="minorEastAsia"/>
                <w:sz w:val="22"/>
                <w:szCs w:val="22"/>
                <w:lang w:eastAsia="ru-RU"/>
              </w:rPr>
            </w:pPr>
          </w:p>
        </w:tc>
      </w:tr>
      <w:tr w:rsidR="001545FC" w:rsidRPr="001545FC" w14:paraId="2A27B152" w14:textId="77777777" w:rsidTr="00103D0B">
        <w:trPr>
          <w:trHeight w:val="240"/>
        </w:trPr>
        <w:tc>
          <w:tcPr>
            <w:tcW w:w="14459" w:type="dxa"/>
            <w:vMerge/>
            <w:vAlign w:val="center"/>
            <w:hideMark/>
          </w:tcPr>
          <w:p w14:paraId="41966131" w14:textId="77777777" w:rsidR="001545FC" w:rsidRPr="001545FC" w:rsidRDefault="001545FC" w:rsidP="001545FC">
            <w:pPr>
              <w:spacing w:after="0"/>
              <w:rPr>
                <w:rFonts w:eastAsiaTheme="minorEastAsia"/>
                <w:sz w:val="22"/>
                <w:szCs w:val="22"/>
                <w:lang w:eastAsia="ru-RU"/>
              </w:rPr>
            </w:pPr>
          </w:p>
        </w:tc>
        <w:tc>
          <w:tcPr>
            <w:tcW w:w="9781" w:type="dxa"/>
            <w:hideMark/>
          </w:tcPr>
          <w:p w14:paraId="411B61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top w:val="single" w:sz="4" w:space="0" w:color="auto"/>
            </w:tcBorders>
            <w:vAlign w:val="center"/>
            <w:hideMark/>
          </w:tcPr>
          <w:p w14:paraId="527951E2"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13471CC7" w14:textId="77777777" w:rsidR="001545FC" w:rsidRPr="001545FC" w:rsidRDefault="001545FC" w:rsidP="001545FC">
            <w:pPr>
              <w:spacing w:after="0"/>
              <w:rPr>
                <w:rFonts w:eastAsiaTheme="minorEastAsia"/>
                <w:sz w:val="22"/>
                <w:szCs w:val="22"/>
                <w:lang w:eastAsia="ru-RU"/>
              </w:rPr>
            </w:pPr>
          </w:p>
        </w:tc>
      </w:tr>
      <w:tr w:rsidR="001545FC" w:rsidRPr="001545FC" w14:paraId="3128A2F2" w14:textId="77777777" w:rsidTr="00103D0B">
        <w:trPr>
          <w:trHeight w:val="240"/>
        </w:trPr>
        <w:tc>
          <w:tcPr>
            <w:tcW w:w="14459" w:type="dxa"/>
            <w:vMerge/>
            <w:vAlign w:val="center"/>
            <w:hideMark/>
          </w:tcPr>
          <w:p w14:paraId="4FCA6503" w14:textId="77777777" w:rsidR="001545FC" w:rsidRPr="001545FC" w:rsidRDefault="001545FC" w:rsidP="001545FC">
            <w:pPr>
              <w:spacing w:after="0"/>
              <w:rPr>
                <w:rFonts w:eastAsiaTheme="minorEastAsia"/>
                <w:sz w:val="22"/>
                <w:szCs w:val="22"/>
                <w:lang w:eastAsia="ru-RU"/>
              </w:rPr>
            </w:pPr>
          </w:p>
        </w:tc>
        <w:tc>
          <w:tcPr>
            <w:tcW w:w="9781" w:type="dxa"/>
            <w:hideMark/>
          </w:tcPr>
          <w:p w14:paraId="229216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sz w:val="22"/>
                <w:szCs w:val="22"/>
                <w:lang w:eastAsia="ru-RU"/>
              </w:rPr>
              <w:t xml:space="preserve">Практические занятия </w:t>
            </w:r>
          </w:p>
        </w:tc>
        <w:tc>
          <w:tcPr>
            <w:tcW w:w="992" w:type="dxa"/>
            <w:vMerge w:val="restart"/>
            <w:hideMark/>
          </w:tcPr>
          <w:p w14:paraId="596ABB3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6E9DA750" w14:textId="77777777" w:rsidR="001545FC" w:rsidRPr="001545FC" w:rsidRDefault="001545FC" w:rsidP="001545FC">
            <w:pPr>
              <w:spacing w:after="0"/>
              <w:rPr>
                <w:rFonts w:eastAsiaTheme="minorEastAsia"/>
                <w:sz w:val="22"/>
                <w:szCs w:val="22"/>
                <w:lang w:eastAsia="ru-RU"/>
              </w:rPr>
            </w:pPr>
          </w:p>
        </w:tc>
      </w:tr>
      <w:tr w:rsidR="001545FC" w:rsidRPr="001545FC" w14:paraId="25F9F162" w14:textId="77777777" w:rsidTr="00103D0B">
        <w:trPr>
          <w:trHeight w:val="240"/>
        </w:trPr>
        <w:tc>
          <w:tcPr>
            <w:tcW w:w="14459" w:type="dxa"/>
            <w:vMerge/>
            <w:vAlign w:val="center"/>
            <w:hideMark/>
          </w:tcPr>
          <w:p w14:paraId="7EFFF38E" w14:textId="77777777" w:rsidR="001545FC" w:rsidRPr="001545FC" w:rsidRDefault="001545FC" w:rsidP="001545FC">
            <w:pPr>
              <w:spacing w:after="0"/>
              <w:rPr>
                <w:rFonts w:eastAsiaTheme="minorEastAsia"/>
                <w:sz w:val="22"/>
                <w:szCs w:val="22"/>
                <w:lang w:eastAsia="ru-RU"/>
              </w:rPr>
            </w:pPr>
          </w:p>
        </w:tc>
        <w:tc>
          <w:tcPr>
            <w:tcW w:w="9781" w:type="dxa"/>
            <w:hideMark/>
          </w:tcPr>
          <w:p w14:paraId="3C2F800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13 Решение практико-ориентированных расчетных задач на определение площади насаждений для снижения концентрации углекислого газа в атмосфере своего региона проживания</w:t>
            </w:r>
          </w:p>
        </w:tc>
        <w:tc>
          <w:tcPr>
            <w:tcW w:w="992" w:type="dxa"/>
            <w:vMerge/>
            <w:vAlign w:val="center"/>
            <w:hideMark/>
          </w:tcPr>
          <w:p w14:paraId="054F66B0"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52230EC1" w14:textId="77777777" w:rsidR="001545FC" w:rsidRPr="001545FC" w:rsidRDefault="001545FC" w:rsidP="001545FC">
            <w:pPr>
              <w:spacing w:after="0"/>
              <w:rPr>
                <w:rFonts w:eastAsiaTheme="minorEastAsia"/>
                <w:sz w:val="22"/>
                <w:szCs w:val="22"/>
                <w:lang w:eastAsia="ru-RU"/>
              </w:rPr>
            </w:pPr>
          </w:p>
        </w:tc>
      </w:tr>
      <w:tr w:rsidR="001545FC" w:rsidRPr="001545FC" w14:paraId="3A1AED6E" w14:textId="77777777" w:rsidTr="00103D0B">
        <w:trPr>
          <w:trHeight w:val="240"/>
        </w:trPr>
        <w:tc>
          <w:tcPr>
            <w:tcW w:w="1843" w:type="dxa"/>
            <w:vMerge w:val="restart"/>
            <w:hideMark/>
          </w:tcPr>
          <w:p w14:paraId="00AE0C5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10.4. </w:t>
            </w:r>
          </w:p>
          <w:p w14:paraId="301BB0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Влияние антропогенных факторов на биосферу</w:t>
            </w:r>
          </w:p>
        </w:tc>
        <w:tc>
          <w:tcPr>
            <w:tcW w:w="9781" w:type="dxa"/>
            <w:hideMark/>
          </w:tcPr>
          <w:p w14:paraId="3142C1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Профессионально ориентированное содержание</w:t>
            </w:r>
            <w:r w:rsidRPr="001545FC">
              <w:rPr>
                <w:rFonts w:eastAsiaTheme="minorEastAsia"/>
                <w:b/>
                <w:bCs w:val="0"/>
                <w:sz w:val="22"/>
                <w:szCs w:val="22"/>
                <w:lang w:eastAsia="ru-RU"/>
              </w:rPr>
              <w:t xml:space="preserve"> (содержание прикладного модуля)</w:t>
            </w:r>
          </w:p>
        </w:tc>
        <w:tc>
          <w:tcPr>
            <w:tcW w:w="992" w:type="dxa"/>
            <w:vMerge w:val="restart"/>
            <w:hideMark/>
          </w:tcPr>
          <w:p w14:paraId="6900B3E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5B03C149" w14:textId="77777777" w:rsidR="001545FC" w:rsidRPr="001545FC" w:rsidRDefault="001545FC" w:rsidP="001545FC">
            <w:pPr>
              <w:spacing w:after="0"/>
              <w:rPr>
                <w:rFonts w:eastAsiaTheme="minorEastAsia"/>
                <w:sz w:val="22"/>
                <w:szCs w:val="22"/>
                <w:lang w:eastAsia="ru-RU"/>
              </w:rPr>
            </w:pPr>
          </w:p>
        </w:tc>
      </w:tr>
      <w:tr w:rsidR="001545FC" w:rsidRPr="001545FC" w14:paraId="6F0EE098" w14:textId="77777777" w:rsidTr="00103D0B">
        <w:trPr>
          <w:trHeight w:val="240"/>
        </w:trPr>
        <w:tc>
          <w:tcPr>
            <w:tcW w:w="14459" w:type="dxa"/>
            <w:vMerge/>
            <w:vAlign w:val="center"/>
            <w:hideMark/>
          </w:tcPr>
          <w:p w14:paraId="36135B9F" w14:textId="77777777" w:rsidR="001545FC" w:rsidRPr="001545FC" w:rsidRDefault="001545FC" w:rsidP="001545FC">
            <w:pPr>
              <w:spacing w:after="0"/>
              <w:rPr>
                <w:rFonts w:eastAsiaTheme="minorEastAsia"/>
                <w:sz w:val="22"/>
                <w:szCs w:val="22"/>
                <w:lang w:eastAsia="ru-RU"/>
              </w:rPr>
            </w:pPr>
          </w:p>
        </w:tc>
        <w:tc>
          <w:tcPr>
            <w:tcW w:w="9781" w:type="dxa"/>
            <w:hideMark/>
          </w:tcPr>
          <w:p w14:paraId="1FAEA14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tc>
        <w:tc>
          <w:tcPr>
            <w:tcW w:w="992" w:type="dxa"/>
            <w:vMerge/>
            <w:vAlign w:val="center"/>
            <w:hideMark/>
          </w:tcPr>
          <w:p w14:paraId="096D00D3"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5C559B2" w14:textId="77777777" w:rsidR="001545FC" w:rsidRPr="001545FC" w:rsidRDefault="001545FC" w:rsidP="001545FC">
            <w:pPr>
              <w:spacing w:after="0"/>
              <w:rPr>
                <w:rFonts w:eastAsiaTheme="minorEastAsia"/>
                <w:sz w:val="22"/>
                <w:szCs w:val="22"/>
                <w:lang w:eastAsia="ru-RU"/>
              </w:rPr>
            </w:pPr>
          </w:p>
        </w:tc>
      </w:tr>
      <w:tr w:rsidR="001545FC" w:rsidRPr="001545FC" w14:paraId="4BC04D8C" w14:textId="77777777" w:rsidTr="00103D0B">
        <w:trPr>
          <w:trHeight w:val="240"/>
        </w:trPr>
        <w:tc>
          <w:tcPr>
            <w:tcW w:w="14459" w:type="dxa"/>
            <w:vMerge/>
            <w:vAlign w:val="center"/>
            <w:hideMark/>
          </w:tcPr>
          <w:p w14:paraId="28CB2CBE" w14:textId="77777777" w:rsidR="001545FC" w:rsidRPr="001545FC" w:rsidRDefault="001545FC" w:rsidP="001545FC">
            <w:pPr>
              <w:spacing w:after="0"/>
              <w:rPr>
                <w:rFonts w:eastAsiaTheme="minorEastAsia"/>
                <w:sz w:val="22"/>
                <w:szCs w:val="22"/>
                <w:lang w:eastAsia="ru-RU"/>
              </w:rPr>
            </w:pPr>
          </w:p>
        </w:tc>
        <w:tc>
          <w:tcPr>
            <w:tcW w:w="9781" w:type="dxa"/>
            <w:hideMark/>
          </w:tcPr>
          <w:p w14:paraId="158042E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Практическое занятие (на выбор преподавателя)</w:t>
            </w:r>
          </w:p>
        </w:tc>
        <w:tc>
          <w:tcPr>
            <w:tcW w:w="992" w:type="dxa"/>
            <w:vMerge w:val="restart"/>
            <w:hideMark/>
          </w:tcPr>
          <w:p w14:paraId="74925A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w:t>
            </w:r>
          </w:p>
        </w:tc>
        <w:tc>
          <w:tcPr>
            <w:tcW w:w="1843" w:type="dxa"/>
            <w:vMerge/>
            <w:vAlign w:val="center"/>
            <w:hideMark/>
          </w:tcPr>
          <w:p w14:paraId="2DAC72E4" w14:textId="77777777" w:rsidR="001545FC" w:rsidRPr="001545FC" w:rsidRDefault="001545FC" w:rsidP="001545FC">
            <w:pPr>
              <w:spacing w:after="0"/>
              <w:rPr>
                <w:rFonts w:eastAsiaTheme="minorEastAsia"/>
                <w:sz w:val="22"/>
                <w:szCs w:val="22"/>
                <w:lang w:eastAsia="ru-RU"/>
              </w:rPr>
            </w:pPr>
          </w:p>
        </w:tc>
      </w:tr>
      <w:tr w:rsidR="001545FC" w:rsidRPr="001545FC" w14:paraId="124F7680" w14:textId="77777777" w:rsidTr="00103D0B">
        <w:trPr>
          <w:trHeight w:val="240"/>
        </w:trPr>
        <w:tc>
          <w:tcPr>
            <w:tcW w:w="14459" w:type="dxa"/>
            <w:vMerge/>
            <w:vAlign w:val="center"/>
            <w:hideMark/>
          </w:tcPr>
          <w:p w14:paraId="2B6BE0F5" w14:textId="77777777" w:rsidR="001545FC" w:rsidRPr="001545FC" w:rsidRDefault="001545FC" w:rsidP="001545FC">
            <w:pPr>
              <w:spacing w:after="0"/>
              <w:rPr>
                <w:rFonts w:eastAsiaTheme="minorEastAsia"/>
                <w:sz w:val="22"/>
                <w:szCs w:val="22"/>
                <w:lang w:eastAsia="ru-RU"/>
              </w:rPr>
            </w:pPr>
          </w:p>
        </w:tc>
        <w:tc>
          <w:tcPr>
            <w:tcW w:w="9781" w:type="dxa"/>
            <w:hideMark/>
          </w:tcPr>
          <w:p w14:paraId="64A1DC7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14 «Экологические аспекты профессиональной деятельности» </w:t>
            </w:r>
          </w:p>
          <w:p w14:paraId="3093835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или «Влияние производственных факторов на организм человека»</w:t>
            </w:r>
          </w:p>
          <w:p w14:paraId="26219C3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или «Решение практико-ориентированных расчетных заданий по сохранению природных ресурсов своего региона проживания»</w:t>
            </w:r>
          </w:p>
        </w:tc>
        <w:tc>
          <w:tcPr>
            <w:tcW w:w="992" w:type="dxa"/>
            <w:vMerge/>
            <w:vAlign w:val="center"/>
            <w:hideMark/>
          </w:tcPr>
          <w:p w14:paraId="727278AA"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2C8C02AD" w14:textId="77777777" w:rsidR="001545FC" w:rsidRPr="001545FC" w:rsidRDefault="001545FC" w:rsidP="001545FC">
            <w:pPr>
              <w:spacing w:after="0"/>
              <w:rPr>
                <w:rFonts w:eastAsiaTheme="minorEastAsia"/>
                <w:sz w:val="22"/>
                <w:szCs w:val="22"/>
                <w:lang w:eastAsia="ru-RU"/>
              </w:rPr>
            </w:pPr>
          </w:p>
        </w:tc>
      </w:tr>
      <w:tr w:rsidR="001545FC" w:rsidRPr="001545FC" w14:paraId="0ADDEE0C" w14:textId="77777777" w:rsidTr="00103D0B">
        <w:trPr>
          <w:trHeight w:val="20"/>
        </w:trPr>
        <w:tc>
          <w:tcPr>
            <w:tcW w:w="1843" w:type="dxa"/>
            <w:vMerge w:val="restart"/>
            <w:hideMark/>
          </w:tcPr>
          <w:p w14:paraId="0D81C3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10.5. </w:t>
            </w:r>
          </w:p>
          <w:p w14:paraId="462A45E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Влияние социально-экологических факторов </w:t>
            </w:r>
          </w:p>
          <w:p w14:paraId="5EC9A37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на здоровье человека</w:t>
            </w:r>
          </w:p>
        </w:tc>
        <w:tc>
          <w:tcPr>
            <w:tcW w:w="9781" w:type="dxa"/>
            <w:hideMark/>
          </w:tcPr>
          <w:p w14:paraId="7890C4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Профессионально ориентированное содержание</w:t>
            </w:r>
            <w:r w:rsidRPr="001545FC">
              <w:rPr>
                <w:rFonts w:eastAsiaTheme="minorEastAsia"/>
                <w:b/>
                <w:bCs w:val="0"/>
                <w:sz w:val="22"/>
                <w:szCs w:val="22"/>
                <w:lang w:eastAsia="ru-RU"/>
              </w:rPr>
              <w:t xml:space="preserve"> (содержание прикладного модуля)</w:t>
            </w:r>
          </w:p>
        </w:tc>
        <w:tc>
          <w:tcPr>
            <w:tcW w:w="992" w:type="dxa"/>
            <w:vMerge w:val="restart"/>
            <w:tcBorders>
              <w:top w:val="single" w:sz="4" w:space="0" w:color="auto"/>
            </w:tcBorders>
            <w:hideMark/>
          </w:tcPr>
          <w:p w14:paraId="64C3CCA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468F8494" w14:textId="77777777" w:rsidR="001545FC" w:rsidRPr="001545FC" w:rsidRDefault="001545FC" w:rsidP="001545FC">
            <w:pPr>
              <w:spacing w:after="0"/>
              <w:rPr>
                <w:rFonts w:eastAsiaTheme="minorEastAsia"/>
                <w:sz w:val="22"/>
                <w:szCs w:val="22"/>
                <w:lang w:eastAsia="ru-RU"/>
              </w:rPr>
            </w:pPr>
          </w:p>
        </w:tc>
      </w:tr>
      <w:tr w:rsidR="001545FC" w:rsidRPr="001545FC" w14:paraId="1FB06970" w14:textId="77777777" w:rsidTr="00103D0B">
        <w:trPr>
          <w:trHeight w:val="20"/>
        </w:trPr>
        <w:tc>
          <w:tcPr>
            <w:tcW w:w="14459" w:type="dxa"/>
            <w:vMerge/>
            <w:vAlign w:val="center"/>
            <w:hideMark/>
          </w:tcPr>
          <w:p w14:paraId="7F01F263"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08BCAA5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здоровьесберегающего поведения. Физическая активность и здоровье. Группы здоровья. Основы закаливания. Биохимические аспекты рационального питания. Правила безопасного использования бытовых приборов и технических устройств Овладение методами определения показателей умственной работоспособности, объяснение полученных результатов и формулирование выводов (письменно) с использованием научных понятий, теорий и законов</w:t>
            </w:r>
          </w:p>
        </w:tc>
        <w:tc>
          <w:tcPr>
            <w:tcW w:w="992" w:type="dxa"/>
            <w:vMerge/>
            <w:tcBorders>
              <w:top w:val="single" w:sz="4" w:space="0" w:color="auto"/>
            </w:tcBorders>
            <w:vAlign w:val="center"/>
            <w:hideMark/>
          </w:tcPr>
          <w:p w14:paraId="48E088ED"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68F1CF73" w14:textId="77777777" w:rsidR="001545FC" w:rsidRPr="001545FC" w:rsidRDefault="001545FC" w:rsidP="001545FC">
            <w:pPr>
              <w:spacing w:after="0"/>
              <w:rPr>
                <w:rFonts w:eastAsiaTheme="minorEastAsia"/>
                <w:sz w:val="22"/>
                <w:szCs w:val="22"/>
                <w:lang w:eastAsia="ru-RU"/>
              </w:rPr>
            </w:pPr>
          </w:p>
        </w:tc>
      </w:tr>
      <w:tr w:rsidR="001545FC" w:rsidRPr="001545FC" w14:paraId="013DB04E" w14:textId="77777777" w:rsidTr="00103D0B">
        <w:trPr>
          <w:trHeight w:val="20"/>
        </w:trPr>
        <w:tc>
          <w:tcPr>
            <w:tcW w:w="14459" w:type="dxa"/>
            <w:vMerge/>
            <w:vAlign w:val="center"/>
            <w:hideMark/>
          </w:tcPr>
          <w:p w14:paraId="4DC9AE6D" w14:textId="77777777" w:rsidR="001545FC" w:rsidRPr="001545FC" w:rsidRDefault="001545FC" w:rsidP="001545FC">
            <w:pPr>
              <w:spacing w:after="0"/>
              <w:rPr>
                <w:rFonts w:eastAsiaTheme="minorEastAsia"/>
                <w:sz w:val="22"/>
                <w:szCs w:val="22"/>
                <w:lang w:eastAsia="ru-RU"/>
              </w:rPr>
            </w:pPr>
          </w:p>
        </w:tc>
        <w:tc>
          <w:tcPr>
            <w:tcW w:w="9781" w:type="dxa"/>
            <w:hideMark/>
          </w:tcPr>
          <w:p w14:paraId="4D35630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EastAsia"/>
                <w:bCs w:val="0"/>
                <w:sz w:val="22"/>
                <w:szCs w:val="22"/>
                <w:lang w:eastAsia="ru-RU"/>
              </w:rPr>
            </w:pPr>
            <w:r w:rsidRPr="001545FC">
              <w:rPr>
                <w:rFonts w:eastAsiaTheme="minorEastAsia"/>
                <w:bCs w:val="0"/>
                <w:sz w:val="22"/>
                <w:szCs w:val="22"/>
                <w:lang w:eastAsia="ru-RU"/>
              </w:rPr>
              <w:t xml:space="preserve">Практическое занятие </w:t>
            </w:r>
            <w:r w:rsidRPr="001545FC">
              <w:rPr>
                <w:rFonts w:eastAsiaTheme="minorEastAsia"/>
                <w:sz w:val="22"/>
                <w:szCs w:val="22"/>
                <w:lang w:eastAsia="ru-RU"/>
              </w:rPr>
              <w:t>(на выбор преподавателя)</w:t>
            </w:r>
          </w:p>
        </w:tc>
        <w:tc>
          <w:tcPr>
            <w:tcW w:w="992" w:type="dxa"/>
            <w:vMerge w:val="restart"/>
            <w:hideMark/>
          </w:tcPr>
          <w:p w14:paraId="14254F8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iCs/>
                <w:sz w:val="22"/>
                <w:szCs w:val="22"/>
                <w:lang w:eastAsia="ru-RU"/>
              </w:rPr>
            </w:pPr>
            <w:r w:rsidRPr="001545FC">
              <w:rPr>
                <w:rFonts w:eastAsiaTheme="minorEastAsia"/>
                <w:iCs/>
                <w:sz w:val="22"/>
                <w:szCs w:val="22"/>
                <w:lang w:eastAsia="ru-RU"/>
              </w:rPr>
              <w:t>1</w:t>
            </w:r>
          </w:p>
        </w:tc>
        <w:tc>
          <w:tcPr>
            <w:tcW w:w="1843" w:type="dxa"/>
            <w:vMerge/>
            <w:vAlign w:val="center"/>
            <w:hideMark/>
          </w:tcPr>
          <w:p w14:paraId="7667A54F" w14:textId="77777777" w:rsidR="001545FC" w:rsidRPr="001545FC" w:rsidRDefault="001545FC" w:rsidP="001545FC">
            <w:pPr>
              <w:spacing w:after="0"/>
              <w:rPr>
                <w:rFonts w:eastAsiaTheme="minorEastAsia"/>
                <w:sz w:val="22"/>
                <w:szCs w:val="22"/>
                <w:lang w:eastAsia="ru-RU"/>
              </w:rPr>
            </w:pPr>
          </w:p>
        </w:tc>
      </w:tr>
      <w:tr w:rsidR="001545FC" w:rsidRPr="001545FC" w14:paraId="1108CD09" w14:textId="77777777" w:rsidTr="00103D0B">
        <w:trPr>
          <w:trHeight w:val="20"/>
        </w:trPr>
        <w:tc>
          <w:tcPr>
            <w:tcW w:w="14459" w:type="dxa"/>
            <w:vMerge/>
            <w:vAlign w:val="center"/>
            <w:hideMark/>
          </w:tcPr>
          <w:p w14:paraId="36A14354" w14:textId="77777777" w:rsidR="001545FC" w:rsidRPr="001545FC" w:rsidRDefault="001545FC" w:rsidP="001545FC">
            <w:pPr>
              <w:spacing w:after="0"/>
              <w:rPr>
                <w:rFonts w:eastAsiaTheme="minorEastAsia"/>
                <w:sz w:val="22"/>
                <w:szCs w:val="22"/>
                <w:lang w:eastAsia="ru-RU"/>
              </w:rPr>
            </w:pPr>
          </w:p>
        </w:tc>
        <w:tc>
          <w:tcPr>
            <w:tcW w:w="9781" w:type="dxa"/>
            <w:hideMark/>
          </w:tcPr>
          <w:p w14:paraId="63A0C0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15 «Определение суточного рациона питания в зависимости от уровня физической активности» </w:t>
            </w:r>
          </w:p>
          <w:p w14:paraId="290CF6B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или «Профилактика профессиональных заболеваний»</w:t>
            </w:r>
          </w:p>
          <w:p w14:paraId="71613E4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bCs w:val="0"/>
                <w:sz w:val="22"/>
                <w:szCs w:val="22"/>
                <w:lang w:eastAsia="ru-RU"/>
              </w:rPr>
              <w:t>или «Взаимодействие человека с технологической средой»</w:t>
            </w:r>
          </w:p>
        </w:tc>
        <w:tc>
          <w:tcPr>
            <w:tcW w:w="992" w:type="dxa"/>
            <w:vMerge/>
            <w:vAlign w:val="center"/>
            <w:hideMark/>
          </w:tcPr>
          <w:p w14:paraId="3A9E9F9A"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725DBC2C" w14:textId="77777777" w:rsidR="001545FC" w:rsidRPr="001545FC" w:rsidRDefault="001545FC" w:rsidP="001545FC">
            <w:pPr>
              <w:spacing w:after="0"/>
              <w:rPr>
                <w:rFonts w:eastAsiaTheme="minorEastAsia"/>
                <w:sz w:val="22"/>
                <w:szCs w:val="22"/>
                <w:lang w:eastAsia="ru-RU"/>
              </w:rPr>
            </w:pPr>
          </w:p>
        </w:tc>
      </w:tr>
      <w:tr w:rsidR="001545FC" w:rsidRPr="001545FC" w14:paraId="1C9D6218" w14:textId="77777777" w:rsidTr="00103D0B">
        <w:trPr>
          <w:trHeight w:val="20"/>
        </w:trPr>
        <w:tc>
          <w:tcPr>
            <w:tcW w:w="14459" w:type="dxa"/>
            <w:vMerge/>
            <w:vAlign w:val="center"/>
            <w:hideMark/>
          </w:tcPr>
          <w:p w14:paraId="19AE9F39"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5B1F161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EastAsia"/>
                <w:bCs w:val="0"/>
                <w:sz w:val="22"/>
                <w:szCs w:val="22"/>
                <w:lang w:eastAsia="ru-RU"/>
              </w:rPr>
            </w:pPr>
            <w:r w:rsidRPr="001545FC">
              <w:rPr>
                <w:rFonts w:eastAsiaTheme="minorEastAsia"/>
                <w:bCs w:val="0"/>
                <w:sz w:val="22"/>
                <w:szCs w:val="22"/>
                <w:lang w:eastAsia="ru-RU"/>
              </w:rPr>
              <w:t xml:space="preserve">Лабораторные </w:t>
            </w:r>
            <w:r w:rsidRPr="001545FC">
              <w:rPr>
                <w:rFonts w:eastAsiaTheme="minorEastAsia"/>
                <w:sz w:val="22"/>
                <w:szCs w:val="22"/>
                <w:lang w:eastAsia="ru-RU"/>
              </w:rPr>
              <w:t>занятия</w:t>
            </w:r>
            <w:r w:rsidRPr="001545FC">
              <w:rPr>
                <w:rFonts w:eastAsiaTheme="minorEastAsia"/>
                <w:bCs w:val="0"/>
                <w:sz w:val="22"/>
                <w:szCs w:val="22"/>
                <w:lang w:eastAsia="ru-RU"/>
              </w:rPr>
              <w:t xml:space="preserve"> (на выбор преподавателя)</w:t>
            </w:r>
          </w:p>
        </w:tc>
        <w:tc>
          <w:tcPr>
            <w:tcW w:w="992" w:type="dxa"/>
            <w:vMerge w:val="restart"/>
            <w:hideMark/>
          </w:tcPr>
          <w:p w14:paraId="529F35A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iCs/>
                <w:sz w:val="22"/>
                <w:szCs w:val="22"/>
                <w:lang w:eastAsia="ru-RU"/>
              </w:rPr>
            </w:pPr>
            <w:r w:rsidRPr="001545FC">
              <w:rPr>
                <w:rFonts w:eastAsiaTheme="minorEastAsia"/>
                <w:iCs/>
                <w:sz w:val="22"/>
                <w:szCs w:val="22"/>
                <w:lang w:eastAsia="ru-RU"/>
              </w:rPr>
              <w:t>2</w:t>
            </w:r>
          </w:p>
        </w:tc>
        <w:tc>
          <w:tcPr>
            <w:tcW w:w="1843" w:type="dxa"/>
            <w:vMerge/>
            <w:vAlign w:val="center"/>
            <w:hideMark/>
          </w:tcPr>
          <w:p w14:paraId="40DA9545" w14:textId="77777777" w:rsidR="001545FC" w:rsidRPr="001545FC" w:rsidRDefault="001545FC" w:rsidP="001545FC">
            <w:pPr>
              <w:spacing w:after="0"/>
              <w:rPr>
                <w:rFonts w:eastAsiaTheme="minorEastAsia"/>
                <w:sz w:val="22"/>
                <w:szCs w:val="22"/>
                <w:lang w:eastAsia="ru-RU"/>
              </w:rPr>
            </w:pPr>
          </w:p>
        </w:tc>
      </w:tr>
      <w:tr w:rsidR="001545FC" w:rsidRPr="001545FC" w14:paraId="10C98923" w14:textId="77777777" w:rsidTr="00103D0B">
        <w:trPr>
          <w:trHeight w:val="20"/>
        </w:trPr>
        <w:tc>
          <w:tcPr>
            <w:tcW w:w="14459" w:type="dxa"/>
            <w:vMerge/>
            <w:vAlign w:val="center"/>
            <w:hideMark/>
          </w:tcPr>
          <w:p w14:paraId="5CC8E704" w14:textId="77777777" w:rsidR="001545FC" w:rsidRPr="001545FC" w:rsidRDefault="001545FC" w:rsidP="001545FC">
            <w:pPr>
              <w:spacing w:after="0"/>
              <w:rPr>
                <w:rFonts w:eastAsiaTheme="minorEastAsia"/>
                <w:sz w:val="22"/>
                <w:szCs w:val="22"/>
                <w:lang w:eastAsia="ru-RU"/>
              </w:rPr>
            </w:pPr>
          </w:p>
        </w:tc>
        <w:tc>
          <w:tcPr>
            <w:tcW w:w="9781" w:type="dxa"/>
            <w:hideMark/>
          </w:tcPr>
          <w:p w14:paraId="22537C6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5 «Умственная работоспособность»</w:t>
            </w:r>
          </w:p>
          <w:p w14:paraId="77D8C0E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или «Влияние абиотических факторов на человека (низкие и высокие температуры)» </w:t>
            </w:r>
            <w:r w:rsidRPr="001545FC">
              <w:rPr>
                <w:rFonts w:eastAsiaTheme="minorEastAsia"/>
                <w:bCs w:val="0"/>
                <w:sz w:val="22"/>
                <w:szCs w:val="22"/>
                <w:lang w:eastAsia="ru-RU"/>
              </w:rPr>
              <w:br/>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p>
        </w:tc>
        <w:tc>
          <w:tcPr>
            <w:tcW w:w="992" w:type="dxa"/>
            <w:vMerge/>
            <w:vAlign w:val="center"/>
            <w:hideMark/>
          </w:tcPr>
          <w:p w14:paraId="516E3CCE"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0D1F9CA8" w14:textId="77777777" w:rsidR="001545FC" w:rsidRPr="001545FC" w:rsidRDefault="001545FC" w:rsidP="001545FC">
            <w:pPr>
              <w:spacing w:after="0"/>
              <w:rPr>
                <w:rFonts w:eastAsiaTheme="minorEastAsia"/>
                <w:sz w:val="22"/>
                <w:szCs w:val="22"/>
                <w:lang w:eastAsia="ru-RU"/>
              </w:rPr>
            </w:pPr>
          </w:p>
        </w:tc>
      </w:tr>
      <w:tr w:rsidR="001545FC" w:rsidRPr="001545FC" w14:paraId="3384BEB8" w14:textId="77777777" w:rsidTr="00103D0B">
        <w:trPr>
          <w:trHeight w:val="240"/>
        </w:trPr>
        <w:tc>
          <w:tcPr>
            <w:tcW w:w="11624" w:type="dxa"/>
            <w:gridSpan w:val="2"/>
            <w:hideMark/>
          </w:tcPr>
          <w:p w14:paraId="1E9ECE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
                <w:sz w:val="22"/>
                <w:szCs w:val="22"/>
                <w:lang w:eastAsia="ru-RU"/>
              </w:rPr>
              <w:t>Раздел 11. Селекция организмов, основы биотехнологии</w:t>
            </w:r>
          </w:p>
        </w:tc>
        <w:tc>
          <w:tcPr>
            <w:tcW w:w="992" w:type="dxa"/>
            <w:hideMark/>
          </w:tcPr>
          <w:p w14:paraId="4D6D3BD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sz w:val="22"/>
                <w:szCs w:val="22"/>
                <w:lang w:eastAsia="ru-RU"/>
              </w:rPr>
            </w:pPr>
            <w:r w:rsidRPr="001545FC">
              <w:rPr>
                <w:rFonts w:eastAsiaTheme="minorEastAsia"/>
                <w:b/>
                <w:sz w:val="22"/>
                <w:szCs w:val="22"/>
                <w:lang w:eastAsia="ru-RU"/>
              </w:rPr>
              <w:t>8</w:t>
            </w:r>
          </w:p>
        </w:tc>
        <w:tc>
          <w:tcPr>
            <w:tcW w:w="1843" w:type="dxa"/>
            <w:vMerge w:val="restart"/>
            <w:vAlign w:val="center"/>
            <w:hideMark/>
          </w:tcPr>
          <w:p w14:paraId="729E710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4362773A" w14:textId="19439528"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tc>
      </w:tr>
      <w:tr w:rsidR="001545FC" w:rsidRPr="001545FC" w14:paraId="2C8677E7" w14:textId="77777777" w:rsidTr="00103D0B">
        <w:trPr>
          <w:trHeight w:val="240"/>
        </w:trPr>
        <w:tc>
          <w:tcPr>
            <w:tcW w:w="1843" w:type="dxa"/>
            <w:vMerge w:val="restart"/>
          </w:tcPr>
          <w:p w14:paraId="069559B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11.1. </w:t>
            </w:r>
          </w:p>
          <w:p w14:paraId="2AA0405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Селекция как наука и процесс</w:t>
            </w:r>
          </w:p>
          <w:p w14:paraId="60D00D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28A9DD8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Содержание учебного материала</w:t>
            </w:r>
          </w:p>
        </w:tc>
        <w:tc>
          <w:tcPr>
            <w:tcW w:w="992" w:type="dxa"/>
            <w:vMerge w:val="restart"/>
            <w:hideMark/>
          </w:tcPr>
          <w:p w14:paraId="17A332B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6ADC9D2B" w14:textId="77777777" w:rsidR="001545FC" w:rsidRPr="001545FC" w:rsidRDefault="001545FC" w:rsidP="001545FC">
            <w:pPr>
              <w:spacing w:after="0"/>
              <w:rPr>
                <w:rFonts w:eastAsiaTheme="minorEastAsia"/>
                <w:sz w:val="22"/>
                <w:szCs w:val="22"/>
                <w:lang w:eastAsia="ru-RU"/>
              </w:rPr>
            </w:pPr>
          </w:p>
        </w:tc>
      </w:tr>
      <w:tr w:rsidR="001545FC" w:rsidRPr="001545FC" w14:paraId="7C3630D3" w14:textId="77777777" w:rsidTr="00103D0B">
        <w:trPr>
          <w:trHeight w:val="240"/>
        </w:trPr>
        <w:tc>
          <w:tcPr>
            <w:tcW w:w="14459" w:type="dxa"/>
            <w:vMerge/>
            <w:vAlign w:val="center"/>
            <w:hideMark/>
          </w:tcPr>
          <w:p w14:paraId="3DB2A75E" w14:textId="77777777" w:rsidR="001545FC" w:rsidRPr="001545FC" w:rsidRDefault="001545FC" w:rsidP="001545FC">
            <w:pPr>
              <w:spacing w:after="0"/>
              <w:rPr>
                <w:rFonts w:eastAsiaTheme="minorEastAsia"/>
                <w:sz w:val="22"/>
                <w:szCs w:val="22"/>
                <w:lang w:eastAsia="ru-RU"/>
              </w:rPr>
            </w:pPr>
          </w:p>
        </w:tc>
        <w:tc>
          <w:tcPr>
            <w:tcW w:w="9781" w:type="dxa"/>
            <w:hideMark/>
          </w:tcPr>
          <w:p w14:paraId="09CBA1C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w:t>
            </w:r>
          </w:p>
          <w:p w14:paraId="640B41D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tc>
        <w:tc>
          <w:tcPr>
            <w:tcW w:w="992" w:type="dxa"/>
            <w:vMerge/>
            <w:vAlign w:val="center"/>
            <w:hideMark/>
          </w:tcPr>
          <w:p w14:paraId="1EE8AA92"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5EE46CFE" w14:textId="77777777" w:rsidR="001545FC" w:rsidRPr="001545FC" w:rsidRDefault="001545FC" w:rsidP="001545FC">
            <w:pPr>
              <w:spacing w:after="0"/>
              <w:rPr>
                <w:rFonts w:eastAsiaTheme="minorEastAsia"/>
                <w:sz w:val="22"/>
                <w:szCs w:val="22"/>
                <w:lang w:eastAsia="ru-RU"/>
              </w:rPr>
            </w:pPr>
          </w:p>
        </w:tc>
      </w:tr>
      <w:tr w:rsidR="001545FC" w:rsidRPr="001545FC" w14:paraId="7C5D7EAE" w14:textId="77777777" w:rsidTr="00103D0B">
        <w:trPr>
          <w:trHeight w:val="240"/>
        </w:trPr>
        <w:tc>
          <w:tcPr>
            <w:tcW w:w="1843" w:type="dxa"/>
            <w:hideMark/>
          </w:tcPr>
          <w:p w14:paraId="45FC05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11.2. </w:t>
            </w:r>
          </w:p>
          <w:p w14:paraId="707409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Основы биотехнологии</w:t>
            </w:r>
          </w:p>
        </w:tc>
        <w:tc>
          <w:tcPr>
            <w:tcW w:w="9781" w:type="dxa"/>
            <w:hideMark/>
          </w:tcPr>
          <w:p w14:paraId="2E8D4F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tc>
        <w:tc>
          <w:tcPr>
            <w:tcW w:w="992" w:type="dxa"/>
            <w:hideMark/>
          </w:tcPr>
          <w:p w14:paraId="7E1DCF0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589C39AD" w14:textId="77777777" w:rsidR="001545FC" w:rsidRPr="001545FC" w:rsidRDefault="001545FC" w:rsidP="001545FC">
            <w:pPr>
              <w:spacing w:after="0"/>
              <w:rPr>
                <w:rFonts w:eastAsiaTheme="minorEastAsia"/>
                <w:sz w:val="22"/>
                <w:szCs w:val="22"/>
                <w:lang w:eastAsia="ru-RU"/>
              </w:rPr>
            </w:pPr>
          </w:p>
        </w:tc>
      </w:tr>
      <w:tr w:rsidR="001545FC" w:rsidRPr="001545FC" w14:paraId="44142627" w14:textId="77777777" w:rsidTr="00103D0B">
        <w:trPr>
          <w:trHeight w:val="20"/>
        </w:trPr>
        <w:tc>
          <w:tcPr>
            <w:tcW w:w="1843" w:type="dxa"/>
            <w:vMerge w:val="restart"/>
            <w:hideMark/>
          </w:tcPr>
          <w:p w14:paraId="29D1DB7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11.3. </w:t>
            </w:r>
          </w:p>
          <w:p w14:paraId="72DC25D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Биотехнологии в жизни </w:t>
            </w:r>
          </w:p>
          <w:p w14:paraId="02A46DE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 профессии</w:t>
            </w:r>
          </w:p>
        </w:tc>
        <w:tc>
          <w:tcPr>
            <w:tcW w:w="9781" w:type="dxa"/>
            <w:hideMark/>
          </w:tcPr>
          <w:p w14:paraId="7918941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Профессионально ориентированное содержание</w:t>
            </w:r>
            <w:r w:rsidRPr="001545FC">
              <w:rPr>
                <w:rFonts w:eastAsiaTheme="minorEastAsia"/>
                <w:b/>
                <w:bCs w:val="0"/>
                <w:sz w:val="22"/>
                <w:szCs w:val="22"/>
                <w:lang w:eastAsia="ru-RU"/>
              </w:rPr>
              <w:t xml:space="preserve"> (содержание прикладного модуля)</w:t>
            </w:r>
          </w:p>
        </w:tc>
        <w:tc>
          <w:tcPr>
            <w:tcW w:w="992" w:type="dxa"/>
            <w:vMerge w:val="restart"/>
            <w:hideMark/>
          </w:tcPr>
          <w:p w14:paraId="3EF58B5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6CEFBC35" w14:textId="77777777" w:rsidR="001545FC" w:rsidRPr="001545FC" w:rsidRDefault="001545FC" w:rsidP="001545FC">
            <w:pPr>
              <w:spacing w:after="0"/>
              <w:rPr>
                <w:rFonts w:eastAsiaTheme="minorEastAsia"/>
                <w:sz w:val="22"/>
                <w:szCs w:val="22"/>
                <w:lang w:eastAsia="ru-RU"/>
              </w:rPr>
            </w:pPr>
          </w:p>
        </w:tc>
      </w:tr>
      <w:tr w:rsidR="001545FC" w:rsidRPr="001545FC" w14:paraId="47857E6B" w14:textId="77777777" w:rsidTr="00103D0B">
        <w:trPr>
          <w:trHeight w:val="20"/>
        </w:trPr>
        <w:tc>
          <w:tcPr>
            <w:tcW w:w="14459" w:type="dxa"/>
            <w:vMerge/>
            <w:vAlign w:val="center"/>
            <w:hideMark/>
          </w:tcPr>
          <w:p w14:paraId="54088B65"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66D88AB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Cs w:val="0"/>
                <w:sz w:val="22"/>
                <w:szCs w:val="22"/>
                <w:lang w:eastAsia="ru-RU"/>
              </w:rPr>
              <w:t>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1C4F67D4"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2D4EEA76" w14:textId="77777777" w:rsidR="001545FC" w:rsidRPr="001545FC" w:rsidRDefault="001545FC" w:rsidP="001545FC">
            <w:pPr>
              <w:spacing w:after="0"/>
              <w:rPr>
                <w:rFonts w:eastAsiaTheme="minorEastAsia"/>
                <w:sz w:val="22"/>
                <w:szCs w:val="22"/>
                <w:lang w:eastAsia="ru-RU"/>
              </w:rPr>
            </w:pPr>
          </w:p>
        </w:tc>
      </w:tr>
      <w:tr w:rsidR="001545FC" w:rsidRPr="001545FC" w14:paraId="005D6DEB" w14:textId="77777777" w:rsidTr="00103D0B">
        <w:trPr>
          <w:trHeight w:val="168"/>
        </w:trPr>
        <w:tc>
          <w:tcPr>
            <w:tcW w:w="14459" w:type="dxa"/>
            <w:vMerge/>
            <w:vAlign w:val="center"/>
            <w:hideMark/>
          </w:tcPr>
          <w:p w14:paraId="674FA8A2" w14:textId="77777777" w:rsidR="001545FC" w:rsidRPr="001545FC" w:rsidRDefault="001545FC" w:rsidP="001545FC">
            <w:pPr>
              <w:spacing w:after="0"/>
              <w:rPr>
                <w:rFonts w:eastAsiaTheme="minorEastAsia"/>
                <w:sz w:val="22"/>
                <w:szCs w:val="22"/>
                <w:lang w:eastAsia="ru-RU"/>
              </w:rPr>
            </w:pPr>
          </w:p>
        </w:tc>
        <w:tc>
          <w:tcPr>
            <w:tcW w:w="9781" w:type="dxa"/>
            <w:tcBorders>
              <w:bottom w:val="single" w:sz="4" w:space="0" w:color="auto"/>
            </w:tcBorders>
            <w:hideMark/>
          </w:tcPr>
          <w:p w14:paraId="76053F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4271F7E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293F66F4" w14:textId="77777777" w:rsidR="001545FC" w:rsidRPr="001545FC" w:rsidRDefault="001545FC" w:rsidP="001545FC">
            <w:pPr>
              <w:spacing w:after="0"/>
              <w:rPr>
                <w:rFonts w:eastAsiaTheme="minorEastAsia"/>
                <w:sz w:val="22"/>
                <w:szCs w:val="22"/>
                <w:lang w:eastAsia="ru-RU"/>
              </w:rPr>
            </w:pPr>
          </w:p>
        </w:tc>
      </w:tr>
      <w:tr w:rsidR="001545FC" w:rsidRPr="001545FC" w14:paraId="718D0D68" w14:textId="77777777" w:rsidTr="00103D0B">
        <w:trPr>
          <w:trHeight w:val="924"/>
        </w:trPr>
        <w:tc>
          <w:tcPr>
            <w:tcW w:w="14459" w:type="dxa"/>
            <w:vMerge/>
            <w:vAlign w:val="center"/>
            <w:hideMark/>
          </w:tcPr>
          <w:p w14:paraId="1B4E8A98" w14:textId="77777777" w:rsidR="001545FC" w:rsidRPr="001545FC" w:rsidRDefault="001545FC" w:rsidP="001545FC">
            <w:pPr>
              <w:spacing w:after="0"/>
              <w:rPr>
                <w:rFonts w:eastAsiaTheme="minorEastAsia"/>
                <w:sz w:val="22"/>
                <w:szCs w:val="22"/>
                <w:lang w:eastAsia="ru-RU"/>
              </w:rPr>
            </w:pPr>
          </w:p>
        </w:tc>
        <w:tc>
          <w:tcPr>
            <w:tcW w:w="9781" w:type="dxa"/>
            <w:tcBorders>
              <w:top w:val="single" w:sz="4" w:space="0" w:color="auto"/>
            </w:tcBorders>
            <w:hideMark/>
          </w:tcPr>
          <w:p w14:paraId="2F27A1D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16 Кейсы на анализ информации о научных достижениях в области генетических технологий, клеточной инженерии, пищевых биотехнологий. </w:t>
            </w:r>
          </w:p>
          <w:p w14:paraId="1E798FC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 xml:space="preserve">№ 17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388E7042"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4B756413" w14:textId="77777777" w:rsidR="001545FC" w:rsidRPr="001545FC" w:rsidRDefault="001545FC" w:rsidP="001545FC">
            <w:pPr>
              <w:spacing w:after="0"/>
              <w:rPr>
                <w:rFonts w:eastAsiaTheme="minorEastAsia"/>
                <w:sz w:val="22"/>
                <w:szCs w:val="22"/>
                <w:lang w:eastAsia="ru-RU"/>
              </w:rPr>
            </w:pPr>
          </w:p>
        </w:tc>
      </w:tr>
      <w:tr w:rsidR="001545FC" w:rsidRPr="001545FC" w14:paraId="0FDC4DC8" w14:textId="77777777" w:rsidTr="00103D0B">
        <w:trPr>
          <w:trHeight w:val="326"/>
        </w:trPr>
        <w:tc>
          <w:tcPr>
            <w:tcW w:w="11624" w:type="dxa"/>
            <w:gridSpan w:val="2"/>
            <w:hideMark/>
          </w:tcPr>
          <w:p w14:paraId="4B484D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
                <w:bCs w:val="0"/>
                <w:sz w:val="22"/>
                <w:szCs w:val="22"/>
                <w:lang w:eastAsia="ru-RU"/>
              </w:rPr>
              <w:t>Раздел 12. Решение кейсов в области биотехнологий</w:t>
            </w:r>
          </w:p>
        </w:tc>
        <w:tc>
          <w:tcPr>
            <w:tcW w:w="992" w:type="dxa"/>
            <w:hideMark/>
          </w:tcPr>
          <w:p w14:paraId="2FC5EE6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iCs/>
                <w:sz w:val="22"/>
                <w:szCs w:val="22"/>
                <w:lang w:eastAsia="ru-RU"/>
              </w:rPr>
            </w:pPr>
            <w:r w:rsidRPr="001545FC">
              <w:rPr>
                <w:rFonts w:eastAsiaTheme="minorEastAsia"/>
                <w:b/>
                <w:bCs w:val="0"/>
                <w:iCs/>
                <w:sz w:val="22"/>
                <w:szCs w:val="22"/>
                <w:lang w:eastAsia="ru-RU"/>
              </w:rPr>
              <w:t>4</w:t>
            </w:r>
          </w:p>
        </w:tc>
        <w:tc>
          <w:tcPr>
            <w:tcW w:w="1843" w:type="dxa"/>
            <w:vMerge w:val="restart"/>
            <w:vAlign w:val="center"/>
            <w:hideMark/>
          </w:tcPr>
          <w:p w14:paraId="57578F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551E8B8C" w14:textId="50BDD15C"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tc>
      </w:tr>
      <w:tr w:rsidR="001545FC" w:rsidRPr="001545FC" w14:paraId="7F80EB29" w14:textId="77777777" w:rsidTr="00103D0B">
        <w:trPr>
          <w:trHeight w:val="240"/>
        </w:trPr>
        <w:tc>
          <w:tcPr>
            <w:tcW w:w="1843" w:type="dxa"/>
            <w:vMerge w:val="restart"/>
            <w:hideMark/>
          </w:tcPr>
          <w:p w14:paraId="11A0B5E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12.1.1. </w:t>
            </w:r>
          </w:p>
          <w:p w14:paraId="5D6FBE0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lastRenderedPageBreak/>
              <w:t xml:space="preserve">Биотехнологии в медицине </w:t>
            </w:r>
          </w:p>
          <w:p w14:paraId="22DAF61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 фармации</w:t>
            </w:r>
          </w:p>
        </w:tc>
        <w:tc>
          <w:tcPr>
            <w:tcW w:w="9781" w:type="dxa"/>
            <w:hideMark/>
          </w:tcPr>
          <w:p w14:paraId="451F32A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lastRenderedPageBreak/>
              <w:t>Профессионально ориентированное содержание (содержание прикладного модуля)</w:t>
            </w:r>
          </w:p>
        </w:tc>
        <w:tc>
          <w:tcPr>
            <w:tcW w:w="992" w:type="dxa"/>
            <w:vMerge w:val="restart"/>
            <w:hideMark/>
          </w:tcPr>
          <w:p w14:paraId="58E8401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60F05886" w14:textId="77777777" w:rsidR="001545FC" w:rsidRPr="001545FC" w:rsidRDefault="001545FC" w:rsidP="001545FC">
            <w:pPr>
              <w:spacing w:after="0"/>
              <w:rPr>
                <w:rFonts w:eastAsiaTheme="minorEastAsia"/>
                <w:sz w:val="22"/>
                <w:szCs w:val="22"/>
                <w:lang w:eastAsia="ru-RU"/>
              </w:rPr>
            </w:pPr>
          </w:p>
        </w:tc>
      </w:tr>
      <w:tr w:rsidR="001545FC" w:rsidRPr="001545FC" w14:paraId="0D253E56" w14:textId="77777777" w:rsidTr="00103D0B">
        <w:trPr>
          <w:trHeight w:val="240"/>
        </w:trPr>
        <w:tc>
          <w:tcPr>
            <w:tcW w:w="14459" w:type="dxa"/>
            <w:vMerge/>
            <w:vAlign w:val="center"/>
            <w:hideMark/>
          </w:tcPr>
          <w:p w14:paraId="0FCA85F9"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6782618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u w:val="single"/>
                <w:lang w:eastAsia="ru-RU"/>
              </w:rPr>
              <w:t>Вариант 1.</w:t>
            </w:r>
            <w:r w:rsidRPr="001545FC">
              <w:rPr>
                <w:rFonts w:eastAsiaTheme="minorEastAsia"/>
                <w:sz w:val="22"/>
                <w:szCs w:val="22"/>
                <w:lang w:eastAsia="ru-RU"/>
              </w:rPr>
              <w:t xml:space="preserve"> Развитие биотехнологий в области медицины и фармации, и применение их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0FE410C6"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B642D28" w14:textId="77777777" w:rsidR="001545FC" w:rsidRPr="001545FC" w:rsidRDefault="001545FC" w:rsidP="001545FC">
            <w:pPr>
              <w:spacing w:after="0"/>
              <w:rPr>
                <w:rFonts w:eastAsiaTheme="minorEastAsia"/>
                <w:sz w:val="22"/>
                <w:szCs w:val="22"/>
                <w:lang w:eastAsia="ru-RU"/>
              </w:rPr>
            </w:pPr>
          </w:p>
        </w:tc>
      </w:tr>
      <w:tr w:rsidR="001545FC" w:rsidRPr="001545FC" w14:paraId="73B9A4C4" w14:textId="77777777" w:rsidTr="00103D0B">
        <w:trPr>
          <w:trHeight w:val="240"/>
        </w:trPr>
        <w:tc>
          <w:tcPr>
            <w:tcW w:w="14459" w:type="dxa"/>
            <w:vMerge/>
            <w:vAlign w:val="center"/>
            <w:hideMark/>
          </w:tcPr>
          <w:p w14:paraId="68D524CF"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53F202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06589D8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10A06119" w14:textId="77777777" w:rsidR="001545FC" w:rsidRPr="001545FC" w:rsidRDefault="001545FC" w:rsidP="001545FC">
            <w:pPr>
              <w:spacing w:after="0"/>
              <w:rPr>
                <w:rFonts w:eastAsiaTheme="minorEastAsia"/>
                <w:sz w:val="22"/>
                <w:szCs w:val="22"/>
                <w:lang w:eastAsia="ru-RU"/>
              </w:rPr>
            </w:pPr>
          </w:p>
        </w:tc>
      </w:tr>
      <w:tr w:rsidR="001545FC" w:rsidRPr="001545FC" w14:paraId="5279F5B5" w14:textId="77777777" w:rsidTr="00103D0B">
        <w:trPr>
          <w:trHeight w:val="240"/>
        </w:trPr>
        <w:tc>
          <w:tcPr>
            <w:tcW w:w="14459" w:type="dxa"/>
            <w:vMerge/>
            <w:vAlign w:val="center"/>
            <w:hideMark/>
          </w:tcPr>
          <w:p w14:paraId="33F2E53F"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0851670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 xml:space="preserve">№ 18 Кейсы на анализ информации о развитии биотехнологий в медицине и фармации </w:t>
            </w:r>
            <w:r w:rsidRPr="001545FC">
              <w:rPr>
                <w:rFonts w:eastAsiaTheme="minorEastAsia"/>
                <w:sz w:val="22"/>
                <w:szCs w:val="22"/>
                <w:lang w:eastAsia="ru-RU"/>
              </w:rPr>
              <w:br/>
              <w:t>(по мини-группам)</w:t>
            </w:r>
          </w:p>
          <w:p w14:paraId="35EB03F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sz w:val="22"/>
                <w:szCs w:val="22"/>
                <w:lang w:eastAsia="ru-RU"/>
              </w:rPr>
              <w:t xml:space="preserve">№ 19 </w:t>
            </w:r>
            <w:r w:rsidRPr="001545FC">
              <w:rPr>
                <w:rFonts w:eastAsiaTheme="minorEastAsia"/>
                <w:bCs w:val="0"/>
                <w:sz w:val="22"/>
                <w:szCs w:val="22"/>
                <w:lang w:eastAsia="ru-RU"/>
              </w:rPr>
              <w:t xml:space="preserve">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1402DA18"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4C757E45" w14:textId="77777777" w:rsidR="001545FC" w:rsidRPr="001545FC" w:rsidRDefault="001545FC" w:rsidP="001545FC">
            <w:pPr>
              <w:spacing w:after="0"/>
              <w:rPr>
                <w:rFonts w:eastAsiaTheme="minorEastAsia"/>
                <w:sz w:val="22"/>
                <w:szCs w:val="22"/>
                <w:lang w:eastAsia="ru-RU"/>
              </w:rPr>
            </w:pPr>
          </w:p>
        </w:tc>
      </w:tr>
      <w:tr w:rsidR="001545FC" w:rsidRPr="001545FC" w14:paraId="4794A26E" w14:textId="77777777" w:rsidTr="00103D0B">
        <w:trPr>
          <w:trHeight w:val="240"/>
        </w:trPr>
        <w:tc>
          <w:tcPr>
            <w:tcW w:w="1843" w:type="dxa"/>
            <w:vMerge w:val="restart"/>
            <w:hideMark/>
          </w:tcPr>
          <w:p w14:paraId="2BD3F6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bookmarkStart w:id="489" w:name="_Hlk190686218"/>
            <w:r w:rsidRPr="001545FC">
              <w:rPr>
                <w:rFonts w:eastAsiaTheme="minorEastAsia"/>
                <w:sz w:val="22"/>
                <w:szCs w:val="22"/>
                <w:lang w:eastAsia="ru-RU"/>
              </w:rPr>
              <w:t xml:space="preserve">Тема 12.1.2. </w:t>
            </w:r>
          </w:p>
          <w:p w14:paraId="7D9212C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Биотехнологии и животные</w:t>
            </w:r>
          </w:p>
        </w:tc>
        <w:tc>
          <w:tcPr>
            <w:tcW w:w="9781" w:type="dxa"/>
            <w:hideMark/>
          </w:tcPr>
          <w:p w14:paraId="67E74AE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2F30C43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bookmarkEnd w:id="489"/>
        <w:tc>
          <w:tcPr>
            <w:tcW w:w="1843" w:type="dxa"/>
            <w:vMerge/>
            <w:vAlign w:val="center"/>
            <w:hideMark/>
          </w:tcPr>
          <w:p w14:paraId="7CE3BB48" w14:textId="77777777" w:rsidR="001545FC" w:rsidRPr="001545FC" w:rsidRDefault="001545FC" w:rsidP="001545FC">
            <w:pPr>
              <w:spacing w:after="0"/>
              <w:rPr>
                <w:rFonts w:eastAsiaTheme="minorEastAsia"/>
                <w:sz w:val="22"/>
                <w:szCs w:val="22"/>
                <w:lang w:eastAsia="ru-RU"/>
              </w:rPr>
            </w:pPr>
          </w:p>
        </w:tc>
      </w:tr>
      <w:tr w:rsidR="001545FC" w:rsidRPr="001545FC" w14:paraId="2F17FD2D" w14:textId="77777777" w:rsidTr="00103D0B">
        <w:trPr>
          <w:trHeight w:val="240"/>
        </w:trPr>
        <w:tc>
          <w:tcPr>
            <w:tcW w:w="14459" w:type="dxa"/>
            <w:vMerge/>
            <w:vAlign w:val="center"/>
            <w:hideMark/>
          </w:tcPr>
          <w:p w14:paraId="2C2837BE"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1DEF4F7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u w:val="single"/>
                <w:lang w:eastAsia="ru-RU"/>
              </w:rPr>
              <w:t>Вариант 2.</w:t>
            </w:r>
            <w:r w:rsidRPr="001545FC">
              <w:rPr>
                <w:rFonts w:eastAsiaTheme="minorEastAsia"/>
                <w:sz w:val="22"/>
                <w:szCs w:val="22"/>
                <w:lang w:eastAsia="ru-RU"/>
              </w:rPr>
              <w:t xml:space="preserve"> Развитие биотехнологий с использованием животных, применение продуктов биотехнологии в жизни человека, поиск и анализ информации из различных источников (научная и учебно-научная литература, средства массовой информации, сеть Интернет</w:t>
            </w:r>
            <w:r w:rsidRPr="001545FC">
              <w:rPr>
                <w:rFonts w:eastAsiaTheme="minorEastAsia"/>
                <w:sz w:val="22"/>
                <w:szCs w:val="22"/>
                <w:lang w:eastAsia="ru-RU"/>
              </w:rPr>
              <w:br/>
              <w:t>и другие)</w:t>
            </w:r>
          </w:p>
        </w:tc>
        <w:tc>
          <w:tcPr>
            <w:tcW w:w="992" w:type="dxa"/>
            <w:vMerge/>
            <w:vAlign w:val="center"/>
            <w:hideMark/>
          </w:tcPr>
          <w:p w14:paraId="00C7463F"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7DE8818" w14:textId="77777777" w:rsidR="001545FC" w:rsidRPr="001545FC" w:rsidRDefault="001545FC" w:rsidP="001545FC">
            <w:pPr>
              <w:spacing w:after="0"/>
              <w:rPr>
                <w:rFonts w:eastAsiaTheme="minorEastAsia"/>
                <w:sz w:val="22"/>
                <w:szCs w:val="22"/>
                <w:lang w:eastAsia="ru-RU"/>
              </w:rPr>
            </w:pPr>
          </w:p>
        </w:tc>
      </w:tr>
      <w:tr w:rsidR="001545FC" w:rsidRPr="001545FC" w14:paraId="0313745E" w14:textId="77777777" w:rsidTr="00103D0B">
        <w:trPr>
          <w:trHeight w:val="240"/>
        </w:trPr>
        <w:tc>
          <w:tcPr>
            <w:tcW w:w="14459" w:type="dxa"/>
            <w:vMerge/>
            <w:vAlign w:val="center"/>
            <w:hideMark/>
          </w:tcPr>
          <w:p w14:paraId="4658817D"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4C6C5F9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749C131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2296825A" w14:textId="77777777" w:rsidR="001545FC" w:rsidRPr="001545FC" w:rsidRDefault="001545FC" w:rsidP="001545FC">
            <w:pPr>
              <w:spacing w:after="0"/>
              <w:rPr>
                <w:rFonts w:eastAsiaTheme="minorEastAsia"/>
                <w:sz w:val="22"/>
                <w:szCs w:val="22"/>
                <w:lang w:eastAsia="ru-RU"/>
              </w:rPr>
            </w:pPr>
          </w:p>
        </w:tc>
      </w:tr>
      <w:tr w:rsidR="001545FC" w:rsidRPr="001545FC" w14:paraId="4F6269DF" w14:textId="77777777" w:rsidTr="00103D0B">
        <w:trPr>
          <w:trHeight w:val="240"/>
        </w:trPr>
        <w:tc>
          <w:tcPr>
            <w:tcW w:w="14459" w:type="dxa"/>
            <w:vMerge/>
            <w:vAlign w:val="center"/>
            <w:hideMark/>
          </w:tcPr>
          <w:p w14:paraId="1C63DA12"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3DB1A68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 xml:space="preserve">№ 18 Кейсы на анализ информации о развитии биотехнологий с использованием животных </w:t>
            </w:r>
            <w:r w:rsidRPr="001545FC">
              <w:rPr>
                <w:rFonts w:eastAsiaTheme="minorEastAsia"/>
                <w:sz w:val="22"/>
                <w:szCs w:val="22"/>
                <w:lang w:eastAsia="ru-RU"/>
              </w:rPr>
              <w:br/>
              <w:t>(по мини- группам)</w:t>
            </w:r>
          </w:p>
          <w:p w14:paraId="634F61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bCs w:val="0"/>
                <w:sz w:val="22"/>
                <w:szCs w:val="22"/>
                <w:lang w:eastAsia="ru-RU"/>
              </w:rPr>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774A9319"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2FA1774" w14:textId="77777777" w:rsidR="001545FC" w:rsidRPr="001545FC" w:rsidRDefault="001545FC" w:rsidP="001545FC">
            <w:pPr>
              <w:spacing w:after="0"/>
              <w:rPr>
                <w:rFonts w:eastAsiaTheme="minorEastAsia"/>
                <w:sz w:val="22"/>
                <w:szCs w:val="22"/>
                <w:lang w:eastAsia="ru-RU"/>
              </w:rPr>
            </w:pPr>
          </w:p>
        </w:tc>
      </w:tr>
      <w:tr w:rsidR="001545FC" w:rsidRPr="001545FC" w14:paraId="7F9D200D" w14:textId="77777777" w:rsidTr="00103D0B">
        <w:trPr>
          <w:trHeight w:val="240"/>
        </w:trPr>
        <w:tc>
          <w:tcPr>
            <w:tcW w:w="1843" w:type="dxa"/>
            <w:vMerge w:val="restart"/>
            <w:hideMark/>
          </w:tcPr>
          <w:p w14:paraId="0D847AB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sz w:val="22"/>
                <w:szCs w:val="22"/>
                <w:lang w:eastAsia="ru-RU"/>
              </w:rPr>
              <w:t xml:space="preserve">Тема 12.1.3. </w:t>
            </w:r>
          </w:p>
          <w:p w14:paraId="2E647BC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Биотехнологии и растения</w:t>
            </w:r>
          </w:p>
        </w:tc>
        <w:tc>
          <w:tcPr>
            <w:tcW w:w="9781" w:type="dxa"/>
            <w:hideMark/>
          </w:tcPr>
          <w:p w14:paraId="5FED24B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27A716E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5026E7F2" w14:textId="77777777" w:rsidR="001545FC" w:rsidRPr="001545FC" w:rsidRDefault="001545FC" w:rsidP="001545FC">
            <w:pPr>
              <w:spacing w:after="0"/>
              <w:rPr>
                <w:rFonts w:eastAsiaTheme="minorEastAsia"/>
                <w:sz w:val="22"/>
                <w:szCs w:val="22"/>
                <w:lang w:eastAsia="ru-RU"/>
              </w:rPr>
            </w:pPr>
          </w:p>
        </w:tc>
      </w:tr>
      <w:tr w:rsidR="001545FC" w:rsidRPr="001545FC" w14:paraId="3FE063C9" w14:textId="77777777" w:rsidTr="00103D0B">
        <w:trPr>
          <w:trHeight w:val="240"/>
        </w:trPr>
        <w:tc>
          <w:tcPr>
            <w:tcW w:w="14459" w:type="dxa"/>
            <w:vMerge/>
            <w:vAlign w:val="center"/>
            <w:hideMark/>
          </w:tcPr>
          <w:p w14:paraId="49E39D91"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3C208D7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bCs w:val="0"/>
                <w:sz w:val="22"/>
                <w:szCs w:val="22"/>
                <w:u w:val="single"/>
                <w:lang w:eastAsia="ru-RU"/>
              </w:rPr>
              <w:t>Вариант 3.</w:t>
            </w:r>
            <w:r w:rsidRPr="001545FC">
              <w:rPr>
                <w:rFonts w:eastAsiaTheme="minorEastAsia"/>
                <w:bCs w:val="0"/>
                <w:sz w:val="22"/>
                <w:szCs w:val="22"/>
                <w:lang w:eastAsia="ru-RU"/>
              </w:rPr>
              <w:t xml:space="preserve"> Развитие биотехнологий с использованием растений, применение продуктов биотехнологии в жизни человека, поиск и анализ информации из различных источников (научная и учебно-научная литература, средства массовой информации, сеть Интернет </w:t>
            </w:r>
            <w:r w:rsidRPr="001545FC">
              <w:rPr>
                <w:rFonts w:eastAsiaTheme="minorEastAsia"/>
                <w:bCs w:val="0"/>
                <w:sz w:val="22"/>
                <w:szCs w:val="22"/>
                <w:lang w:eastAsia="ru-RU"/>
              </w:rPr>
              <w:br/>
              <w:t>и другие)</w:t>
            </w:r>
          </w:p>
        </w:tc>
        <w:tc>
          <w:tcPr>
            <w:tcW w:w="992" w:type="dxa"/>
            <w:vMerge/>
            <w:vAlign w:val="center"/>
            <w:hideMark/>
          </w:tcPr>
          <w:p w14:paraId="47E07E4D"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A5A28EB" w14:textId="77777777" w:rsidR="001545FC" w:rsidRPr="001545FC" w:rsidRDefault="001545FC" w:rsidP="001545FC">
            <w:pPr>
              <w:spacing w:after="0"/>
              <w:rPr>
                <w:rFonts w:eastAsiaTheme="minorEastAsia"/>
                <w:sz w:val="22"/>
                <w:szCs w:val="22"/>
                <w:lang w:eastAsia="ru-RU"/>
              </w:rPr>
            </w:pPr>
          </w:p>
        </w:tc>
      </w:tr>
      <w:tr w:rsidR="001545FC" w:rsidRPr="001545FC" w14:paraId="24B11BB5" w14:textId="77777777" w:rsidTr="00103D0B">
        <w:trPr>
          <w:trHeight w:val="240"/>
        </w:trPr>
        <w:tc>
          <w:tcPr>
            <w:tcW w:w="14459" w:type="dxa"/>
            <w:vMerge/>
            <w:vAlign w:val="center"/>
            <w:hideMark/>
          </w:tcPr>
          <w:p w14:paraId="1E60FA80"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0976CA3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2D39091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001E47B2" w14:textId="77777777" w:rsidR="001545FC" w:rsidRPr="001545FC" w:rsidRDefault="001545FC" w:rsidP="001545FC">
            <w:pPr>
              <w:spacing w:after="0"/>
              <w:rPr>
                <w:rFonts w:eastAsiaTheme="minorEastAsia"/>
                <w:sz w:val="22"/>
                <w:szCs w:val="22"/>
                <w:lang w:eastAsia="ru-RU"/>
              </w:rPr>
            </w:pPr>
          </w:p>
        </w:tc>
      </w:tr>
      <w:tr w:rsidR="001545FC" w:rsidRPr="001545FC" w14:paraId="44DDDB3C" w14:textId="77777777" w:rsidTr="00103D0B">
        <w:trPr>
          <w:trHeight w:val="240"/>
        </w:trPr>
        <w:tc>
          <w:tcPr>
            <w:tcW w:w="14459" w:type="dxa"/>
            <w:vMerge/>
            <w:vAlign w:val="center"/>
            <w:hideMark/>
          </w:tcPr>
          <w:p w14:paraId="3980B065"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18FBD90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xml:space="preserve">№ 18 Кейсы на анализ информации о развитии биотехнологий с использованием растений </w:t>
            </w:r>
          </w:p>
          <w:p w14:paraId="10C290B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bCs w:val="0"/>
                <w:sz w:val="22"/>
                <w:szCs w:val="22"/>
                <w:lang w:eastAsia="ru-RU"/>
              </w:rPr>
              <w:t>(по мини- группам)</w:t>
            </w:r>
          </w:p>
          <w:p w14:paraId="1336201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bCs w:val="0"/>
                <w:sz w:val="22"/>
                <w:szCs w:val="22"/>
                <w:lang w:eastAsia="ru-RU"/>
              </w:rPr>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1E79A58A"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BD065CA" w14:textId="77777777" w:rsidR="001545FC" w:rsidRPr="001545FC" w:rsidRDefault="001545FC" w:rsidP="001545FC">
            <w:pPr>
              <w:spacing w:after="0"/>
              <w:rPr>
                <w:rFonts w:eastAsiaTheme="minorEastAsia"/>
                <w:sz w:val="22"/>
                <w:szCs w:val="22"/>
                <w:lang w:eastAsia="ru-RU"/>
              </w:rPr>
            </w:pPr>
          </w:p>
        </w:tc>
      </w:tr>
      <w:tr w:rsidR="001545FC" w:rsidRPr="001545FC" w14:paraId="34049BEC" w14:textId="77777777" w:rsidTr="00103D0B">
        <w:trPr>
          <w:trHeight w:val="182"/>
        </w:trPr>
        <w:tc>
          <w:tcPr>
            <w:tcW w:w="1843" w:type="dxa"/>
            <w:vMerge w:val="restart"/>
          </w:tcPr>
          <w:p w14:paraId="0E30795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sz w:val="22"/>
                <w:szCs w:val="22"/>
                <w:lang w:eastAsia="ru-RU"/>
              </w:rPr>
              <w:t xml:space="preserve">Тема 12.1.4. </w:t>
            </w:r>
          </w:p>
          <w:p w14:paraId="74ACEC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Биотехнологии </w:t>
            </w:r>
          </w:p>
          <w:p w14:paraId="28FBE28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в промышленности</w:t>
            </w:r>
          </w:p>
          <w:p w14:paraId="622DE7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1618E0E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53786E6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4E3074FB" w14:textId="77777777" w:rsidR="001545FC" w:rsidRPr="001545FC" w:rsidRDefault="001545FC" w:rsidP="001545FC">
            <w:pPr>
              <w:spacing w:after="0"/>
              <w:rPr>
                <w:rFonts w:eastAsiaTheme="minorEastAsia"/>
                <w:sz w:val="22"/>
                <w:szCs w:val="22"/>
                <w:lang w:eastAsia="ru-RU"/>
              </w:rPr>
            </w:pPr>
          </w:p>
        </w:tc>
      </w:tr>
      <w:tr w:rsidR="001545FC" w:rsidRPr="001545FC" w14:paraId="30570470" w14:textId="77777777" w:rsidTr="00103D0B">
        <w:trPr>
          <w:trHeight w:val="182"/>
        </w:trPr>
        <w:tc>
          <w:tcPr>
            <w:tcW w:w="14459" w:type="dxa"/>
            <w:vMerge/>
            <w:vAlign w:val="center"/>
            <w:hideMark/>
          </w:tcPr>
          <w:p w14:paraId="2FDE854D"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06ACA94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bCs w:val="0"/>
                <w:sz w:val="22"/>
                <w:szCs w:val="22"/>
                <w:u w:val="single"/>
                <w:lang w:eastAsia="ru-RU"/>
              </w:rPr>
              <w:t>Вариант 4.</w:t>
            </w:r>
            <w:r w:rsidRPr="001545FC">
              <w:rPr>
                <w:rFonts w:eastAsiaTheme="minorEastAsia"/>
                <w:bCs w:val="0"/>
                <w:sz w:val="22"/>
                <w:szCs w:val="22"/>
                <w:lang w:eastAsia="ru-RU"/>
              </w:rPr>
              <w:t xml:space="preserve"> 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28E6B527"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5C06106" w14:textId="77777777" w:rsidR="001545FC" w:rsidRPr="001545FC" w:rsidRDefault="001545FC" w:rsidP="001545FC">
            <w:pPr>
              <w:spacing w:after="0"/>
              <w:rPr>
                <w:rFonts w:eastAsiaTheme="minorEastAsia"/>
                <w:sz w:val="22"/>
                <w:szCs w:val="22"/>
                <w:lang w:eastAsia="ru-RU"/>
              </w:rPr>
            </w:pPr>
          </w:p>
        </w:tc>
      </w:tr>
      <w:tr w:rsidR="001545FC" w:rsidRPr="001545FC" w14:paraId="3DA5BE5F" w14:textId="77777777" w:rsidTr="00103D0B">
        <w:trPr>
          <w:trHeight w:val="182"/>
        </w:trPr>
        <w:tc>
          <w:tcPr>
            <w:tcW w:w="14459" w:type="dxa"/>
            <w:vMerge/>
            <w:vAlign w:val="center"/>
            <w:hideMark/>
          </w:tcPr>
          <w:p w14:paraId="15520DB0"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07E3D9F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4B2E18C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42792C50" w14:textId="77777777" w:rsidR="001545FC" w:rsidRPr="001545FC" w:rsidRDefault="001545FC" w:rsidP="001545FC">
            <w:pPr>
              <w:spacing w:after="0"/>
              <w:rPr>
                <w:rFonts w:eastAsiaTheme="minorEastAsia"/>
                <w:sz w:val="22"/>
                <w:szCs w:val="22"/>
                <w:lang w:eastAsia="ru-RU"/>
              </w:rPr>
            </w:pPr>
          </w:p>
        </w:tc>
      </w:tr>
      <w:tr w:rsidR="001545FC" w:rsidRPr="001545FC" w14:paraId="32BA7A44" w14:textId="77777777" w:rsidTr="00103D0B">
        <w:trPr>
          <w:trHeight w:val="182"/>
        </w:trPr>
        <w:tc>
          <w:tcPr>
            <w:tcW w:w="14459" w:type="dxa"/>
            <w:vMerge/>
            <w:vAlign w:val="center"/>
            <w:hideMark/>
          </w:tcPr>
          <w:p w14:paraId="1A851D07"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7FB7593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18 Кейсы на анализ информации о развитии промышленных биотехнологий (по мини-группам)</w:t>
            </w:r>
          </w:p>
          <w:p w14:paraId="37E5FA8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lastRenderedPageBreak/>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0CC9EB56"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955FC3D" w14:textId="77777777" w:rsidR="001545FC" w:rsidRPr="001545FC" w:rsidRDefault="001545FC" w:rsidP="001545FC">
            <w:pPr>
              <w:spacing w:after="0"/>
              <w:rPr>
                <w:rFonts w:eastAsiaTheme="minorEastAsia"/>
                <w:sz w:val="22"/>
                <w:szCs w:val="22"/>
                <w:lang w:eastAsia="ru-RU"/>
              </w:rPr>
            </w:pPr>
          </w:p>
        </w:tc>
      </w:tr>
      <w:tr w:rsidR="001545FC" w:rsidRPr="001545FC" w14:paraId="6B24E1CF" w14:textId="77777777" w:rsidTr="00103D0B">
        <w:trPr>
          <w:trHeight w:val="182"/>
        </w:trPr>
        <w:tc>
          <w:tcPr>
            <w:tcW w:w="1843" w:type="dxa"/>
            <w:vMerge w:val="restart"/>
            <w:hideMark/>
          </w:tcPr>
          <w:p w14:paraId="36F14E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12.1.5. </w:t>
            </w:r>
          </w:p>
          <w:p w14:paraId="626A09D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Социально-этические аспекты биотехнологий</w:t>
            </w:r>
          </w:p>
        </w:tc>
        <w:tc>
          <w:tcPr>
            <w:tcW w:w="9781" w:type="dxa"/>
            <w:hideMark/>
          </w:tcPr>
          <w:p w14:paraId="190823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68344D3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3982D4A7" w14:textId="77777777" w:rsidR="001545FC" w:rsidRPr="001545FC" w:rsidRDefault="001545FC" w:rsidP="001545FC">
            <w:pPr>
              <w:spacing w:after="0"/>
              <w:rPr>
                <w:rFonts w:eastAsiaTheme="minorEastAsia"/>
                <w:sz w:val="22"/>
                <w:szCs w:val="22"/>
                <w:lang w:eastAsia="ru-RU"/>
              </w:rPr>
            </w:pPr>
          </w:p>
        </w:tc>
      </w:tr>
      <w:tr w:rsidR="001545FC" w:rsidRPr="001545FC" w14:paraId="529DFD58" w14:textId="77777777" w:rsidTr="00103D0B">
        <w:trPr>
          <w:trHeight w:val="20"/>
        </w:trPr>
        <w:tc>
          <w:tcPr>
            <w:tcW w:w="14459" w:type="dxa"/>
            <w:vMerge/>
            <w:vAlign w:val="center"/>
            <w:hideMark/>
          </w:tcPr>
          <w:p w14:paraId="00F7A58F"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37970D0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bCs w:val="0"/>
                <w:sz w:val="22"/>
                <w:szCs w:val="22"/>
                <w:u w:val="single"/>
                <w:lang w:eastAsia="ru-RU"/>
              </w:rPr>
              <w:t>Вариант 5.</w:t>
            </w:r>
            <w:r w:rsidRPr="001545FC">
              <w:rPr>
                <w:rFonts w:eastAsiaTheme="minorEastAsia"/>
                <w:bCs w:val="0"/>
                <w:sz w:val="22"/>
                <w:szCs w:val="22"/>
                <w:lang w:eastAsia="ru-RU"/>
              </w:rPr>
              <w:t xml:space="preserve"> Этические аспекты развития биотехнологий и применение их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38DBBA95"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6091C0CA" w14:textId="77777777" w:rsidR="001545FC" w:rsidRPr="001545FC" w:rsidRDefault="001545FC" w:rsidP="001545FC">
            <w:pPr>
              <w:spacing w:after="0"/>
              <w:rPr>
                <w:rFonts w:eastAsiaTheme="minorEastAsia"/>
                <w:sz w:val="22"/>
                <w:szCs w:val="22"/>
                <w:lang w:eastAsia="ru-RU"/>
              </w:rPr>
            </w:pPr>
          </w:p>
        </w:tc>
      </w:tr>
      <w:tr w:rsidR="001545FC" w:rsidRPr="001545FC" w14:paraId="2BC4892A" w14:textId="77777777" w:rsidTr="00103D0B">
        <w:trPr>
          <w:trHeight w:val="20"/>
        </w:trPr>
        <w:tc>
          <w:tcPr>
            <w:tcW w:w="14459" w:type="dxa"/>
            <w:vMerge/>
            <w:vAlign w:val="center"/>
            <w:hideMark/>
          </w:tcPr>
          <w:p w14:paraId="120CEB65" w14:textId="77777777" w:rsidR="001545FC" w:rsidRPr="001545FC" w:rsidRDefault="001545FC" w:rsidP="001545FC">
            <w:pPr>
              <w:spacing w:after="0"/>
              <w:rPr>
                <w:rFonts w:eastAsiaTheme="minorEastAsia"/>
                <w:sz w:val="22"/>
                <w:szCs w:val="22"/>
                <w:lang w:eastAsia="ru-RU"/>
              </w:rPr>
            </w:pPr>
          </w:p>
        </w:tc>
        <w:tc>
          <w:tcPr>
            <w:tcW w:w="9781" w:type="dxa"/>
            <w:hideMark/>
          </w:tcPr>
          <w:p w14:paraId="14AF2DA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1F78113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5C39AD91" w14:textId="77777777" w:rsidR="001545FC" w:rsidRPr="001545FC" w:rsidRDefault="001545FC" w:rsidP="001545FC">
            <w:pPr>
              <w:spacing w:after="0"/>
              <w:rPr>
                <w:rFonts w:eastAsiaTheme="minorEastAsia"/>
                <w:sz w:val="22"/>
                <w:szCs w:val="22"/>
                <w:lang w:eastAsia="ru-RU"/>
              </w:rPr>
            </w:pPr>
          </w:p>
        </w:tc>
      </w:tr>
      <w:tr w:rsidR="001545FC" w:rsidRPr="001545FC" w14:paraId="77C05D05" w14:textId="77777777" w:rsidTr="00103D0B">
        <w:trPr>
          <w:trHeight w:val="20"/>
        </w:trPr>
        <w:tc>
          <w:tcPr>
            <w:tcW w:w="14459" w:type="dxa"/>
            <w:vMerge/>
            <w:vAlign w:val="center"/>
            <w:hideMark/>
          </w:tcPr>
          <w:p w14:paraId="2DCEE2E8" w14:textId="77777777" w:rsidR="001545FC" w:rsidRPr="001545FC" w:rsidRDefault="001545FC" w:rsidP="001545FC">
            <w:pPr>
              <w:spacing w:after="0"/>
              <w:rPr>
                <w:rFonts w:eastAsiaTheme="minorEastAsia"/>
                <w:sz w:val="22"/>
                <w:szCs w:val="22"/>
                <w:lang w:eastAsia="ru-RU"/>
              </w:rPr>
            </w:pPr>
          </w:p>
        </w:tc>
        <w:tc>
          <w:tcPr>
            <w:tcW w:w="9781" w:type="dxa"/>
            <w:hideMark/>
          </w:tcPr>
          <w:p w14:paraId="74E39F2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18 Кейсы на анализ информации об этических аспектах развития биотехнологий (по мини- группам)</w:t>
            </w:r>
          </w:p>
          <w:p w14:paraId="5B5E19F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Cs w:val="0"/>
                <w:sz w:val="22"/>
                <w:szCs w:val="22"/>
                <w:lang w:eastAsia="ru-RU"/>
              </w:rPr>
            </w:pPr>
            <w:r w:rsidRPr="001545FC">
              <w:rPr>
                <w:rFonts w:eastAsiaTheme="minorEastAsia"/>
                <w:bCs w:val="0"/>
                <w:sz w:val="22"/>
                <w:szCs w:val="22"/>
                <w:lang w:eastAsia="ru-RU"/>
              </w:rPr>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441842B3"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71C3988D" w14:textId="77777777" w:rsidR="001545FC" w:rsidRPr="001545FC" w:rsidRDefault="001545FC" w:rsidP="001545FC">
            <w:pPr>
              <w:spacing w:after="0"/>
              <w:rPr>
                <w:rFonts w:eastAsiaTheme="minorEastAsia"/>
                <w:sz w:val="22"/>
                <w:szCs w:val="22"/>
                <w:lang w:eastAsia="ru-RU"/>
              </w:rPr>
            </w:pPr>
          </w:p>
        </w:tc>
      </w:tr>
      <w:tr w:rsidR="001545FC" w:rsidRPr="001545FC" w14:paraId="0A3B95B9" w14:textId="77777777" w:rsidTr="00103D0B">
        <w:trPr>
          <w:trHeight w:val="20"/>
        </w:trPr>
        <w:tc>
          <w:tcPr>
            <w:tcW w:w="1843" w:type="dxa"/>
            <w:vMerge w:val="restart"/>
            <w:hideMark/>
          </w:tcPr>
          <w:p w14:paraId="29BD762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12.1.6. </w:t>
            </w:r>
          </w:p>
          <w:p w14:paraId="6469F72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Биотехнологии </w:t>
            </w:r>
          </w:p>
          <w:p w14:paraId="503B763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и технические системы</w:t>
            </w:r>
          </w:p>
        </w:tc>
        <w:tc>
          <w:tcPr>
            <w:tcW w:w="9781" w:type="dxa"/>
            <w:hideMark/>
          </w:tcPr>
          <w:p w14:paraId="1433477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0E4A7E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4</w:t>
            </w:r>
          </w:p>
        </w:tc>
        <w:tc>
          <w:tcPr>
            <w:tcW w:w="1843" w:type="dxa"/>
            <w:vMerge/>
            <w:vAlign w:val="center"/>
            <w:hideMark/>
          </w:tcPr>
          <w:p w14:paraId="5AD07594" w14:textId="77777777" w:rsidR="001545FC" w:rsidRPr="001545FC" w:rsidRDefault="001545FC" w:rsidP="001545FC">
            <w:pPr>
              <w:spacing w:after="0"/>
              <w:rPr>
                <w:rFonts w:eastAsiaTheme="minorEastAsia"/>
                <w:sz w:val="22"/>
                <w:szCs w:val="22"/>
                <w:lang w:eastAsia="ru-RU"/>
              </w:rPr>
            </w:pPr>
          </w:p>
        </w:tc>
      </w:tr>
      <w:tr w:rsidR="001545FC" w:rsidRPr="001545FC" w14:paraId="410CFD21" w14:textId="77777777" w:rsidTr="00103D0B">
        <w:trPr>
          <w:trHeight w:val="20"/>
        </w:trPr>
        <w:tc>
          <w:tcPr>
            <w:tcW w:w="14459" w:type="dxa"/>
            <w:vMerge/>
            <w:vAlign w:val="center"/>
            <w:hideMark/>
          </w:tcPr>
          <w:p w14:paraId="2AEB7D5A" w14:textId="77777777" w:rsidR="001545FC" w:rsidRPr="001545FC" w:rsidRDefault="001545FC" w:rsidP="001545FC">
            <w:pPr>
              <w:spacing w:after="0"/>
              <w:rPr>
                <w:rFonts w:eastAsiaTheme="minorEastAsia"/>
                <w:sz w:val="22"/>
                <w:szCs w:val="22"/>
                <w:lang w:eastAsia="ru-RU"/>
              </w:rPr>
            </w:pPr>
          </w:p>
        </w:tc>
        <w:tc>
          <w:tcPr>
            <w:tcW w:w="9781" w:type="dxa"/>
            <w:hideMark/>
          </w:tcPr>
          <w:p w14:paraId="2734A07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lang w:eastAsia="ru-RU"/>
              </w:rPr>
            </w:pPr>
            <w:r w:rsidRPr="001545FC">
              <w:rPr>
                <w:rFonts w:eastAsiaTheme="minorEastAsia"/>
                <w:bCs w:val="0"/>
                <w:sz w:val="22"/>
                <w:szCs w:val="22"/>
                <w:u w:val="single"/>
                <w:lang w:eastAsia="ru-RU"/>
              </w:rPr>
              <w:t>Вариант 6.</w:t>
            </w:r>
            <w:r w:rsidRPr="001545FC">
              <w:rPr>
                <w:rFonts w:eastAsiaTheme="minorEastAsia"/>
                <w:bCs w:val="0"/>
                <w:sz w:val="22"/>
                <w:szCs w:val="22"/>
                <w:lang w:eastAsia="ru-RU"/>
              </w:rPr>
              <w:t xml:space="preserve"> Развитие биотехнологий с применением технических систем (биоинженерия, биоинформатика, бионика) и их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vAlign w:val="center"/>
            <w:hideMark/>
          </w:tcPr>
          <w:p w14:paraId="28FBD21D"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5FB86BD0" w14:textId="77777777" w:rsidR="001545FC" w:rsidRPr="001545FC" w:rsidRDefault="001545FC" w:rsidP="001545FC">
            <w:pPr>
              <w:spacing w:after="0"/>
              <w:rPr>
                <w:rFonts w:eastAsiaTheme="minorEastAsia"/>
                <w:sz w:val="22"/>
                <w:szCs w:val="22"/>
                <w:lang w:eastAsia="ru-RU"/>
              </w:rPr>
            </w:pPr>
          </w:p>
        </w:tc>
      </w:tr>
      <w:tr w:rsidR="001545FC" w:rsidRPr="001545FC" w14:paraId="46DB59DC" w14:textId="77777777" w:rsidTr="00103D0B">
        <w:trPr>
          <w:trHeight w:val="20"/>
        </w:trPr>
        <w:tc>
          <w:tcPr>
            <w:tcW w:w="14459" w:type="dxa"/>
            <w:vMerge/>
            <w:vAlign w:val="center"/>
            <w:hideMark/>
          </w:tcPr>
          <w:p w14:paraId="2A57AA6A" w14:textId="77777777" w:rsidR="001545FC" w:rsidRPr="001545FC" w:rsidRDefault="001545FC" w:rsidP="001545FC">
            <w:pPr>
              <w:spacing w:after="0"/>
              <w:rPr>
                <w:rFonts w:eastAsiaTheme="minorEastAsia"/>
                <w:sz w:val="22"/>
                <w:szCs w:val="22"/>
                <w:lang w:eastAsia="ru-RU"/>
              </w:rPr>
            </w:pPr>
          </w:p>
        </w:tc>
        <w:tc>
          <w:tcPr>
            <w:tcW w:w="9781" w:type="dxa"/>
            <w:hideMark/>
          </w:tcPr>
          <w:p w14:paraId="00316CAB"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Практические занятия</w:t>
            </w:r>
          </w:p>
        </w:tc>
        <w:tc>
          <w:tcPr>
            <w:tcW w:w="992" w:type="dxa"/>
            <w:vMerge w:val="restart"/>
            <w:hideMark/>
          </w:tcPr>
          <w:p w14:paraId="03228C8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iCs/>
                <w:sz w:val="22"/>
                <w:szCs w:val="22"/>
                <w:lang w:eastAsia="ru-RU"/>
              </w:rPr>
            </w:pPr>
            <w:r w:rsidRPr="001545FC">
              <w:rPr>
                <w:rFonts w:eastAsiaTheme="minorEastAsia"/>
                <w:iCs/>
                <w:sz w:val="22"/>
                <w:szCs w:val="22"/>
                <w:lang w:eastAsia="ru-RU"/>
              </w:rPr>
              <w:t>2</w:t>
            </w:r>
          </w:p>
        </w:tc>
        <w:tc>
          <w:tcPr>
            <w:tcW w:w="1843" w:type="dxa"/>
            <w:vMerge/>
            <w:vAlign w:val="center"/>
            <w:hideMark/>
          </w:tcPr>
          <w:p w14:paraId="5F75D78E" w14:textId="77777777" w:rsidR="001545FC" w:rsidRPr="001545FC" w:rsidRDefault="001545FC" w:rsidP="001545FC">
            <w:pPr>
              <w:spacing w:after="0"/>
              <w:rPr>
                <w:rFonts w:eastAsiaTheme="minorEastAsia"/>
                <w:sz w:val="22"/>
                <w:szCs w:val="22"/>
                <w:lang w:eastAsia="ru-RU"/>
              </w:rPr>
            </w:pPr>
          </w:p>
        </w:tc>
      </w:tr>
      <w:tr w:rsidR="001545FC" w:rsidRPr="001545FC" w14:paraId="4EA54E34" w14:textId="77777777" w:rsidTr="00103D0B">
        <w:trPr>
          <w:trHeight w:val="20"/>
        </w:trPr>
        <w:tc>
          <w:tcPr>
            <w:tcW w:w="14459" w:type="dxa"/>
            <w:vMerge/>
            <w:vAlign w:val="center"/>
            <w:hideMark/>
          </w:tcPr>
          <w:p w14:paraId="68132D6D" w14:textId="77777777" w:rsidR="001545FC" w:rsidRPr="001545FC" w:rsidRDefault="001545FC" w:rsidP="001545FC">
            <w:pPr>
              <w:spacing w:after="0"/>
              <w:rPr>
                <w:rFonts w:eastAsiaTheme="minorEastAsia"/>
                <w:sz w:val="22"/>
                <w:szCs w:val="22"/>
                <w:lang w:eastAsia="ru-RU"/>
              </w:rPr>
            </w:pPr>
          </w:p>
        </w:tc>
        <w:tc>
          <w:tcPr>
            <w:tcW w:w="9781" w:type="dxa"/>
            <w:hideMark/>
          </w:tcPr>
          <w:p w14:paraId="42C2AD0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Cs w:val="0"/>
                <w:sz w:val="22"/>
                <w:szCs w:val="22"/>
                <w:lang w:eastAsia="ru-RU"/>
              </w:rPr>
              <w:t>№ 18 Кейсы на анализ информации о развитии биотехнологий с применением технических систем (по мини- группам)</w:t>
            </w:r>
          </w:p>
          <w:p w14:paraId="4173C34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2"/>
                <w:szCs w:val="22"/>
                <w:lang w:eastAsia="ru-RU"/>
              </w:rPr>
            </w:pPr>
            <w:r w:rsidRPr="001545FC">
              <w:rPr>
                <w:rFonts w:eastAsiaTheme="minorEastAsia"/>
                <w:bCs w:val="0"/>
                <w:sz w:val="22"/>
                <w:szCs w:val="22"/>
                <w:lang w:eastAsia="ru-RU"/>
              </w:rPr>
              <w:t xml:space="preserve">№ 19 Защита кейса: представление результатов решения кейсов (выступление </w:t>
            </w:r>
            <w:r w:rsidRPr="001545FC">
              <w:rPr>
                <w:rFonts w:eastAsiaTheme="minorEastAsia"/>
                <w:bCs w:val="0"/>
                <w:sz w:val="22"/>
                <w:szCs w:val="22"/>
                <w:lang w:eastAsia="ru-RU"/>
              </w:rPr>
              <w:br/>
              <w:t>с презентацией)</w:t>
            </w:r>
          </w:p>
        </w:tc>
        <w:tc>
          <w:tcPr>
            <w:tcW w:w="992" w:type="dxa"/>
            <w:vMerge/>
            <w:vAlign w:val="center"/>
            <w:hideMark/>
          </w:tcPr>
          <w:p w14:paraId="11163775" w14:textId="77777777" w:rsidR="001545FC" w:rsidRPr="001545FC" w:rsidRDefault="001545FC" w:rsidP="001545FC">
            <w:pPr>
              <w:spacing w:after="0"/>
              <w:rPr>
                <w:rFonts w:eastAsiaTheme="minorEastAsia"/>
                <w:iCs/>
                <w:sz w:val="22"/>
                <w:szCs w:val="22"/>
                <w:lang w:eastAsia="ru-RU"/>
              </w:rPr>
            </w:pPr>
          </w:p>
        </w:tc>
        <w:tc>
          <w:tcPr>
            <w:tcW w:w="1843" w:type="dxa"/>
            <w:vMerge/>
            <w:vAlign w:val="center"/>
            <w:hideMark/>
          </w:tcPr>
          <w:p w14:paraId="1C5A48BD" w14:textId="77777777" w:rsidR="001545FC" w:rsidRPr="001545FC" w:rsidRDefault="001545FC" w:rsidP="001545FC">
            <w:pPr>
              <w:spacing w:after="0"/>
              <w:rPr>
                <w:rFonts w:eastAsiaTheme="minorEastAsia"/>
                <w:sz w:val="22"/>
                <w:szCs w:val="22"/>
                <w:lang w:eastAsia="ru-RU"/>
              </w:rPr>
            </w:pPr>
          </w:p>
        </w:tc>
      </w:tr>
      <w:tr w:rsidR="001545FC" w:rsidRPr="001545FC" w14:paraId="43EB46DD" w14:textId="77777777" w:rsidTr="00103D0B">
        <w:trPr>
          <w:trHeight w:val="283"/>
        </w:trPr>
        <w:tc>
          <w:tcPr>
            <w:tcW w:w="11624" w:type="dxa"/>
            <w:gridSpan w:val="2"/>
            <w:hideMark/>
          </w:tcPr>
          <w:p w14:paraId="36B60F0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Cs w:val="0"/>
                <w:sz w:val="22"/>
                <w:szCs w:val="22"/>
                <w:lang w:eastAsia="ru-RU"/>
              </w:rPr>
            </w:pPr>
            <w:r w:rsidRPr="001545FC">
              <w:rPr>
                <w:rFonts w:eastAsiaTheme="minorEastAsia"/>
                <w:b/>
                <w:bCs w:val="0"/>
                <w:sz w:val="22"/>
                <w:szCs w:val="22"/>
                <w:lang w:eastAsia="ru-RU"/>
              </w:rPr>
              <w:t>Раздел 13. Биологические исследования в профессиональной сфере</w:t>
            </w:r>
          </w:p>
        </w:tc>
        <w:tc>
          <w:tcPr>
            <w:tcW w:w="992" w:type="dxa"/>
            <w:hideMark/>
          </w:tcPr>
          <w:p w14:paraId="016BA69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bCs w:val="0"/>
                <w:iCs/>
                <w:sz w:val="22"/>
                <w:szCs w:val="22"/>
                <w:lang w:eastAsia="ru-RU"/>
              </w:rPr>
            </w:pPr>
            <w:r w:rsidRPr="001545FC">
              <w:rPr>
                <w:rFonts w:eastAsiaTheme="minorEastAsia"/>
                <w:b/>
                <w:bCs w:val="0"/>
                <w:iCs/>
                <w:sz w:val="22"/>
                <w:szCs w:val="22"/>
                <w:lang w:eastAsia="ru-RU"/>
              </w:rPr>
              <w:t>18</w:t>
            </w:r>
          </w:p>
        </w:tc>
        <w:tc>
          <w:tcPr>
            <w:tcW w:w="1843" w:type="dxa"/>
            <w:vMerge w:val="restart"/>
            <w:vAlign w:val="center"/>
            <w:hideMark/>
          </w:tcPr>
          <w:p w14:paraId="19E1911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ОК-01, ОК-02, ОК-04, ОК-07</w:t>
            </w:r>
          </w:p>
          <w:p w14:paraId="7D872033" w14:textId="1D15883F"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p>
        </w:tc>
      </w:tr>
      <w:tr w:rsidR="001545FC" w:rsidRPr="001545FC" w14:paraId="2FBBA622" w14:textId="77777777" w:rsidTr="00103D0B">
        <w:trPr>
          <w:trHeight w:val="240"/>
        </w:trPr>
        <w:tc>
          <w:tcPr>
            <w:tcW w:w="1843" w:type="dxa"/>
            <w:vMerge w:val="restart"/>
          </w:tcPr>
          <w:p w14:paraId="340A77F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 xml:space="preserve">Тема 13.1. </w:t>
            </w:r>
          </w:p>
          <w:p w14:paraId="10A8CC8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sz w:val="22"/>
                <w:szCs w:val="22"/>
                <w:lang w:eastAsia="ru-RU"/>
              </w:rPr>
              <w:t>Основные методы биоэкологических исследований</w:t>
            </w:r>
          </w:p>
          <w:p w14:paraId="36BACD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c>
          <w:tcPr>
            <w:tcW w:w="9781" w:type="dxa"/>
            <w:hideMark/>
          </w:tcPr>
          <w:p w14:paraId="377CCA7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vMerge w:val="restart"/>
            <w:hideMark/>
          </w:tcPr>
          <w:p w14:paraId="4970C8A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4</w:t>
            </w:r>
          </w:p>
        </w:tc>
        <w:tc>
          <w:tcPr>
            <w:tcW w:w="1843" w:type="dxa"/>
            <w:vMerge/>
            <w:vAlign w:val="center"/>
            <w:hideMark/>
          </w:tcPr>
          <w:p w14:paraId="06CE345E" w14:textId="77777777" w:rsidR="001545FC" w:rsidRPr="001545FC" w:rsidRDefault="001545FC" w:rsidP="001545FC">
            <w:pPr>
              <w:spacing w:after="0"/>
              <w:rPr>
                <w:rFonts w:eastAsiaTheme="minorEastAsia"/>
                <w:sz w:val="22"/>
                <w:szCs w:val="22"/>
                <w:lang w:eastAsia="ru-RU"/>
              </w:rPr>
            </w:pPr>
          </w:p>
        </w:tc>
      </w:tr>
      <w:tr w:rsidR="001545FC" w:rsidRPr="001545FC" w14:paraId="723DED6C" w14:textId="77777777" w:rsidTr="00103D0B">
        <w:trPr>
          <w:trHeight w:val="240"/>
        </w:trPr>
        <w:tc>
          <w:tcPr>
            <w:tcW w:w="14459" w:type="dxa"/>
            <w:vMerge/>
            <w:vAlign w:val="center"/>
            <w:hideMark/>
          </w:tcPr>
          <w:p w14:paraId="4CE131BB"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763DA26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 xml:space="preserve">Научный метод. Методы биоэкологических исследований: полевые, лабораторные, экспериментальные. Мониторинг окружающей среды: локальный, региональный </w:t>
            </w:r>
            <w:r w:rsidRPr="001545FC">
              <w:rPr>
                <w:rFonts w:eastAsiaTheme="minorEastAsia"/>
                <w:sz w:val="22"/>
                <w:szCs w:val="22"/>
                <w:lang w:eastAsia="ru-RU"/>
              </w:rPr>
              <w:br/>
              <w:t>и глобальный.</w:t>
            </w:r>
          </w:p>
          <w:p w14:paraId="358D4B7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Методы поиска, анализа и обработки информации о проекте в различных источниках. Постановка цели, задач, выдвижение гипотезы</w:t>
            </w:r>
          </w:p>
        </w:tc>
        <w:tc>
          <w:tcPr>
            <w:tcW w:w="992" w:type="dxa"/>
            <w:vMerge/>
            <w:vAlign w:val="center"/>
            <w:hideMark/>
          </w:tcPr>
          <w:p w14:paraId="08944D6D"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3C6B0F7C" w14:textId="77777777" w:rsidR="001545FC" w:rsidRPr="001545FC" w:rsidRDefault="001545FC" w:rsidP="001545FC">
            <w:pPr>
              <w:spacing w:after="0"/>
              <w:rPr>
                <w:rFonts w:eastAsiaTheme="minorEastAsia"/>
                <w:sz w:val="22"/>
                <w:szCs w:val="22"/>
                <w:lang w:eastAsia="ru-RU"/>
              </w:rPr>
            </w:pPr>
          </w:p>
        </w:tc>
      </w:tr>
      <w:tr w:rsidR="001545FC" w:rsidRPr="001545FC" w14:paraId="4B5707C0" w14:textId="77777777" w:rsidTr="00103D0B">
        <w:trPr>
          <w:trHeight w:val="227"/>
        </w:trPr>
        <w:tc>
          <w:tcPr>
            <w:tcW w:w="14459" w:type="dxa"/>
            <w:vMerge/>
            <w:vAlign w:val="center"/>
            <w:hideMark/>
          </w:tcPr>
          <w:p w14:paraId="4CCA3F38"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05E83245"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Лабораторные занятия</w:t>
            </w:r>
          </w:p>
        </w:tc>
        <w:tc>
          <w:tcPr>
            <w:tcW w:w="992" w:type="dxa"/>
            <w:vMerge w:val="restart"/>
            <w:hideMark/>
          </w:tcPr>
          <w:p w14:paraId="37DD3C4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3D5D9CD9" w14:textId="77777777" w:rsidR="001545FC" w:rsidRPr="001545FC" w:rsidRDefault="001545FC" w:rsidP="001545FC">
            <w:pPr>
              <w:spacing w:after="0"/>
              <w:rPr>
                <w:rFonts w:eastAsiaTheme="minorEastAsia"/>
                <w:sz w:val="22"/>
                <w:szCs w:val="22"/>
                <w:lang w:eastAsia="ru-RU"/>
              </w:rPr>
            </w:pPr>
          </w:p>
        </w:tc>
      </w:tr>
      <w:tr w:rsidR="001545FC" w:rsidRPr="001545FC" w14:paraId="636F3E36" w14:textId="77777777" w:rsidTr="00103D0B">
        <w:trPr>
          <w:trHeight w:val="240"/>
        </w:trPr>
        <w:tc>
          <w:tcPr>
            <w:tcW w:w="14459" w:type="dxa"/>
            <w:vMerge/>
            <w:vAlign w:val="center"/>
            <w:hideMark/>
          </w:tcPr>
          <w:p w14:paraId="64D11F33" w14:textId="77777777" w:rsidR="001545FC" w:rsidRPr="001545FC" w:rsidRDefault="001545FC" w:rsidP="001545FC">
            <w:pPr>
              <w:spacing w:after="0"/>
              <w:rPr>
                <w:rFonts w:eastAsiaTheme="minorEastAsia"/>
                <w:sz w:val="22"/>
                <w:szCs w:val="22"/>
                <w:lang w:eastAsia="ru-RU"/>
              </w:rPr>
            </w:pPr>
          </w:p>
        </w:tc>
        <w:tc>
          <w:tcPr>
            <w:tcW w:w="9781" w:type="dxa"/>
            <w:vAlign w:val="center"/>
            <w:hideMark/>
          </w:tcPr>
          <w:p w14:paraId="45A6C82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 xml:space="preserve">№ 6 «Проведение эксперимента по определению оптимальных условий для роста </w:t>
            </w:r>
            <w:r w:rsidRPr="001545FC">
              <w:rPr>
                <w:rFonts w:eastAsiaTheme="minorEastAsia"/>
                <w:sz w:val="22"/>
                <w:szCs w:val="22"/>
                <w:lang w:eastAsia="ru-RU"/>
              </w:rPr>
              <w:br/>
              <w:t>и физиологической активности дрожжевых клеток. Выявление закономерностей, формулирование выводов и прогнозов».</w:t>
            </w:r>
          </w:p>
          <w:p w14:paraId="2A5A990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Работы на выбор по мини- группам:</w:t>
            </w:r>
          </w:p>
          <w:p w14:paraId="70AE69BA" w14:textId="77777777" w:rsidR="001545FC" w:rsidRPr="001545FC" w:rsidRDefault="001545FC" w:rsidP="001545FC">
            <w:pPr>
              <w:tabs>
                <w:tab w:val="left" w:pos="3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9"/>
              <w:jc w:val="both"/>
              <w:rPr>
                <w:rFonts w:eastAsiaTheme="minorEastAsia"/>
                <w:sz w:val="22"/>
                <w:szCs w:val="22"/>
                <w:lang w:eastAsia="ru-RU"/>
              </w:rPr>
            </w:pPr>
            <w:r w:rsidRPr="001545FC">
              <w:rPr>
                <w:rFonts w:eastAsiaTheme="minorEastAsia"/>
                <w:sz w:val="22"/>
                <w:szCs w:val="22"/>
                <w:lang w:eastAsia="ru-RU"/>
              </w:rPr>
              <w:t>1. Влияние температуры на рост и физиологическую активность дрожжевых клеток.</w:t>
            </w:r>
          </w:p>
          <w:p w14:paraId="6E1AF4E3" w14:textId="77777777" w:rsidR="001545FC" w:rsidRPr="001545FC" w:rsidRDefault="001545FC" w:rsidP="001545FC">
            <w:pPr>
              <w:tabs>
                <w:tab w:val="left" w:pos="31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9"/>
              <w:jc w:val="both"/>
              <w:rPr>
                <w:rFonts w:eastAsiaTheme="minorEastAsia"/>
                <w:sz w:val="22"/>
                <w:szCs w:val="22"/>
                <w:lang w:eastAsia="ru-RU"/>
              </w:rPr>
            </w:pPr>
            <w:r w:rsidRPr="001545FC">
              <w:rPr>
                <w:rFonts w:eastAsiaTheme="minorEastAsia"/>
                <w:sz w:val="22"/>
                <w:szCs w:val="22"/>
                <w:lang w:eastAsia="ru-RU"/>
              </w:rPr>
              <w:t>2. Влияние углеводов на рост и физиологическую активность дрожжевых клеток.</w:t>
            </w:r>
          </w:p>
          <w:p w14:paraId="1B318D1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lastRenderedPageBreak/>
              <w:t>3. Сочетанное влияние температуры и углеводов на рост и физиологическую активность дрожжевых клеток</w:t>
            </w:r>
          </w:p>
        </w:tc>
        <w:tc>
          <w:tcPr>
            <w:tcW w:w="992" w:type="dxa"/>
            <w:vMerge/>
            <w:vAlign w:val="center"/>
            <w:hideMark/>
          </w:tcPr>
          <w:p w14:paraId="56FEA975"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02B7E23F" w14:textId="77777777" w:rsidR="001545FC" w:rsidRPr="001545FC" w:rsidRDefault="001545FC" w:rsidP="001545FC">
            <w:pPr>
              <w:spacing w:after="0"/>
              <w:rPr>
                <w:rFonts w:eastAsiaTheme="minorEastAsia"/>
                <w:sz w:val="22"/>
                <w:szCs w:val="22"/>
                <w:lang w:eastAsia="ru-RU"/>
              </w:rPr>
            </w:pPr>
          </w:p>
        </w:tc>
      </w:tr>
      <w:tr w:rsidR="001545FC" w:rsidRPr="001545FC" w14:paraId="0112A58B" w14:textId="77777777" w:rsidTr="00103D0B">
        <w:trPr>
          <w:trHeight w:val="240"/>
        </w:trPr>
        <w:tc>
          <w:tcPr>
            <w:tcW w:w="11624" w:type="dxa"/>
            <w:gridSpan w:val="2"/>
            <w:hideMark/>
          </w:tcPr>
          <w:p w14:paraId="3DB287B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Профессионально ориентированное содержание</w:t>
            </w:r>
          </w:p>
          <w:p w14:paraId="050D701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eastAsiaTheme="minorEastAsia"/>
                <w:sz w:val="22"/>
                <w:szCs w:val="22"/>
                <w:lang w:eastAsia="ru-RU"/>
              </w:rPr>
            </w:pPr>
            <w:r w:rsidRPr="001545FC">
              <w:rPr>
                <w:rFonts w:eastAsiaTheme="minorEastAsia"/>
                <w:b/>
                <w:bCs w:val="0"/>
                <w:sz w:val="22"/>
                <w:szCs w:val="22"/>
                <w:lang w:eastAsia="ru-RU"/>
              </w:rPr>
              <w:t>Вариативный прикладной модуль</w:t>
            </w:r>
          </w:p>
        </w:tc>
        <w:tc>
          <w:tcPr>
            <w:tcW w:w="992" w:type="dxa"/>
            <w:hideMark/>
          </w:tcPr>
          <w:p w14:paraId="6F92F3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14</w:t>
            </w:r>
          </w:p>
        </w:tc>
        <w:tc>
          <w:tcPr>
            <w:tcW w:w="1843" w:type="dxa"/>
            <w:vMerge/>
            <w:vAlign w:val="center"/>
            <w:hideMark/>
          </w:tcPr>
          <w:p w14:paraId="738CF151" w14:textId="77777777" w:rsidR="001545FC" w:rsidRPr="001545FC" w:rsidRDefault="001545FC" w:rsidP="001545FC">
            <w:pPr>
              <w:spacing w:after="0"/>
              <w:rPr>
                <w:rFonts w:eastAsiaTheme="minorEastAsia"/>
                <w:sz w:val="22"/>
                <w:szCs w:val="22"/>
                <w:lang w:eastAsia="ru-RU"/>
              </w:rPr>
            </w:pPr>
          </w:p>
        </w:tc>
      </w:tr>
      <w:tr w:rsidR="001545FC" w:rsidRPr="001545FC" w14:paraId="5A9FD89A" w14:textId="77777777" w:rsidTr="00103D0B">
        <w:trPr>
          <w:trHeight w:val="240"/>
        </w:trPr>
        <w:tc>
          <w:tcPr>
            <w:tcW w:w="1843" w:type="dxa"/>
            <w:vMerge w:val="restart"/>
          </w:tcPr>
          <w:p w14:paraId="4365756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t>Тема 13.2.</w:t>
            </w:r>
          </w:p>
          <w:p w14:paraId="2654C05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eastAsia="ru-RU"/>
              </w:rPr>
            </w:pPr>
            <w:r w:rsidRPr="001545FC">
              <w:rPr>
                <w:rFonts w:eastAsiaTheme="minorEastAsia"/>
                <w:sz w:val="22"/>
                <w:szCs w:val="22"/>
                <w:lang w:eastAsia="ru-RU"/>
              </w:rPr>
              <w:t>Биоэкологический эксперимент (пример)</w:t>
            </w:r>
          </w:p>
          <w:p w14:paraId="1C638E1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sz w:val="22"/>
                <w:szCs w:val="22"/>
                <w:lang w:val="en-US" w:eastAsia="ru-RU"/>
              </w:rPr>
            </w:pPr>
          </w:p>
        </w:tc>
        <w:tc>
          <w:tcPr>
            <w:tcW w:w="9781" w:type="dxa"/>
            <w:hideMark/>
          </w:tcPr>
          <w:p w14:paraId="324EE2F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b/>
                <w:bCs w:val="0"/>
                <w:sz w:val="22"/>
                <w:szCs w:val="22"/>
                <w:lang w:eastAsia="ru-RU"/>
              </w:rPr>
              <w:t>Профессионально ориентированное содержание (содержание прикладного модуля)</w:t>
            </w:r>
          </w:p>
        </w:tc>
        <w:tc>
          <w:tcPr>
            <w:tcW w:w="992" w:type="dxa"/>
            <w:hideMark/>
          </w:tcPr>
          <w:p w14:paraId="1765288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val="en-US" w:eastAsia="ru-RU"/>
              </w:rPr>
              <w:t>1</w:t>
            </w:r>
            <w:r w:rsidRPr="001545FC">
              <w:rPr>
                <w:rFonts w:eastAsiaTheme="minorEastAsia"/>
                <w:sz w:val="22"/>
                <w:szCs w:val="22"/>
                <w:lang w:eastAsia="ru-RU"/>
              </w:rPr>
              <w:t>4</w:t>
            </w:r>
          </w:p>
        </w:tc>
        <w:tc>
          <w:tcPr>
            <w:tcW w:w="1843" w:type="dxa"/>
            <w:vMerge/>
            <w:vAlign w:val="center"/>
            <w:hideMark/>
          </w:tcPr>
          <w:p w14:paraId="1ED1330A" w14:textId="77777777" w:rsidR="001545FC" w:rsidRPr="001545FC" w:rsidRDefault="001545FC" w:rsidP="001545FC">
            <w:pPr>
              <w:spacing w:after="0"/>
              <w:rPr>
                <w:rFonts w:eastAsiaTheme="minorEastAsia"/>
                <w:sz w:val="22"/>
                <w:szCs w:val="22"/>
                <w:lang w:eastAsia="ru-RU"/>
              </w:rPr>
            </w:pPr>
          </w:p>
        </w:tc>
      </w:tr>
      <w:tr w:rsidR="001545FC" w:rsidRPr="001545FC" w14:paraId="45842FD9" w14:textId="77777777" w:rsidTr="00103D0B">
        <w:trPr>
          <w:trHeight w:val="240"/>
        </w:trPr>
        <w:tc>
          <w:tcPr>
            <w:tcW w:w="14459" w:type="dxa"/>
            <w:vMerge/>
            <w:vAlign w:val="center"/>
            <w:hideMark/>
          </w:tcPr>
          <w:p w14:paraId="41458135" w14:textId="77777777" w:rsidR="001545FC" w:rsidRPr="001545FC" w:rsidRDefault="001545FC" w:rsidP="001545FC">
            <w:pPr>
              <w:spacing w:after="0"/>
              <w:rPr>
                <w:rFonts w:eastAsiaTheme="minorEastAsia"/>
                <w:sz w:val="22"/>
                <w:szCs w:val="22"/>
                <w:lang w:val="en-US" w:eastAsia="ru-RU"/>
              </w:rPr>
            </w:pPr>
          </w:p>
        </w:tc>
        <w:tc>
          <w:tcPr>
            <w:tcW w:w="9781" w:type="dxa"/>
            <w:hideMark/>
          </w:tcPr>
          <w:p w14:paraId="227AB25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
                <w:bCs w:val="0"/>
                <w:sz w:val="22"/>
                <w:szCs w:val="22"/>
                <w:lang w:eastAsia="ru-RU"/>
              </w:rPr>
            </w:pPr>
            <w:r w:rsidRPr="001545FC">
              <w:rPr>
                <w:rFonts w:eastAsiaTheme="minorEastAsia"/>
                <w:sz w:val="22"/>
                <w:szCs w:val="22"/>
                <w:lang w:eastAsia="ru-RU"/>
              </w:rPr>
              <w:t>Практические занятия</w:t>
            </w:r>
          </w:p>
        </w:tc>
        <w:tc>
          <w:tcPr>
            <w:tcW w:w="992" w:type="dxa"/>
            <w:hideMark/>
          </w:tcPr>
          <w:p w14:paraId="581940A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2</w:t>
            </w:r>
          </w:p>
        </w:tc>
        <w:tc>
          <w:tcPr>
            <w:tcW w:w="1843" w:type="dxa"/>
            <w:vMerge/>
            <w:vAlign w:val="center"/>
            <w:hideMark/>
          </w:tcPr>
          <w:p w14:paraId="5BD2EABD" w14:textId="77777777" w:rsidR="001545FC" w:rsidRPr="001545FC" w:rsidRDefault="001545FC" w:rsidP="001545FC">
            <w:pPr>
              <w:spacing w:after="0"/>
              <w:rPr>
                <w:rFonts w:eastAsiaTheme="minorEastAsia"/>
                <w:sz w:val="22"/>
                <w:szCs w:val="22"/>
                <w:lang w:eastAsia="ru-RU"/>
              </w:rPr>
            </w:pPr>
          </w:p>
        </w:tc>
      </w:tr>
      <w:tr w:rsidR="001545FC" w:rsidRPr="001545FC" w14:paraId="1D0BCF9F" w14:textId="77777777" w:rsidTr="00103D0B">
        <w:trPr>
          <w:trHeight w:val="240"/>
        </w:trPr>
        <w:tc>
          <w:tcPr>
            <w:tcW w:w="14459" w:type="dxa"/>
            <w:vMerge/>
            <w:vAlign w:val="center"/>
            <w:hideMark/>
          </w:tcPr>
          <w:p w14:paraId="7B2C73D7" w14:textId="77777777" w:rsidR="001545FC" w:rsidRPr="001545FC" w:rsidRDefault="001545FC" w:rsidP="001545FC">
            <w:pPr>
              <w:spacing w:after="0"/>
              <w:rPr>
                <w:rFonts w:eastAsiaTheme="minorEastAsia"/>
                <w:sz w:val="22"/>
                <w:szCs w:val="22"/>
                <w:lang w:val="en-US" w:eastAsia="ru-RU"/>
              </w:rPr>
            </w:pPr>
          </w:p>
        </w:tc>
        <w:tc>
          <w:tcPr>
            <w:tcW w:w="9781" w:type="dxa"/>
            <w:hideMark/>
          </w:tcPr>
          <w:p w14:paraId="7365016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 20 Обзор тем экспериментальных учебно-исследовательских проектов. Выбор учебно-исследовательского проекта из предложенных. Формирование команды проекта. Алгоритм выполнения проекта.</w:t>
            </w:r>
          </w:p>
          <w:p w14:paraId="04F3C7D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u w:val="single"/>
                <w:lang w:eastAsia="ru-RU"/>
              </w:rPr>
              <w:t>Первый этап</w:t>
            </w:r>
            <w:r w:rsidRPr="001545FC">
              <w:rPr>
                <w:rFonts w:eastAsiaTheme="minorEastAsia"/>
                <w:sz w:val="22"/>
                <w:szCs w:val="22"/>
                <w:lang w:eastAsia="ru-RU"/>
              </w:rPr>
              <w:t xml:space="preserve"> выполнения проекта: обоснование актуальности выбранной темы. Выявление проблемы исследования, формулирование гипотезы. Выбор методов исследования. Выбор точек отбора проб на территории исследования. Постановка целей и задач исследования. Определение формы представления результатов исследования. Определение этапов </w:t>
            </w:r>
            <w:r w:rsidRPr="001545FC">
              <w:rPr>
                <w:rFonts w:eastAsiaTheme="minorEastAsia"/>
                <w:sz w:val="22"/>
                <w:szCs w:val="22"/>
                <w:lang w:eastAsia="ru-RU"/>
              </w:rPr>
              <w:br/>
              <w:t>и составление плана исследования</w:t>
            </w:r>
          </w:p>
        </w:tc>
        <w:tc>
          <w:tcPr>
            <w:tcW w:w="992" w:type="dxa"/>
          </w:tcPr>
          <w:p w14:paraId="1745C9C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val="en-US" w:eastAsia="ru-RU"/>
              </w:rPr>
            </w:pPr>
          </w:p>
        </w:tc>
        <w:tc>
          <w:tcPr>
            <w:tcW w:w="1843" w:type="dxa"/>
            <w:vMerge/>
            <w:vAlign w:val="center"/>
            <w:hideMark/>
          </w:tcPr>
          <w:p w14:paraId="6B5AFF94" w14:textId="77777777" w:rsidR="001545FC" w:rsidRPr="001545FC" w:rsidRDefault="001545FC" w:rsidP="001545FC">
            <w:pPr>
              <w:spacing w:after="0"/>
              <w:rPr>
                <w:rFonts w:eastAsiaTheme="minorEastAsia"/>
                <w:sz w:val="22"/>
                <w:szCs w:val="22"/>
                <w:lang w:eastAsia="ru-RU"/>
              </w:rPr>
            </w:pPr>
          </w:p>
        </w:tc>
      </w:tr>
      <w:tr w:rsidR="001545FC" w:rsidRPr="001545FC" w14:paraId="5EC2ADA6" w14:textId="77777777" w:rsidTr="00103D0B">
        <w:trPr>
          <w:trHeight w:val="240"/>
        </w:trPr>
        <w:tc>
          <w:tcPr>
            <w:tcW w:w="14459" w:type="dxa"/>
            <w:vMerge/>
            <w:vAlign w:val="center"/>
            <w:hideMark/>
          </w:tcPr>
          <w:p w14:paraId="6928CE2B" w14:textId="77777777" w:rsidR="001545FC" w:rsidRPr="001545FC" w:rsidRDefault="001545FC" w:rsidP="001545FC">
            <w:pPr>
              <w:spacing w:after="0"/>
              <w:rPr>
                <w:rFonts w:eastAsiaTheme="minorEastAsia"/>
                <w:sz w:val="22"/>
                <w:szCs w:val="22"/>
                <w:lang w:val="en-US" w:eastAsia="ru-RU"/>
              </w:rPr>
            </w:pPr>
          </w:p>
        </w:tc>
        <w:tc>
          <w:tcPr>
            <w:tcW w:w="9781" w:type="dxa"/>
            <w:hideMark/>
          </w:tcPr>
          <w:p w14:paraId="5D7A256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Лабораторные занятия</w:t>
            </w:r>
          </w:p>
        </w:tc>
        <w:tc>
          <w:tcPr>
            <w:tcW w:w="992" w:type="dxa"/>
            <w:vMerge w:val="restart"/>
            <w:hideMark/>
          </w:tcPr>
          <w:p w14:paraId="31FAD6B0"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sz w:val="22"/>
                <w:szCs w:val="22"/>
                <w:lang w:eastAsia="ru-RU"/>
              </w:rPr>
              <w:t>10</w:t>
            </w:r>
          </w:p>
        </w:tc>
        <w:tc>
          <w:tcPr>
            <w:tcW w:w="1843" w:type="dxa"/>
            <w:vMerge/>
            <w:vAlign w:val="center"/>
            <w:hideMark/>
          </w:tcPr>
          <w:p w14:paraId="7F0ADCB9" w14:textId="77777777" w:rsidR="001545FC" w:rsidRPr="001545FC" w:rsidRDefault="001545FC" w:rsidP="001545FC">
            <w:pPr>
              <w:spacing w:after="0"/>
              <w:rPr>
                <w:rFonts w:eastAsiaTheme="minorEastAsia"/>
                <w:sz w:val="22"/>
                <w:szCs w:val="22"/>
                <w:lang w:eastAsia="ru-RU"/>
              </w:rPr>
            </w:pPr>
          </w:p>
        </w:tc>
      </w:tr>
      <w:tr w:rsidR="001545FC" w:rsidRPr="001545FC" w14:paraId="724433B6" w14:textId="77777777" w:rsidTr="00103D0B">
        <w:trPr>
          <w:trHeight w:val="240"/>
        </w:trPr>
        <w:tc>
          <w:tcPr>
            <w:tcW w:w="14459" w:type="dxa"/>
            <w:vMerge/>
            <w:vAlign w:val="center"/>
            <w:hideMark/>
          </w:tcPr>
          <w:p w14:paraId="6D8CB0AA" w14:textId="77777777" w:rsidR="001545FC" w:rsidRPr="001545FC" w:rsidRDefault="001545FC" w:rsidP="001545FC">
            <w:pPr>
              <w:spacing w:after="0"/>
              <w:rPr>
                <w:rFonts w:eastAsiaTheme="minorEastAsia"/>
                <w:sz w:val="22"/>
                <w:szCs w:val="22"/>
                <w:lang w:val="en-US" w:eastAsia="ru-RU"/>
              </w:rPr>
            </w:pPr>
          </w:p>
        </w:tc>
        <w:tc>
          <w:tcPr>
            <w:tcW w:w="9781" w:type="dxa"/>
            <w:hideMark/>
          </w:tcPr>
          <w:p w14:paraId="49625129"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lang w:eastAsia="ru-RU"/>
              </w:rPr>
              <w:t>№ 7</w:t>
            </w:r>
            <w:r w:rsidRPr="001545FC">
              <w:rPr>
                <w:rFonts w:eastAsiaTheme="minorEastAsia"/>
                <w:sz w:val="22"/>
                <w:szCs w:val="22"/>
                <w:u w:val="single"/>
                <w:lang w:eastAsia="ru-RU"/>
              </w:rPr>
              <w:t xml:space="preserve"> Второй этап</w:t>
            </w:r>
            <w:r w:rsidRPr="001545FC">
              <w:rPr>
                <w:rFonts w:eastAsiaTheme="minorEastAsia"/>
                <w:sz w:val="22"/>
                <w:szCs w:val="22"/>
                <w:lang w:eastAsia="ru-RU"/>
              </w:rPr>
              <w:t xml:space="preserve"> выполнения проекта: подготовка необходимой посуды и материала для эксперимента, проведение эксперимента, периодическая проверка течения эксперимента/ сбор материала в выбранных точках отбора проб.</w:t>
            </w:r>
          </w:p>
          <w:p w14:paraId="5BD05ED8"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u w:val="single"/>
                <w:lang w:eastAsia="ru-RU"/>
              </w:rPr>
              <w:t>Третий этап</w:t>
            </w:r>
            <w:r w:rsidRPr="001545FC">
              <w:rPr>
                <w:rFonts w:eastAsiaTheme="minorEastAsia"/>
                <w:sz w:val="22"/>
                <w:szCs w:val="22"/>
                <w:lang w:eastAsia="ru-RU"/>
              </w:rPr>
              <w:t xml:space="preserve"> выполнения проекта: получение первичных экспериментальных данных, проведение статистической обработки полученных данных.</w:t>
            </w:r>
          </w:p>
          <w:p w14:paraId="63D3733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sz w:val="22"/>
                <w:szCs w:val="22"/>
                <w:u w:val="single"/>
                <w:lang w:eastAsia="ru-RU"/>
              </w:rPr>
              <w:t>Четвертый этап</w:t>
            </w:r>
            <w:r w:rsidRPr="001545FC">
              <w:rPr>
                <w:rFonts w:eastAsiaTheme="minorEastAsia"/>
                <w:sz w:val="22"/>
                <w:szCs w:val="22"/>
                <w:lang w:eastAsia="ru-RU"/>
              </w:rPr>
              <w:t xml:space="preserve"> выполнения проекта: выявление закономерностей, формулирование выводов и прогнозов, оценка качества исследуемого объекта по результатам биоэкологического анализа</w:t>
            </w:r>
          </w:p>
        </w:tc>
        <w:tc>
          <w:tcPr>
            <w:tcW w:w="992" w:type="dxa"/>
            <w:vMerge/>
            <w:vAlign w:val="center"/>
            <w:hideMark/>
          </w:tcPr>
          <w:p w14:paraId="41F7CA4A"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5A185365" w14:textId="77777777" w:rsidR="001545FC" w:rsidRPr="001545FC" w:rsidRDefault="001545FC" w:rsidP="001545FC">
            <w:pPr>
              <w:spacing w:after="0"/>
              <w:rPr>
                <w:rFonts w:eastAsiaTheme="minorEastAsia"/>
                <w:sz w:val="22"/>
                <w:szCs w:val="22"/>
                <w:lang w:eastAsia="ru-RU"/>
              </w:rPr>
            </w:pPr>
          </w:p>
        </w:tc>
      </w:tr>
      <w:tr w:rsidR="001545FC" w:rsidRPr="001545FC" w14:paraId="7BD9CE1B" w14:textId="77777777" w:rsidTr="00103D0B">
        <w:trPr>
          <w:trHeight w:val="283"/>
        </w:trPr>
        <w:tc>
          <w:tcPr>
            <w:tcW w:w="14459" w:type="dxa"/>
            <w:vMerge/>
            <w:vAlign w:val="center"/>
            <w:hideMark/>
          </w:tcPr>
          <w:p w14:paraId="3D80CE25" w14:textId="77777777" w:rsidR="001545FC" w:rsidRPr="001545FC" w:rsidRDefault="001545FC" w:rsidP="001545FC">
            <w:pPr>
              <w:spacing w:after="0"/>
              <w:rPr>
                <w:rFonts w:eastAsiaTheme="minorEastAsia"/>
                <w:sz w:val="22"/>
                <w:szCs w:val="22"/>
                <w:lang w:eastAsia="ru-RU"/>
              </w:rPr>
            </w:pPr>
          </w:p>
        </w:tc>
        <w:tc>
          <w:tcPr>
            <w:tcW w:w="9781" w:type="dxa"/>
            <w:hideMark/>
          </w:tcPr>
          <w:p w14:paraId="11713331"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bCs w:val="0"/>
                <w:sz w:val="22"/>
                <w:szCs w:val="22"/>
                <w:u w:val="single"/>
                <w:lang w:eastAsia="ru-RU"/>
              </w:rPr>
            </w:pPr>
            <w:r w:rsidRPr="001545FC">
              <w:rPr>
                <w:rFonts w:eastAsiaTheme="minorEastAsia"/>
                <w:sz w:val="22"/>
                <w:szCs w:val="22"/>
                <w:lang w:eastAsia="ru-RU"/>
              </w:rPr>
              <w:t>Практические занятия</w:t>
            </w:r>
          </w:p>
        </w:tc>
        <w:tc>
          <w:tcPr>
            <w:tcW w:w="992" w:type="dxa"/>
            <w:vMerge w:val="restart"/>
            <w:hideMark/>
          </w:tcPr>
          <w:p w14:paraId="3EC598C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2"/>
                <w:szCs w:val="22"/>
                <w:lang w:eastAsia="ru-RU"/>
              </w:rPr>
            </w:pPr>
            <w:r w:rsidRPr="001545FC">
              <w:rPr>
                <w:rFonts w:eastAsiaTheme="minorEastAsia"/>
                <w:sz w:val="22"/>
                <w:szCs w:val="22"/>
                <w:lang w:eastAsia="ru-RU"/>
              </w:rPr>
              <w:t>2</w:t>
            </w:r>
          </w:p>
        </w:tc>
        <w:tc>
          <w:tcPr>
            <w:tcW w:w="1843" w:type="dxa"/>
            <w:vMerge/>
            <w:vAlign w:val="center"/>
            <w:hideMark/>
          </w:tcPr>
          <w:p w14:paraId="3D839437" w14:textId="77777777" w:rsidR="001545FC" w:rsidRPr="001545FC" w:rsidRDefault="001545FC" w:rsidP="001545FC">
            <w:pPr>
              <w:spacing w:after="0"/>
              <w:rPr>
                <w:rFonts w:eastAsiaTheme="minorEastAsia"/>
                <w:sz w:val="22"/>
                <w:szCs w:val="22"/>
                <w:lang w:eastAsia="ru-RU"/>
              </w:rPr>
            </w:pPr>
          </w:p>
        </w:tc>
      </w:tr>
      <w:tr w:rsidR="001545FC" w:rsidRPr="001545FC" w14:paraId="6EAF94A2" w14:textId="77777777" w:rsidTr="00103D0B">
        <w:trPr>
          <w:trHeight w:val="567"/>
        </w:trPr>
        <w:tc>
          <w:tcPr>
            <w:tcW w:w="14459" w:type="dxa"/>
            <w:vMerge/>
            <w:vAlign w:val="center"/>
            <w:hideMark/>
          </w:tcPr>
          <w:p w14:paraId="6DC4D0A0" w14:textId="77777777" w:rsidR="001545FC" w:rsidRPr="001545FC" w:rsidRDefault="001545FC" w:rsidP="001545FC">
            <w:pPr>
              <w:spacing w:after="0"/>
              <w:rPr>
                <w:rFonts w:eastAsiaTheme="minorEastAsia"/>
                <w:sz w:val="22"/>
                <w:szCs w:val="22"/>
                <w:lang w:val="en-US" w:eastAsia="ru-RU"/>
              </w:rPr>
            </w:pPr>
          </w:p>
        </w:tc>
        <w:tc>
          <w:tcPr>
            <w:tcW w:w="9781" w:type="dxa"/>
            <w:vAlign w:val="center"/>
            <w:hideMark/>
          </w:tcPr>
          <w:p w14:paraId="32847CD7"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heme="minorEastAsia"/>
                <w:sz w:val="22"/>
                <w:szCs w:val="22"/>
                <w:lang w:eastAsia="ru-RU"/>
              </w:rPr>
            </w:pPr>
            <w:r w:rsidRPr="001545FC">
              <w:rPr>
                <w:rFonts w:eastAsiaTheme="minorEastAsia"/>
                <w:bCs w:val="0"/>
                <w:sz w:val="22"/>
                <w:szCs w:val="22"/>
                <w:lang w:eastAsia="ru-RU"/>
              </w:rPr>
              <w:t>№ 21</w:t>
            </w:r>
            <w:r w:rsidRPr="001545FC">
              <w:rPr>
                <w:rFonts w:eastAsiaTheme="minorEastAsia"/>
                <w:bCs w:val="0"/>
                <w:sz w:val="22"/>
                <w:szCs w:val="22"/>
                <w:u w:val="single"/>
                <w:lang w:eastAsia="ru-RU"/>
              </w:rPr>
              <w:t xml:space="preserve"> Защита проекта</w:t>
            </w:r>
            <w:r w:rsidRPr="001545FC">
              <w:rPr>
                <w:rFonts w:eastAsiaTheme="minorEastAsia"/>
                <w:bCs w:val="0"/>
                <w:sz w:val="22"/>
                <w:szCs w:val="22"/>
                <w:lang w:eastAsia="ru-RU"/>
              </w:rPr>
              <w:t>. Представление результатов выполнения учебно-исследовательских проектов (выступление с презентацией)</w:t>
            </w:r>
          </w:p>
        </w:tc>
        <w:tc>
          <w:tcPr>
            <w:tcW w:w="992" w:type="dxa"/>
            <w:vMerge/>
            <w:vAlign w:val="center"/>
            <w:hideMark/>
          </w:tcPr>
          <w:p w14:paraId="1FB6218B" w14:textId="77777777" w:rsidR="001545FC" w:rsidRPr="001545FC" w:rsidRDefault="001545FC" w:rsidP="001545FC">
            <w:pPr>
              <w:spacing w:after="0"/>
              <w:rPr>
                <w:rFonts w:eastAsiaTheme="minorEastAsia"/>
                <w:sz w:val="22"/>
                <w:szCs w:val="22"/>
                <w:lang w:eastAsia="ru-RU"/>
              </w:rPr>
            </w:pPr>
          </w:p>
        </w:tc>
        <w:tc>
          <w:tcPr>
            <w:tcW w:w="1843" w:type="dxa"/>
            <w:vMerge/>
            <w:vAlign w:val="center"/>
            <w:hideMark/>
          </w:tcPr>
          <w:p w14:paraId="29319861" w14:textId="77777777" w:rsidR="001545FC" w:rsidRPr="001545FC" w:rsidRDefault="001545FC" w:rsidP="001545FC">
            <w:pPr>
              <w:spacing w:after="0"/>
              <w:rPr>
                <w:rFonts w:eastAsiaTheme="minorEastAsia"/>
                <w:sz w:val="22"/>
                <w:szCs w:val="22"/>
                <w:lang w:eastAsia="ru-RU"/>
              </w:rPr>
            </w:pPr>
          </w:p>
        </w:tc>
      </w:tr>
      <w:tr w:rsidR="001545FC" w:rsidRPr="001545FC" w14:paraId="378E9C71" w14:textId="77777777" w:rsidTr="00103D0B">
        <w:trPr>
          <w:trHeight w:val="240"/>
        </w:trPr>
        <w:tc>
          <w:tcPr>
            <w:tcW w:w="11624" w:type="dxa"/>
            <w:gridSpan w:val="2"/>
            <w:hideMark/>
          </w:tcPr>
          <w:p w14:paraId="60E5EB0F"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Промежуточная аттестация </w:t>
            </w:r>
            <w:r w:rsidRPr="001545FC">
              <w:rPr>
                <w:rFonts w:eastAsiaTheme="minorEastAsia"/>
                <w:bCs w:val="0"/>
                <w:sz w:val="22"/>
                <w:szCs w:val="22"/>
                <w:lang w:eastAsia="ru-RU"/>
              </w:rPr>
              <w:t>(экзамен)</w:t>
            </w:r>
          </w:p>
        </w:tc>
        <w:tc>
          <w:tcPr>
            <w:tcW w:w="992" w:type="dxa"/>
            <w:hideMark/>
          </w:tcPr>
          <w:p w14:paraId="6F7780FA"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843" w:type="dxa"/>
          </w:tcPr>
          <w:p w14:paraId="569BF18D"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r w:rsidR="001545FC" w:rsidRPr="001545FC" w14:paraId="695787FF" w14:textId="77777777" w:rsidTr="00103D0B">
        <w:trPr>
          <w:trHeight w:val="240"/>
        </w:trPr>
        <w:tc>
          <w:tcPr>
            <w:tcW w:w="11624" w:type="dxa"/>
            <w:gridSpan w:val="2"/>
            <w:hideMark/>
          </w:tcPr>
          <w:p w14:paraId="75147C4E"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 xml:space="preserve">Промежуточная аттестация </w:t>
            </w:r>
            <w:r w:rsidRPr="001545FC">
              <w:rPr>
                <w:rFonts w:eastAsiaTheme="minorEastAsia"/>
                <w:bCs w:val="0"/>
                <w:sz w:val="22"/>
                <w:szCs w:val="22"/>
                <w:lang w:eastAsia="ru-RU"/>
              </w:rPr>
              <w:t>(экзамен)</w:t>
            </w:r>
          </w:p>
        </w:tc>
        <w:tc>
          <w:tcPr>
            <w:tcW w:w="992" w:type="dxa"/>
            <w:hideMark/>
          </w:tcPr>
          <w:p w14:paraId="2DF1B3B3"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
                <w:bCs w:val="0"/>
                <w:sz w:val="22"/>
                <w:szCs w:val="22"/>
                <w:lang w:eastAsia="ru-RU"/>
              </w:rPr>
            </w:pPr>
            <w:r w:rsidRPr="001545FC">
              <w:rPr>
                <w:rFonts w:eastAsiaTheme="minorEastAsia"/>
                <w:b/>
                <w:bCs w:val="0"/>
                <w:sz w:val="22"/>
                <w:szCs w:val="22"/>
                <w:lang w:eastAsia="ru-RU"/>
              </w:rPr>
              <w:t>2</w:t>
            </w:r>
          </w:p>
        </w:tc>
        <w:tc>
          <w:tcPr>
            <w:tcW w:w="1843" w:type="dxa"/>
          </w:tcPr>
          <w:p w14:paraId="2C879B24"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r w:rsidR="001545FC" w:rsidRPr="001545FC" w14:paraId="0A264268" w14:textId="77777777" w:rsidTr="00103D0B">
        <w:trPr>
          <w:trHeight w:val="240"/>
        </w:trPr>
        <w:tc>
          <w:tcPr>
            <w:tcW w:w="11624" w:type="dxa"/>
            <w:gridSpan w:val="2"/>
            <w:hideMark/>
          </w:tcPr>
          <w:p w14:paraId="5E092C42"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r w:rsidRPr="001545FC">
              <w:rPr>
                <w:rFonts w:eastAsiaTheme="minorEastAsia"/>
                <w:b/>
                <w:sz w:val="22"/>
                <w:szCs w:val="22"/>
                <w:lang w:eastAsia="ru-RU"/>
              </w:rPr>
              <w:t>Всего:</w:t>
            </w:r>
          </w:p>
        </w:tc>
        <w:tc>
          <w:tcPr>
            <w:tcW w:w="992" w:type="dxa"/>
            <w:hideMark/>
          </w:tcPr>
          <w:p w14:paraId="20F3CC06"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sz w:val="22"/>
                <w:szCs w:val="22"/>
                <w:lang w:eastAsia="ru-RU"/>
              </w:rPr>
            </w:pPr>
            <w:r w:rsidRPr="001545FC">
              <w:rPr>
                <w:rFonts w:eastAsiaTheme="minorEastAsia"/>
                <w:b/>
                <w:sz w:val="22"/>
                <w:szCs w:val="22"/>
                <w:lang w:eastAsia="ru-RU"/>
              </w:rPr>
              <w:t>144</w:t>
            </w:r>
          </w:p>
        </w:tc>
        <w:tc>
          <w:tcPr>
            <w:tcW w:w="1843" w:type="dxa"/>
          </w:tcPr>
          <w:p w14:paraId="43E6D92C" w14:textId="77777777" w:rsidR="001545FC" w:rsidRPr="001545FC" w:rsidRDefault="001545FC" w:rsidP="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sz w:val="22"/>
                <w:szCs w:val="22"/>
                <w:lang w:eastAsia="ru-RU"/>
              </w:rPr>
            </w:pPr>
          </w:p>
        </w:tc>
      </w:tr>
    </w:tbl>
    <w:p w14:paraId="78CE45F4" w14:textId="77777777" w:rsidR="001545FC" w:rsidRPr="001545FC" w:rsidRDefault="001545FC" w:rsidP="001545FC">
      <w:pPr>
        <w:spacing w:after="200" w:line="276" w:lineRule="auto"/>
        <w:jc w:val="center"/>
        <w:rPr>
          <w:rFonts w:eastAsiaTheme="minorEastAsia"/>
          <w:b/>
          <w:bCs w:val="0"/>
          <w:szCs w:val="28"/>
          <w:lang w:eastAsia="ru-RU"/>
        </w:rPr>
      </w:pPr>
    </w:p>
    <w:p w14:paraId="1C5E87FF" w14:textId="77777777" w:rsidR="001545FC" w:rsidRPr="001545FC" w:rsidRDefault="001545FC" w:rsidP="001545FC">
      <w:pPr>
        <w:spacing w:after="0" w:line="276" w:lineRule="auto"/>
        <w:rPr>
          <w:rFonts w:eastAsiaTheme="minorEastAsia"/>
          <w:bCs w:val="0"/>
          <w:i/>
          <w:sz w:val="22"/>
          <w:szCs w:val="22"/>
          <w:lang w:eastAsia="ru-RU"/>
        </w:rPr>
        <w:sectPr w:rsidR="001545FC" w:rsidRPr="001545FC">
          <w:pgSz w:w="16838" w:h="11906" w:orient="landscape"/>
          <w:pgMar w:top="1134" w:right="1134" w:bottom="1134" w:left="1134" w:header="709" w:footer="709" w:gutter="0"/>
          <w:cols w:space="720"/>
        </w:sectPr>
      </w:pPr>
    </w:p>
    <w:p w14:paraId="7193F9E8" w14:textId="77777777" w:rsidR="001545FC" w:rsidRPr="001545FC" w:rsidRDefault="001545FC" w:rsidP="001545FC">
      <w:pPr>
        <w:keepNext/>
        <w:spacing w:before="240" w:after="120" w:line="360" w:lineRule="auto"/>
        <w:jc w:val="center"/>
        <w:outlineLvl w:val="0"/>
        <w:rPr>
          <w:rFonts w:eastAsia="Times New Roman"/>
          <w:b/>
          <w:kern w:val="32"/>
          <w:szCs w:val="28"/>
          <w:lang w:eastAsia="ru-RU"/>
        </w:rPr>
      </w:pPr>
      <w:bookmarkStart w:id="490" w:name="_Toc193968772"/>
      <w:r w:rsidRPr="001545FC">
        <w:rPr>
          <w:rFonts w:eastAsiaTheme="minorEastAsia"/>
          <w:b/>
          <w:kern w:val="32"/>
          <w:szCs w:val="28"/>
          <w:lang w:eastAsia="ru-RU"/>
        </w:rPr>
        <w:lastRenderedPageBreak/>
        <w:t>3. УСЛОВИЯ РЕАЛИЗАЦИИ ПРОГРАММЫ ОБЩЕОБРАЗОВАТЕЛЬНОЙ ДИСЦИПЛИНЫ</w:t>
      </w:r>
      <w:bookmarkEnd w:id="490"/>
    </w:p>
    <w:p w14:paraId="54E722EE" w14:textId="77777777" w:rsidR="001545FC" w:rsidRPr="001545FC" w:rsidRDefault="001545FC" w:rsidP="001545FC">
      <w:pPr>
        <w:spacing w:after="0" w:line="360" w:lineRule="auto"/>
        <w:ind w:firstLine="720"/>
        <w:rPr>
          <w:rFonts w:eastAsiaTheme="minorEastAsia"/>
          <w:b/>
          <w:sz w:val="24"/>
          <w:szCs w:val="24"/>
          <w:lang w:eastAsia="ru-RU"/>
        </w:rPr>
      </w:pPr>
      <w:r w:rsidRPr="001545FC">
        <w:rPr>
          <w:rFonts w:eastAsiaTheme="minorEastAsia"/>
          <w:b/>
          <w:sz w:val="24"/>
          <w:szCs w:val="24"/>
          <w:lang w:eastAsia="ru-RU"/>
        </w:rPr>
        <w:t xml:space="preserve">3.1. Для реализации программы дисциплины должны быть предусмотрены следующие специальные помещения: </w:t>
      </w:r>
    </w:p>
    <w:p w14:paraId="4233E2CC" w14:textId="77777777" w:rsidR="001545FC" w:rsidRPr="001545FC" w:rsidRDefault="001545FC" w:rsidP="001545FC">
      <w:pPr>
        <w:spacing w:after="0" w:line="360" w:lineRule="auto"/>
        <w:ind w:firstLine="720"/>
        <w:jc w:val="both"/>
        <w:rPr>
          <w:rFonts w:eastAsiaTheme="minorEastAsia"/>
          <w:bCs w:val="0"/>
          <w:color w:val="212529"/>
          <w:sz w:val="24"/>
          <w:szCs w:val="24"/>
          <w:lang w:eastAsia="ru-RU"/>
        </w:rPr>
      </w:pPr>
      <w:r w:rsidRPr="001545FC">
        <w:rPr>
          <w:rFonts w:eastAsiaTheme="minorEastAsia"/>
          <w:bCs w:val="0"/>
          <w:sz w:val="24"/>
          <w:szCs w:val="24"/>
          <w:lang w:eastAsia="ru-RU"/>
        </w:rPr>
        <w:t>Кабинет</w:t>
      </w:r>
      <w:r w:rsidRPr="001545FC">
        <w:rPr>
          <w:rFonts w:eastAsiaTheme="minorEastAsia"/>
          <w:bCs w:val="0"/>
          <w:i/>
          <w:sz w:val="24"/>
          <w:szCs w:val="24"/>
          <w:lang w:eastAsia="ru-RU"/>
        </w:rPr>
        <w:t xml:space="preserve"> </w:t>
      </w:r>
      <w:r w:rsidRPr="001545FC">
        <w:rPr>
          <w:rFonts w:eastAsiaTheme="minorEastAsia"/>
          <w:bCs w:val="0"/>
          <w:iCs/>
          <w:sz w:val="24"/>
          <w:szCs w:val="24"/>
          <w:lang w:eastAsia="ru-RU"/>
        </w:rPr>
        <w:t>«Биологии»,</w:t>
      </w:r>
      <w:r w:rsidRPr="001545FC">
        <w:rPr>
          <w:rFonts w:eastAsiaTheme="minorEastAsia"/>
          <w:bCs w:val="0"/>
          <w:sz w:val="24"/>
          <w:szCs w:val="24"/>
          <w:lang w:eastAsia="ru-RU"/>
        </w:rPr>
        <w:t xml:space="preserve"> оснащенный оборудованием: </w:t>
      </w:r>
      <w:r w:rsidRPr="001545FC">
        <w:rPr>
          <w:rFonts w:eastAsiaTheme="minorEastAsia"/>
          <w:bCs w:val="0"/>
          <w:color w:val="212529"/>
          <w:sz w:val="24"/>
          <w:szCs w:val="24"/>
          <w:lang w:eastAsia="ru-RU"/>
        </w:rPr>
        <w:t xml:space="preserve">стол демонстрационный (с раковиной, подводкой и отведением воды, сантехникой, электрическими розетками, автоматами аварийного отключения тока), лабораторный островной стол (двухсторонний, с защитным, химостойким </w:t>
      </w:r>
      <w:r w:rsidRPr="001545FC">
        <w:rPr>
          <w:rFonts w:eastAsiaTheme="minorEastAsia"/>
          <w:bCs w:val="0"/>
          <w:color w:val="212529"/>
          <w:sz w:val="24"/>
          <w:szCs w:val="24"/>
          <w:lang w:eastAsia="ru-RU"/>
        </w:rPr>
        <w:br/>
        <w:t xml:space="preserve">и термостойким покрытием, надстольем, с подсветкой и электрическими розетками, подводкой и отведением воды и сантехникой), стул лабораторный поворотный, регулируемый по высоте. </w:t>
      </w:r>
    </w:p>
    <w:p w14:paraId="5B9079E2" w14:textId="77777777" w:rsidR="001545FC" w:rsidRPr="001545FC" w:rsidRDefault="001545FC" w:rsidP="001545FC">
      <w:pPr>
        <w:spacing w:after="0" w:line="360" w:lineRule="auto"/>
        <w:jc w:val="both"/>
        <w:rPr>
          <w:rFonts w:eastAsia="Times New Roman"/>
          <w:bCs w:val="0"/>
          <w:sz w:val="24"/>
          <w:szCs w:val="24"/>
          <w:lang w:eastAsia="ru-RU"/>
        </w:rPr>
      </w:pPr>
      <w:r w:rsidRPr="001545FC">
        <w:rPr>
          <w:rFonts w:eastAsiaTheme="minorEastAsia"/>
          <w:bCs w:val="0"/>
          <w:sz w:val="24"/>
          <w:szCs w:val="24"/>
          <w:lang w:eastAsia="ru-RU"/>
        </w:rPr>
        <w:t>Примерный перечень демонстрационного и лабораторного оборудования.</w:t>
      </w:r>
    </w:p>
    <w:p w14:paraId="50A0C1C5" w14:textId="77777777" w:rsidR="001545FC" w:rsidRPr="001545FC" w:rsidRDefault="001545FC" w:rsidP="001545FC">
      <w:pPr>
        <w:spacing w:after="0" w:line="360" w:lineRule="auto"/>
        <w:ind w:firstLine="720"/>
        <w:rPr>
          <w:rFonts w:eastAsiaTheme="minorEastAsia"/>
          <w:bCs w:val="0"/>
          <w:color w:val="212529"/>
          <w:sz w:val="24"/>
          <w:szCs w:val="24"/>
          <w:lang w:eastAsia="ru-RU"/>
        </w:rPr>
      </w:pPr>
      <w:r w:rsidRPr="001545FC">
        <w:rPr>
          <w:rFonts w:eastAsiaTheme="minorEastAsia"/>
          <w:bCs w:val="0"/>
          <w:color w:val="212529"/>
          <w:sz w:val="24"/>
          <w:szCs w:val="24"/>
          <w:lang w:eastAsia="ru-RU"/>
        </w:rPr>
        <w:t xml:space="preserve">Демонстрационное оборудование и приборы: </w:t>
      </w:r>
    </w:p>
    <w:p w14:paraId="42368745" w14:textId="77777777" w:rsidR="001545FC" w:rsidRPr="001545FC" w:rsidRDefault="001545FC" w:rsidP="00B77C04">
      <w:pPr>
        <w:numPr>
          <w:ilvl w:val="0"/>
          <w:numId w:val="59"/>
        </w:numPr>
        <w:spacing w:after="0" w:line="360" w:lineRule="auto"/>
        <w:contextualSpacing/>
        <w:jc w:val="both"/>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влажных препаратов демонстрационный</w:t>
      </w:r>
    </w:p>
    <w:p w14:paraId="40F040B3" w14:textId="77777777" w:rsidR="001545FC" w:rsidRPr="001545FC" w:rsidRDefault="001545FC" w:rsidP="00B77C04">
      <w:pPr>
        <w:numPr>
          <w:ilvl w:val="0"/>
          <w:numId w:val="59"/>
        </w:numPr>
        <w:spacing w:after="0" w:line="360" w:lineRule="auto"/>
        <w:contextualSpacing/>
        <w:jc w:val="both"/>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гербариев по систематике растений с определительными карточками</w:t>
      </w:r>
    </w:p>
    <w:p w14:paraId="5BEEFCAD" w14:textId="77777777" w:rsidR="001545FC" w:rsidRPr="001545FC" w:rsidRDefault="001545FC" w:rsidP="00B77C04">
      <w:pPr>
        <w:numPr>
          <w:ilvl w:val="0"/>
          <w:numId w:val="59"/>
        </w:numPr>
        <w:spacing w:after="0" w:line="360" w:lineRule="auto"/>
        <w:contextualSpacing/>
        <w:jc w:val="both"/>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коллекций демонстрационный</w:t>
      </w:r>
    </w:p>
    <w:p w14:paraId="7A605707" w14:textId="77777777" w:rsidR="001545FC" w:rsidRPr="001545FC" w:rsidRDefault="001545FC" w:rsidP="00B77C04">
      <w:pPr>
        <w:numPr>
          <w:ilvl w:val="0"/>
          <w:numId w:val="59"/>
        </w:numPr>
        <w:spacing w:after="0" w:line="360" w:lineRule="auto"/>
        <w:contextualSpacing/>
        <w:jc w:val="both"/>
        <w:rPr>
          <w:rFonts w:eastAsia="Times New Roman"/>
          <w:bCs w:val="0"/>
          <w:color w:val="212529"/>
          <w:sz w:val="24"/>
          <w:szCs w:val="24"/>
          <w:lang w:eastAsia="ru-RU"/>
        </w:rPr>
      </w:pPr>
      <w:r w:rsidRPr="001545FC">
        <w:rPr>
          <w:rFonts w:eastAsiaTheme="minorEastAsia"/>
          <w:bCs w:val="0"/>
          <w:color w:val="212529"/>
          <w:sz w:val="24"/>
          <w:szCs w:val="24"/>
          <w:lang w:eastAsia="ru-RU"/>
        </w:rPr>
        <w:t>цифровой микроскоп бинокулярный (с камерой)</w:t>
      </w:r>
    </w:p>
    <w:p w14:paraId="5CF7B41B" w14:textId="77777777" w:rsidR="001545FC" w:rsidRPr="001545FC" w:rsidRDefault="001545FC" w:rsidP="001545FC">
      <w:pPr>
        <w:spacing w:after="0" w:line="360" w:lineRule="auto"/>
        <w:ind w:firstLine="720"/>
        <w:jc w:val="both"/>
        <w:rPr>
          <w:rFonts w:eastAsiaTheme="minorEastAsia"/>
          <w:bCs w:val="0"/>
          <w:color w:val="212529"/>
          <w:sz w:val="24"/>
          <w:szCs w:val="24"/>
          <w:lang w:eastAsia="ru-RU"/>
        </w:rPr>
      </w:pPr>
      <w:r w:rsidRPr="001545FC">
        <w:rPr>
          <w:rFonts w:eastAsiaTheme="minorEastAsia"/>
          <w:bCs w:val="0"/>
          <w:color w:val="212529"/>
          <w:sz w:val="24"/>
          <w:szCs w:val="24"/>
          <w:lang w:eastAsia="ru-RU"/>
        </w:rPr>
        <w:t xml:space="preserve">Лабораторно-технологическое оборудование (лабораторное оборудование, приборы, наборы для эксперимента, инструменты): </w:t>
      </w:r>
    </w:p>
    <w:p w14:paraId="25C566B9"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модели, муляжи, аппликации</w:t>
      </w:r>
    </w:p>
    <w:p w14:paraId="210284CD"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моделей-аппликаций демонстрационный</w:t>
      </w:r>
    </w:p>
    <w:p w14:paraId="78AD6BC9"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анатомических моделей демонстрационный</w:t>
      </w:r>
    </w:p>
    <w:p w14:paraId="300CEA84"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набор палеонтологических муляжей</w:t>
      </w:r>
    </w:p>
    <w:p w14:paraId="7A8DA463"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ботанических моделей демонстрационный</w:t>
      </w:r>
    </w:p>
    <w:p w14:paraId="26E87363"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зоологических моделей демонстрационный</w:t>
      </w:r>
    </w:p>
    <w:p w14:paraId="3E9F5589"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муляжей демонстрационный</w:t>
      </w:r>
    </w:p>
    <w:p w14:paraId="01A147EF"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скелет человека</w:t>
      </w:r>
    </w:p>
    <w:p w14:paraId="2351432A"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торс человека разборный</w:t>
      </w:r>
    </w:p>
    <w:p w14:paraId="7F8A6398"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моделей</w:t>
      </w:r>
    </w:p>
    <w:p w14:paraId="7B1BB28B"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комплект скелетов различных классов животных</w:t>
      </w:r>
    </w:p>
    <w:p w14:paraId="709D6B84" w14:textId="77777777" w:rsidR="001545FC" w:rsidRPr="001545FC" w:rsidRDefault="001545FC" w:rsidP="00B77C04">
      <w:pPr>
        <w:numPr>
          <w:ilvl w:val="0"/>
          <w:numId w:val="60"/>
        </w:numPr>
        <w:spacing w:after="0" w:line="360" w:lineRule="auto"/>
        <w:contextualSpacing/>
        <w:rPr>
          <w:rFonts w:eastAsia="Times New Roman"/>
          <w:bCs w:val="0"/>
          <w:color w:val="212529"/>
          <w:sz w:val="24"/>
          <w:szCs w:val="24"/>
          <w:lang w:eastAsia="ru-RU"/>
        </w:rPr>
      </w:pPr>
      <w:r w:rsidRPr="001545FC">
        <w:rPr>
          <w:rFonts w:eastAsiaTheme="minorEastAsia"/>
          <w:bCs w:val="0"/>
          <w:color w:val="212529"/>
          <w:sz w:val="24"/>
          <w:szCs w:val="24"/>
          <w:lang w:eastAsia="ru-RU"/>
        </w:rPr>
        <w:t>таблицы рельефные</w:t>
      </w:r>
    </w:p>
    <w:p w14:paraId="62328BE1" w14:textId="77777777" w:rsidR="001545FC" w:rsidRPr="001545FC" w:rsidRDefault="001545FC" w:rsidP="00B77C04">
      <w:pPr>
        <w:numPr>
          <w:ilvl w:val="0"/>
          <w:numId w:val="60"/>
        </w:numPr>
        <w:spacing w:after="0" w:line="360" w:lineRule="auto"/>
        <w:contextualSpacing/>
        <w:rPr>
          <w:rFonts w:eastAsia="Times New Roman"/>
          <w:bCs w:val="0"/>
          <w:sz w:val="24"/>
          <w:szCs w:val="24"/>
          <w:lang w:eastAsia="ru-RU"/>
        </w:rPr>
      </w:pPr>
      <w:r w:rsidRPr="001545FC">
        <w:rPr>
          <w:rFonts w:eastAsiaTheme="minorEastAsia"/>
          <w:bCs w:val="0"/>
          <w:sz w:val="24"/>
          <w:szCs w:val="24"/>
          <w:lang w:eastAsia="ru-RU"/>
        </w:rPr>
        <w:t>демонстрационные учебно-наглядные пособия</w:t>
      </w:r>
    </w:p>
    <w:p w14:paraId="482D2A5A"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комплект портретов для оформления кабинета</w:t>
      </w:r>
    </w:p>
    <w:p w14:paraId="07BEA2F4"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lastRenderedPageBreak/>
        <w:t>лаборантская для кабинета биологии и экологии</w:t>
      </w:r>
    </w:p>
    <w:p w14:paraId="377E1F77"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стол с ящиками для хранения/тумбой</w:t>
      </w:r>
    </w:p>
    <w:p w14:paraId="7C89F43D"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кресло офисное</w:t>
      </w:r>
    </w:p>
    <w:p w14:paraId="536BCA76"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стол лабораторный моечный</w:t>
      </w:r>
    </w:p>
    <w:p w14:paraId="6942E5E9"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сушильная панель для посуды</w:t>
      </w:r>
    </w:p>
    <w:p w14:paraId="467AFBB4"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шкаф для хранения учебных пособий</w:t>
      </w:r>
    </w:p>
    <w:p w14:paraId="7716FCFB"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шкаф для хранения влажных препаратов, запирающийся на ключ</w:t>
      </w:r>
    </w:p>
    <w:p w14:paraId="47F42C28"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шкаф для хранения лабораторной посуды/приборов</w:t>
      </w:r>
    </w:p>
    <w:p w14:paraId="7D4EE7D9"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лаборантский стол</w:t>
      </w:r>
    </w:p>
    <w:p w14:paraId="5721708F" w14:textId="77777777" w:rsidR="001545FC" w:rsidRPr="001545FC" w:rsidRDefault="001545FC" w:rsidP="00B77C04">
      <w:pPr>
        <w:numPr>
          <w:ilvl w:val="0"/>
          <w:numId w:val="60"/>
        </w:numPr>
        <w:spacing w:after="0" w:line="360" w:lineRule="auto"/>
        <w:contextualSpacing/>
        <w:rPr>
          <w:rFonts w:eastAsiaTheme="minorEastAsia"/>
          <w:bCs w:val="0"/>
          <w:sz w:val="24"/>
          <w:szCs w:val="24"/>
          <w:lang w:eastAsia="ru-RU"/>
        </w:rPr>
      </w:pPr>
      <w:r w:rsidRPr="001545FC">
        <w:rPr>
          <w:rFonts w:eastAsiaTheme="minorEastAsia"/>
          <w:bCs w:val="0"/>
          <w:sz w:val="24"/>
          <w:szCs w:val="24"/>
          <w:lang w:eastAsia="ru-RU"/>
        </w:rPr>
        <w:t>стул лабораторный</w:t>
      </w:r>
    </w:p>
    <w:p w14:paraId="38E7FA30" w14:textId="77777777" w:rsidR="001545FC" w:rsidRPr="001545FC" w:rsidRDefault="001545FC" w:rsidP="00B77C04">
      <w:pPr>
        <w:numPr>
          <w:ilvl w:val="0"/>
          <w:numId w:val="60"/>
        </w:numPr>
        <w:spacing w:after="0" w:line="276" w:lineRule="auto"/>
        <w:contextualSpacing/>
        <w:jc w:val="both"/>
        <w:rPr>
          <w:rFonts w:eastAsia="Times New Roman"/>
          <w:bCs w:val="0"/>
          <w:sz w:val="24"/>
          <w:szCs w:val="24"/>
          <w:lang w:eastAsia="ru-RU"/>
        </w:rPr>
      </w:pPr>
      <w:r w:rsidRPr="001545FC">
        <w:rPr>
          <w:rFonts w:eastAsiaTheme="minorEastAsia"/>
          <w:bCs w:val="0"/>
          <w:sz w:val="24"/>
          <w:szCs w:val="24"/>
          <w:lang w:eastAsia="ru-RU"/>
        </w:rPr>
        <w:t>комплект ершей для мытья лабораторной посуды.</w:t>
      </w:r>
      <w:bookmarkStart w:id="491" w:name="102590"/>
      <w:bookmarkStart w:id="492" w:name="102596"/>
      <w:bookmarkStart w:id="493" w:name="102597"/>
      <w:bookmarkStart w:id="494" w:name="102604"/>
      <w:bookmarkStart w:id="495" w:name="102721"/>
      <w:bookmarkStart w:id="496" w:name="102744"/>
      <w:bookmarkStart w:id="497" w:name="102750"/>
      <w:bookmarkStart w:id="498" w:name="102776"/>
      <w:bookmarkEnd w:id="491"/>
      <w:bookmarkEnd w:id="492"/>
      <w:bookmarkEnd w:id="493"/>
      <w:bookmarkEnd w:id="494"/>
      <w:bookmarkEnd w:id="495"/>
      <w:bookmarkEnd w:id="496"/>
      <w:bookmarkEnd w:id="497"/>
      <w:bookmarkEnd w:id="498"/>
    </w:p>
    <w:p w14:paraId="3675CDEB" w14:textId="77777777" w:rsidR="001545FC" w:rsidRPr="001545FC" w:rsidRDefault="001545FC" w:rsidP="001545FC">
      <w:pPr>
        <w:spacing w:after="0" w:line="360" w:lineRule="auto"/>
        <w:ind w:firstLine="360"/>
        <w:jc w:val="both"/>
        <w:rPr>
          <w:rFonts w:eastAsia="Times New Roman"/>
          <w:bCs w:val="0"/>
          <w:sz w:val="24"/>
          <w:szCs w:val="24"/>
          <w:lang w:eastAsia="ru-RU"/>
        </w:rPr>
      </w:pPr>
      <w:r w:rsidRPr="001545FC">
        <w:rPr>
          <w:rFonts w:eastAsiaTheme="minorEastAsia"/>
          <w:bCs w:val="0"/>
          <w:sz w:val="24"/>
          <w:szCs w:val="24"/>
          <w:lang w:eastAsia="ru-RU"/>
        </w:rPr>
        <w:t>Примерный перечень демонстрационного и лабораторного оборудования носит рекомендательный характер.</w:t>
      </w:r>
    </w:p>
    <w:p w14:paraId="606978FA" w14:textId="77777777" w:rsidR="001545FC" w:rsidRPr="001545FC" w:rsidRDefault="001545FC" w:rsidP="001545FC">
      <w:pPr>
        <w:spacing w:before="120" w:after="0" w:line="360" w:lineRule="auto"/>
        <w:ind w:left="708"/>
        <w:rPr>
          <w:rFonts w:eastAsia="Times New Roman"/>
          <w:b/>
          <w:bCs w:val="0"/>
          <w:sz w:val="24"/>
          <w:szCs w:val="24"/>
          <w:lang w:eastAsia="ru-RU"/>
        </w:rPr>
      </w:pPr>
      <w:r w:rsidRPr="001545FC">
        <w:rPr>
          <w:rFonts w:eastAsia="Times New Roman"/>
          <w:b/>
          <w:bCs w:val="0"/>
          <w:sz w:val="24"/>
          <w:szCs w:val="24"/>
          <w:lang w:eastAsia="ru-RU"/>
        </w:rPr>
        <w:t>3.2. Информационное обеспечение реализации программы</w:t>
      </w:r>
    </w:p>
    <w:p w14:paraId="4952E909" w14:textId="77777777" w:rsidR="001545FC" w:rsidRPr="001545FC" w:rsidRDefault="001545FC" w:rsidP="001545FC">
      <w:pPr>
        <w:widowControl w:val="0"/>
        <w:spacing w:after="0" w:line="360" w:lineRule="auto"/>
        <w:jc w:val="both"/>
        <w:rPr>
          <w:rFonts w:eastAsia="Times New Roman"/>
          <w:bCs w:val="0"/>
          <w:sz w:val="24"/>
          <w:szCs w:val="24"/>
          <w:lang w:eastAsia="nl-NL"/>
        </w:rPr>
      </w:pPr>
      <w:r w:rsidRPr="001545FC">
        <w:rPr>
          <w:rFonts w:eastAsia="Times New Roman"/>
          <w:bCs w:val="0"/>
          <w:sz w:val="24"/>
          <w:szCs w:val="24"/>
          <w:lang w:eastAsia="nl-NL"/>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sidRPr="001545FC">
        <w:rPr>
          <w:rFonts w:eastAsia="Times New Roman"/>
          <w:bCs w:val="0"/>
          <w:sz w:val="24"/>
          <w:szCs w:val="24"/>
          <w:vertAlign w:val="superscript"/>
          <w:lang w:val="en-US" w:eastAsia="nl-NL"/>
        </w:rPr>
        <w:footnoteReference w:id="11"/>
      </w:r>
      <w:r w:rsidRPr="001545FC">
        <w:rPr>
          <w:rFonts w:eastAsia="Times New Roman"/>
          <w:bCs w:val="0"/>
          <w:sz w:val="24"/>
          <w:szCs w:val="24"/>
          <w:lang w:eastAsia="nl-NL"/>
        </w:rPr>
        <w:t xml:space="preserve">. </w:t>
      </w:r>
    </w:p>
    <w:p w14:paraId="0CC2CC6C" w14:textId="77777777" w:rsidR="001545FC" w:rsidRPr="001545FC" w:rsidRDefault="001545FC" w:rsidP="001545FC">
      <w:pPr>
        <w:widowControl w:val="0"/>
        <w:spacing w:after="0" w:line="360" w:lineRule="auto"/>
        <w:jc w:val="both"/>
        <w:rPr>
          <w:rFonts w:eastAsia="Times New Roman"/>
          <w:bCs w:val="0"/>
          <w:sz w:val="24"/>
          <w:szCs w:val="24"/>
          <w:lang w:eastAsia="nl-NL"/>
        </w:rPr>
      </w:pPr>
      <w:r w:rsidRPr="001545FC">
        <w:rPr>
          <w:rFonts w:eastAsia="Times New Roman"/>
          <w:bCs w:val="0"/>
          <w:sz w:val="24"/>
          <w:szCs w:val="24"/>
          <w:lang w:eastAsia="nl-NL"/>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sidRPr="001545FC">
        <w:rPr>
          <w:rFonts w:eastAsia="Times New Roman"/>
          <w:bCs w:val="0"/>
          <w:sz w:val="24"/>
          <w:szCs w:val="24"/>
          <w:vertAlign w:val="superscript"/>
          <w:lang w:val="en-US" w:eastAsia="nl-NL"/>
        </w:rPr>
        <w:footnoteReference w:id="12"/>
      </w:r>
      <w:r w:rsidRPr="001545FC">
        <w:rPr>
          <w:rFonts w:eastAsia="Times New Roman"/>
          <w:bCs w:val="0"/>
          <w:sz w:val="24"/>
          <w:szCs w:val="24"/>
          <w:lang w:eastAsia="nl-NL"/>
        </w:rPr>
        <w:t>.</w:t>
      </w:r>
    </w:p>
    <w:p w14:paraId="28291005" w14:textId="77777777" w:rsidR="001545FC" w:rsidRPr="001545FC" w:rsidRDefault="001545FC" w:rsidP="001545FC">
      <w:pPr>
        <w:spacing w:after="0" w:line="276" w:lineRule="auto"/>
        <w:rPr>
          <w:rFonts w:eastAsiaTheme="minorEastAsia"/>
          <w:b/>
          <w:bCs w:val="0"/>
          <w:szCs w:val="28"/>
          <w:lang w:eastAsia="ru-RU"/>
        </w:rPr>
        <w:sectPr w:rsidR="001545FC" w:rsidRPr="001545FC">
          <w:pgSz w:w="11906" w:h="16838"/>
          <w:pgMar w:top="1134" w:right="850" w:bottom="1134" w:left="1701" w:header="709" w:footer="709" w:gutter="0"/>
          <w:cols w:space="720"/>
        </w:sectPr>
      </w:pPr>
    </w:p>
    <w:p w14:paraId="4A585FEA" w14:textId="77777777" w:rsidR="001545FC" w:rsidRPr="001545FC" w:rsidRDefault="001545FC" w:rsidP="001545FC">
      <w:pPr>
        <w:keepNext/>
        <w:spacing w:after="0" w:line="360" w:lineRule="auto"/>
        <w:ind w:firstLine="709"/>
        <w:jc w:val="center"/>
        <w:outlineLvl w:val="0"/>
        <w:rPr>
          <w:rFonts w:eastAsiaTheme="minorEastAsia"/>
          <w:b/>
          <w:kern w:val="32"/>
          <w:szCs w:val="28"/>
          <w:lang w:eastAsia="ru-RU"/>
        </w:rPr>
      </w:pPr>
      <w:bookmarkStart w:id="500" w:name="_Toc193968773"/>
      <w:r w:rsidRPr="001545FC">
        <w:rPr>
          <w:rFonts w:eastAsiaTheme="minorEastAsia"/>
          <w:b/>
          <w:kern w:val="32"/>
          <w:szCs w:val="28"/>
          <w:lang w:eastAsia="ru-RU"/>
        </w:rPr>
        <w:lastRenderedPageBreak/>
        <w:t>4. Контроль и оценка результатов освоения общеобразовательной дисциплины</w:t>
      </w:r>
      <w:bookmarkEnd w:id="500"/>
    </w:p>
    <w:p w14:paraId="3B647484" w14:textId="77777777" w:rsidR="001545FC" w:rsidRPr="001545FC" w:rsidRDefault="001545FC" w:rsidP="001545FC">
      <w:pPr>
        <w:spacing w:after="0" w:line="360" w:lineRule="auto"/>
        <w:ind w:firstLine="720"/>
        <w:jc w:val="both"/>
        <w:rPr>
          <w:rFonts w:eastAsiaTheme="minorEastAsia"/>
          <w:bCs w:val="0"/>
          <w:color w:val="000000"/>
          <w:szCs w:val="28"/>
          <w:lang w:eastAsia="ru-RU"/>
        </w:rPr>
      </w:pPr>
      <w:r w:rsidRPr="001545FC">
        <w:rPr>
          <w:rFonts w:eastAsiaTheme="minorEastAsia"/>
          <w:b/>
          <w:bCs w:val="0"/>
          <w:color w:val="000000"/>
          <w:szCs w:val="28"/>
          <w:lang w:eastAsia="ru-RU"/>
        </w:rPr>
        <w:t>Контроль</w:t>
      </w:r>
      <w:r w:rsidRPr="001545FC">
        <w:rPr>
          <w:rFonts w:eastAsiaTheme="minorEastAsia"/>
          <w:bCs w:val="0"/>
          <w:color w:val="000000"/>
          <w:szCs w:val="28"/>
          <w:lang w:eastAsia="ru-RU"/>
        </w:rPr>
        <w:t xml:space="preserve"> </w:t>
      </w:r>
      <w:r w:rsidRPr="001545FC">
        <w:rPr>
          <w:rFonts w:eastAsiaTheme="minorEastAsia"/>
          <w:b/>
          <w:bCs w:val="0"/>
          <w:color w:val="000000"/>
          <w:szCs w:val="28"/>
          <w:lang w:eastAsia="ru-RU"/>
        </w:rPr>
        <w:t>и оценка</w:t>
      </w:r>
      <w:r w:rsidRPr="001545FC">
        <w:rPr>
          <w:rFonts w:eastAsiaTheme="minorEastAsia"/>
          <w:bCs w:val="0"/>
          <w:color w:val="000000"/>
          <w:szCs w:val="28"/>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2694"/>
        <w:gridCol w:w="3687"/>
      </w:tblGrid>
      <w:tr w:rsidR="001545FC" w:rsidRPr="001545FC" w14:paraId="530F2BB3" w14:textId="77777777" w:rsidTr="00103D0B">
        <w:trPr>
          <w:jc w:val="center"/>
        </w:trPr>
        <w:tc>
          <w:tcPr>
            <w:tcW w:w="3114" w:type="dxa"/>
            <w:hideMark/>
          </w:tcPr>
          <w:p w14:paraId="17D6C3FF" w14:textId="77777777" w:rsidR="001545FC" w:rsidRPr="001545FC" w:rsidRDefault="001545FC" w:rsidP="001545FC">
            <w:pPr>
              <w:spacing w:after="0" w:line="240" w:lineRule="auto"/>
              <w:ind w:left="57" w:right="57"/>
              <w:jc w:val="both"/>
              <w:rPr>
                <w:rFonts w:eastAsia="Times New Roman"/>
                <w:b/>
                <w:bCs w:val="0"/>
                <w:sz w:val="24"/>
                <w:szCs w:val="24"/>
                <w:lang w:eastAsia="ru-RU"/>
              </w:rPr>
            </w:pPr>
            <w:r w:rsidRPr="001545FC">
              <w:rPr>
                <w:rFonts w:eastAsiaTheme="minorEastAsia"/>
                <w:b/>
                <w:bCs w:val="0"/>
                <w:sz w:val="24"/>
                <w:szCs w:val="24"/>
                <w:lang w:eastAsia="ru-RU"/>
              </w:rPr>
              <w:t>Общая/профессиональная компетенция</w:t>
            </w:r>
          </w:p>
        </w:tc>
        <w:tc>
          <w:tcPr>
            <w:tcW w:w="2693" w:type="dxa"/>
            <w:hideMark/>
          </w:tcPr>
          <w:p w14:paraId="2529D186" w14:textId="77777777" w:rsidR="001545FC" w:rsidRPr="001545FC" w:rsidRDefault="001545FC" w:rsidP="001545FC">
            <w:pPr>
              <w:spacing w:after="0" w:line="276" w:lineRule="auto"/>
              <w:ind w:left="57" w:right="57"/>
              <w:jc w:val="both"/>
              <w:rPr>
                <w:rFonts w:eastAsiaTheme="minorEastAsia"/>
                <w:b/>
                <w:bCs w:val="0"/>
                <w:sz w:val="24"/>
                <w:szCs w:val="24"/>
                <w:lang w:eastAsia="ru-RU"/>
              </w:rPr>
            </w:pPr>
            <w:r w:rsidRPr="001545FC">
              <w:rPr>
                <w:rFonts w:eastAsiaTheme="minorEastAsia"/>
                <w:b/>
                <w:bCs w:val="0"/>
                <w:sz w:val="24"/>
                <w:szCs w:val="24"/>
                <w:lang w:eastAsia="ru-RU"/>
              </w:rPr>
              <w:t>Раздел/Тема</w:t>
            </w:r>
          </w:p>
        </w:tc>
        <w:tc>
          <w:tcPr>
            <w:tcW w:w="3686" w:type="dxa"/>
            <w:hideMark/>
          </w:tcPr>
          <w:p w14:paraId="5057CAE2" w14:textId="77777777" w:rsidR="001545FC" w:rsidRPr="001545FC" w:rsidRDefault="001545FC" w:rsidP="001545FC">
            <w:pPr>
              <w:spacing w:after="0" w:line="276" w:lineRule="auto"/>
              <w:ind w:left="57" w:right="57"/>
              <w:jc w:val="both"/>
              <w:rPr>
                <w:rFonts w:eastAsiaTheme="minorEastAsia"/>
                <w:b/>
                <w:bCs w:val="0"/>
                <w:sz w:val="24"/>
                <w:szCs w:val="24"/>
                <w:lang w:eastAsia="ru-RU"/>
              </w:rPr>
            </w:pPr>
            <w:r w:rsidRPr="001545FC">
              <w:rPr>
                <w:rFonts w:eastAsiaTheme="minorEastAsia"/>
                <w:b/>
                <w:bCs w:val="0"/>
                <w:sz w:val="24"/>
                <w:szCs w:val="24"/>
                <w:lang w:eastAsia="ru-RU"/>
              </w:rPr>
              <w:t>Тип оценочных мероприятия</w:t>
            </w:r>
          </w:p>
        </w:tc>
      </w:tr>
      <w:tr w:rsidR="001545FC" w:rsidRPr="001545FC" w14:paraId="6B49EC45" w14:textId="77777777" w:rsidTr="00103D0B">
        <w:trPr>
          <w:jc w:val="center"/>
        </w:trPr>
        <w:tc>
          <w:tcPr>
            <w:tcW w:w="3114" w:type="dxa"/>
            <w:hideMark/>
          </w:tcPr>
          <w:p w14:paraId="080C4593" w14:textId="77777777" w:rsidR="001545FC" w:rsidRPr="001545FC" w:rsidRDefault="001545FC" w:rsidP="001545FC">
            <w:pPr>
              <w:spacing w:after="0" w:line="240" w:lineRule="auto"/>
              <w:ind w:left="57" w:right="57"/>
              <w:jc w:val="both"/>
              <w:rPr>
                <w:rFonts w:eastAsiaTheme="minorEastAsia"/>
                <w:b/>
                <w:bCs w:val="0"/>
                <w:sz w:val="24"/>
                <w:szCs w:val="24"/>
                <w:lang w:eastAsia="ru-RU"/>
              </w:rPr>
            </w:pPr>
            <w:r w:rsidRPr="001545FC">
              <w:rPr>
                <w:rFonts w:eastAsiaTheme="minorEastAsia"/>
                <w:bCs w:val="0"/>
                <w:sz w:val="24"/>
                <w:szCs w:val="24"/>
                <w:lang w:eastAsia="ru-RU"/>
              </w:rPr>
              <w:t xml:space="preserve">ОК 01. Выбирать способы решения задач профессиональной деятельности применительно </w:t>
            </w:r>
            <w:r w:rsidRPr="001545FC">
              <w:rPr>
                <w:rFonts w:eastAsiaTheme="minorEastAsia"/>
                <w:bCs w:val="0"/>
                <w:sz w:val="24"/>
                <w:szCs w:val="24"/>
                <w:lang w:eastAsia="ru-RU"/>
              </w:rPr>
              <w:br/>
              <w:t>к различным контекстам</w:t>
            </w:r>
          </w:p>
        </w:tc>
        <w:tc>
          <w:tcPr>
            <w:tcW w:w="2693" w:type="dxa"/>
          </w:tcPr>
          <w:p w14:paraId="59D5E02F" w14:textId="77777777" w:rsidR="001545FC" w:rsidRPr="001545FC" w:rsidRDefault="001545FC" w:rsidP="001545FC">
            <w:pPr>
              <w:spacing w:line="276"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Темы 1.1, 2.1, 3.1 -3.3, 4.1 - 4.3, 5.1-5.3, </w:t>
            </w:r>
            <w:r w:rsidRPr="001545FC">
              <w:rPr>
                <w:rFonts w:eastAsiaTheme="minorEastAsia"/>
                <w:bCs w:val="0"/>
                <w:sz w:val="24"/>
                <w:szCs w:val="24"/>
                <w:lang w:eastAsia="ru-RU"/>
              </w:rPr>
              <w:br/>
              <w:t>5.4П-о/c</w:t>
            </w:r>
            <w:r w:rsidRPr="001545FC">
              <w:rPr>
                <w:rFonts w:eastAsiaTheme="minorEastAsia"/>
                <w:bCs w:val="0"/>
                <w:sz w:val="24"/>
                <w:szCs w:val="24"/>
                <w:vertAlign w:val="superscript"/>
                <w:lang w:eastAsia="ru-RU"/>
              </w:rPr>
              <w:footnoteReference w:id="13"/>
            </w:r>
            <w:r w:rsidRPr="001545FC">
              <w:rPr>
                <w:rFonts w:eastAsiaTheme="minorEastAsia"/>
                <w:bCs w:val="0"/>
                <w:sz w:val="24"/>
                <w:szCs w:val="24"/>
                <w:lang w:eastAsia="ru-RU"/>
              </w:rPr>
              <w:t xml:space="preserve">, 6.1-6.4, </w:t>
            </w:r>
            <w:r w:rsidRPr="001545FC">
              <w:rPr>
                <w:rFonts w:eastAsiaTheme="minorEastAsia"/>
                <w:bCs w:val="0"/>
                <w:sz w:val="24"/>
                <w:szCs w:val="24"/>
                <w:lang w:eastAsia="ru-RU"/>
              </w:rPr>
              <w:br/>
              <w:t xml:space="preserve">7.1-7.3, 8.1-8.3, 9.1-9.3, 10.1-10.3, 10.4П-о/c, 10.5П-о/с, 11.1, </w:t>
            </w:r>
            <w:r w:rsidRPr="001545FC">
              <w:rPr>
                <w:rFonts w:eastAsiaTheme="minorEastAsia"/>
                <w:bCs w:val="0"/>
                <w:sz w:val="24"/>
                <w:szCs w:val="24"/>
                <w:lang w:eastAsia="ru-RU"/>
              </w:rPr>
              <w:br/>
              <w:t xml:space="preserve">11.2П-о/с, 12.1П-о/с, </w:t>
            </w:r>
          </w:p>
          <w:p w14:paraId="7D06455C" w14:textId="77777777" w:rsidR="001545FC" w:rsidRPr="001545FC" w:rsidRDefault="001545FC" w:rsidP="001545FC">
            <w:pPr>
              <w:spacing w:line="276" w:lineRule="auto"/>
              <w:contextualSpacing/>
              <w:jc w:val="both"/>
              <w:rPr>
                <w:rFonts w:eastAsiaTheme="minorEastAsia"/>
                <w:bCs w:val="0"/>
                <w:sz w:val="24"/>
                <w:szCs w:val="24"/>
                <w:lang w:eastAsia="ru-RU"/>
              </w:rPr>
            </w:pPr>
            <w:r w:rsidRPr="001545FC">
              <w:rPr>
                <w:rFonts w:eastAsiaTheme="minorEastAsia"/>
                <w:bCs w:val="0"/>
                <w:sz w:val="24"/>
                <w:szCs w:val="24"/>
                <w:lang w:eastAsia="ru-RU"/>
              </w:rPr>
              <w:t>13.1-13.2П-о/c</w:t>
            </w:r>
          </w:p>
          <w:p w14:paraId="749FD5E7" w14:textId="77777777" w:rsidR="001545FC" w:rsidRPr="001545FC" w:rsidRDefault="001545FC" w:rsidP="001545FC">
            <w:pPr>
              <w:spacing w:after="0" w:line="276" w:lineRule="auto"/>
              <w:ind w:left="57" w:right="57"/>
              <w:jc w:val="both"/>
              <w:rPr>
                <w:rFonts w:eastAsiaTheme="minorEastAsia"/>
                <w:bCs w:val="0"/>
                <w:sz w:val="24"/>
                <w:szCs w:val="24"/>
                <w:lang w:eastAsia="ru-RU"/>
              </w:rPr>
            </w:pPr>
          </w:p>
        </w:tc>
        <w:tc>
          <w:tcPr>
            <w:tcW w:w="3686" w:type="dxa"/>
            <w:hideMark/>
          </w:tcPr>
          <w:p w14:paraId="32DDE5F2"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Обсуждение по вопросам лекции</w:t>
            </w:r>
          </w:p>
          <w:p w14:paraId="05CB4577"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Разработка глоссария</w:t>
            </w:r>
          </w:p>
          <w:p w14:paraId="6234A3D2"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Заполнение сравнительных таблиц</w:t>
            </w:r>
          </w:p>
          <w:p w14:paraId="187D94F8"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Тестирование</w:t>
            </w:r>
          </w:p>
          <w:p w14:paraId="24C8B43B"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42B6EF82"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Диктант на использование аргументов, биологической терминологии и символики</w:t>
            </w:r>
          </w:p>
          <w:p w14:paraId="7F0F314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Индивидуальная самостоятельная работа</w:t>
            </w:r>
          </w:p>
          <w:p w14:paraId="04E275F2"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7ED36FD8"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Контрольные работы</w:t>
            </w:r>
          </w:p>
          <w:p w14:paraId="1076B4BF"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творческих работ</w:t>
            </w:r>
          </w:p>
          <w:p w14:paraId="3500BFDB"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78CCFE6F" w14:textId="77777777" w:rsidR="001545FC" w:rsidRPr="001545FC" w:rsidRDefault="001545FC" w:rsidP="001545FC">
            <w:pPr>
              <w:spacing w:after="0" w:line="240" w:lineRule="auto"/>
              <w:jc w:val="both"/>
              <w:rPr>
                <w:rFonts w:eastAsiaTheme="minorEastAsia"/>
                <w:b/>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r w:rsidR="001545FC" w:rsidRPr="001545FC" w14:paraId="4F03B2C7" w14:textId="77777777" w:rsidTr="00103D0B">
        <w:trPr>
          <w:jc w:val="center"/>
        </w:trPr>
        <w:tc>
          <w:tcPr>
            <w:tcW w:w="3114" w:type="dxa"/>
            <w:hideMark/>
          </w:tcPr>
          <w:p w14:paraId="0DFA0E54" w14:textId="77777777" w:rsidR="001545FC" w:rsidRPr="001545FC" w:rsidRDefault="001545FC" w:rsidP="001545F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 xml:space="preserve">ОК 02. Использовать современные средства поиска, анализа </w:t>
            </w:r>
          </w:p>
          <w:p w14:paraId="4D045859" w14:textId="77777777" w:rsidR="001545FC" w:rsidRPr="001545FC" w:rsidRDefault="001545FC" w:rsidP="001545F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 xml:space="preserve">и интерпретации информации, </w:t>
            </w:r>
            <w:r w:rsidRPr="001545FC">
              <w:rPr>
                <w:rFonts w:eastAsiaTheme="minorEastAsia"/>
                <w:bCs w:val="0"/>
                <w:sz w:val="24"/>
                <w:szCs w:val="24"/>
                <w:lang w:eastAsia="ru-RU"/>
              </w:rPr>
              <w:br/>
              <w:t xml:space="preserve">и информационные технологии </w:t>
            </w:r>
          </w:p>
          <w:p w14:paraId="3ABE3223" w14:textId="77777777" w:rsidR="001545FC" w:rsidRPr="001545FC" w:rsidRDefault="001545FC" w:rsidP="001545FC">
            <w:pPr>
              <w:spacing w:after="0" w:line="240" w:lineRule="auto"/>
              <w:ind w:left="57" w:right="57"/>
              <w:jc w:val="both"/>
              <w:rPr>
                <w:rFonts w:eastAsiaTheme="minorEastAsia"/>
                <w:b/>
                <w:bCs w:val="0"/>
                <w:sz w:val="24"/>
                <w:szCs w:val="24"/>
                <w:lang w:eastAsia="ru-RU"/>
              </w:rPr>
            </w:pPr>
            <w:r w:rsidRPr="001545FC">
              <w:rPr>
                <w:rFonts w:eastAsiaTheme="minorEastAsia"/>
                <w:bCs w:val="0"/>
                <w:sz w:val="24"/>
                <w:szCs w:val="24"/>
                <w:lang w:eastAsia="ru-RU"/>
              </w:rPr>
              <w:t>для выполнения задач профессиональной деятельности</w:t>
            </w:r>
          </w:p>
        </w:tc>
        <w:tc>
          <w:tcPr>
            <w:tcW w:w="2693" w:type="dxa"/>
          </w:tcPr>
          <w:p w14:paraId="2D964075" w14:textId="77777777" w:rsidR="001545FC" w:rsidRPr="001545FC" w:rsidRDefault="001545FC" w:rsidP="001545FC">
            <w:pPr>
              <w:spacing w:line="276"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Темы 1.1, 2.1, 3.1 -3.3, 4.1 - 4.3, 5.1-5.3, </w:t>
            </w:r>
            <w:r w:rsidRPr="001545FC">
              <w:rPr>
                <w:rFonts w:eastAsiaTheme="minorEastAsia"/>
                <w:bCs w:val="0"/>
                <w:sz w:val="24"/>
                <w:szCs w:val="24"/>
                <w:lang w:eastAsia="ru-RU"/>
              </w:rPr>
              <w:br/>
              <w:t xml:space="preserve">5.4П-о/c, 6.1-6.4, 7.1-7.3, 8.1-8.3, 9.1-9.3, </w:t>
            </w:r>
            <w:r w:rsidRPr="001545FC">
              <w:rPr>
                <w:rFonts w:eastAsiaTheme="minorEastAsia"/>
                <w:bCs w:val="0"/>
                <w:sz w:val="24"/>
                <w:szCs w:val="24"/>
                <w:lang w:eastAsia="ru-RU"/>
              </w:rPr>
              <w:br/>
              <w:t xml:space="preserve">10.1-10.3, 10.4П-о/c, </w:t>
            </w:r>
            <w:r w:rsidRPr="001545FC">
              <w:rPr>
                <w:rFonts w:eastAsiaTheme="minorEastAsia"/>
                <w:bCs w:val="0"/>
                <w:sz w:val="24"/>
                <w:szCs w:val="24"/>
                <w:lang w:eastAsia="ru-RU"/>
              </w:rPr>
              <w:br/>
              <w:t xml:space="preserve">10.5П-о/с, 11.1, </w:t>
            </w:r>
            <w:r w:rsidRPr="001545FC">
              <w:rPr>
                <w:rFonts w:eastAsiaTheme="minorEastAsia"/>
                <w:bCs w:val="0"/>
                <w:sz w:val="24"/>
                <w:szCs w:val="24"/>
                <w:lang w:eastAsia="ru-RU"/>
              </w:rPr>
              <w:br/>
              <w:t>11.2П-о/с, 12.1П-о/с, 13.1-13.2П-о/c</w:t>
            </w:r>
          </w:p>
          <w:p w14:paraId="783396E0" w14:textId="77777777" w:rsidR="001545FC" w:rsidRPr="001545FC" w:rsidRDefault="001545FC" w:rsidP="001545FC">
            <w:pPr>
              <w:spacing w:after="0" w:line="276" w:lineRule="auto"/>
              <w:ind w:right="57"/>
              <w:jc w:val="both"/>
              <w:rPr>
                <w:rFonts w:eastAsiaTheme="minorEastAsia"/>
                <w:bCs w:val="0"/>
                <w:sz w:val="24"/>
                <w:szCs w:val="24"/>
                <w:lang w:eastAsia="ru-RU"/>
              </w:rPr>
            </w:pPr>
          </w:p>
        </w:tc>
        <w:tc>
          <w:tcPr>
            <w:tcW w:w="3686" w:type="dxa"/>
            <w:hideMark/>
          </w:tcPr>
          <w:p w14:paraId="6E300F6D"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Оцениваемая дискуссия по вопросам лекции</w:t>
            </w:r>
          </w:p>
          <w:p w14:paraId="44CCB2C5"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Разработка ментальной карты в мини группах</w:t>
            </w:r>
          </w:p>
          <w:p w14:paraId="7BF3183D"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Выполнение и защита лабораторных работ</w:t>
            </w:r>
          </w:p>
          <w:p w14:paraId="37F5D2D9"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6CA69DE1"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Представление устных сообщений с презентацией, подготовленных по перечню источников, рекомендованных преподавателем</w:t>
            </w:r>
          </w:p>
        </w:tc>
      </w:tr>
      <w:tr w:rsidR="001545FC" w:rsidRPr="001545FC" w14:paraId="6566BE9F" w14:textId="77777777" w:rsidTr="00103D0B">
        <w:trPr>
          <w:jc w:val="center"/>
        </w:trPr>
        <w:tc>
          <w:tcPr>
            <w:tcW w:w="3114" w:type="dxa"/>
            <w:hideMark/>
          </w:tcPr>
          <w:p w14:paraId="5BEE67D0" w14:textId="77777777" w:rsidR="001545FC" w:rsidRPr="001545FC" w:rsidRDefault="001545FC" w:rsidP="001545F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 xml:space="preserve">ОК 04. Эффективно взаимодействовать </w:t>
            </w:r>
          </w:p>
          <w:p w14:paraId="64118980" w14:textId="77777777" w:rsidR="001545FC" w:rsidRPr="001545FC" w:rsidRDefault="001545FC" w:rsidP="001545FC">
            <w:pPr>
              <w:spacing w:after="0" w:line="240" w:lineRule="auto"/>
              <w:ind w:left="57" w:right="57"/>
              <w:jc w:val="both"/>
              <w:rPr>
                <w:rFonts w:eastAsia="Times New Roman"/>
                <w:bCs w:val="0"/>
                <w:sz w:val="24"/>
                <w:szCs w:val="24"/>
                <w:lang w:eastAsia="ru-RU"/>
              </w:rPr>
            </w:pPr>
            <w:r w:rsidRPr="001545FC">
              <w:rPr>
                <w:rFonts w:eastAsiaTheme="minorEastAsia"/>
                <w:bCs w:val="0"/>
                <w:sz w:val="24"/>
                <w:szCs w:val="24"/>
                <w:lang w:eastAsia="ru-RU"/>
              </w:rPr>
              <w:t xml:space="preserve">и работать в коллективе </w:t>
            </w:r>
            <w:r w:rsidRPr="001545FC">
              <w:rPr>
                <w:rFonts w:eastAsiaTheme="minorEastAsia"/>
                <w:bCs w:val="0"/>
                <w:sz w:val="24"/>
                <w:szCs w:val="24"/>
                <w:lang w:eastAsia="ru-RU"/>
              </w:rPr>
              <w:br/>
              <w:t>и команде</w:t>
            </w:r>
          </w:p>
        </w:tc>
        <w:tc>
          <w:tcPr>
            <w:tcW w:w="2693" w:type="dxa"/>
            <w:hideMark/>
          </w:tcPr>
          <w:p w14:paraId="0FD4E5C5" w14:textId="77777777" w:rsidR="001545FC" w:rsidRPr="001545FC" w:rsidRDefault="001545FC" w:rsidP="001545FC">
            <w:pPr>
              <w:spacing w:line="276"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Темы 1.1, 2.1, 3.1 -3.3, 4.1 - 4.3, 5.1-5.3, </w:t>
            </w:r>
            <w:r w:rsidRPr="001545FC">
              <w:rPr>
                <w:rFonts w:eastAsiaTheme="minorEastAsia"/>
                <w:bCs w:val="0"/>
                <w:sz w:val="24"/>
                <w:szCs w:val="24"/>
                <w:lang w:eastAsia="ru-RU"/>
              </w:rPr>
              <w:br/>
              <w:t xml:space="preserve">5.4П-о/c, 6.1-6.4, 7.1-7.3, 8.1-8.3, 9.1-9.3, </w:t>
            </w:r>
            <w:r w:rsidRPr="001545FC">
              <w:rPr>
                <w:rFonts w:eastAsiaTheme="minorEastAsia"/>
                <w:bCs w:val="0"/>
                <w:sz w:val="24"/>
                <w:szCs w:val="24"/>
                <w:lang w:eastAsia="ru-RU"/>
              </w:rPr>
              <w:br/>
              <w:t xml:space="preserve">10.1-10.3, 10.4П-о/c, </w:t>
            </w:r>
            <w:r w:rsidRPr="001545FC">
              <w:rPr>
                <w:rFonts w:eastAsiaTheme="minorEastAsia"/>
                <w:bCs w:val="0"/>
                <w:sz w:val="24"/>
                <w:szCs w:val="24"/>
                <w:lang w:eastAsia="ru-RU"/>
              </w:rPr>
              <w:br/>
            </w:r>
            <w:r w:rsidRPr="001545FC">
              <w:rPr>
                <w:rFonts w:eastAsiaTheme="minorEastAsia"/>
                <w:bCs w:val="0"/>
                <w:sz w:val="24"/>
                <w:szCs w:val="24"/>
                <w:lang w:eastAsia="ru-RU"/>
              </w:rPr>
              <w:lastRenderedPageBreak/>
              <w:t xml:space="preserve">10.5П-о/с, 11.1, </w:t>
            </w:r>
            <w:r w:rsidRPr="001545FC">
              <w:rPr>
                <w:rFonts w:eastAsiaTheme="minorEastAsia"/>
                <w:bCs w:val="0"/>
                <w:sz w:val="24"/>
                <w:szCs w:val="24"/>
                <w:lang w:eastAsia="ru-RU"/>
              </w:rPr>
              <w:br/>
              <w:t>11.2П-о/с, 12.1П-о/с, 13.1-13.2П-о/c</w:t>
            </w:r>
          </w:p>
        </w:tc>
        <w:tc>
          <w:tcPr>
            <w:tcW w:w="3686" w:type="dxa"/>
          </w:tcPr>
          <w:p w14:paraId="757F6A1D"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lastRenderedPageBreak/>
              <w:t>Обсуждение по вопросам лекции</w:t>
            </w:r>
          </w:p>
          <w:p w14:paraId="3416D98A"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Индивидуальная самостоятельная работа</w:t>
            </w:r>
          </w:p>
          <w:p w14:paraId="6BA45879"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1AE315E4"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творческих работ</w:t>
            </w:r>
          </w:p>
          <w:p w14:paraId="14CB9017"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lastRenderedPageBreak/>
              <w:t>Защита индивидуальных проектов</w:t>
            </w:r>
          </w:p>
          <w:p w14:paraId="6063880A" w14:textId="77777777" w:rsidR="001545FC" w:rsidRPr="001545FC" w:rsidRDefault="001545FC" w:rsidP="001545FC">
            <w:pPr>
              <w:widowControl w:val="0"/>
              <w:spacing w:after="0" w:line="240" w:lineRule="auto"/>
              <w:ind w:hanging="2"/>
              <w:rPr>
                <w:rFonts w:eastAsiaTheme="minorEastAsia"/>
                <w:bCs w:val="0"/>
                <w:sz w:val="24"/>
                <w:szCs w:val="24"/>
                <w:lang w:eastAsia="ru-RU"/>
              </w:rPr>
            </w:pPr>
          </w:p>
        </w:tc>
      </w:tr>
      <w:tr w:rsidR="001545FC" w:rsidRPr="001545FC" w14:paraId="62BEAF3B" w14:textId="77777777" w:rsidTr="00103D0B">
        <w:trPr>
          <w:jc w:val="center"/>
        </w:trPr>
        <w:tc>
          <w:tcPr>
            <w:tcW w:w="3114" w:type="dxa"/>
            <w:hideMark/>
          </w:tcPr>
          <w:p w14:paraId="31ABD58B" w14:textId="77777777" w:rsidR="001545FC" w:rsidRPr="001545FC" w:rsidRDefault="001545FC" w:rsidP="001545F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 xml:space="preserve">ОК 07. Содействовать сохранению окружающей среды, ресурсосбережению, применять знания </w:t>
            </w:r>
          </w:p>
          <w:p w14:paraId="282C1209" w14:textId="77777777" w:rsidR="001545FC" w:rsidRPr="001545FC" w:rsidRDefault="001545FC" w:rsidP="001545FC">
            <w:pPr>
              <w:spacing w:after="0" w:line="240" w:lineRule="auto"/>
              <w:ind w:left="57" w:right="57"/>
              <w:jc w:val="both"/>
              <w:rPr>
                <w:rFonts w:eastAsiaTheme="minorEastAsia"/>
                <w:bCs w:val="0"/>
                <w:sz w:val="24"/>
                <w:szCs w:val="24"/>
                <w:lang w:eastAsia="ru-RU"/>
              </w:rPr>
            </w:pPr>
            <w:r w:rsidRPr="001545FC">
              <w:rPr>
                <w:rFonts w:eastAsiaTheme="minorEastAsia"/>
                <w:bCs w:val="0"/>
                <w:sz w:val="24"/>
                <w:szCs w:val="24"/>
                <w:lang w:eastAsia="ru-RU"/>
              </w:rPr>
              <w:t xml:space="preserve">об изменении климата, принципы бережливого производства, эффективно действовать </w:t>
            </w:r>
          </w:p>
          <w:p w14:paraId="3DBCA342" w14:textId="77777777" w:rsidR="001545FC" w:rsidRPr="001545FC" w:rsidRDefault="001545FC" w:rsidP="001545FC">
            <w:pPr>
              <w:spacing w:after="0" w:line="240" w:lineRule="auto"/>
              <w:ind w:left="57" w:right="57"/>
              <w:jc w:val="both"/>
              <w:rPr>
                <w:rFonts w:eastAsia="Times New Roman"/>
                <w:bCs w:val="0"/>
                <w:sz w:val="24"/>
                <w:szCs w:val="24"/>
                <w:lang w:eastAsia="ru-RU"/>
              </w:rPr>
            </w:pPr>
            <w:r w:rsidRPr="001545FC">
              <w:rPr>
                <w:rFonts w:eastAsiaTheme="minorEastAsia"/>
                <w:bCs w:val="0"/>
                <w:sz w:val="24"/>
                <w:szCs w:val="24"/>
                <w:lang w:eastAsia="ru-RU"/>
              </w:rPr>
              <w:t>в чрезвычайных ситуациях</w:t>
            </w:r>
          </w:p>
        </w:tc>
        <w:tc>
          <w:tcPr>
            <w:tcW w:w="2693" w:type="dxa"/>
          </w:tcPr>
          <w:p w14:paraId="08CFF977" w14:textId="77777777" w:rsidR="001545FC" w:rsidRPr="001545FC" w:rsidRDefault="001545FC" w:rsidP="001545FC">
            <w:pPr>
              <w:spacing w:line="276" w:lineRule="auto"/>
              <w:contextualSpacing/>
              <w:jc w:val="both"/>
              <w:rPr>
                <w:rFonts w:eastAsiaTheme="minorEastAsia"/>
                <w:bCs w:val="0"/>
                <w:sz w:val="24"/>
                <w:szCs w:val="24"/>
                <w:lang w:eastAsia="ru-RU"/>
              </w:rPr>
            </w:pPr>
            <w:r w:rsidRPr="001545FC">
              <w:rPr>
                <w:rFonts w:eastAsiaTheme="minorEastAsia"/>
                <w:bCs w:val="0"/>
                <w:sz w:val="24"/>
                <w:szCs w:val="24"/>
                <w:lang w:eastAsia="ru-RU"/>
              </w:rPr>
              <w:t xml:space="preserve">Темы 1.1, 2.1, 3.1 -3.3, 4.1 - 4.3, 5.1-5.3, </w:t>
            </w:r>
            <w:r w:rsidRPr="001545FC">
              <w:rPr>
                <w:rFonts w:eastAsiaTheme="minorEastAsia"/>
                <w:bCs w:val="0"/>
                <w:sz w:val="24"/>
                <w:szCs w:val="24"/>
                <w:lang w:eastAsia="ru-RU"/>
              </w:rPr>
              <w:br/>
              <w:t xml:space="preserve">5.4П-о/c, 6.1-6.4, 7.1-7.3, 8.1-8.3, 9.1-9.3, </w:t>
            </w:r>
            <w:r w:rsidRPr="001545FC">
              <w:rPr>
                <w:rFonts w:eastAsiaTheme="minorEastAsia"/>
                <w:bCs w:val="0"/>
                <w:sz w:val="24"/>
                <w:szCs w:val="24"/>
                <w:lang w:eastAsia="ru-RU"/>
              </w:rPr>
              <w:br/>
              <w:t xml:space="preserve">10.1-10.3, 10.4П-о/c, </w:t>
            </w:r>
            <w:r w:rsidRPr="001545FC">
              <w:rPr>
                <w:rFonts w:eastAsiaTheme="minorEastAsia"/>
                <w:bCs w:val="0"/>
                <w:sz w:val="24"/>
                <w:szCs w:val="24"/>
                <w:lang w:eastAsia="ru-RU"/>
              </w:rPr>
              <w:br/>
              <w:t xml:space="preserve">10.5П-о/с, 11.1, </w:t>
            </w:r>
            <w:r w:rsidRPr="001545FC">
              <w:rPr>
                <w:rFonts w:eastAsiaTheme="minorEastAsia"/>
                <w:bCs w:val="0"/>
                <w:sz w:val="24"/>
                <w:szCs w:val="24"/>
                <w:lang w:eastAsia="ru-RU"/>
              </w:rPr>
              <w:br/>
              <w:t>11.2П-о/с, 12.1П-о/с, 13.1-13.2П-о/c</w:t>
            </w:r>
          </w:p>
          <w:p w14:paraId="2DA1FF95" w14:textId="77777777" w:rsidR="001545FC" w:rsidRPr="001545FC" w:rsidRDefault="001545FC" w:rsidP="001545FC">
            <w:pPr>
              <w:spacing w:line="276" w:lineRule="auto"/>
              <w:contextualSpacing/>
              <w:jc w:val="both"/>
              <w:rPr>
                <w:rFonts w:eastAsiaTheme="minorEastAsia"/>
                <w:bCs w:val="0"/>
                <w:sz w:val="24"/>
                <w:szCs w:val="24"/>
                <w:lang w:eastAsia="ru-RU"/>
              </w:rPr>
            </w:pPr>
          </w:p>
        </w:tc>
        <w:tc>
          <w:tcPr>
            <w:tcW w:w="3686" w:type="dxa"/>
            <w:hideMark/>
          </w:tcPr>
          <w:p w14:paraId="3AD6B731"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Обсуждение по вопросам лекции</w:t>
            </w:r>
          </w:p>
          <w:p w14:paraId="5A3EB841" w14:textId="77777777" w:rsidR="001545FC" w:rsidRPr="001545FC" w:rsidRDefault="001545FC" w:rsidP="001545FC">
            <w:pPr>
              <w:widowControl w:val="0"/>
              <w:spacing w:after="0" w:line="240" w:lineRule="auto"/>
              <w:rPr>
                <w:rFonts w:eastAsiaTheme="minorEastAsia"/>
                <w:bCs w:val="0"/>
                <w:sz w:val="24"/>
                <w:szCs w:val="24"/>
                <w:lang w:eastAsia="ru-RU"/>
              </w:rPr>
            </w:pPr>
            <w:r w:rsidRPr="001545FC">
              <w:rPr>
                <w:rFonts w:eastAsiaTheme="minorEastAsia"/>
                <w:bCs w:val="0"/>
                <w:sz w:val="24"/>
                <w:szCs w:val="24"/>
                <w:lang w:eastAsia="ru-RU"/>
              </w:rPr>
              <w:t>Разработка глоссария</w:t>
            </w:r>
          </w:p>
          <w:p w14:paraId="332F6D3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Заполнение сравнительных таблиц</w:t>
            </w:r>
          </w:p>
          <w:p w14:paraId="3D7D4AB1" w14:textId="77777777" w:rsidR="001545FC" w:rsidRPr="001545FC" w:rsidRDefault="001545FC" w:rsidP="001545FC">
            <w:pPr>
              <w:spacing w:after="0" w:line="240" w:lineRule="auto"/>
              <w:jc w:val="both"/>
              <w:rPr>
                <w:rFonts w:eastAsia="Times New Roman"/>
                <w:bCs w:val="0"/>
                <w:sz w:val="24"/>
                <w:szCs w:val="24"/>
                <w:lang w:eastAsia="ru-RU"/>
              </w:rPr>
            </w:pPr>
            <w:r w:rsidRPr="001545FC">
              <w:rPr>
                <w:rFonts w:eastAsiaTheme="minorEastAsia"/>
                <w:bCs w:val="0"/>
                <w:sz w:val="24"/>
                <w:szCs w:val="24"/>
                <w:lang w:eastAsia="ru-RU"/>
              </w:rPr>
              <w:t>Тестирование</w:t>
            </w:r>
          </w:p>
          <w:p w14:paraId="0AA74A3C"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Устный опрос</w:t>
            </w:r>
          </w:p>
          <w:p w14:paraId="4ED7A2C8"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Диктант на использование аргументов, биологической терминологии и символики</w:t>
            </w:r>
          </w:p>
          <w:p w14:paraId="418CBB55"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Индивидуальная самостоятельная работа</w:t>
            </w:r>
          </w:p>
          <w:p w14:paraId="4EFB7C34"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Представление результатов практических работ</w:t>
            </w:r>
          </w:p>
          <w:p w14:paraId="20D8A5F1"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Контрольные работы</w:t>
            </w:r>
          </w:p>
          <w:p w14:paraId="3262DA3B"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творческих работ</w:t>
            </w:r>
          </w:p>
          <w:p w14:paraId="155ACE72" w14:textId="77777777" w:rsidR="001545FC" w:rsidRPr="001545FC" w:rsidRDefault="001545FC" w:rsidP="001545FC">
            <w:pPr>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Защита индивидуальных проектов</w:t>
            </w:r>
          </w:p>
          <w:p w14:paraId="57AEAA0E" w14:textId="77777777" w:rsidR="001545FC" w:rsidRPr="001545FC" w:rsidRDefault="001545FC" w:rsidP="001545FC">
            <w:pPr>
              <w:widowControl w:val="0"/>
              <w:spacing w:after="0" w:line="240" w:lineRule="auto"/>
              <w:ind w:hanging="2"/>
              <w:rPr>
                <w:rFonts w:eastAsiaTheme="minorEastAsia"/>
                <w:bCs w:val="0"/>
                <w:sz w:val="24"/>
                <w:szCs w:val="24"/>
                <w:lang w:eastAsia="ru-RU"/>
              </w:rPr>
            </w:pPr>
            <w:r w:rsidRPr="001545FC">
              <w:rPr>
                <w:rFonts w:eastAsiaTheme="minorEastAsia"/>
                <w:bCs w:val="0"/>
                <w:sz w:val="24"/>
                <w:szCs w:val="24"/>
                <w:lang w:eastAsia="ru-RU"/>
              </w:rPr>
              <w:t>Выполнение заданий промежуточной аттестации</w:t>
            </w:r>
          </w:p>
        </w:tc>
      </w:tr>
    </w:tbl>
    <w:p w14:paraId="48554399" w14:textId="77777777" w:rsidR="001545FC" w:rsidRPr="001545FC" w:rsidRDefault="001545FC" w:rsidP="001545FC">
      <w:pPr>
        <w:shd w:val="clear" w:color="auto" w:fill="FFFFFF"/>
        <w:spacing w:after="240" w:line="276" w:lineRule="auto"/>
        <w:jc w:val="both"/>
        <w:rPr>
          <w:rFonts w:eastAsiaTheme="minorEastAsia"/>
          <w:bCs w:val="0"/>
          <w:szCs w:val="28"/>
          <w:lang w:eastAsia="ru-RU"/>
        </w:rPr>
      </w:pPr>
    </w:p>
    <w:p w14:paraId="0A0F2445" w14:textId="77777777" w:rsidR="001545FC" w:rsidRPr="001545FC" w:rsidRDefault="001545FC" w:rsidP="001545FC">
      <w:pPr>
        <w:rPr>
          <w:rFonts w:eastAsiaTheme="minorEastAsia"/>
          <w:bCs w:val="0"/>
          <w:iCs/>
          <w:sz w:val="24"/>
          <w:szCs w:val="24"/>
          <w:lang w:eastAsia="ru-RU"/>
        </w:rPr>
      </w:pPr>
      <w:r w:rsidRPr="001545FC">
        <w:rPr>
          <w:rFonts w:eastAsiaTheme="minorEastAsia"/>
          <w:bCs w:val="0"/>
          <w:iCs/>
          <w:sz w:val="24"/>
          <w:szCs w:val="24"/>
          <w:lang w:eastAsia="ru-RU"/>
        </w:rPr>
        <w:br w:type="page"/>
      </w:r>
    </w:p>
    <w:tbl>
      <w:tblPr>
        <w:tblStyle w:val="201"/>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6"/>
        <w:gridCol w:w="6518"/>
        <w:gridCol w:w="1415"/>
      </w:tblGrid>
      <w:tr w:rsidR="001545FC" w:rsidRPr="001545FC" w14:paraId="73B549FC" w14:textId="77777777" w:rsidTr="00103D0B">
        <w:trPr>
          <w:trHeight w:val="1417"/>
        </w:trPr>
        <w:tc>
          <w:tcPr>
            <w:tcW w:w="757" w:type="pct"/>
            <w:tcBorders>
              <w:top w:val="dashed" w:sz="4" w:space="0" w:color="auto"/>
              <w:bottom w:val="dashed" w:sz="4" w:space="0" w:color="auto"/>
            </w:tcBorders>
          </w:tcPr>
          <w:p w14:paraId="01EF1CD3" w14:textId="77777777" w:rsidR="001545FC" w:rsidRPr="001545FC" w:rsidRDefault="001545FC" w:rsidP="001545FC">
            <w:pPr>
              <w:jc w:val="center"/>
              <w:rPr>
                <w:rFonts w:ascii="Times New Roman" w:hAnsi="Times New Roman"/>
                <w:color w:val="000000"/>
                <w:szCs w:val="28"/>
              </w:rPr>
            </w:pPr>
            <w:r w:rsidRPr="001545FC">
              <w:rPr>
                <w:noProof/>
              </w:rPr>
              <w:lastRenderedPageBreak/>
              <w:drawing>
                <wp:anchor distT="0" distB="0" distL="114300" distR="114300" simplePos="0" relativeHeight="251685888" behindDoc="0" locked="0" layoutInCell="1" allowOverlap="1" wp14:anchorId="255ED428" wp14:editId="41FDB735">
                  <wp:simplePos x="0" y="0"/>
                  <wp:positionH relativeFrom="column">
                    <wp:posOffset>635</wp:posOffset>
                  </wp:positionH>
                  <wp:positionV relativeFrom="paragraph">
                    <wp:posOffset>26035</wp:posOffset>
                  </wp:positionV>
                  <wp:extent cx="771525" cy="853440"/>
                  <wp:effectExtent l="0" t="0" r="0" b="0"/>
                  <wp:wrapNone/>
                  <wp:docPr id="3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4D316F24" w14:textId="77777777" w:rsidR="001545FC" w:rsidRPr="001545FC" w:rsidRDefault="001545FC" w:rsidP="001545FC">
            <w:pPr>
              <w:jc w:val="center"/>
              <w:rPr>
                <w:rFonts w:ascii="Times New Roman" w:hAnsi="Times New Roman"/>
                <w:szCs w:val="24"/>
                <w:lang w:val="ru-RU"/>
              </w:rPr>
            </w:pPr>
            <w:r w:rsidRPr="001545FC">
              <w:rPr>
                <w:rFonts w:ascii="Times New Roman" w:hAnsi="Times New Roman"/>
                <w:color w:val="000000"/>
                <w:sz w:val="24"/>
                <w:szCs w:val="28"/>
                <w:lang w:val="ru-RU"/>
              </w:rPr>
              <w:t xml:space="preserve">МИНИСТЕРСТВО ОБРАЗОВАНИЯ </w:t>
            </w:r>
            <w:r w:rsidRPr="001545FC">
              <w:rPr>
                <w:rFonts w:ascii="Times New Roman" w:hAnsi="Times New Roman"/>
                <w:color w:val="000000"/>
                <w:sz w:val="24"/>
                <w:szCs w:val="28"/>
                <w:lang w:val="ru-RU"/>
              </w:rPr>
              <w:br/>
              <w:t>СВЕРДЛОВСКОЙ ОБЛАСТИ</w:t>
            </w:r>
          </w:p>
          <w:p w14:paraId="7C81A386" w14:textId="77777777" w:rsidR="001545FC" w:rsidRPr="001545FC" w:rsidRDefault="001545FC" w:rsidP="001545FC">
            <w:pPr>
              <w:jc w:val="center"/>
              <w:rPr>
                <w:rFonts w:ascii="Times New Roman" w:hAnsi="Times New Roman"/>
                <w:szCs w:val="24"/>
                <w:lang w:val="ru-RU"/>
              </w:rPr>
            </w:pPr>
            <w:r w:rsidRPr="001545FC">
              <w:rPr>
                <w:rFonts w:ascii="Times New Roman" w:hAnsi="Times New Roman"/>
                <w:color w:val="000000"/>
                <w:sz w:val="24"/>
                <w:szCs w:val="28"/>
                <w:lang w:val="ru-RU"/>
              </w:rPr>
              <w:t>ГАПОУ СО «Красноуфимский аграрный колледж»</w:t>
            </w:r>
          </w:p>
        </w:tc>
        <w:tc>
          <w:tcPr>
            <w:tcW w:w="757" w:type="pct"/>
            <w:tcBorders>
              <w:top w:val="dashed" w:sz="4" w:space="0" w:color="auto"/>
              <w:bottom w:val="dashed" w:sz="4" w:space="0" w:color="auto"/>
            </w:tcBorders>
          </w:tcPr>
          <w:p w14:paraId="146B4EA8" w14:textId="77777777" w:rsidR="001545FC" w:rsidRPr="001545FC" w:rsidRDefault="001545FC" w:rsidP="001545FC">
            <w:pPr>
              <w:jc w:val="center"/>
              <w:rPr>
                <w:rFonts w:ascii="Times New Roman" w:hAnsi="Times New Roman"/>
                <w:color w:val="000000"/>
                <w:sz w:val="24"/>
                <w:szCs w:val="28"/>
                <w:lang w:val="ru-RU"/>
              </w:rPr>
            </w:pPr>
            <w:r w:rsidRPr="001545FC">
              <w:rPr>
                <w:noProof/>
              </w:rPr>
              <w:drawing>
                <wp:anchor distT="0" distB="0" distL="114300" distR="114300" simplePos="0" relativeHeight="251686912" behindDoc="0" locked="0" layoutInCell="1" allowOverlap="1" wp14:anchorId="3D6A3A54" wp14:editId="2F4C8CB2">
                  <wp:simplePos x="0" y="0"/>
                  <wp:positionH relativeFrom="column">
                    <wp:posOffset>-55880</wp:posOffset>
                  </wp:positionH>
                  <wp:positionV relativeFrom="paragraph">
                    <wp:posOffset>35560</wp:posOffset>
                  </wp:positionV>
                  <wp:extent cx="853440" cy="828040"/>
                  <wp:effectExtent l="0" t="0" r="0" b="0"/>
                  <wp:wrapNone/>
                  <wp:docPr id="31"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CE44947" w14:textId="77777777" w:rsidR="001545FC" w:rsidRPr="001545FC" w:rsidRDefault="001545FC" w:rsidP="001545FC">
      <w:pPr>
        <w:widowControl w:val="0"/>
        <w:spacing w:after="0" w:line="240" w:lineRule="auto"/>
        <w:jc w:val="center"/>
        <w:rPr>
          <w:rFonts w:eastAsiaTheme="minorEastAsia"/>
          <w:bCs w:val="0"/>
          <w:sz w:val="24"/>
          <w:szCs w:val="24"/>
          <w:lang w:eastAsia="ru-RU"/>
        </w:rPr>
      </w:pPr>
    </w:p>
    <w:p w14:paraId="2CDBDEAB" w14:textId="77777777" w:rsidR="001545FC" w:rsidRPr="001545FC" w:rsidRDefault="001545FC" w:rsidP="001545FC">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41"/>
        <w:gridCol w:w="3118"/>
      </w:tblGrid>
      <w:tr w:rsidR="001545FC" w:rsidRPr="001545FC" w14:paraId="15C4BC0D" w14:textId="77777777" w:rsidTr="00103D0B">
        <w:tc>
          <w:tcPr>
            <w:tcW w:w="3334" w:type="pct"/>
          </w:tcPr>
          <w:p w14:paraId="09FA109A" w14:textId="77777777" w:rsidR="001545FC" w:rsidRPr="001545FC" w:rsidRDefault="001545FC" w:rsidP="001545FC">
            <w:pPr>
              <w:widowControl w:val="0"/>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595BAC8D" w14:textId="77777777" w:rsidR="001545FC" w:rsidRPr="001545FC" w:rsidRDefault="001545FC" w:rsidP="001545FC">
            <w:pPr>
              <w:widowControl w:val="0"/>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2CF7777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2CADD1D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2357E9E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7EB49FEC" w14:textId="77777777" w:rsidR="001545FC" w:rsidRPr="001545FC" w:rsidRDefault="001545FC" w:rsidP="001545FC">
            <w:pPr>
              <w:widowControl w:val="0"/>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7268279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val="en-US" w:eastAsia="ru-RU"/>
              </w:rPr>
            </w:pPr>
            <w:r w:rsidRPr="001545FC">
              <w:rPr>
                <w:rFonts w:eastAsia="Times New Roman"/>
                <w:bCs w:val="0"/>
                <w:sz w:val="24"/>
                <w:szCs w:val="24"/>
                <w:lang w:eastAsia="ru-RU"/>
              </w:rPr>
              <w:t xml:space="preserve">                                </w:t>
            </w:r>
            <w:r w:rsidRPr="001545FC">
              <w:rPr>
                <w:rFonts w:eastAsia="Times New Roman"/>
                <w:bCs w:val="0"/>
                <w:sz w:val="20"/>
                <w:szCs w:val="24"/>
                <w:lang w:val="en-US" w:eastAsia="ru-RU"/>
              </w:rPr>
              <w:t>подпись</w:t>
            </w:r>
          </w:p>
        </w:tc>
        <w:tc>
          <w:tcPr>
            <w:tcW w:w="1666" w:type="pct"/>
          </w:tcPr>
          <w:p w14:paraId="20C43D5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237269A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774C223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3EC90C5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41EC462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val="en-US" w:eastAsia="ru-RU"/>
              </w:rPr>
            </w:pPr>
            <w:r w:rsidRPr="001545FC">
              <w:rPr>
                <w:rFonts w:eastAsia="Times New Roman"/>
                <w:bCs w:val="0"/>
                <w:sz w:val="24"/>
                <w:szCs w:val="24"/>
                <w:lang w:val="en-US" w:eastAsia="ru-RU"/>
              </w:rPr>
              <w:t>Оношкин С.В.__________</w:t>
            </w:r>
          </w:p>
          <w:p w14:paraId="204BC4A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val="en-US" w:eastAsia="ru-RU"/>
              </w:rPr>
            </w:pPr>
            <w:r w:rsidRPr="001545FC">
              <w:rPr>
                <w:rFonts w:eastAsia="Times New Roman"/>
                <w:bCs w:val="0"/>
                <w:sz w:val="24"/>
                <w:szCs w:val="24"/>
                <w:lang w:val="en-US" w:eastAsia="ru-RU"/>
              </w:rPr>
              <w:t xml:space="preserve">                                </w:t>
            </w:r>
            <w:r w:rsidRPr="001545FC">
              <w:rPr>
                <w:rFonts w:eastAsia="Times New Roman"/>
                <w:bCs w:val="0"/>
                <w:sz w:val="20"/>
                <w:szCs w:val="24"/>
                <w:lang w:val="en-US" w:eastAsia="ru-RU"/>
              </w:rPr>
              <w:t xml:space="preserve">подпись </w:t>
            </w:r>
          </w:p>
        </w:tc>
      </w:tr>
    </w:tbl>
    <w:p w14:paraId="376EEFB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35EF847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40B9B78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2FC277E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527ECC2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656B024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val="en-US" w:eastAsia="ru-RU"/>
        </w:rPr>
      </w:pPr>
    </w:p>
    <w:p w14:paraId="55445A2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val="en-US" w:eastAsia="ru-RU"/>
        </w:rPr>
      </w:pPr>
    </w:p>
    <w:p w14:paraId="3A427E21" w14:textId="77777777" w:rsidR="001545FC" w:rsidRPr="001545FC" w:rsidRDefault="001545FC" w:rsidP="001545FC">
      <w:pPr>
        <w:widowControl w:val="0"/>
        <w:shd w:val="clear" w:color="auto" w:fill="FFFFFF"/>
        <w:spacing w:after="0" w:line="276" w:lineRule="auto"/>
        <w:jc w:val="center"/>
        <w:rPr>
          <w:rFonts w:eastAsiaTheme="minorEastAsia"/>
          <w:b/>
          <w:color w:val="000000"/>
          <w:sz w:val="48"/>
          <w:szCs w:val="48"/>
          <w:lang w:val="en-US" w:eastAsia="ru-RU"/>
        </w:rPr>
      </w:pPr>
      <w:r w:rsidRPr="001545FC">
        <w:rPr>
          <w:rFonts w:eastAsiaTheme="minorEastAsia"/>
          <w:b/>
          <w:color w:val="000000"/>
          <w:sz w:val="48"/>
          <w:szCs w:val="48"/>
          <w:lang w:val="en-US" w:eastAsia="ru-RU"/>
        </w:rPr>
        <w:t xml:space="preserve">РАБОЧАЯ ПРОГРАММА </w:t>
      </w:r>
      <w:r w:rsidRPr="001545FC">
        <w:rPr>
          <w:rFonts w:eastAsiaTheme="minorEastAsia"/>
          <w:b/>
          <w:color w:val="000000"/>
          <w:sz w:val="48"/>
          <w:szCs w:val="48"/>
          <w:lang w:val="en-US" w:eastAsia="ru-RU"/>
        </w:rPr>
        <w:br/>
        <w:t>УЧЕБНОЙ ДИСЦИПЛИНЫ</w:t>
      </w:r>
    </w:p>
    <w:p w14:paraId="23ED7F2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val="en-US" w:eastAsia="ru-RU"/>
        </w:rPr>
      </w:pPr>
      <w:r w:rsidRPr="001545FC">
        <w:rPr>
          <w:rFonts w:eastAsiaTheme="minorEastAsia"/>
          <w:b/>
          <w:bCs w:val="0"/>
          <w:caps/>
          <w:noProof/>
          <w:color w:val="000000"/>
          <w:szCs w:val="24"/>
          <w:lang w:val="en-US" w:eastAsia="ru-RU"/>
        </w:rPr>
        <w:t>«ОД.14 Индивидуальный проект»</w:t>
      </w:r>
    </w:p>
    <w:p w14:paraId="693483E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val="en-US" w:eastAsia="ru-RU"/>
        </w:rPr>
      </w:pPr>
    </w:p>
    <w:p w14:paraId="1EB4918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val="en-US" w:eastAsia="ru-RU"/>
        </w:rPr>
      </w:pPr>
    </w:p>
    <w:p w14:paraId="1040B241"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val="en-US" w:eastAsia="ru-RU"/>
        </w:rPr>
      </w:pPr>
    </w:p>
    <w:p w14:paraId="1D032DE6" w14:textId="305B7750" w:rsidR="001545FC" w:rsidRPr="002E5D81" w:rsidRDefault="001545FC" w:rsidP="001545FC">
      <w:pPr>
        <w:widowControl w:val="0"/>
        <w:spacing w:before="120" w:after="120" w:line="240" w:lineRule="auto"/>
        <w:jc w:val="both"/>
        <w:rPr>
          <w:rFonts w:eastAsiaTheme="minorEastAsia"/>
          <w:bCs w:val="0"/>
          <w:szCs w:val="24"/>
          <w:lang w:eastAsia="ru-RU"/>
        </w:rPr>
      </w:pPr>
      <w:r w:rsidRPr="002E5D81">
        <w:rPr>
          <w:rFonts w:eastAsiaTheme="minorEastAsia"/>
          <w:bCs w:val="0"/>
          <w:szCs w:val="24"/>
          <w:lang w:eastAsia="ru-RU"/>
        </w:rPr>
        <w:t xml:space="preserve">Специальность: </w:t>
      </w:r>
      <w:r w:rsidR="00273E51" w:rsidRPr="002E5D81">
        <w:rPr>
          <w:rFonts w:eastAsiaTheme="minorEastAsia"/>
          <w:bCs w:val="0"/>
          <w:i/>
          <w:iCs/>
          <w:szCs w:val="24"/>
          <w:lang w:eastAsia="ru-RU"/>
        </w:rPr>
        <w:t>35.02.16 Эксплуатация и ремонт сельскохозяйственной техники и оборудования</w:t>
      </w:r>
    </w:p>
    <w:p w14:paraId="1E049292" w14:textId="77777777" w:rsidR="001545FC" w:rsidRPr="002E5D81" w:rsidRDefault="001545FC" w:rsidP="001545FC">
      <w:pPr>
        <w:widowControl w:val="0"/>
        <w:spacing w:before="120" w:after="120" w:line="240" w:lineRule="auto"/>
        <w:rPr>
          <w:rFonts w:eastAsiaTheme="minorEastAsia"/>
          <w:bCs w:val="0"/>
          <w:szCs w:val="24"/>
          <w:lang w:eastAsia="ru-RU"/>
        </w:rPr>
      </w:pPr>
      <w:r w:rsidRPr="002E5D81">
        <w:rPr>
          <w:rFonts w:eastAsiaTheme="minorEastAsia"/>
          <w:bCs w:val="0"/>
          <w:szCs w:val="24"/>
          <w:lang w:eastAsia="ru-RU"/>
        </w:rPr>
        <w:t xml:space="preserve">Курс: </w:t>
      </w:r>
      <w:r w:rsidRPr="001545FC">
        <w:rPr>
          <w:rFonts w:eastAsiaTheme="minorEastAsia"/>
          <w:bCs w:val="0"/>
          <w:noProof/>
          <w:szCs w:val="24"/>
          <w:lang w:val="en-US" w:eastAsia="ru-RU"/>
        </w:rPr>
        <w:t>I</w:t>
      </w:r>
    </w:p>
    <w:p w14:paraId="30779F7D" w14:textId="77777777" w:rsidR="001545FC" w:rsidRPr="002E5D81"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2E5D81">
        <w:rPr>
          <w:rFonts w:eastAsiaTheme="minorEastAsia"/>
          <w:bCs w:val="0"/>
          <w:szCs w:val="24"/>
          <w:lang w:eastAsia="ru-RU"/>
        </w:rPr>
        <w:t xml:space="preserve">Группа: </w:t>
      </w:r>
      <w:r w:rsidRPr="002E5D81">
        <w:rPr>
          <w:rFonts w:eastAsiaTheme="minorEastAsia"/>
          <w:bCs w:val="0"/>
          <w:noProof/>
          <w:szCs w:val="24"/>
          <w:lang w:eastAsia="ru-RU"/>
        </w:rPr>
        <w:t>11М</w:t>
      </w:r>
    </w:p>
    <w:p w14:paraId="782E5DF1" w14:textId="77777777" w:rsidR="001545FC" w:rsidRPr="002E5D81" w:rsidRDefault="001545FC" w:rsidP="001545FC">
      <w:pPr>
        <w:widowControl w:val="0"/>
        <w:spacing w:after="0" w:line="240" w:lineRule="auto"/>
        <w:jc w:val="center"/>
        <w:rPr>
          <w:rFonts w:eastAsiaTheme="minorEastAsia"/>
          <w:bCs w:val="0"/>
          <w:szCs w:val="24"/>
          <w:lang w:eastAsia="ru-RU"/>
        </w:rPr>
      </w:pPr>
    </w:p>
    <w:p w14:paraId="25D6D718" w14:textId="77777777" w:rsidR="001545FC" w:rsidRPr="002E5D81"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2E5D81">
        <w:rPr>
          <w:rFonts w:eastAsiaTheme="minorEastAsia"/>
          <w:b/>
          <w:bCs w:val="0"/>
          <w:szCs w:val="24"/>
          <w:lang w:eastAsia="ru-RU"/>
        </w:rPr>
        <w:t xml:space="preserve"> </w:t>
      </w:r>
    </w:p>
    <w:p w14:paraId="3E0686F7" w14:textId="77777777" w:rsidR="001545FC" w:rsidRPr="002E5D81"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B748401" w14:textId="77777777" w:rsidR="001545FC" w:rsidRPr="002E5D81"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5FF8DEC5" w14:textId="77777777" w:rsidR="001545FC" w:rsidRPr="002E5D81" w:rsidRDefault="001545FC" w:rsidP="001545FC">
      <w:pPr>
        <w:widowControl w:val="0"/>
        <w:spacing w:after="0" w:line="240" w:lineRule="auto"/>
        <w:rPr>
          <w:rFonts w:eastAsiaTheme="minorEastAsia"/>
          <w:bCs w:val="0"/>
          <w:szCs w:val="24"/>
          <w:lang w:eastAsia="ru-RU"/>
        </w:rPr>
      </w:pPr>
    </w:p>
    <w:p w14:paraId="6987258C" w14:textId="77777777" w:rsidR="001545FC" w:rsidRPr="002E5D81" w:rsidRDefault="001545FC" w:rsidP="001545FC">
      <w:pPr>
        <w:widowControl w:val="0"/>
        <w:spacing w:after="0" w:line="240" w:lineRule="auto"/>
        <w:rPr>
          <w:rFonts w:eastAsiaTheme="minorEastAsia"/>
          <w:bCs w:val="0"/>
          <w:szCs w:val="24"/>
          <w:lang w:eastAsia="ru-RU"/>
        </w:rPr>
      </w:pPr>
    </w:p>
    <w:p w14:paraId="00B860FA" w14:textId="77777777" w:rsidR="001545FC" w:rsidRPr="002E5D81" w:rsidRDefault="001545FC" w:rsidP="001545FC">
      <w:pPr>
        <w:widowControl w:val="0"/>
        <w:spacing w:after="0" w:line="240" w:lineRule="auto"/>
        <w:rPr>
          <w:rFonts w:eastAsiaTheme="minorEastAsia"/>
          <w:bCs w:val="0"/>
          <w:szCs w:val="24"/>
          <w:lang w:eastAsia="ru-RU"/>
        </w:rPr>
      </w:pPr>
    </w:p>
    <w:p w14:paraId="3C6D06A0" w14:textId="77777777" w:rsidR="001545FC" w:rsidRPr="002E5D81" w:rsidRDefault="001545FC" w:rsidP="001545FC">
      <w:pPr>
        <w:widowControl w:val="0"/>
        <w:spacing w:after="0" w:line="240" w:lineRule="auto"/>
        <w:rPr>
          <w:rFonts w:eastAsiaTheme="minorEastAsia"/>
          <w:bCs w:val="0"/>
          <w:szCs w:val="24"/>
          <w:lang w:eastAsia="ru-RU"/>
        </w:rPr>
      </w:pPr>
    </w:p>
    <w:p w14:paraId="3DA3FD9F" w14:textId="77777777" w:rsidR="001545FC" w:rsidRPr="002E5D81" w:rsidRDefault="001545FC" w:rsidP="001545FC">
      <w:pPr>
        <w:widowControl w:val="0"/>
        <w:spacing w:after="0" w:line="240" w:lineRule="auto"/>
        <w:rPr>
          <w:rFonts w:eastAsiaTheme="minorEastAsia"/>
          <w:bCs w:val="0"/>
          <w:szCs w:val="24"/>
          <w:lang w:eastAsia="ru-RU"/>
        </w:rPr>
      </w:pPr>
    </w:p>
    <w:p w14:paraId="5745855E" w14:textId="77777777" w:rsidR="001545FC" w:rsidRPr="001545FC" w:rsidRDefault="001545FC" w:rsidP="001545FC">
      <w:pPr>
        <w:widowControl w:val="0"/>
        <w:spacing w:before="35" w:after="0" w:line="276" w:lineRule="auto"/>
        <w:ind w:firstLine="708"/>
        <w:jc w:val="center"/>
        <w:rPr>
          <w:rFonts w:eastAsiaTheme="minorEastAsia"/>
          <w:bCs w:val="0"/>
          <w:szCs w:val="28"/>
        </w:rPr>
      </w:pPr>
      <w:r w:rsidRPr="001545FC">
        <w:rPr>
          <w:rFonts w:eastAsiaTheme="minorEastAsia"/>
          <w:bCs w:val="0"/>
          <w:sz w:val="24"/>
          <w:szCs w:val="24"/>
          <w:lang w:eastAsia="ru-RU"/>
        </w:rPr>
        <w:t>год поступления 2026 год</w:t>
      </w:r>
    </w:p>
    <w:p w14:paraId="211A415D" w14:textId="77777777" w:rsidR="001545FC" w:rsidRPr="001545FC" w:rsidRDefault="001545FC" w:rsidP="001545FC">
      <w:pPr>
        <w:widowControl w:val="0"/>
        <w:spacing w:after="0" w:line="240" w:lineRule="auto"/>
        <w:rPr>
          <w:rFonts w:eastAsiaTheme="minorEastAsia"/>
          <w:bCs w:val="0"/>
          <w:szCs w:val="28"/>
        </w:rPr>
      </w:pPr>
      <w:r w:rsidRPr="001545FC">
        <w:rPr>
          <w:rFonts w:eastAsiaTheme="minorEastAsia"/>
          <w:bCs w:val="0"/>
          <w:sz w:val="22"/>
          <w:szCs w:val="22"/>
        </w:rPr>
        <w:br w:type="page"/>
      </w:r>
    </w:p>
    <w:p w14:paraId="074A5AF0" w14:textId="77777777" w:rsidR="001545FC" w:rsidRPr="001545FC" w:rsidRDefault="001545FC" w:rsidP="001545FC">
      <w:pPr>
        <w:widowControl w:val="0"/>
        <w:spacing w:before="50" w:after="0" w:line="240" w:lineRule="auto"/>
        <w:jc w:val="center"/>
        <w:rPr>
          <w:rFonts w:eastAsiaTheme="minorEastAsia"/>
          <w:b/>
          <w:bCs w:val="0"/>
          <w:i/>
          <w:iCs/>
          <w:szCs w:val="22"/>
        </w:rPr>
      </w:pPr>
      <w:r w:rsidRPr="001545FC">
        <w:rPr>
          <w:rFonts w:eastAsiaTheme="minorEastAsia"/>
          <w:b/>
          <w:bCs w:val="0"/>
          <w:i/>
          <w:iCs/>
          <w:szCs w:val="22"/>
        </w:rPr>
        <w:lastRenderedPageBreak/>
        <w:t>СОДЕРЖАНИЕ</w:t>
      </w:r>
    </w:p>
    <w:p w14:paraId="4A8F6DF9" w14:textId="77777777" w:rsidR="001545FC" w:rsidRPr="001545FC" w:rsidRDefault="001545FC" w:rsidP="001545FC">
      <w:pPr>
        <w:widowControl w:val="0"/>
        <w:tabs>
          <w:tab w:val="right" w:leader="dot" w:pos="9349"/>
        </w:tabs>
        <w:spacing w:before="321" w:after="0" w:line="240" w:lineRule="auto"/>
        <w:ind w:left="113"/>
        <w:rPr>
          <w:rFonts w:eastAsiaTheme="minorEastAsia"/>
          <w:bCs w:val="0"/>
          <w:noProof/>
          <w:sz w:val="22"/>
          <w:szCs w:val="22"/>
          <w:lang w:eastAsia="ru-RU"/>
        </w:rPr>
      </w:pPr>
      <w:r w:rsidRPr="001545FC">
        <w:rPr>
          <w:rFonts w:eastAsiaTheme="minorEastAsia"/>
          <w:bCs w:val="0"/>
          <w:sz w:val="24"/>
          <w:szCs w:val="28"/>
        </w:rPr>
        <w:fldChar w:fldCharType="begin"/>
      </w:r>
      <w:r w:rsidRPr="001545FC">
        <w:rPr>
          <w:rFonts w:eastAsiaTheme="minorEastAsia"/>
          <w:bCs w:val="0"/>
          <w:sz w:val="24"/>
          <w:szCs w:val="28"/>
        </w:rPr>
        <w:instrText xml:space="preserve"> TOC \o "1-3" \h \z \u </w:instrText>
      </w:r>
      <w:r w:rsidRPr="001545FC">
        <w:rPr>
          <w:rFonts w:eastAsiaTheme="minorEastAsia"/>
          <w:bCs w:val="0"/>
          <w:sz w:val="24"/>
          <w:szCs w:val="28"/>
        </w:rPr>
        <w:fldChar w:fldCharType="separate"/>
      </w:r>
    </w:p>
    <w:p w14:paraId="7B7AB98D" w14:textId="77777777" w:rsidR="001545FC" w:rsidRPr="001545FC" w:rsidRDefault="001545FC" w:rsidP="001545FC">
      <w:pPr>
        <w:widowControl w:val="0"/>
        <w:tabs>
          <w:tab w:val="right" w:leader="dot" w:pos="9349"/>
        </w:tabs>
        <w:spacing w:before="321" w:after="0" w:line="240" w:lineRule="auto"/>
        <w:ind w:left="113"/>
        <w:rPr>
          <w:rFonts w:eastAsiaTheme="minorEastAsia"/>
          <w:bCs w:val="0"/>
          <w:szCs w:val="28"/>
        </w:rPr>
      </w:pPr>
      <w:r w:rsidRPr="001545FC">
        <w:rPr>
          <w:rFonts w:eastAsiaTheme="minorEastAsia"/>
          <w:bCs w:val="0"/>
          <w:szCs w:val="28"/>
        </w:rPr>
        <w:t xml:space="preserve">1. Паспорт рабочей программы дисциплины </w:t>
      </w:r>
      <w:r w:rsidRPr="001545FC">
        <w:rPr>
          <w:rFonts w:eastAsiaTheme="minorEastAsia"/>
          <w:bCs w:val="0"/>
          <w:szCs w:val="28"/>
        </w:rPr>
        <w:tab/>
        <w:t>4</w:t>
      </w:r>
    </w:p>
    <w:p w14:paraId="2E2D5D18" w14:textId="77777777" w:rsidR="001545FC" w:rsidRPr="001545FC" w:rsidRDefault="001545FC" w:rsidP="001545FC">
      <w:pPr>
        <w:widowControl w:val="0"/>
        <w:tabs>
          <w:tab w:val="right" w:leader="dot" w:pos="9349"/>
        </w:tabs>
        <w:spacing w:before="321" w:after="0" w:line="240" w:lineRule="auto"/>
        <w:ind w:left="113"/>
        <w:rPr>
          <w:rFonts w:eastAsiaTheme="minorEastAsia"/>
          <w:bCs w:val="0"/>
          <w:szCs w:val="28"/>
        </w:rPr>
      </w:pPr>
      <w:r w:rsidRPr="001545FC">
        <w:rPr>
          <w:rFonts w:eastAsiaTheme="minorEastAsia"/>
          <w:bCs w:val="0"/>
          <w:szCs w:val="28"/>
        </w:rPr>
        <w:t>2. Структура и содержание общеобразовательной дисциплины</w:t>
      </w:r>
      <w:r w:rsidRPr="001545FC">
        <w:rPr>
          <w:rFonts w:eastAsiaTheme="minorEastAsia"/>
          <w:bCs w:val="0"/>
          <w:szCs w:val="28"/>
        </w:rPr>
        <w:tab/>
        <w:t>6</w:t>
      </w:r>
    </w:p>
    <w:p w14:paraId="1D5939C3" w14:textId="77777777" w:rsidR="001545FC" w:rsidRPr="001545FC" w:rsidRDefault="001545FC" w:rsidP="001545FC">
      <w:pPr>
        <w:widowControl w:val="0"/>
        <w:tabs>
          <w:tab w:val="right" w:leader="dot" w:pos="9349"/>
        </w:tabs>
        <w:spacing w:before="321" w:after="0" w:line="240" w:lineRule="auto"/>
        <w:ind w:left="113"/>
        <w:rPr>
          <w:rFonts w:eastAsiaTheme="minorEastAsia"/>
          <w:bCs w:val="0"/>
          <w:szCs w:val="28"/>
        </w:rPr>
      </w:pPr>
      <w:r w:rsidRPr="001545FC">
        <w:rPr>
          <w:rFonts w:eastAsiaTheme="minorEastAsia"/>
          <w:bCs w:val="0"/>
          <w:szCs w:val="28"/>
        </w:rPr>
        <w:t>3. Условия реализации общеобразовательной дисциплины</w:t>
      </w:r>
      <w:r w:rsidRPr="001545FC">
        <w:rPr>
          <w:rFonts w:eastAsiaTheme="minorEastAsia"/>
          <w:bCs w:val="0"/>
          <w:szCs w:val="28"/>
        </w:rPr>
        <w:tab/>
        <w:t>10</w:t>
      </w:r>
    </w:p>
    <w:p w14:paraId="0309B1BB" w14:textId="77777777" w:rsidR="001545FC" w:rsidRPr="001545FC" w:rsidRDefault="001545FC" w:rsidP="001545FC">
      <w:pPr>
        <w:widowControl w:val="0"/>
        <w:tabs>
          <w:tab w:val="right" w:leader="dot" w:pos="9349"/>
        </w:tabs>
        <w:spacing w:before="321" w:after="0" w:line="240" w:lineRule="auto"/>
        <w:ind w:left="113"/>
        <w:rPr>
          <w:rFonts w:eastAsiaTheme="minorEastAsia"/>
          <w:bCs w:val="0"/>
          <w:szCs w:val="28"/>
        </w:rPr>
      </w:pPr>
      <w:r w:rsidRPr="001545FC">
        <w:rPr>
          <w:rFonts w:eastAsiaTheme="minorEastAsia"/>
          <w:bCs w:val="0"/>
          <w:szCs w:val="28"/>
        </w:rPr>
        <w:t>4. Контроль и оценка результатов освоения общеобразовательной дисциплины</w:t>
      </w:r>
      <w:r w:rsidRPr="001545FC">
        <w:rPr>
          <w:rFonts w:eastAsiaTheme="minorEastAsia"/>
          <w:bCs w:val="0"/>
          <w:szCs w:val="28"/>
        </w:rPr>
        <w:tab/>
        <w:t>11</w:t>
      </w:r>
    </w:p>
    <w:p w14:paraId="1B289888" w14:textId="77777777" w:rsidR="001545FC" w:rsidRPr="001545FC" w:rsidRDefault="001545FC" w:rsidP="001545FC">
      <w:pPr>
        <w:widowControl w:val="0"/>
        <w:spacing w:after="0" w:line="482" w:lineRule="auto"/>
        <w:rPr>
          <w:rFonts w:eastAsiaTheme="minorEastAsia"/>
          <w:bCs w:val="0"/>
          <w:sz w:val="24"/>
          <w:szCs w:val="22"/>
        </w:rPr>
        <w:sectPr w:rsidR="001545FC" w:rsidRPr="001545FC" w:rsidSect="003F1D16">
          <w:footerReference w:type="default" r:id="rId43"/>
          <w:pgSz w:w="11910" w:h="16840"/>
          <w:pgMar w:top="1134" w:right="850" w:bottom="1134" w:left="1701" w:header="283" w:footer="283" w:gutter="0"/>
          <w:cols w:space="720"/>
          <w:titlePg/>
          <w:docGrid w:linePitch="299"/>
        </w:sectPr>
      </w:pPr>
      <w:r w:rsidRPr="001545FC">
        <w:rPr>
          <w:rFonts w:eastAsiaTheme="minorEastAsia"/>
          <w:bCs w:val="0"/>
          <w:sz w:val="24"/>
          <w:szCs w:val="28"/>
        </w:rPr>
        <w:fldChar w:fldCharType="end"/>
      </w:r>
    </w:p>
    <w:p w14:paraId="7F705D96" w14:textId="77777777" w:rsidR="001545FC" w:rsidRPr="001545FC" w:rsidRDefault="001545FC" w:rsidP="001545FC">
      <w:pPr>
        <w:widowControl w:val="0"/>
        <w:spacing w:after="0" w:line="240" w:lineRule="auto"/>
        <w:ind w:left="113"/>
        <w:jc w:val="center"/>
        <w:outlineLvl w:val="0"/>
        <w:rPr>
          <w:rFonts w:eastAsiaTheme="minorEastAsia"/>
          <w:b/>
          <w:szCs w:val="28"/>
        </w:rPr>
      </w:pPr>
      <w:bookmarkStart w:id="501" w:name="_Toc492690395"/>
      <w:r w:rsidRPr="001545FC">
        <w:rPr>
          <w:rFonts w:eastAsiaTheme="minorEastAsia"/>
          <w:b/>
          <w:szCs w:val="28"/>
        </w:rPr>
        <w:lastRenderedPageBreak/>
        <w:t xml:space="preserve">1. ПАСПОРТ РАБОЧЕЙ ПРОГРАММЫ ДИСЦИПЛИНЫ </w:t>
      </w:r>
      <w:r w:rsidRPr="001545FC">
        <w:rPr>
          <w:rFonts w:eastAsiaTheme="minorEastAsia"/>
          <w:b/>
          <w:szCs w:val="28"/>
        </w:rPr>
        <w:br/>
      </w:r>
      <w:bookmarkEnd w:id="501"/>
    </w:p>
    <w:p w14:paraId="14C34EF0" w14:textId="77777777" w:rsidR="001545FC" w:rsidRPr="001545FC" w:rsidRDefault="001545FC" w:rsidP="001545FC">
      <w:pPr>
        <w:widowControl w:val="0"/>
        <w:spacing w:after="0" w:line="240" w:lineRule="auto"/>
        <w:rPr>
          <w:rFonts w:eastAsiaTheme="minorEastAsia"/>
          <w:b/>
          <w:bCs w:val="0"/>
          <w:szCs w:val="28"/>
        </w:rPr>
      </w:pPr>
    </w:p>
    <w:p w14:paraId="23B80204" w14:textId="77777777" w:rsidR="001545FC" w:rsidRPr="001545FC" w:rsidRDefault="001545FC" w:rsidP="00B77C04">
      <w:pPr>
        <w:widowControl w:val="0"/>
        <w:numPr>
          <w:ilvl w:val="1"/>
          <w:numId w:val="62"/>
        </w:numPr>
        <w:tabs>
          <w:tab w:val="left" w:pos="1347"/>
        </w:tabs>
        <w:spacing w:before="4" w:after="0" w:line="240" w:lineRule="auto"/>
        <w:ind w:firstLine="708"/>
        <w:jc w:val="both"/>
        <w:rPr>
          <w:rFonts w:eastAsiaTheme="minorEastAsia"/>
          <w:b/>
          <w:bCs w:val="0"/>
          <w:szCs w:val="28"/>
        </w:rPr>
      </w:pPr>
      <w:r w:rsidRPr="001545FC">
        <w:rPr>
          <w:rFonts w:eastAsiaTheme="minorEastAsia"/>
          <w:b/>
          <w:bCs w:val="0"/>
          <w:szCs w:val="28"/>
        </w:rPr>
        <w:t>Место дисциплины в структуре основной профессиональной образовательной программы</w:t>
      </w:r>
    </w:p>
    <w:p w14:paraId="6532091A" w14:textId="66BE5874" w:rsidR="001545FC" w:rsidRPr="001545FC" w:rsidRDefault="001545FC" w:rsidP="001545FC">
      <w:pPr>
        <w:widowControl w:val="0"/>
        <w:spacing w:after="0" w:line="240" w:lineRule="auto"/>
        <w:ind w:firstLine="708"/>
        <w:jc w:val="both"/>
        <w:rPr>
          <w:rFonts w:eastAsiaTheme="minorEastAsia"/>
          <w:bCs w:val="0"/>
          <w:szCs w:val="28"/>
        </w:rPr>
      </w:pPr>
      <w:r w:rsidRPr="001545FC">
        <w:rPr>
          <w:rFonts w:eastAsiaTheme="minorEastAsia"/>
          <w:bCs w:val="0"/>
          <w:szCs w:val="28"/>
        </w:rPr>
        <w:t xml:space="preserve">Рабочая программа общеобразовательной дисциплины является основной частью профессиональной образовательной программы базовой в соответствии с ФГОС по специальности СПО </w:t>
      </w:r>
      <w:r w:rsidR="00273E51">
        <w:rPr>
          <w:rFonts w:eastAsiaTheme="minorEastAsia"/>
          <w:bCs w:val="0"/>
          <w:szCs w:val="28"/>
        </w:rPr>
        <w:t>35.02.16 Эксплуатация и ремонт сельскохозяйственной техники и оборудования</w:t>
      </w:r>
      <w:r w:rsidRPr="001545FC">
        <w:rPr>
          <w:rFonts w:eastAsiaTheme="minorEastAsia"/>
          <w:bCs w:val="0"/>
          <w:szCs w:val="28"/>
        </w:rPr>
        <w:t>.</w:t>
      </w:r>
    </w:p>
    <w:p w14:paraId="4B940662" w14:textId="77777777" w:rsidR="001545FC" w:rsidRPr="001545FC" w:rsidRDefault="001545FC" w:rsidP="001545FC">
      <w:pPr>
        <w:widowControl w:val="0"/>
        <w:spacing w:after="0" w:line="240" w:lineRule="auto"/>
        <w:ind w:firstLine="708"/>
        <w:jc w:val="both"/>
        <w:rPr>
          <w:rFonts w:eastAsiaTheme="minorEastAsia"/>
          <w:bCs w:val="0"/>
          <w:szCs w:val="28"/>
        </w:rPr>
      </w:pPr>
    </w:p>
    <w:p w14:paraId="08C5B293" w14:textId="77777777" w:rsidR="001545FC" w:rsidRPr="001545FC" w:rsidRDefault="001545FC" w:rsidP="00B77C04">
      <w:pPr>
        <w:widowControl w:val="0"/>
        <w:numPr>
          <w:ilvl w:val="1"/>
          <w:numId w:val="62"/>
        </w:numPr>
        <w:tabs>
          <w:tab w:val="left" w:pos="1323"/>
        </w:tabs>
        <w:spacing w:after="0" w:line="240" w:lineRule="auto"/>
        <w:ind w:firstLine="708"/>
        <w:jc w:val="both"/>
        <w:rPr>
          <w:rFonts w:eastAsiaTheme="minorEastAsia"/>
          <w:b/>
          <w:bCs w:val="0"/>
          <w:szCs w:val="28"/>
        </w:rPr>
      </w:pPr>
      <w:r w:rsidRPr="001545FC">
        <w:rPr>
          <w:rFonts w:eastAsiaTheme="minorEastAsia"/>
          <w:b/>
          <w:bCs w:val="0"/>
          <w:szCs w:val="28"/>
        </w:rPr>
        <w:t xml:space="preserve">Цели и задачи общеобразовательной дисциплины – требования </w:t>
      </w:r>
      <w:r w:rsidRPr="001545FC">
        <w:rPr>
          <w:rFonts w:eastAsiaTheme="minorEastAsia"/>
          <w:b/>
          <w:bCs w:val="0"/>
          <w:szCs w:val="28"/>
        </w:rPr>
        <w:br/>
        <w:t>к результатам освоения общеобразовательной</w:t>
      </w:r>
      <w:r w:rsidRPr="001545FC">
        <w:rPr>
          <w:rFonts w:eastAsiaTheme="minorEastAsia"/>
          <w:b/>
          <w:bCs w:val="0"/>
          <w:spacing w:val="-12"/>
          <w:szCs w:val="28"/>
        </w:rPr>
        <w:t xml:space="preserve"> </w:t>
      </w:r>
      <w:r w:rsidRPr="001545FC">
        <w:rPr>
          <w:rFonts w:eastAsiaTheme="minorEastAsia"/>
          <w:b/>
          <w:bCs w:val="0"/>
          <w:szCs w:val="28"/>
        </w:rPr>
        <w:t>дисциплины</w:t>
      </w:r>
    </w:p>
    <w:p w14:paraId="23606422" w14:textId="77777777" w:rsidR="001545FC" w:rsidRPr="001545FC" w:rsidRDefault="001545FC" w:rsidP="001545FC">
      <w:pPr>
        <w:widowControl w:val="0"/>
        <w:spacing w:before="74" w:after="0" w:line="240" w:lineRule="auto"/>
        <w:ind w:firstLine="709"/>
        <w:jc w:val="both"/>
        <w:rPr>
          <w:rFonts w:eastAsiaTheme="minorEastAsia"/>
          <w:bCs w:val="0"/>
          <w:szCs w:val="28"/>
        </w:rPr>
      </w:pPr>
      <w:r w:rsidRPr="001545FC">
        <w:rPr>
          <w:rFonts w:eastAsiaTheme="minorEastAsia"/>
          <w:bCs w:val="0"/>
          <w:szCs w:val="28"/>
        </w:rPr>
        <w:t>Содержание программы общеобразовательной дисциплины «Индивидуальный проект» направлено на достижение следующих целей: 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p>
    <w:p w14:paraId="43EE1EB4" w14:textId="77777777" w:rsidR="001545FC" w:rsidRPr="001545FC" w:rsidRDefault="001545FC" w:rsidP="001545FC">
      <w:pPr>
        <w:widowControl w:val="0"/>
        <w:spacing w:before="6" w:after="0" w:line="240" w:lineRule="auto"/>
        <w:rPr>
          <w:rFonts w:eastAsiaTheme="minorEastAsia"/>
          <w:bCs w:val="0"/>
          <w:szCs w:val="28"/>
        </w:rPr>
      </w:pPr>
    </w:p>
    <w:p w14:paraId="211CBBA1" w14:textId="77777777" w:rsidR="001545FC" w:rsidRPr="001545FC" w:rsidRDefault="001545FC" w:rsidP="001545FC">
      <w:pPr>
        <w:widowControl w:val="0"/>
        <w:spacing w:after="0" w:line="240" w:lineRule="auto"/>
        <w:ind w:firstLine="708"/>
        <w:jc w:val="both"/>
        <w:rPr>
          <w:rFonts w:eastAsiaTheme="minorEastAsia"/>
          <w:bCs w:val="0"/>
          <w:szCs w:val="22"/>
        </w:rPr>
      </w:pPr>
      <w:r w:rsidRPr="001545FC">
        <w:rPr>
          <w:rFonts w:eastAsiaTheme="minorEastAsia"/>
          <w:bCs w:val="0"/>
          <w:szCs w:val="22"/>
        </w:rPr>
        <w:t>В результате освоения обучающийся должен обладать следующими компетенциями, включающими способность:</w:t>
      </w:r>
    </w:p>
    <w:tbl>
      <w:tblPr>
        <w:tblStyle w:val="201"/>
        <w:tblW w:w="5000" w:type="pct"/>
        <w:tblLook w:val="04A0" w:firstRow="1" w:lastRow="0" w:firstColumn="1" w:lastColumn="0" w:noHBand="0" w:noVBand="1"/>
      </w:tblPr>
      <w:tblGrid>
        <w:gridCol w:w="1565"/>
        <w:gridCol w:w="3876"/>
        <w:gridCol w:w="3908"/>
      </w:tblGrid>
      <w:tr w:rsidR="001545FC" w:rsidRPr="001545FC" w14:paraId="0ADD21A3" w14:textId="77777777" w:rsidTr="00103D0B">
        <w:trPr>
          <w:trHeight w:val="586"/>
        </w:trPr>
        <w:tc>
          <w:tcPr>
            <w:tcW w:w="837" w:type="pct"/>
          </w:tcPr>
          <w:p w14:paraId="6656D9F7" w14:textId="77777777" w:rsidR="001545FC" w:rsidRPr="001545FC" w:rsidRDefault="001545FC" w:rsidP="001545FC">
            <w:pPr>
              <w:suppressAutoHyphens/>
              <w:jc w:val="center"/>
              <w:rPr>
                <w:rFonts w:ascii="Times New Roman" w:hAnsi="Times New Roman"/>
                <w:sz w:val="24"/>
                <w:szCs w:val="24"/>
              </w:rPr>
            </w:pPr>
            <w:r w:rsidRPr="001545FC">
              <w:rPr>
                <w:rFonts w:ascii="Times New Roman" w:hAnsi="Times New Roman"/>
                <w:sz w:val="24"/>
                <w:szCs w:val="24"/>
              </w:rPr>
              <w:t>Код</w:t>
            </w:r>
          </w:p>
          <w:p w14:paraId="2CF4C7B3" w14:textId="77777777" w:rsidR="001545FC" w:rsidRPr="001545FC" w:rsidRDefault="001545FC" w:rsidP="001545FC">
            <w:pPr>
              <w:jc w:val="center"/>
              <w:rPr>
                <w:rFonts w:ascii="Times New Roman" w:hAnsi="Times New Roman"/>
                <w:iCs/>
                <w:sz w:val="24"/>
                <w:szCs w:val="24"/>
              </w:rPr>
            </w:pPr>
            <w:r w:rsidRPr="001545FC">
              <w:rPr>
                <w:rFonts w:ascii="Times New Roman" w:hAnsi="Times New Roman"/>
                <w:sz w:val="24"/>
                <w:szCs w:val="24"/>
              </w:rPr>
              <w:t>компетенции</w:t>
            </w:r>
          </w:p>
        </w:tc>
        <w:tc>
          <w:tcPr>
            <w:tcW w:w="2073" w:type="pct"/>
          </w:tcPr>
          <w:p w14:paraId="459DF83E" w14:textId="77777777" w:rsidR="001545FC" w:rsidRPr="001545FC" w:rsidRDefault="001545FC" w:rsidP="001545FC">
            <w:pPr>
              <w:suppressAutoHyphens/>
              <w:jc w:val="center"/>
              <w:rPr>
                <w:rFonts w:ascii="Times New Roman" w:hAnsi="Times New Roman"/>
                <w:iCs/>
                <w:sz w:val="24"/>
                <w:szCs w:val="24"/>
              </w:rPr>
            </w:pPr>
            <w:r w:rsidRPr="001545FC">
              <w:rPr>
                <w:rFonts w:ascii="Times New Roman" w:hAnsi="Times New Roman"/>
                <w:iCs/>
                <w:sz w:val="24"/>
                <w:szCs w:val="24"/>
              </w:rPr>
              <w:t>Формулировка компетенции</w:t>
            </w:r>
            <w:r w:rsidRPr="001545FC">
              <w:rPr>
                <w:rFonts w:ascii="Times New Roman" w:hAnsi="Times New Roman"/>
                <w:iCs/>
                <w:sz w:val="24"/>
                <w:szCs w:val="24"/>
                <w:vertAlign w:val="superscript"/>
              </w:rPr>
              <w:footnoteReference w:id="14"/>
            </w:r>
          </w:p>
        </w:tc>
        <w:tc>
          <w:tcPr>
            <w:tcW w:w="2090" w:type="pct"/>
          </w:tcPr>
          <w:p w14:paraId="584930AC" w14:textId="77777777" w:rsidR="001545FC" w:rsidRPr="001545FC" w:rsidRDefault="001545FC" w:rsidP="001545FC">
            <w:pPr>
              <w:suppressAutoHyphens/>
              <w:jc w:val="center"/>
              <w:rPr>
                <w:rFonts w:ascii="Times New Roman" w:hAnsi="Times New Roman"/>
                <w:iCs/>
                <w:sz w:val="24"/>
                <w:szCs w:val="24"/>
              </w:rPr>
            </w:pPr>
            <w:r w:rsidRPr="001545FC">
              <w:rPr>
                <w:rFonts w:ascii="Times New Roman" w:hAnsi="Times New Roman"/>
                <w:iCs/>
                <w:sz w:val="24"/>
                <w:szCs w:val="24"/>
              </w:rPr>
              <w:t xml:space="preserve">Знания, умения </w:t>
            </w:r>
            <w:r w:rsidRPr="001545FC">
              <w:rPr>
                <w:rFonts w:ascii="Times New Roman" w:hAnsi="Times New Roman"/>
                <w:iCs/>
                <w:sz w:val="24"/>
                <w:szCs w:val="24"/>
                <w:vertAlign w:val="superscript"/>
              </w:rPr>
              <w:footnoteReference w:id="15"/>
            </w:r>
          </w:p>
        </w:tc>
      </w:tr>
      <w:tr w:rsidR="001545FC" w:rsidRPr="001545FC" w14:paraId="07857409" w14:textId="77777777" w:rsidTr="00103D0B">
        <w:trPr>
          <w:trHeight w:val="283"/>
        </w:trPr>
        <w:tc>
          <w:tcPr>
            <w:tcW w:w="837" w:type="pct"/>
            <w:vMerge w:val="restart"/>
          </w:tcPr>
          <w:p w14:paraId="606013F3"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01</w:t>
            </w:r>
          </w:p>
        </w:tc>
        <w:tc>
          <w:tcPr>
            <w:tcW w:w="2073" w:type="pct"/>
            <w:vMerge w:val="restart"/>
          </w:tcPr>
          <w:p w14:paraId="60EA31C9"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iCs/>
                <w:sz w:val="24"/>
                <w:szCs w:val="24"/>
                <w:lang w:val="ru-RU"/>
              </w:rPr>
              <w:t>Выбирать способы решения задач профессиональной деятельности применительно к различным контекстам</w:t>
            </w:r>
          </w:p>
        </w:tc>
        <w:tc>
          <w:tcPr>
            <w:tcW w:w="2090" w:type="pct"/>
          </w:tcPr>
          <w:p w14:paraId="1384C410" w14:textId="77777777" w:rsidR="001545FC" w:rsidRPr="001545FC" w:rsidRDefault="001545FC" w:rsidP="001545FC">
            <w:pPr>
              <w:suppressAutoHyphens/>
              <w:rPr>
                <w:rFonts w:ascii="Times New Roman" w:hAnsi="Times New Roman"/>
                <w:iCs/>
                <w:sz w:val="24"/>
                <w:szCs w:val="24"/>
                <w:lang w:val="ru-RU"/>
              </w:rPr>
            </w:pPr>
            <w:r w:rsidRPr="001545FC">
              <w:rPr>
                <w:rFonts w:ascii="Times New Roman" w:hAnsi="Times New Roman"/>
                <w:b/>
                <w:iCs/>
                <w:sz w:val="24"/>
                <w:szCs w:val="24"/>
                <w:lang w:val="ru-RU"/>
              </w:rPr>
              <w:t xml:space="preserve">Умения: </w:t>
            </w:r>
            <w:r w:rsidRPr="001545FC">
              <w:rPr>
                <w:rFonts w:ascii="Times New Roman" w:hAnsi="Times New Roman"/>
                <w:iCs/>
                <w:sz w:val="24"/>
                <w:szCs w:val="24"/>
                <w:lang w:val="ru-RU"/>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67625DB2" w14:textId="77777777" w:rsidR="001545FC" w:rsidRPr="001545FC" w:rsidRDefault="001545FC" w:rsidP="001545FC">
            <w:pPr>
              <w:suppressAutoHyphens/>
              <w:rPr>
                <w:rFonts w:ascii="Times New Roman" w:hAnsi="Times New Roman"/>
                <w:iCs/>
                <w:sz w:val="24"/>
                <w:szCs w:val="24"/>
                <w:lang w:val="ru-RU"/>
              </w:rPr>
            </w:pPr>
            <w:r w:rsidRPr="001545FC">
              <w:rPr>
                <w:rFonts w:ascii="Times New Roman" w:hAnsi="Times New Roman"/>
                <w:iCs/>
                <w:sz w:val="24"/>
                <w:szCs w:val="24"/>
                <w:lang w:val="ru-RU"/>
              </w:rPr>
              <w:t>составлять план действия; определять необходимые ресурсы;</w:t>
            </w:r>
          </w:p>
          <w:p w14:paraId="43B1653B"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iCs/>
                <w:sz w:val="24"/>
                <w:szCs w:val="24"/>
                <w:lang w:val="ru-RU"/>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1545FC" w:rsidRPr="001545FC" w14:paraId="60462881" w14:textId="77777777" w:rsidTr="00103D0B">
        <w:trPr>
          <w:trHeight w:val="283"/>
        </w:trPr>
        <w:tc>
          <w:tcPr>
            <w:tcW w:w="837" w:type="pct"/>
            <w:vMerge/>
          </w:tcPr>
          <w:p w14:paraId="25C12A74"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7E866BEB" w14:textId="77777777" w:rsidR="001545FC" w:rsidRPr="001545FC" w:rsidRDefault="001545FC" w:rsidP="001545FC">
            <w:pPr>
              <w:suppressAutoHyphens/>
              <w:rPr>
                <w:rFonts w:ascii="Times New Roman" w:hAnsi="Times New Roman"/>
                <w:sz w:val="24"/>
                <w:szCs w:val="24"/>
                <w:lang w:val="ru-RU"/>
              </w:rPr>
            </w:pPr>
          </w:p>
        </w:tc>
        <w:tc>
          <w:tcPr>
            <w:tcW w:w="2090" w:type="pct"/>
          </w:tcPr>
          <w:p w14:paraId="05E71707"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iCs/>
                <w:sz w:val="24"/>
                <w:szCs w:val="24"/>
                <w:lang w:val="ru-RU"/>
              </w:rPr>
              <w:t>а</w:t>
            </w:r>
            <w:r w:rsidRPr="001545FC">
              <w:rPr>
                <w:rFonts w:ascii="Times New Roman" w:hAnsi="Times New Roman"/>
                <w:sz w:val="24"/>
                <w:szCs w:val="24"/>
                <w:lang w:val="ru-RU"/>
              </w:rPr>
              <w:t xml:space="preserve">ктуальный </w:t>
            </w:r>
            <w:r w:rsidRPr="001545FC">
              <w:rPr>
                <w:rFonts w:ascii="Times New Roman" w:hAnsi="Times New Roman"/>
                <w:sz w:val="24"/>
                <w:szCs w:val="24"/>
                <w:lang w:val="ru-RU"/>
              </w:rPr>
              <w:lastRenderedPageBreak/>
              <w:t>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0D6B1660"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sz w:val="24"/>
                <w:szCs w:val="24"/>
                <w:lang w:val="ru-RU"/>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1545FC" w:rsidRPr="001545FC" w14:paraId="0B033041" w14:textId="77777777" w:rsidTr="00103D0B">
        <w:trPr>
          <w:trHeight w:val="283"/>
        </w:trPr>
        <w:tc>
          <w:tcPr>
            <w:tcW w:w="837" w:type="pct"/>
            <w:vMerge w:val="restart"/>
          </w:tcPr>
          <w:p w14:paraId="7E8CCF93"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02</w:t>
            </w:r>
          </w:p>
        </w:tc>
        <w:tc>
          <w:tcPr>
            <w:tcW w:w="2073" w:type="pct"/>
            <w:vMerge w:val="restart"/>
          </w:tcPr>
          <w:p w14:paraId="7B043E1F"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90" w:type="pct"/>
          </w:tcPr>
          <w:p w14:paraId="6CD0380D"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 xml:space="preserve">Умения: </w:t>
            </w:r>
            <w:r w:rsidRPr="001545FC">
              <w:rPr>
                <w:rFonts w:ascii="Times New Roman" w:hAnsi="Times New Roman"/>
                <w:iCs/>
                <w:sz w:val="24"/>
                <w:szCs w:val="24"/>
                <w:lang w:val="ru-RU"/>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1545FC" w:rsidRPr="001545FC" w14:paraId="48EAA607" w14:textId="77777777" w:rsidTr="00103D0B">
        <w:trPr>
          <w:trHeight w:val="283"/>
        </w:trPr>
        <w:tc>
          <w:tcPr>
            <w:tcW w:w="837" w:type="pct"/>
            <w:vMerge/>
          </w:tcPr>
          <w:p w14:paraId="145EE5E3"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17A5F8C1" w14:textId="77777777" w:rsidR="001545FC" w:rsidRPr="001545FC" w:rsidRDefault="001545FC" w:rsidP="001545FC">
            <w:pPr>
              <w:suppressAutoHyphens/>
              <w:rPr>
                <w:rFonts w:ascii="Times New Roman" w:hAnsi="Times New Roman"/>
                <w:sz w:val="24"/>
                <w:szCs w:val="24"/>
                <w:lang w:val="ru-RU"/>
              </w:rPr>
            </w:pPr>
          </w:p>
        </w:tc>
        <w:tc>
          <w:tcPr>
            <w:tcW w:w="2090" w:type="pct"/>
          </w:tcPr>
          <w:p w14:paraId="5544BBEF"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iCs/>
                <w:sz w:val="24"/>
                <w:szCs w:val="24"/>
                <w:lang w:val="ru-RU"/>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r>
      <w:tr w:rsidR="001545FC" w:rsidRPr="001545FC" w14:paraId="4B9FB81D" w14:textId="77777777" w:rsidTr="00103D0B">
        <w:trPr>
          <w:trHeight w:val="283"/>
        </w:trPr>
        <w:tc>
          <w:tcPr>
            <w:tcW w:w="837" w:type="pct"/>
            <w:vMerge w:val="restart"/>
          </w:tcPr>
          <w:p w14:paraId="6CF02B17"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03</w:t>
            </w:r>
          </w:p>
        </w:tc>
        <w:tc>
          <w:tcPr>
            <w:tcW w:w="2073" w:type="pct"/>
            <w:vMerge w:val="restart"/>
          </w:tcPr>
          <w:p w14:paraId="54B1F54F"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 xml:space="preserve">Планировать и реализовывать собственное профессиональное и личностное развитие, предпринимательскую </w:t>
            </w:r>
            <w:r w:rsidRPr="001545FC">
              <w:rPr>
                <w:rFonts w:ascii="Times New Roman" w:hAnsi="Times New Roman"/>
                <w:sz w:val="24"/>
                <w:szCs w:val="24"/>
                <w:lang w:val="ru-RU"/>
              </w:rPr>
              <w:lastRenderedPageBreak/>
              <w:t>деятельность в профессиональной сфере, использовать знания по финансовой грамотности в различных жизненных ситуациях.</w:t>
            </w:r>
          </w:p>
        </w:tc>
        <w:tc>
          <w:tcPr>
            <w:tcW w:w="2090" w:type="pct"/>
          </w:tcPr>
          <w:p w14:paraId="4A1CBD87"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lastRenderedPageBreak/>
              <w:t xml:space="preserve">Умения: </w:t>
            </w:r>
            <w:r w:rsidRPr="001545FC">
              <w:rPr>
                <w:rFonts w:ascii="Times New Roman" w:hAnsi="Times New Roman"/>
                <w:iCs/>
                <w:sz w:val="24"/>
                <w:szCs w:val="24"/>
                <w:lang w:val="ru-RU"/>
              </w:rPr>
              <w:t xml:space="preserve">определять актуальность нормативно-правовой документации в профессиональной деятельности; </w:t>
            </w:r>
            <w:r w:rsidRPr="001545FC">
              <w:rPr>
                <w:rFonts w:ascii="Times New Roman" w:hAnsi="Times New Roman"/>
                <w:lang w:val="ru-RU"/>
              </w:rPr>
              <w:t xml:space="preserve">применять </w:t>
            </w:r>
            <w:r w:rsidRPr="001545FC">
              <w:rPr>
                <w:rFonts w:ascii="Times New Roman" w:hAnsi="Times New Roman"/>
                <w:lang w:val="ru-RU"/>
              </w:rPr>
              <w:lastRenderedPageBreak/>
              <w:t xml:space="preserve">современную научную профессиональную терминологию; </w:t>
            </w:r>
            <w:r w:rsidRPr="001545FC">
              <w:rPr>
                <w:rFonts w:ascii="Times New Roman" w:hAnsi="Times New Roman"/>
                <w:sz w:val="24"/>
                <w:szCs w:val="24"/>
                <w:lang w:val="ru-RU"/>
              </w:rPr>
              <w:t xml:space="preserve">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1545FC">
              <w:rPr>
                <w:rFonts w:ascii="Times New Roman" w:hAnsi="Times New Roman"/>
                <w:iCs/>
                <w:sz w:val="24"/>
                <w:szCs w:val="24"/>
                <w:lang w:val="ru-RU"/>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1545FC" w:rsidRPr="001545FC" w14:paraId="02037ACC" w14:textId="77777777" w:rsidTr="00103D0B">
        <w:trPr>
          <w:trHeight w:val="283"/>
        </w:trPr>
        <w:tc>
          <w:tcPr>
            <w:tcW w:w="837" w:type="pct"/>
            <w:vMerge/>
          </w:tcPr>
          <w:p w14:paraId="496702BB"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0FE0A3BE" w14:textId="77777777" w:rsidR="001545FC" w:rsidRPr="001545FC" w:rsidRDefault="001545FC" w:rsidP="001545FC">
            <w:pPr>
              <w:suppressAutoHyphens/>
              <w:rPr>
                <w:rFonts w:ascii="Times New Roman" w:hAnsi="Times New Roman"/>
                <w:sz w:val="24"/>
                <w:szCs w:val="24"/>
                <w:lang w:val="ru-RU"/>
              </w:rPr>
            </w:pPr>
          </w:p>
        </w:tc>
        <w:tc>
          <w:tcPr>
            <w:tcW w:w="2090" w:type="pct"/>
          </w:tcPr>
          <w:p w14:paraId="37F66167"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iCs/>
                <w:sz w:val="24"/>
                <w:szCs w:val="24"/>
                <w:lang w:val="ru-RU"/>
              </w:rPr>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w:t>
            </w:r>
            <w:r w:rsidRPr="001545FC">
              <w:rPr>
                <w:rFonts w:ascii="Times New Roman" w:hAnsi="Times New Roman"/>
                <w:sz w:val="24"/>
                <w:szCs w:val="24"/>
                <w:lang w:val="ru-RU"/>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1545FC" w:rsidRPr="001545FC" w14:paraId="56CB396C" w14:textId="77777777" w:rsidTr="00103D0B">
        <w:trPr>
          <w:trHeight w:val="283"/>
        </w:trPr>
        <w:tc>
          <w:tcPr>
            <w:tcW w:w="837" w:type="pct"/>
            <w:vMerge w:val="restart"/>
          </w:tcPr>
          <w:p w14:paraId="5A8A976F"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04</w:t>
            </w:r>
          </w:p>
        </w:tc>
        <w:tc>
          <w:tcPr>
            <w:tcW w:w="2073" w:type="pct"/>
            <w:vMerge w:val="restart"/>
          </w:tcPr>
          <w:p w14:paraId="11E0676E"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Эффективно взаимодействовать и работать в коллективе и команде</w:t>
            </w:r>
          </w:p>
        </w:tc>
        <w:tc>
          <w:tcPr>
            <w:tcW w:w="2090" w:type="pct"/>
          </w:tcPr>
          <w:p w14:paraId="68EC92DE"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pacing w:val="-4"/>
                <w:sz w:val="24"/>
                <w:szCs w:val="24"/>
                <w:lang w:val="ru-RU"/>
              </w:rPr>
              <w:t xml:space="preserve">Умения: </w:t>
            </w:r>
            <w:r w:rsidRPr="001545FC">
              <w:rPr>
                <w:rFonts w:ascii="Times New Roman" w:hAnsi="Times New Roman"/>
                <w:spacing w:val="-4"/>
                <w:sz w:val="24"/>
                <w:szCs w:val="24"/>
                <w:lang w:val="ru-RU"/>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1545FC" w:rsidRPr="001545FC" w14:paraId="1998C94B" w14:textId="77777777" w:rsidTr="00103D0B">
        <w:trPr>
          <w:trHeight w:val="283"/>
        </w:trPr>
        <w:tc>
          <w:tcPr>
            <w:tcW w:w="837" w:type="pct"/>
            <w:vMerge/>
          </w:tcPr>
          <w:p w14:paraId="4D66B7DB"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78A81B4E" w14:textId="77777777" w:rsidR="001545FC" w:rsidRPr="001545FC" w:rsidRDefault="001545FC" w:rsidP="001545FC">
            <w:pPr>
              <w:suppressAutoHyphens/>
              <w:rPr>
                <w:rFonts w:ascii="Times New Roman" w:hAnsi="Times New Roman"/>
                <w:sz w:val="24"/>
                <w:szCs w:val="24"/>
                <w:lang w:val="ru-RU"/>
              </w:rPr>
            </w:pPr>
          </w:p>
        </w:tc>
        <w:tc>
          <w:tcPr>
            <w:tcW w:w="2090" w:type="pct"/>
          </w:tcPr>
          <w:p w14:paraId="642C7BDD"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sz w:val="24"/>
                <w:szCs w:val="24"/>
                <w:lang w:val="ru-RU"/>
              </w:rPr>
              <w:t>психологические основы деятельности коллектива, психологические особенности личности; основы проектной деятельности</w:t>
            </w:r>
          </w:p>
        </w:tc>
      </w:tr>
      <w:tr w:rsidR="001545FC" w:rsidRPr="001545FC" w14:paraId="33B24016" w14:textId="77777777" w:rsidTr="00103D0B">
        <w:trPr>
          <w:trHeight w:val="1002"/>
        </w:trPr>
        <w:tc>
          <w:tcPr>
            <w:tcW w:w="837" w:type="pct"/>
            <w:vMerge w:val="restart"/>
          </w:tcPr>
          <w:p w14:paraId="156F0D54"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05</w:t>
            </w:r>
          </w:p>
        </w:tc>
        <w:tc>
          <w:tcPr>
            <w:tcW w:w="2073" w:type="pct"/>
            <w:vMerge w:val="restart"/>
          </w:tcPr>
          <w:p w14:paraId="605F0324"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90" w:type="pct"/>
          </w:tcPr>
          <w:p w14:paraId="38085BB0" w14:textId="77777777" w:rsidR="001545FC" w:rsidRPr="001545FC" w:rsidRDefault="001545FC" w:rsidP="001545FC">
            <w:pPr>
              <w:suppressAutoHyphens/>
              <w:rPr>
                <w:rFonts w:ascii="Times New Roman" w:hAnsi="Times New Roman"/>
                <w:b/>
                <w:iCs/>
                <w:sz w:val="24"/>
                <w:szCs w:val="24"/>
                <w:lang w:val="ru-RU"/>
              </w:rPr>
            </w:pPr>
            <w:r w:rsidRPr="001545FC">
              <w:rPr>
                <w:rFonts w:ascii="Times New Roman" w:hAnsi="Times New Roman"/>
                <w:b/>
                <w:iCs/>
                <w:sz w:val="24"/>
                <w:szCs w:val="24"/>
                <w:lang w:val="ru-RU"/>
              </w:rPr>
              <w:t>Умения:</w:t>
            </w:r>
            <w:r w:rsidRPr="001545FC">
              <w:rPr>
                <w:rFonts w:ascii="Times New Roman" w:hAnsi="Times New Roman"/>
                <w:iCs/>
                <w:sz w:val="24"/>
                <w:szCs w:val="24"/>
                <w:lang w:val="ru-RU"/>
              </w:rPr>
              <w:t xml:space="preserve"> грамотно </w:t>
            </w:r>
            <w:r w:rsidRPr="001545FC">
              <w:rPr>
                <w:rFonts w:ascii="Times New Roman" w:hAnsi="Times New Roman"/>
                <w:sz w:val="24"/>
                <w:szCs w:val="24"/>
                <w:lang w:val="ru-RU"/>
              </w:rPr>
              <w:t xml:space="preserve">излагать свои мысли и оформлять документы по профессиональной тематике на государственном языке, </w:t>
            </w:r>
            <w:r w:rsidRPr="001545FC">
              <w:rPr>
                <w:rFonts w:ascii="Times New Roman" w:hAnsi="Times New Roman"/>
                <w:iCs/>
                <w:sz w:val="24"/>
                <w:szCs w:val="24"/>
                <w:lang w:val="ru-RU"/>
              </w:rPr>
              <w:t>проявлять толерантность в рабочем коллективе</w:t>
            </w:r>
          </w:p>
        </w:tc>
      </w:tr>
      <w:tr w:rsidR="001545FC" w:rsidRPr="001545FC" w14:paraId="33A8335C" w14:textId="77777777" w:rsidTr="00103D0B">
        <w:trPr>
          <w:trHeight w:val="1121"/>
        </w:trPr>
        <w:tc>
          <w:tcPr>
            <w:tcW w:w="837" w:type="pct"/>
            <w:vMerge/>
          </w:tcPr>
          <w:p w14:paraId="58515AF7"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441BA0CE" w14:textId="77777777" w:rsidR="001545FC" w:rsidRPr="001545FC" w:rsidRDefault="001545FC" w:rsidP="001545FC">
            <w:pPr>
              <w:suppressAutoHyphens/>
              <w:rPr>
                <w:rFonts w:ascii="Times New Roman" w:hAnsi="Times New Roman"/>
                <w:sz w:val="24"/>
                <w:szCs w:val="24"/>
                <w:lang w:val="ru-RU"/>
              </w:rPr>
            </w:pPr>
          </w:p>
        </w:tc>
        <w:tc>
          <w:tcPr>
            <w:tcW w:w="2090" w:type="pct"/>
          </w:tcPr>
          <w:p w14:paraId="72F4C7F7"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b/>
                <w:iCs/>
                <w:sz w:val="24"/>
                <w:szCs w:val="24"/>
                <w:lang w:val="ru-RU"/>
              </w:rPr>
              <w:t xml:space="preserve">Знания: </w:t>
            </w:r>
            <w:r w:rsidRPr="001545FC">
              <w:rPr>
                <w:rFonts w:ascii="Times New Roman" w:hAnsi="Times New Roman"/>
                <w:sz w:val="24"/>
                <w:szCs w:val="24"/>
                <w:lang w:val="ru-RU"/>
              </w:rPr>
              <w:t>особенности социального и культурного контекста; правила оформления документов и построения устных сообщений</w:t>
            </w:r>
          </w:p>
        </w:tc>
      </w:tr>
      <w:tr w:rsidR="001545FC" w:rsidRPr="001545FC" w14:paraId="3DF5A13B" w14:textId="77777777" w:rsidTr="00103D0B">
        <w:trPr>
          <w:trHeight w:val="615"/>
        </w:trPr>
        <w:tc>
          <w:tcPr>
            <w:tcW w:w="837" w:type="pct"/>
            <w:vMerge w:val="restart"/>
          </w:tcPr>
          <w:p w14:paraId="56C72829"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lastRenderedPageBreak/>
              <w:t>ОК 06</w:t>
            </w:r>
          </w:p>
        </w:tc>
        <w:tc>
          <w:tcPr>
            <w:tcW w:w="2073" w:type="pct"/>
            <w:vMerge w:val="restart"/>
          </w:tcPr>
          <w:p w14:paraId="315CA1A2" w14:textId="77777777" w:rsidR="001545FC" w:rsidRPr="001545FC" w:rsidRDefault="001545FC" w:rsidP="001545FC">
            <w:pPr>
              <w:suppressAutoHyphens/>
              <w:rPr>
                <w:rFonts w:ascii="Times New Roman" w:hAnsi="Times New Roman"/>
                <w:sz w:val="24"/>
                <w:szCs w:val="24"/>
                <w:lang w:val="ru-RU"/>
              </w:rPr>
            </w:pPr>
            <w:r w:rsidRPr="001545FC">
              <w:rPr>
                <w:rFonts w:ascii="Times New Roman" w:hAnsi="Times New Roman"/>
                <w:sz w:val="24"/>
                <w:szCs w:val="24"/>
                <w:lang w:val="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090" w:type="pct"/>
          </w:tcPr>
          <w:p w14:paraId="49B19D8A" w14:textId="77777777" w:rsidR="001545FC" w:rsidRPr="001545FC" w:rsidRDefault="001545FC" w:rsidP="001545FC">
            <w:pPr>
              <w:suppressAutoHyphens/>
              <w:rPr>
                <w:rFonts w:ascii="Times New Roman" w:hAnsi="Times New Roman"/>
                <w:iCs/>
                <w:sz w:val="24"/>
                <w:szCs w:val="24"/>
                <w:lang w:val="ru-RU"/>
              </w:rPr>
            </w:pPr>
            <w:r w:rsidRPr="001545FC">
              <w:rPr>
                <w:rFonts w:ascii="Times New Roman" w:hAnsi="Times New Roman"/>
                <w:b/>
                <w:iCs/>
                <w:sz w:val="24"/>
                <w:szCs w:val="24"/>
                <w:lang w:val="ru-RU"/>
              </w:rPr>
              <w:t>Умения:</w:t>
            </w:r>
            <w:r w:rsidRPr="001545FC">
              <w:rPr>
                <w:rFonts w:ascii="Times New Roman" w:hAnsi="Times New Roman"/>
                <w:iCs/>
                <w:sz w:val="24"/>
                <w:szCs w:val="24"/>
                <w:lang w:val="ru-RU"/>
              </w:rPr>
              <w:t xml:space="preserve"> описывать значимость своей </w:t>
            </w:r>
            <w:r w:rsidRPr="001545FC">
              <w:rPr>
                <w:rFonts w:ascii="Times New Roman" w:hAnsi="Times New Roman"/>
                <w:i/>
                <w:iCs/>
                <w:sz w:val="24"/>
                <w:szCs w:val="24"/>
                <w:lang w:val="ru-RU"/>
              </w:rPr>
              <w:t xml:space="preserve">специальности; </w:t>
            </w:r>
            <w:r w:rsidRPr="001545FC">
              <w:rPr>
                <w:rFonts w:ascii="Times New Roman" w:hAnsi="Times New Roman"/>
                <w:iCs/>
                <w:sz w:val="24"/>
                <w:szCs w:val="24"/>
                <w:lang w:val="ru-RU"/>
              </w:rPr>
              <w:t>применять стандарты антикоррупционного поведения</w:t>
            </w:r>
          </w:p>
        </w:tc>
      </w:tr>
      <w:tr w:rsidR="001545FC" w:rsidRPr="001545FC" w14:paraId="151A680F" w14:textId="77777777" w:rsidTr="00103D0B">
        <w:trPr>
          <w:trHeight w:val="1138"/>
        </w:trPr>
        <w:tc>
          <w:tcPr>
            <w:tcW w:w="837" w:type="pct"/>
            <w:vMerge/>
          </w:tcPr>
          <w:p w14:paraId="13373611" w14:textId="77777777" w:rsidR="001545FC" w:rsidRPr="001545FC" w:rsidRDefault="001545FC" w:rsidP="001545FC">
            <w:pPr>
              <w:ind w:left="113" w:right="113"/>
              <w:jc w:val="center"/>
              <w:rPr>
                <w:rFonts w:ascii="Times New Roman" w:hAnsi="Times New Roman"/>
                <w:iCs/>
                <w:sz w:val="24"/>
                <w:szCs w:val="24"/>
                <w:lang w:val="ru-RU"/>
              </w:rPr>
            </w:pPr>
          </w:p>
        </w:tc>
        <w:tc>
          <w:tcPr>
            <w:tcW w:w="2073" w:type="pct"/>
            <w:vMerge/>
          </w:tcPr>
          <w:p w14:paraId="4821F7A7" w14:textId="77777777" w:rsidR="001545FC" w:rsidRPr="001545FC" w:rsidRDefault="001545FC" w:rsidP="001545FC">
            <w:pPr>
              <w:suppressAutoHyphens/>
              <w:rPr>
                <w:rFonts w:ascii="Times New Roman" w:hAnsi="Times New Roman"/>
                <w:sz w:val="24"/>
                <w:szCs w:val="24"/>
                <w:lang w:val="ru-RU"/>
              </w:rPr>
            </w:pPr>
          </w:p>
        </w:tc>
        <w:tc>
          <w:tcPr>
            <w:tcW w:w="2090" w:type="pct"/>
          </w:tcPr>
          <w:p w14:paraId="5A269476" w14:textId="77777777" w:rsidR="001545FC" w:rsidRPr="002E5D81" w:rsidRDefault="001545FC" w:rsidP="001545FC">
            <w:pPr>
              <w:suppressAutoHyphens/>
              <w:rPr>
                <w:rFonts w:ascii="Times New Roman" w:hAnsi="Times New Roman"/>
                <w:iCs/>
                <w:sz w:val="24"/>
                <w:szCs w:val="24"/>
                <w:lang w:val="ru-RU"/>
              </w:rPr>
            </w:pPr>
            <w:r w:rsidRPr="002E5D81">
              <w:rPr>
                <w:rFonts w:ascii="Times New Roman" w:hAnsi="Times New Roman"/>
                <w:b/>
                <w:iCs/>
                <w:sz w:val="24"/>
                <w:szCs w:val="24"/>
                <w:lang w:val="ru-RU"/>
              </w:rPr>
              <w:t xml:space="preserve">Знания: </w:t>
            </w:r>
            <w:r w:rsidRPr="002E5D81">
              <w:rPr>
                <w:rFonts w:ascii="Times New Roman" w:hAnsi="Times New Roman"/>
                <w:iCs/>
                <w:sz w:val="24"/>
                <w:szCs w:val="24"/>
                <w:lang w:val="ru-RU"/>
              </w:rPr>
              <w:t>сущность гражданско-патриотической позиции, общечеловеческих ценностей; значимость профессиональной деятельности по специальности; стандарты антикоррупционного поведения и последствия его нарушения</w:t>
            </w:r>
          </w:p>
        </w:tc>
      </w:tr>
      <w:tr w:rsidR="001545FC" w:rsidRPr="001545FC" w14:paraId="4C1CD326" w14:textId="77777777" w:rsidTr="00103D0B">
        <w:trPr>
          <w:trHeight w:val="982"/>
        </w:trPr>
        <w:tc>
          <w:tcPr>
            <w:tcW w:w="837" w:type="pct"/>
            <w:vMerge w:val="restart"/>
          </w:tcPr>
          <w:p w14:paraId="3116BE39"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07</w:t>
            </w:r>
          </w:p>
        </w:tc>
        <w:tc>
          <w:tcPr>
            <w:tcW w:w="2073" w:type="pct"/>
            <w:vMerge w:val="restart"/>
          </w:tcPr>
          <w:p w14:paraId="508C6214" w14:textId="77777777" w:rsidR="001545FC" w:rsidRPr="002E5D81" w:rsidRDefault="001545FC" w:rsidP="001545FC">
            <w:pPr>
              <w:suppressAutoHyphens/>
              <w:rPr>
                <w:rFonts w:ascii="Times New Roman" w:hAnsi="Times New Roman"/>
                <w:sz w:val="24"/>
                <w:szCs w:val="24"/>
                <w:lang w:val="ru-RU"/>
              </w:rPr>
            </w:pPr>
            <w:r w:rsidRPr="002E5D81">
              <w:rPr>
                <w:rFonts w:ascii="Times New Roman" w:hAnsi="Times New Roman"/>
                <w:sz w:val="24"/>
                <w:szCs w:val="24"/>
                <w:lang w:val="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90" w:type="pct"/>
          </w:tcPr>
          <w:p w14:paraId="349B7D25" w14:textId="77777777" w:rsidR="001545FC" w:rsidRPr="002E5D81" w:rsidRDefault="001545FC" w:rsidP="001545FC">
            <w:pPr>
              <w:suppressAutoHyphens/>
              <w:rPr>
                <w:rFonts w:ascii="Times New Roman" w:hAnsi="Times New Roman"/>
                <w:iCs/>
                <w:sz w:val="24"/>
                <w:szCs w:val="24"/>
                <w:lang w:val="ru-RU"/>
              </w:rPr>
            </w:pPr>
            <w:r w:rsidRPr="002E5D81">
              <w:rPr>
                <w:rFonts w:ascii="Times New Roman" w:hAnsi="Times New Roman"/>
                <w:b/>
                <w:iCs/>
                <w:sz w:val="24"/>
                <w:szCs w:val="24"/>
                <w:lang w:val="ru-RU"/>
              </w:rPr>
              <w:t xml:space="preserve">Умения: </w:t>
            </w:r>
            <w:r w:rsidRPr="002E5D81">
              <w:rPr>
                <w:rFonts w:ascii="Times New Roman" w:hAnsi="Times New Roman"/>
                <w:iCs/>
                <w:sz w:val="24"/>
                <w:szCs w:val="24"/>
                <w:lang w:val="ru-RU"/>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r w:rsidRPr="002E5D81">
              <w:rPr>
                <w:rFonts w:ascii="Times New Roman" w:hAnsi="Times New Roman"/>
                <w:lang w:val="ru-RU"/>
              </w:rPr>
              <w:t xml:space="preserve"> </w:t>
            </w:r>
            <w:r w:rsidRPr="002E5D81">
              <w:rPr>
                <w:rFonts w:ascii="Times New Roman" w:hAnsi="Times New Roman"/>
                <w:sz w:val="24"/>
                <w:szCs w:val="24"/>
                <w:lang w:val="ru-RU"/>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1545FC" w:rsidRPr="001545FC" w14:paraId="36AE5E77" w14:textId="77777777" w:rsidTr="00103D0B">
        <w:trPr>
          <w:trHeight w:val="1228"/>
        </w:trPr>
        <w:tc>
          <w:tcPr>
            <w:tcW w:w="837" w:type="pct"/>
            <w:vMerge/>
          </w:tcPr>
          <w:p w14:paraId="08DD496D" w14:textId="77777777" w:rsidR="001545FC" w:rsidRPr="002E5D81" w:rsidRDefault="001545FC" w:rsidP="001545FC">
            <w:pPr>
              <w:ind w:left="113" w:right="113"/>
              <w:jc w:val="center"/>
              <w:rPr>
                <w:rFonts w:ascii="Times New Roman" w:hAnsi="Times New Roman"/>
                <w:iCs/>
                <w:sz w:val="24"/>
                <w:szCs w:val="24"/>
                <w:lang w:val="ru-RU"/>
              </w:rPr>
            </w:pPr>
          </w:p>
        </w:tc>
        <w:tc>
          <w:tcPr>
            <w:tcW w:w="2073" w:type="pct"/>
            <w:vMerge/>
          </w:tcPr>
          <w:p w14:paraId="2C568E4D" w14:textId="77777777" w:rsidR="001545FC" w:rsidRPr="002E5D81" w:rsidRDefault="001545FC" w:rsidP="001545FC">
            <w:pPr>
              <w:suppressAutoHyphens/>
              <w:rPr>
                <w:rFonts w:ascii="Times New Roman" w:hAnsi="Times New Roman"/>
                <w:sz w:val="24"/>
                <w:szCs w:val="24"/>
                <w:lang w:val="ru-RU"/>
              </w:rPr>
            </w:pPr>
          </w:p>
        </w:tc>
        <w:tc>
          <w:tcPr>
            <w:tcW w:w="2090" w:type="pct"/>
          </w:tcPr>
          <w:p w14:paraId="0F9DE031" w14:textId="77777777" w:rsidR="001545FC" w:rsidRPr="002E5D81" w:rsidRDefault="001545FC" w:rsidP="001545FC">
            <w:pPr>
              <w:suppressAutoHyphens/>
              <w:rPr>
                <w:rFonts w:ascii="Times New Roman" w:hAnsi="Times New Roman"/>
                <w:b/>
                <w:iCs/>
                <w:sz w:val="24"/>
                <w:szCs w:val="24"/>
                <w:lang w:val="ru-RU"/>
              </w:rPr>
            </w:pPr>
            <w:r w:rsidRPr="002E5D81">
              <w:rPr>
                <w:rFonts w:ascii="Times New Roman" w:hAnsi="Times New Roman"/>
                <w:b/>
                <w:iCs/>
                <w:sz w:val="24"/>
                <w:szCs w:val="24"/>
                <w:lang w:val="ru-RU"/>
              </w:rPr>
              <w:t xml:space="preserve">Знания: </w:t>
            </w:r>
            <w:r w:rsidRPr="002E5D81">
              <w:rPr>
                <w:rFonts w:ascii="Times New Roman" w:hAnsi="Times New Roman"/>
                <w:iCs/>
                <w:sz w:val="24"/>
                <w:szCs w:val="24"/>
                <w:lang w:val="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1545FC" w:rsidRPr="001545FC" w14:paraId="38D39891" w14:textId="77777777" w:rsidTr="00103D0B">
        <w:trPr>
          <w:trHeight w:val="1267"/>
        </w:trPr>
        <w:tc>
          <w:tcPr>
            <w:tcW w:w="837" w:type="pct"/>
            <w:vMerge w:val="restart"/>
          </w:tcPr>
          <w:p w14:paraId="5A6ACA94"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08</w:t>
            </w:r>
          </w:p>
        </w:tc>
        <w:tc>
          <w:tcPr>
            <w:tcW w:w="2073" w:type="pct"/>
            <w:vMerge w:val="restart"/>
          </w:tcPr>
          <w:p w14:paraId="4DEA7751" w14:textId="77777777" w:rsidR="001545FC" w:rsidRPr="002E5D81" w:rsidRDefault="001545FC" w:rsidP="001545FC">
            <w:pPr>
              <w:jc w:val="both"/>
              <w:rPr>
                <w:rFonts w:ascii="Times New Roman" w:hAnsi="Times New Roman"/>
                <w:sz w:val="24"/>
                <w:szCs w:val="24"/>
                <w:lang w:val="ru-RU"/>
              </w:rPr>
            </w:pPr>
            <w:r w:rsidRPr="002E5D81">
              <w:rPr>
                <w:rFonts w:ascii="Times New Roman" w:hAnsi="Times New Roman"/>
                <w:sz w:val="24"/>
                <w:szCs w:val="24"/>
                <w:lang w:val="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090" w:type="pct"/>
          </w:tcPr>
          <w:p w14:paraId="36F03951" w14:textId="77777777" w:rsidR="001545FC" w:rsidRPr="002E5D81" w:rsidRDefault="001545FC" w:rsidP="001545FC">
            <w:pPr>
              <w:suppressAutoHyphens/>
              <w:rPr>
                <w:rFonts w:ascii="Times New Roman" w:hAnsi="Times New Roman"/>
                <w:b/>
                <w:iCs/>
                <w:sz w:val="24"/>
                <w:szCs w:val="24"/>
                <w:lang w:val="ru-RU"/>
              </w:rPr>
            </w:pPr>
            <w:r w:rsidRPr="002E5D81">
              <w:rPr>
                <w:rFonts w:ascii="Times New Roman" w:hAnsi="Times New Roman"/>
                <w:b/>
                <w:iCs/>
                <w:sz w:val="24"/>
                <w:szCs w:val="24"/>
                <w:lang w:val="ru-RU"/>
              </w:rPr>
              <w:t xml:space="preserve">Умения: </w:t>
            </w:r>
            <w:r w:rsidRPr="002E5D81">
              <w:rPr>
                <w:rFonts w:ascii="Times New Roman" w:hAnsi="Times New Roman"/>
                <w:iCs/>
                <w:sz w:val="24"/>
                <w:szCs w:val="24"/>
                <w:lang w:val="ru-RU"/>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1545FC" w:rsidRPr="001545FC" w14:paraId="1AE1A4A7" w14:textId="77777777" w:rsidTr="00103D0B">
        <w:trPr>
          <w:trHeight w:val="1430"/>
        </w:trPr>
        <w:tc>
          <w:tcPr>
            <w:tcW w:w="837" w:type="pct"/>
            <w:vMerge/>
          </w:tcPr>
          <w:p w14:paraId="2890B8BC" w14:textId="77777777" w:rsidR="001545FC" w:rsidRPr="002E5D81" w:rsidRDefault="001545FC" w:rsidP="001545FC">
            <w:pPr>
              <w:ind w:left="113" w:right="113"/>
              <w:jc w:val="center"/>
              <w:rPr>
                <w:rFonts w:ascii="Times New Roman" w:hAnsi="Times New Roman"/>
                <w:iCs/>
                <w:sz w:val="24"/>
                <w:szCs w:val="24"/>
                <w:lang w:val="ru-RU"/>
              </w:rPr>
            </w:pPr>
          </w:p>
        </w:tc>
        <w:tc>
          <w:tcPr>
            <w:tcW w:w="2073" w:type="pct"/>
            <w:vMerge/>
          </w:tcPr>
          <w:p w14:paraId="530BD7C4" w14:textId="77777777" w:rsidR="001545FC" w:rsidRPr="002E5D81" w:rsidRDefault="001545FC" w:rsidP="001545FC">
            <w:pPr>
              <w:suppressAutoHyphens/>
              <w:jc w:val="both"/>
              <w:rPr>
                <w:rFonts w:ascii="Times New Roman" w:hAnsi="Times New Roman"/>
                <w:sz w:val="24"/>
                <w:szCs w:val="24"/>
                <w:lang w:val="ru-RU"/>
              </w:rPr>
            </w:pPr>
          </w:p>
        </w:tc>
        <w:tc>
          <w:tcPr>
            <w:tcW w:w="2090" w:type="pct"/>
          </w:tcPr>
          <w:p w14:paraId="08616162" w14:textId="77777777" w:rsidR="001545FC" w:rsidRPr="002E5D81" w:rsidRDefault="001545FC" w:rsidP="001545FC">
            <w:pPr>
              <w:suppressAutoHyphens/>
              <w:rPr>
                <w:rFonts w:ascii="Times New Roman" w:hAnsi="Times New Roman"/>
                <w:b/>
                <w:iCs/>
                <w:sz w:val="24"/>
                <w:szCs w:val="24"/>
                <w:lang w:val="ru-RU"/>
              </w:rPr>
            </w:pPr>
            <w:r w:rsidRPr="002E5D81">
              <w:rPr>
                <w:rFonts w:ascii="Times New Roman" w:hAnsi="Times New Roman"/>
                <w:b/>
                <w:iCs/>
                <w:sz w:val="24"/>
                <w:szCs w:val="24"/>
                <w:lang w:val="ru-RU"/>
              </w:rPr>
              <w:t xml:space="preserve">Знания: </w:t>
            </w:r>
            <w:r w:rsidRPr="002E5D81">
              <w:rPr>
                <w:rFonts w:ascii="Times New Roman" w:hAnsi="Times New Roman"/>
                <w:iCs/>
                <w:sz w:val="24"/>
                <w:szCs w:val="24"/>
                <w:lang w:val="ru-RU"/>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w:t>
            </w:r>
            <w:r w:rsidRPr="002E5D81">
              <w:rPr>
                <w:rFonts w:ascii="Times New Roman" w:hAnsi="Times New Roman"/>
                <w:i/>
                <w:iCs/>
                <w:sz w:val="24"/>
                <w:szCs w:val="24"/>
                <w:lang w:val="ru-RU"/>
              </w:rPr>
              <w:t>;</w:t>
            </w:r>
            <w:r w:rsidRPr="002E5D81">
              <w:rPr>
                <w:rFonts w:ascii="Times New Roman" w:hAnsi="Times New Roman"/>
                <w:iCs/>
                <w:sz w:val="24"/>
                <w:szCs w:val="24"/>
                <w:lang w:val="ru-RU"/>
              </w:rPr>
              <w:t xml:space="preserve"> средства профилактики перенапряжения</w:t>
            </w:r>
          </w:p>
        </w:tc>
      </w:tr>
      <w:tr w:rsidR="001545FC" w:rsidRPr="001545FC" w14:paraId="5AC35C89" w14:textId="77777777" w:rsidTr="00103D0B">
        <w:trPr>
          <w:trHeight w:val="983"/>
        </w:trPr>
        <w:tc>
          <w:tcPr>
            <w:tcW w:w="837" w:type="pct"/>
            <w:vMerge w:val="restart"/>
          </w:tcPr>
          <w:p w14:paraId="5D76490C" w14:textId="77777777" w:rsidR="001545FC" w:rsidRPr="001545FC" w:rsidRDefault="001545FC" w:rsidP="001545FC">
            <w:pPr>
              <w:ind w:left="113" w:right="113"/>
              <w:jc w:val="center"/>
              <w:rPr>
                <w:rFonts w:ascii="Times New Roman" w:hAnsi="Times New Roman"/>
                <w:iCs/>
                <w:sz w:val="24"/>
                <w:szCs w:val="24"/>
              </w:rPr>
            </w:pPr>
            <w:r w:rsidRPr="001545FC">
              <w:rPr>
                <w:rFonts w:ascii="Times New Roman" w:hAnsi="Times New Roman"/>
                <w:iCs/>
                <w:sz w:val="24"/>
                <w:szCs w:val="24"/>
              </w:rPr>
              <w:t>ОК 09</w:t>
            </w:r>
          </w:p>
        </w:tc>
        <w:tc>
          <w:tcPr>
            <w:tcW w:w="2073" w:type="pct"/>
            <w:vMerge w:val="restart"/>
          </w:tcPr>
          <w:p w14:paraId="1DDD3BE9" w14:textId="77777777" w:rsidR="001545FC" w:rsidRPr="002E5D81" w:rsidRDefault="001545FC" w:rsidP="001545FC">
            <w:pPr>
              <w:suppressAutoHyphens/>
              <w:rPr>
                <w:rFonts w:ascii="Times New Roman" w:hAnsi="Times New Roman"/>
                <w:sz w:val="24"/>
                <w:szCs w:val="24"/>
                <w:lang w:val="ru-RU"/>
              </w:rPr>
            </w:pPr>
            <w:r w:rsidRPr="002E5D81">
              <w:rPr>
                <w:rFonts w:ascii="Times New Roman" w:hAnsi="Times New Roman"/>
                <w:sz w:val="24"/>
                <w:szCs w:val="24"/>
                <w:lang w:val="ru-RU"/>
              </w:rPr>
              <w:t>Пользоваться профессиональной документацией на государственном и иностранном языках</w:t>
            </w:r>
          </w:p>
        </w:tc>
        <w:tc>
          <w:tcPr>
            <w:tcW w:w="2090" w:type="pct"/>
          </w:tcPr>
          <w:p w14:paraId="4B50185C" w14:textId="77777777" w:rsidR="001545FC" w:rsidRPr="002E5D81" w:rsidRDefault="001545FC" w:rsidP="001545FC">
            <w:pPr>
              <w:suppressAutoHyphens/>
              <w:rPr>
                <w:rFonts w:ascii="Times New Roman" w:hAnsi="Times New Roman"/>
                <w:iCs/>
                <w:sz w:val="24"/>
                <w:szCs w:val="24"/>
                <w:lang w:val="ru-RU"/>
              </w:rPr>
            </w:pPr>
            <w:r w:rsidRPr="002E5D81">
              <w:rPr>
                <w:rFonts w:ascii="Times New Roman" w:hAnsi="Times New Roman"/>
                <w:b/>
                <w:iCs/>
                <w:sz w:val="24"/>
                <w:szCs w:val="24"/>
                <w:lang w:val="ru-RU"/>
              </w:rPr>
              <w:t xml:space="preserve">Умения: </w:t>
            </w:r>
            <w:r w:rsidRPr="002E5D81">
              <w:rPr>
                <w:rFonts w:ascii="Times New Roman" w:hAnsi="Times New Roman"/>
                <w:iCs/>
                <w:sz w:val="24"/>
                <w:szCs w:val="24"/>
                <w:lang w:val="ru-RU"/>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r>
      <w:tr w:rsidR="001545FC" w:rsidRPr="001545FC" w14:paraId="161812AC" w14:textId="77777777" w:rsidTr="00103D0B">
        <w:trPr>
          <w:trHeight w:val="956"/>
        </w:trPr>
        <w:tc>
          <w:tcPr>
            <w:tcW w:w="837" w:type="pct"/>
            <w:vMerge/>
          </w:tcPr>
          <w:p w14:paraId="13C1C8D1" w14:textId="77777777" w:rsidR="001545FC" w:rsidRPr="002E5D81" w:rsidRDefault="001545FC" w:rsidP="001545FC">
            <w:pPr>
              <w:ind w:left="113" w:right="113"/>
              <w:jc w:val="center"/>
              <w:rPr>
                <w:rFonts w:ascii="Times New Roman" w:hAnsi="Times New Roman"/>
                <w:iCs/>
                <w:sz w:val="24"/>
                <w:szCs w:val="24"/>
                <w:lang w:val="ru-RU"/>
              </w:rPr>
            </w:pPr>
          </w:p>
        </w:tc>
        <w:tc>
          <w:tcPr>
            <w:tcW w:w="2073" w:type="pct"/>
            <w:vMerge/>
          </w:tcPr>
          <w:p w14:paraId="0C41B3A0" w14:textId="77777777" w:rsidR="001545FC" w:rsidRPr="002E5D81" w:rsidRDefault="001545FC" w:rsidP="001545FC">
            <w:pPr>
              <w:suppressAutoHyphens/>
              <w:rPr>
                <w:rFonts w:ascii="Times New Roman" w:hAnsi="Times New Roman"/>
                <w:sz w:val="24"/>
                <w:szCs w:val="24"/>
                <w:lang w:val="ru-RU"/>
              </w:rPr>
            </w:pPr>
          </w:p>
        </w:tc>
        <w:tc>
          <w:tcPr>
            <w:tcW w:w="2090" w:type="pct"/>
          </w:tcPr>
          <w:p w14:paraId="4F94AF5B" w14:textId="77777777" w:rsidR="001545FC" w:rsidRPr="002E5D81" w:rsidRDefault="001545FC" w:rsidP="001545FC">
            <w:pPr>
              <w:suppressAutoHyphens/>
              <w:rPr>
                <w:rFonts w:ascii="Times New Roman" w:hAnsi="Times New Roman"/>
                <w:iCs/>
                <w:sz w:val="24"/>
                <w:szCs w:val="24"/>
                <w:lang w:val="ru-RU"/>
              </w:rPr>
            </w:pPr>
            <w:r w:rsidRPr="002E5D81">
              <w:rPr>
                <w:rFonts w:ascii="Times New Roman" w:hAnsi="Times New Roman"/>
                <w:b/>
                <w:iCs/>
                <w:sz w:val="24"/>
                <w:szCs w:val="24"/>
                <w:lang w:val="ru-RU"/>
              </w:rPr>
              <w:t xml:space="preserve">Знания: </w:t>
            </w:r>
            <w:r w:rsidRPr="002E5D81">
              <w:rPr>
                <w:rFonts w:ascii="Times New Roman" w:hAnsi="Times New Roman"/>
                <w:iCs/>
                <w:sz w:val="24"/>
                <w:szCs w:val="24"/>
                <w:lang w:val="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14:paraId="34911771" w14:textId="77777777" w:rsidR="001545FC" w:rsidRPr="001545FC" w:rsidRDefault="001545FC" w:rsidP="001545FC">
      <w:pPr>
        <w:widowControl w:val="0"/>
        <w:spacing w:after="0" w:line="240" w:lineRule="auto"/>
        <w:rPr>
          <w:rFonts w:eastAsiaTheme="minorEastAsia"/>
          <w:bCs w:val="0"/>
          <w:sz w:val="22"/>
          <w:szCs w:val="22"/>
        </w:rPr>
      </w:pPr>
    </w:p>
    <w:tbl>
      <w:tblPr>
        <w:tblStyle w:val="201"/>
        <w:tblW w:w="5000" w:type="pct"/>
        <w:tblLook w:val="04A0" w:firstRow="1" w:lastRow="0" w:firstColumn="1" w:lastColumn="0" w:noHBand="0" w:noVBand="1"/>
      </w:tblPr>
      <w:tblGrid>
        <w:gridCol w:w="3263"/>
        <w:gridCol w:w="6086"/>
      </w:tblGrid>
      <w:tr w:rsidR="00D67C3B" w:rsidRPr="001545FC" w14:paraId="21465264" w14:textId="77777777" w:rsidTr="00D67C3B">
        <w:tc>
          <w:tcPr>
            <w:tcW w:w="1745" w:type="pct"/>
          </w:tcPr>
          <w:p w14:paraId="3D3D246A" w14:textId="3C391E52" w:rsidR="00D67C3B" w:rsidRPr="002E5D81" w:rsidRDefault="00D67C3B" w:rsidP="001545FC">
            <w:pPr>
              <w:tabs>
                <w:tab w:val="left" w:pos="346"/>
              </w:tabs>
              <w:autoSpaceDE w:val="0"/>
              <w:autoSpaceDN w:val="0"/>
              <w:adjustRightInd w:val="0"/>
              <w:jc w:val="both"/>
              <w:rPr>
                <w:rFonts w:ascii="Times New Roman" w:hAnsi="Times New Roman"/>
                <w:sz w:val="24"/>
                <w:szCs w:val="24"/>
                <w:lang w:val="ru-RU"/>
              </w:rPr>
            </w:pPr>
            <w:r w:rsidRPr="002E5D81">
              <w:rPr>
                <w:rFonts w:ascii="Times New Roman" w:hAnsi="Times New Roman"/>
                <w:sz w:val="24"/>
                <w:szCs w:val="24"/>
                <w:lang w:val="ru-RU"/>
              </w:rPr>
              <w:t xml:space="preserve">ПК 1.1. </w:t>
            </w:r>
            <w:r w:rsidRPr="00D67C3B">
              <w:rPr>
                <w:rFonts w:ascii="Times New Roman" w:hAnsi="Times New Roman"/>
                <w:sz w:val="20"/>
                <w:szCs w:val="20"/>
                <w:lang w:val="ru-RU"/>
              </w:rPr>
              <w:t>Выполнять приемку, монтаж, сборку и обкатку новой сельскохозяйственной техники, оформлять соответствующие документы.</w:t>
            </w:r>
          </w:p>
          <w:p w14:paraId="6DAAD298" w14:textId="77777777" w:rsidR="00D67C3B" w:rsidRPr="002E5D81" w:rsidRDefault="00D67C3B" w:rsidP="001545FC">
            <w:pPr>
              <w:tabs>
                <w:tab w:val="left" w:pos="346"/>
              </w:tabs>
              <w:autoSpaceDE w:val="0"/>
              <w:autoSpaceDN w:val="0"/>
              <w:adjustRightInd w:val="0"/>
              <w:rPr>
                <w:rFonts w:ascii="Times New Roman" w:hAnsi="Times New Roman"/>
                <w:sz w:val="24"/>
                <w:szCs w:val="24"/>
                <w:lang w:val="ru-RU"/>
              </w:rPr>
            </w:pPr>
          </w:p>
        </w:tc>
        <w:tc>
          <w:tcPr>
            <w:tcW w:w="3255" w:type="pct"/>
          </w:tcPr>
          <w:p w14:paraId="7B19F885"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b/>
                <w:bCs/>
                <w:sz w:val="24"/>
                <w:szCs w:val="24"/>
                <w:lang w:val="ru-RU"/>
              </w:rPr>
              <w:t>Практический опыт</w:t>
            </w:r>
            <w:r w:rsidRPr="00D67C3B">
              <w:rPr>
                <w:rFonts w:ascii="Times New Roman" w:hAnsi="Times New Roman"/>
                <w:sz w:val="24"/>
                <w:szCs w:val="24"/>
                <w:lang w:val="ru-RU"/>
              </w:rPr>
              <w:t>:</w:t>
            </w:r>
          </w:p>
          <w:p w14:paraId="2E5FFE0E"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Выполнения разборочно-сборочных работ сельскохозяйственных машин и механизмов.</w:t>
            </w:r>
          </w:p>
          <w:p w14:paraId="33A21CC1"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Выполнения регулировочных работ при настройке машин на режимы работы.</w:t>
            </w:r>
          </w:p>
          <w:p w14:paraId="6D35DE65"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b/>
                <w:bCs/>
                <w:sz w:val="24"/>
                <w:szCs w:val="24"/>
                <w:lang w:val="ru-RU"/>
              </w:rPr>
              <w:t>Умения</w:t>
            </w:r>
            <w:r w:rsidRPr="00D67C3B">
              <w:rPr>
                <w:rFonts w:ascii="Times New Roman" w:hAnsi="Times New Roman"/>
                <w:sz w:val="24"/>
                <w:szCs w:val="24"/>
                <w:lang w:val="ru-RU"/>
              </w:rPr>
              <w:t>:</w:t>
            </w:r>
          </w:p>
          <w:p w14:paraId="46A1B111"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Читать чертежи узлов и деталей сельскохозяйственной техники. Пользоваться инструментами и оборудованием, необходимыми для выполнения работ по вводу в эксплуатацию новой сельскохозяйственной техники.</w:t>
            </w:r>
          </w:p>
          <w:p w14:paraId="4412B410"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lastRenderedPageBreak/>
              <w:t>Осуществлять проверку работоспособности и настройку инструмента, оборудования, сельскохозяйственной техники.</w:t>
            </w:r>
          </w:p>
          <w:p w14:paraId="1C92B051"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Приводить составные части изделия в рабочее положение в различных режимах работы.</w:t>
            </w:r>
          </w:p>
          <w:p w14:paraId="4282D97C"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Агрегатировать вводимую в эксплуатацию технику с энергетическими средствами.</w:t>
            </w:r>
          </w:p>
          <w:p w14:paraId="30DE3D85"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Управлять вводимой в эксплуатацию сельскохозяйственной техникой в соответствии с инструкциями по ее эксплуатации.</w:t>
            </w:r>
          </w:p>
          <w:p w14:paraId="58EAD821"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Применять средства индивидуальной защиты при проведении работ по вводу сельскохозяйственной техники в эксплуатацию</w:t>
            </w:r>
          </w:p>
          <w:p w14:paraId="44724866"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b/>
                <w:bCs/>
                <w:sz w:val="24"/>
                <w:szCs w:val="24"/>
                <w:lang w:val="ru-RU"/>
              </w:rPr>
              <w:t>Знания</w:t>
            </w:r>
            <w:r w:rsidRPr="00D67C3B">
              <w:rPr>
                <w:rFonts w:ascii="Times New Roman" w:hAnsi="Times New Roman"/>
                <w:sz w:val="24"/>
                <w:szCs w:val="24"/>
                <w:lang w:val="ru-RU"/>
              </w:rPr>
              <w:t>:</w:t>
            </w:r>
          </w:p>
          <w:p w14:paraId="6F5045CC"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Состав технической документации, поставляемой с сельскохозяйственной техникой, и требования к документации.</w:t>
            </w:r>
          </w:p>
          <w:p w14:paraId="75928DA8"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Единая система конструкторской документации.</w:t>
            </w:r>
          </w:p>
          <w:p w14:paraId="12514B43"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Основные типы сельскохозяйственной техники, области ее применения.</w:t>
            </w:r>
          </w:p>
          <w:p w14:paraId="53C10C1A"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Порядок расконсервации новой сельскохозяйственной техники.</w:t>
            </w:r>
          </w:p>
          <w:p w14:paraId="2FFA1537"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Технические характеристики, конструктивные особенности, назначение, режимы работы и правила эксплуатации сельскохозяйственной техники.</w:t>
            </w:r>
          </w:p>
          <w:p w14:paraId="280CBBAB"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Правила эксплуатации специального оборудования, инструментов при вводе сельскохозяйственной техники в эксплуатацию.</w:t>
            </w:r>
          </w:p>
          <w:p w14:paraId="0B885D0D"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Порядок выполнения работ по монтажу и сборке новой сельскохозяйственной техники.</w:t>
            </w:r>
          </w:p>
          <w:p w14:paraId="09666B9B"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Назначение и порядок использования расходных, горюче-смазочных материалов и специальных жидкостей при вводе сельскохозяйственной техники в эксплуатацию.</w:t>
            </w:r>
          </w:p>
          <w:p w14:paraId="393ACF68"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Порядок пуска (апробирования), регулирования, комплексного апробирования сельскохозяйственной техники.</w:t>
            </w:r>
          </w:p>
          <w:p w14:paraId="2033A82B"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Нормативно-техническая документация по эксплуатации сельскохозяйственной техники.</w:t>
            </w:r>
          </w:p>
          <w:p w14:paraId="78C735DC" w14:textId="77777777" w:rsidR="00D67C3B" w:rsidRPr="00D67C3B"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Правила обкатки новой сельскохозяйственной техники, вводимой в эксплуатацию.</w:t>
            </w:r>
          </w:p>
          <w:p w14:paraId="28FD571E" w14:textId="0D6A3AA0" w:rsidR="00D67C3B" w:rsidRPr="00C0444A" w:rsidRDefault="00D67C3B" w:rsidP="00D67C3B">
            <w:pPr>
              <w:tabs>
                <w:tab w:val="left" w:pos="346"/>
              </w:tabs>
              <w:autoSpaceDE w:val="0"/>
              <w:autoSpaceDN w:val="0"/>
              <w:adjustRightInd w:val="0"/>
              <w:rPr>
                <w:rFonts w:ascii="Times New Roman" w:hAnsi="Times New Roman"/>
                <w:sz w:val="24"/>
                <w:szCs w:val="24"/>
                <w:lang w:val="ru-RU"/>
              </w:rPr>
            </w:pPr>
            <w:r w:rsidRPr="00D67C3B">
              <w:rPr>
                <w:rFonts w:ascii="Times New Roman" w:hAnsi="Times New Roman"/>
                <w:sz w:val="24"/>
                <w:szCs w:val="24"/>
                <w:lang w:val="ru-RU"/>
              </w:rPr>
              <w:t>Требования охраны труда в объеме, необходимом для выполнения трудовых обязанностей.</w:t>
            </w:r>
          </w:p>
        </w:tc>
      </w:tr>
    </w:tbl>
    <w:p w14:paraId="21D38A4A" w14:textId="77777777" w:rsidR="001545FC" w:rsidRPr="001545FC" w:rsidRDefault="001545FC" w:rsidP="001545FC">
      <w:pPr>
        <w:widowControl w:val="0"/>
        <w:spacing w:after="0" w:line="240" w:lineRule="auto"/>
        <w:rPr>
          <w:rFonts w:eastAsiaTheme="minorEastAsia"/>
          <w:bCs w:val="0"/>
          <w:sz w:val="22"/>
          <w:szCs w:val="22"/>
        </w:rPr>
      </w:pPr>
      <w:r w:rsidRPr="001545FC">
        <w:rPr>
          <w:rFonts w:eastAsiaTheme="minorEastAsia"/>
          <w:bCs w:val="0"/>
          <w:sz w:val="22"/>
          <w:szCs w:val="22"/>
        </w:rPr>
        <w:lastRenderedPageBreak/>
        <w:br w:type="page"/>
      </w:r>
    </w:p>
    <w:p w14:paraId="4B6D090E" w14:textId="77777777" w:rsidR="001545FC" w:rsidRPr="001545FC" w:rsidRDefault="001545FC" w:rsidP="001545FC">
      <w:pPr>
        <w:widowControl w:val="0"/>
        <w:spacing w:after="0" w:line="240" w:lineRule="auto"/>
        <w:ind w:firstLine="709"/>
        <w:rPr>
          <w:rFonts w:eastAsiaTheme="minorEastAsia"/>
          <w:bCs w:val="0"/>
          <w:sz w:val="20"/>
          <w:szCs w:val="22"/>
        </w:rPr>
        <w:sectPr w:rsidR="001545FC" w:rsidRPr="001545FC" w:rsidSect="00B358D2">
          <w:pgSz w:w="11910" w:h="16840"/>
          <w:pgMar w:top="1134" w:right="850" w:bottom="1134" w:left="1701" w:header="0" w:footer="955" w:gutter="0"/>
          <w:cols w:space="720"/>
          <w:docGrid w:linePitch="299"/>
        </w:sectPr>
      </w:pPr>
    </w:p>
    <w:p w14:paraId="31014590" w14:textId="77777777" w:rsidR="001545FC" w:rsidRPr="001545FC" w:rsidRDefault="001545FC" w:rsidP="00B77C04">
      <w:pPr>
        <w:widowControl w:val="0"/>
        <w:numPr>
          <w:ilvl w:val="0"/>
          <w:numId w:val="62"/>
        </w:numPr>
        <w:tabs>
          <w:tab w:val="left" w:pos="567"/>
        </w:tabs>
        <w:spacing w:before="51" w:after="0" w:line="322" w:lineRule="exact"/>
        <w:jc w:val="center"/>
        <w:outlineLvl w:val="0"/>
        <w:rPr>
          <w:rFonts w:eastAsiaTheme="minorEastAsia"/>
          <w:b/>
          <w:szCs w:val="28"/>
        </w:rPr>
      </w:pPr>
      <w:bookmarkStart w:id="502" w:name="_TOC_250002"/>
      <w:bookmarkStart w:id="503" w:name="_Toc492690396"/>
      <w:r w:rsidRPr="001545FC">
        <w:rPr>
          <w:rFonts w:eastAsiaTheme="minorEastAsia"/>
          <w:b/>
          <w:szCs w:val="28"/>
        </w:rPr>
        <w:lastRenderedPageBreak/>
        <w:t>СТРУКТУРА И СОДЕРЖАНИЕ ОБЩЕОБРАЗОВАТЕЛЬНОЙ</w:t>
      </w:r>
      <w:r w:rsidRPr="001545FC">
        <w:rPr>
          <w:rFonts w:eastAsiaTheme="minorEastAsia"/>
          <w:b/>
          <w:spacing w:val="-9"/>
          <w:szCs w:val="28"/>
        </w:rPr>
        <w:t xml:space="preserve"> </w:t>
      </w:r>
      <w:bookmarkEnd w:id="502"/>
      <w:r w:rsidRPr="001545FC">
        <w:rPr>
          <w:rFonts w:eastAsiaTheme="minorEastAsia"/>
          <w:b/>
          <w:szCs w:val="28"/>
        </w:rPr>
        <w:t>ДИСЦИПЛИНЫ</w:t>
      </w:r>
      <w:bookmarkEnd w:id="503"/>
    </w:p>
    <w:p w14:paraId="18D6793C" w14:textId="77777777" w:rsidR="001545FC" w:rsidRPr="001545FC" w:rsidRDefault="001545FC" w:rsidP="00B77C04">
      <w:pPr>
        <w:widowControl w:val="0"/>
        <w:numPr>
          <w:ilvl w:val="1"/>
          <w:numId w:val="62"/>
        </w:numPr>
        <w:tabs>
          <w:tab w:val="left" w:pos="567"/>
          <w:tab w:val="left" w:pos="2000"/>
        </w:tabs>
        <w:spacing w:after="0" w:line="240" w:lineRule="auto"/>
        <w:rPr>
          <w:rFonts w:eastAsiaTheme="minorEastAsia"/>
          <w:b/>
          <w:bCs w:val="0"/>
          <w:szCs w:val="22"/>
        </w:rPr>
      </w:pPr>
      <w:r w:rsidRPr="001545FC">
        <w:rPr>
          <w:rFonts w:eastAsiaTheme="minorEastAsia"/>
          <w:b/>
          <w:bCs w:val="0"/>
          <w:szCs w:val="22"/>
        </w:rPr>
        <w:t>Объем общеобразовательной дисциплины и виды учебной</w:t>
      </w:r>
      <w:r w:rsidRPr="001545FC">
        <w:rPr>
          <w:rFonts w:eastAsiaTheme="minorEastAsia"/>
          <w:b/>
          <w:bCs w:val="0"/>
          <w:spacing w:val="-13"/>
          <w:szCs w:val="22"/>
        </w:rPr>
        <w:t xml:space="preserve"> </w:t>
      </w:r>
      <w:r w:rsidRPr="001545FC">
        <w:rPr>
          <w:rFonts w:eastAsiaTheme="minorEastAsia"/>
          <w:b/>
          <w:bCs w:val="0"/>
          <w:szCs w:val="22"/>
        </w:rPr>
        <w:t>работы</w:t>
      </w:r>
    </w:p>
    <w:p w14:paraId="76F5B70E" w14:textId="77777777" w:rsidR="001545FC" w:rsidRPr="001545FC" w:rsidRDefault="001545FC" w:rsidP="001545FC">
      <w:pPr>
        <w:widowControl w:val="0"/>
        <w:spacing w:after="0" w:line="240" w:lineRule="auto"/>
        <w:rPr>
          <w:rFonts w:eastAsiaTheme="minorEastAsia"/>
          <w:b/>
          <w:bCs w:val="0"/>
          <w:sz w:val="20"/>
          <w:szCs w:val="28"/>
        </w:rPr>
      </w:pPr>
    </w:p>
    <w:p w14:paraId="4B7C8022" w14:textId="77777777" w:rsidR="001545FC" w:rsidRPr="001545FC" w:rsidRDefault="001545FC" w:rsidP="001545FC">
      <w:pPr>
        <w:widowControl w:val="0"/>
        <w:spacing w:before="10" w:after="0" w:line="240" w:lineRule="auto"/>
        <w:rPr>
          <w:rFonts w:eastAsiaTheme="minorEastAsia"/>
          <w:b/>
          <w:bCs w:val="0"/>
          <w:sz w:val="16"/>
          <w:szCs w:val="28"/>
        </w:rPr>
      </w:pPr>
    </w:p>
    <w:tbl>
      <w:tblPr>
        <w:tblStyle w:val="1100"/>
        <w:tblW w:w="5000" w:type="pct"/>
        <w:tblLook w:val="04A0" w:firstRow="1" w:lastRow="0" w:firstColumn="1" w:lastColumn="0" w:noHBand="0" w:noVBand="1"/>
      </w:tblPr>
      <w:tblGrid>
        <w:gridCol w:w="7586"/>
        <w:gridCol w:w="1763"/>
      </w:tblGrid>
      <w:tr w:rsidR="001545FC" w:rsidRPr="001545FC" w14:paraId="39D07E49" w14:textId="77777777" w:rsidTr="00763BA4">
        <w:trPr>
          <w:trHeight w:val="20"/>
        </w:trPr>
        <w:tc>
          <w:tcPr>
            <w:tcW w:w="4057" w:type="pct"/>
          </w:tcPr>
          <w:p w14:paraId="024C6F7F" w14:textId="77777777" w:rsidR="001545FC" w:rsidRPr="001545FC" w:rsidRDefault="001545FC" w:rsidP="001545FC">
            <w:pPr>
              <w:ind w:left="57" w:right="57"/>
              <w:jc w:val="center"/>
              <w:rPr>
                <w:rFonts w:ascii="Times New Roman" w:hAnsi="Times New Roman"/>
                <w:sz w:val="24"/>
              </w:rPr>
            </w:pPr>
            <w:r w:rsidRPr="001545FC">
              <w:rPr>
                <w:rFonts w:ascii="Times New Roman" w:hAnsi="Times New Roman"/>
                <w:sz w:val="24"/>
              </w:rPr>
              <w:t>Вид учебной работы</w:t>
            </w:r>
          </w:p>
        </w:tc>
        <w:tc>
          <w:tcPr>
            <w:tcW w:w="943" w:type="pct"/>
          </w:tcPr>
          <w:p w14:paraId="495E1821" w14:textId="77777777" w:rsidR="001545FC" w:rsidRPr="001545FC" w:rsidRDefault="001545FC" w:rsidP="001545FC">
            <w:pPr>
              <w:ind w:left="57" w:right="57"/>
              <w:jc w:val="center"/>
              <w:rPr>
                <w:rFonts w:ascii="Times New Roman" w:hAnsi="Times New Roman"/>
                <w:sz w:val="24"/>
              </w:rPr>
            </w:pPr>
            <w:r w:rsidRPr="001545FC">
              <w:rPr>
                <w:rFonts w:ascii="Times New Roman" w:hAnsi="Times New Roman"/>
                <w:sz w:val="24"/>
              </w:rPr>
              <w:t>Объем в часах</w:t>
            </w:r>
          </w:p>
        </w:tc>
      </w:tr>
      <w:tr w:rsidR="001545FC" w:rsidRPr="001545FC" w14:paraId="405B3C2C" w14:textId="77777777" w:rsidTr="00763BA4">
        <w:trPr>
          <w:trHeight w:val="20"/>
        </w:trPr>
        <w:tc>
          <w:tcPr>
            <w:tcW w:w="4057" w:type="pct"/>
          </w:tcPr>
          <w:p w14:paraId="0E898E44" w14:textId="77777777" w:rsidR="001545FC" w:rsidRPr="001545FC" w:rsidRDefault="001545FC" w:rsidP="001545FC">
            <w:pPr>
              <w:ind w:left="57" w:right="57"/>
              <w:rPr>
                <w:rFonts w:ascii="Times New Roman" w:hAnsi="Times New Roman"/>
                <w:sz w:val="24"/>
              </w:rPr>
            </w:pPr>
            <w:r w:rsidRPr="001545FC">
              <w:rPr>
                <w:rFonts w:ascii="Times New Roman" w:hAnsi="Times New Roman"/>
                <w:sz w:val="24"/>
              </w:rPr>
              <w:t>Объем учебной программы дисциплины</w:t>
            </w:r>
          </w:p>
        </w:tc>
        <w:tc>
          <w:tcPr>
            <w:tcW w:w="943" w:type="pct"/>
          </w:tcPr>
          <w:p w14:paraId="4E236EB7" w14:textId="77777777" w:rsidR="001545FC" w:rsidRPr="001545FC" w:rsidRDefault="001545FC" w:rsidP="001545FC">
            <w:pPr>
              <w:ind w:left="57" w:right="57"/>
              <w:jc w:val="center"/>
              <w:rPr>
                <w:rFonts w:ascii="Times New Roman" w:hAnsi="Times New Roman"/>
                <w:sz w:val="24"/>
                <w:highlight w:val="green"/>
              </w:rPr>
            </w:pPr>
            <w:r w:rsidRPr="001545FC">
              <w:rPr>
                <w:rFonts w:ascii="Times New Roman" w:hAnsi="Times New Roman"/>
                <w:sz w:val="24"/>
              </w:rPr>
              <w:t>32</w:t>
            </w:r>
          </w:p>
        </w:tc>
      </w:tr>
      <w:tr w:rsidR="001545FC" w:rsidRPr="001545FC" w14:paraId="6812D8CB" w14:textId="77777777" w:rsidTr="00763BA4">
        <w:trPr>
          <w:trHeight w:val="20"/>
        </w:trPr>
        <w:tc>
          <w:tcPr>
            <w:tcW w:w="4057" w:type="pct"/>
          </w:tcPr>
          <w:p w14:paraId="072027B9" w14:textId="77777777" w:rsidR="001545FC" w:rsidRPr="001545FC" w:rsidRDefault="001545FC" w:rsidP="001545FC">
            <w:pPr>
              <w:ind w:left="57" w:right="57"/>
              <w:rPr>
                <w:rFonts w:ascii="Times New Roman" w:hAnsi="Times New Roman"/>
                <w:sz w:val="24"/>
              </w:rPr>
            </w:pPr>
            <w:r w:rsidRPr="001545FC">
              <w:rPr>
                <w:rFonts w:ascii="Times New Roman" w:hAnsi="Times New Roman"/>
                <w:sz w:val="24"/>
              </w:rPr>
              <w:t xml:space="preserve">Основное содержание </w:t>
            </w:r>
          </w:p>
        </w:tc>
        <w:tc>
          <w:tcPr>
            <w:tcW w:w="943" w:type="pct"/>
          </w:tcPr>
          <w:p w14:paraId="77A09F79" w14:textId="77777777" w:rsidR="001545FC" w:rsidRPr="001545FC" w:rsidRDefault="001545FC" w:rsidP="001545FC">
            <w:pPr>
              <w:ind w:left="57" w:right="57"/>
              <w:jc w:val="center"/>
              <w:rPr>
                <w:rFonts w:ascii="Times New Roman" w:hAnsi="Times New Roman"/>
                <w:sz w:val="24"/>
                <w:highlight w:val="green"/>
              </w:rPr>
            </w:pPr>
          </w:p>
        </w:tc>
      </w:tr>
      <w:tr w:rsidR="001545FC" w:rsidRPr="001545FC" w14:paraId="2ABBDFBA" w14:textId="77777777" w:rsidTr="00763BA4">
        <w:trPr>
          <w:trHeight w:val="20"/>
        </w:trPr>
        <w:tc>
          <w:tcPr>
            <w:tcW w:w="4057" w:type="pct"/>
          </w:tcPr>
          <w:p w14:paraId="3613DD0E" w14:textId="77777777" w:rsidR="001545FC" w:rsidRPr="001545FC" w:rsidRDefault="001545FC" w:rsidP="001545FC">
            <w:pPr>
              <w:ind w:left="57" w:right="57"/>
              <w:rPr>
                <w:rFonts w:ascii="Times New Roman" w:hAnsi="Times New Roman"/>
                <w:sz w:val="24"/>
                <w:lang w:val="ru-RU"/>
              </w:rPr>
            </w:pPr>
            <w:r w:rsidRPr="001545FC">
              <w:rPr>
                <w:rFonts w:ascii="Times New Roman" w:hAnsi="Times New Roman"/>
                <w:sz w:val="24"/>
                <w:lang w:val="ru-RU"/>
              </w:rPr>
              <w:t>Профессионально ориентированное содержание (содержание прикладного модуля)</w:t>
            </w:r>
          </w:p>
        </w:tc>
        <w:tc>
          <w:tcPr>
            <w:tcW w:w="943" w:type="pct"/>
          </w:tcPr>
          <w:p w14:paraId="33143ED9" w14:textId="77777777" w:rsidR="001545FC" w:rsidRPr="001545FC" w:rsidRDefault="001545FC" w:rsidP="001545FC">
            <w:pPr>
              <w:ind w:left="57" w:right="57"/>
              <w:jc w:val="center"/>
              <w:rPr>
                <w:rFonts w:ascii="Times New Roman" w:hAnsi="Times New Roman"/>
                <w:sz w:val="24"/>
                <w:highlight w:val="green"/>
              </w:rPr>
            </w:pPr>
            <w:r w:rsidRPr="001545FC">
              <w:rPr>
                <w:rFonts w:ascii="Times New Roman" w:hAnsi="Times New Roman"/>
                <w:sz w:val="24"/>
              </w:rPr>
              <w:t>32</w:t>
            </w:r>
          </w:p>
        </w:tc>
      </w:tr>
      <w:tr w:rsidR="001545FC" w:rsidRPr="001545FC" w14:paraId="26966594" w14:textId="77777777" w:rsidTr="00763BA4">
        <w:trPr>
          <w:trHeight w:val="20"/>
        </w:trPr>
        <w:tc>
          <w:tcPr>
            <w:tcW w:w="4057" w:type="pct"/>
          </w:tcPr>
          <w:p w14:paraId="0482B4B2" w14:textId="77777777" w:rsidR="001545FC" w:rsidRPr="001545FC" w:rsidRDefault="001545FC" w:rsidP="001545FC">
            <w:pPr>
              <w:ind w:left="57" w:right="57"/>
              <w:rPr>
                <w:rFonts w:ascii="Times New Roman" w:hAnsi="Times New Roman"/>
                <w:sz w:val="24"/>
              </w:rPr>
            </w:pPr>
            <w:r w:rsidRPr="001545FC">
              <w:rPr>
                <w:rFonts w:ascii="Times New Roman" w:hAnsi="Times New Roman"/>
                <w:sz w:val="24"/>
              </w:rPr>
              <w:t>в т. ч.:</w:t>
            </w:r>
          </w:p>
        </w:tc>
        <w:tc>
          <w:tcPr>
            <w:tcW w:w="943" w:type="pct"/>
          </w:tcPr>
          <w:p w14:paraId="255AC724" w14:textId="77777777" w:rsidR="001545FC" w:rsidRPr="001545FC" w:rsidRDefault="001545FC" w:rsidP="001545FC">
            <w:pPr>
              <w:ind w:left="57" w:right="57"/>
              <w:jc w:val="center"/>
              <w:rPr>
                <w:rFonts w:ascii="Times New Roman" w:hAnsi="Times New Roman"/>
                <w:sz w:val="24"/>
                <w:highlight w:val="green"/>
              </w:rPr>
            </w:pPr>
          </w:p>
        </w:tc>
      </w:tr>
      <w:tr w:rsidR="001545FC" w:rsidRPr="001545FC" w14:paraId="23FA92DA" w14:textId="77777777" w:rsidTr="00763BA4">
        <w:trPr>
          <w:trHeight w:val="20"/>
        </w:trPr>
        <w:tc>
          <w:tcPr>
            <w:tcW w:w="4057" w:type="pct"/>
          </w:tcPr>
          <w:p w14:paraId="72C3ACC3" w14:textId="77777777" w:rsidR="001545FC" w:rsidRPr="001545FC" w:rsidRDefault="001545FC" w:rsidP="001545FC">
            <w:pPr>
              <w:ind w:left="57" w:right="57"/>
              <w:rPr>
                <w:rFonts w:ascii="Times New Roman" w:hAnsi="Times New Roman"/>
                <w:sz w:val="24"/>
              </w:rPr>
            </w:pPr>
            <w:r w:rsidRPr="001545FC">
              <w:rPr>
                <w:rFonts w:ascii="Times New Roman" w:hAnsi="Times New Roman"/>
                <w:sz w:val="24"/>
              </w:rPr>
              <w:t>теоретическое обучение</w:t>
            </w:r>
          </w:p>
        </w:tc>
        <w:tc>
          <w:tcPr>
            <w:tcW w:w="943" w:type="pct"/>
          </w:tcPr>
          <w:p w14:paraId="57C7B86A" w14:textId="77777777" w:rsidR="001545FC" w:rsidRPr="001545FC" w:rsidRDefault="001545FC" w:rsidP="001545FC">
            <w:pPr>
              <w:ind w:left="57" w:right="57"/>
              <w:jc w:val="center"/>
              <w:rPr>
                <w:rFonts w:ascii="Times New Roman" w:hAnsi="Times New Roman"/>
                <w:sz w:val="24"/>
              </w:rPr>
            </w:pPr>
          </w:p>
        </w:tc>
      </w:tr>
      <w:tr w:rsidR="001545FC" w:rsidRPr="001545FC" w14:paraId="7D5C6548" w14:textId="77777777" w:rsidTr="00763BA4">
        <w:trPr>
          <w:trHeight w:val="20"/>
        </w:trPr>
        <w:tc>
          <w:tcPr>
            <w:tcW w:w="4057" w:type="pct"/>
          </w:tcPr>
          <w:p w14:paraId="5EE06E97" w14:textId="77777777" w:rsidR="001545FC" w:rsidRPr="001545FC" w:rsidRDefault="001545FC" w:rsidP="001545FC">
            <w:pPr>
              <w:ind w:left="57" w:right="57"/>
              <w:rPr>
                <w:rFonts w:ascii="Times New Roman" w:hAnsi="Times New Roman"/>
                <w:sz w:val="24"/>
              </w:rPr>
            </w:pPr>
            <w:r w:rsidRPr="001545FC">
              <w:rPr>
                <w:rFonts w:ascii="Times New Roman" w:hAnsi="Times New Roman"/>
                <w:sz w:val="24"/>
              </w:rPr>
              <w:t>лабораторные занятия</w:t>
            </w:r>
          </w:p>
        </w:tc>
        <w:tc>
          <w:tcPr>
            <w:tcW w:w="943" w:type="pct"/>
          </w:tcPr>
          <w:p w14:paraId="62FF75F0" w14:textId="77777777" w:rsidR="001545FC" w:rsidRPr="001545FC" w:rsidRDefault="001545FC" w:rsidP="001545FC">
            <w:pPr>
              <w:ind w:left="57" w:right="57"/>
              <w:jc w:val="center"/>
              <w:rPr>
                <w:rFonts w:ascii="Times New Roman" w:hAnsi="Times New Roman"/>
                <w:sz w:val="24"/>
              </w:rPr>
            </w:pPr>
            <w:r w:rsidRPr="001545FC">
              <w:rPr>
                <w:rFonts w:ascii="Times New Roman" w:hAnsi="Times New Roman"/>
                <w:sz w:val="24"/>
              </w:rPr>
              <w:t>30</w:t>
            </w:r>
          </w:p>
        </w:tc>
      </w:tr>
      <w:tr w:rsidR="001545FC" w:rsidRPr="001545FC" w14:paraId="2874B1B8" w14:textId="77777777" w:rsidTr="00763BA4">
        <w:trPr>
          <w:trHeight w:val="20"/>
        </w:trPr>
        <w:tc>
          <w:tcPr>
            <w:tcW w:w="4057" w:type="pct"/>
          </w:tcPr>
          <w:p w14:paraId="5CA666FA" w14:textId="77777777" w:rsidR="001545FC" w:rsidRPr="001545FC" w:rsidRDefault="001545FC" w:rsidP="001545FC">
            <w:pPr>
              <w:ind w:right="57"/>
              <w:rPr>
                <w:rFonts w:ascii="Times New Roman" w:hAnsi="Times New Roman"/>
                <w:sz w:val="24"/>
              </w:rPr>
            </w:pPr>
            <w:r w:rsidRPr="001545FC">
              <w:rPr>
                <w:rFonts w:ascii="Times New Roman" w:hAnsi="Times New Roman"/>
                <w:sz w:val="24"/>
              </w:rPr>
              <w:t>Итоговая аттестация (дифференцированный зачет)</w:t>
            </w:r>
          </w:p>
        </w:tc>
        <w:tc>
          <w:tcPr>
            <w:tcW w:w="943" w:type="pct"/>
          </w:tcPr>
          <w:p w14:paraId="76C96D58" w14:textId="77777777" w:rsidR="001545FC" w:rsidRPr="001545FC" w:rsidRDefault="001545FC" w:rsidP="001545FC">
            <w:pPr>
              <w:ind w:right="57"/>
              <w:jc w:val="center"/>
              <w:rPr>
                <w:rFonts w:ascii="Times New Roman" w:hAnsi="Times New Roman"/>
                <w:sz w:val="24"/>
                <w:highlight w:val="green"/>
              </w:rPr>
            </w:pPr>
            <w:r w:rsidRPr="001545FC">
              <w:rPr>
                <w:rFonts w:ascii="Times New Roman" w:hAnsi="Times New Roman"/>
                <w:sz w:val="24"/>
              </w:rPr>
              <w:t>2</w:t>
            </w:r>
          </w:p>
        </w:tc>
      </w:tr>
    </w:tbl>
    <w:p w14:paraId="1FD2B74A" w14:textId="77777777" w:rsidR="001545FC" w:rsidRPr="001545FC" w:rsidRDefault="001545FC" w:rsidP="001545FC">
      <w:pPr>
        <w:widowControl w:val="0"/>
        <w:spacing w:after="0" w:line="269" w:lineRule="exact"/>
        <w:rPr>
          <w:rFonts w:eastAsiaTheme="minorEastAsia"/>
          <w:bCs w:val="0"/>
          <w:sz w:val="24"/>
          <w:szCs w:val="22"/>
        </w:rPr>
        <w:sectPr w:rsidR="001545FC" w:rsidRPr="001545FC" w:rsidSect="00B358D2">
          <w:pgSz w:w="11910" w:h="16840"/>
          <w:pgMar w:top="1134" w:right="850" w:bottom="1134" w:left="1701" w:header="0" w:footer="955" w:gutter="0"/>
          <w:cols w:space="720"/>
          <w:docGrid w:linePitch="299"/>
        </w:sectPr>
      </w:pPr>
    </w:p>
    <w:p w14:paraId="71CE4462" w14:textId="77777777" w:rsidR="001545FC" w:rsidRPr="001545FC" w:rsidRDefault="001545FC" w:rsidP="00B77C04">
      <w:pPr>
        <w:widowControl w:val="0"/>
        <w:numPr>
          <w:ilvl w:val="1"/>
          <w:numId w:val="62"/>
        </w:numPr>
        <w:tabs>
          <w:tab w:val="left" w:pos="1246"/>
        </w:tabs>
        <w:spacing w:before="44" w:after="0" w:line="240" w:lineRule="auto"/>
        <w:ind w:firstLine="596"/>
        <w:jc w:val="right"/>
        <w:rPr>
          <w:rFonts w:eastAsiaTheme="minorEastAsia"/>
          <w:b/>
          <w:bCs w:val="0"/>
          <w:szCs w:val="22"/>
        </w:rPr>
      </w:pPr>
      <w:r w:rsidRPr="001545FC">
        <w:rPr>
          <w:rFonts w:eastAsiaTheme="minorEastAsia"/>
          <w:b/>
          <w:bCs w:val="0"/>
          <w:szCs w:val="22"/>
        </w:rPr>
        <w:lastRenderedPageBreak/>
        <w:t>Тематический план и содержание общеобразовательной дисциплины «Индивидуальный проект»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58"/>
        <w:gridCol w:w="8288"/>
        <w:gridCol w:w="1051"/>
        <w:gridCol w:w="2182"/>
      </w:tblGrid>
      <w:tr w:rsidR="001545FC" w:rsidRPr="001545FC" w14:paraId="00B1A398" w14:textId="77777777" w:rsidTr="00103D0B">
        <w:trPr>
          <w:trHeight w:val="20"/>
        </w:trPr>
        <w:tc>
          <w:tcPr>
            <w:tcW w:w="966" w:type="pct"/>
            <w:shd w:val="clear" w:color="auto" w:fill="FFFFFF"/>
            <w:vAlign w:val="center"/>
          </w:tcPr>
          <w:p w14:paraId="6C0E8D9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lang w:val="en-US"/>
              </w:rPr>
            </w:pPr>
            <w:r w:rsidRPr="001545FC">
              <w:rPr>
                <w:rFonts w:eastAsiaTheme="minorEastAsia"/>
                <w:bCs w:val="0"/>
                <w:sz w:val="26"/>
                <w:szCs w:val="26"/>
                <w:lang w:val="en-US"/>
              </w:rPr>
              <w:t>Наименование разделов, тем</w:t>
            </w:r>
          </w:p>
        </w:tc>
        <w:tc>
          <w:tcPr>
            <w:tcW w:w="2902" w:type="pct"/>
            <w:shd w:val="clear" w:color="auto" w:fill="FFFFFF"/>
            <w:vAlign w:val="center"/>
          </w:tcPr>
          <w:p w14:paraId="055B43A3"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Содержание учебного материала и формы организации деятельности обучающихся</w:t>
            </w:r>
          </w:p>
        </w:tc>
        <w:tc>
          <w:tcPr>
            <w:tcW w:w="368" w:type="pct"/>
            <w:shd w:val="clear" w:color="auto" w:fill="FFFFFF"/>
            <w:vAlign w:val="center"/>
          </w:tcPr>
          <w:p w14:paraId="193E6CE7"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lang w:val="en-US"/>
              </w:rPr>
            </w:pPr>
            <w:r w:rsidRPr="001545FC">
              <w:rPr>
                <w:rFonts w:eastAsiaTheme="minorEastAsia"/>
                <w:bCs w:val="0"/>
                <w:sz w:val="26"/>
                <w:szCs w:val="26"/>
                <w:lang w:val="en-US"/>
              </w:rPr>
              <w:t>Объем в часах</w:t>
            </w:r>
          </w:p>
        </w:tc>
        <w:tc>
          <w:tcPr>
            <w:tcW w:w="764" w:type="pct"/>
            <w:shd w:val="clear" w:color="auto" w:fill="FFFFFF"/>
            <w:vAlign w:val="center"/>
          </w:tcPr>
          <w:p w14:paraId="0AE4A599"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Коды компетенций и личностных результатов</w:t>
            </w:r>
          </w:p>
        </w:tc>
      </w:tr>
      <w:tr w:rsidR="001545FC" w:rsidRPr="001545FC" w14:paraId="5333513C" w14:textId="77777777" w:rsidTr="00103D0B">
        <w:trPr>
          <w:trHeight w:val="20"/>
        </w:trPr>
        <w:tc>
          <w:tcPr>
            <w:tcW w:w="966" w:type="pct"/>
            <w:vMerge w:val="restart"/>
            <w:shd w:val="clear" w:color="auto" w:fill="FFFFFF"/>
          </w:tcPr>
          <w:p w14:paraId="39DDBCD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lang w:val="en-US"/>
              </w:rPr>
            </w:pPr>
            <w:r w:rsidRPr="001545FC">
              <w:rPr>
                <w:rFonts w:eastAsiaTheme="minorEastAsia"/>
                <w:bCs w:val="0"/>
                <w:sz w:val="26"/>
                <w:szCs w:val="26"/>
                <w:lang w:val="en-US"/>
              </w:rPr>
              <w:t xml:space="preserve">Тема 1.1 Понятие индивидуального проекта. </w:t>
            </w:r>
          </w:p>
        </w:tc>
        <w:tc>
          <w:tcPr>
            <w:tcW w:w="2902" w:type="pct"/>
            <w:shd w:val="clear" w:color="auto" w:fill="D9D9D9"/>
            <w:vAlign w:val="center"/>
          </w:tcPr>
          <w:p w14:paraId="0AA31812" w14:textId="77777777" w:rsidR="001545FC" w:rsidRPr="001545FC" w:rsidRDefault="001545FC" w:rsidP="001545FC">
            <w:pPr>
              <w:widowControl w:val="0"/>
              <w:spacing w:after="0" w:line="240" w:lineRule="auto"/>
              <w:rPr>
                <w:rFonts w:eastAsiaTheme="minorEastAsia"/>
                <w:bCs w:val="0"/>
                <w:sz w:val="26"/>
                <w:szCs w:val="26"/>
                <w:lang w:val="en-US"/>
              </w:rPr>
            </w:pPr>
            <w:r w:rsidRPr="001545FC">
              <w:rPr>
                <w:rFonts w:eastAsiaTheme="minorEastAsia"/>
                <w:bCs w:val="0"/>
                <w:sz w:val="26"/>
                <w:szCs w:val="26"/>
                <w:lang w:val="en-US"/>
              </w:rPr>
              <w:t>Содержание учебного материала</w:t>
            </w:r>
          </w:p>
        </w:tc>
        <w:tc>
          <w:tcPr>
            <w:tcW w:w="368" w:type="pct"/>
            <w:shd w:val="clear" w:color="auto" w:fill="D9D9D9"/>
            <w:vAlign w:val="center"/>
          </w:tcPr>
          <w:p w14:paraId="2DDF28CE"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6</w:t>
            </w:r>
          </w:p>
        </w:tc>
        <w:tc>
          <w:tcPr>
            <w:tcW w:w="764" w:type="pct"/>
            <w:vMerge w:val="restart"/>
            <w:shd w:val="clear" w:color="auto" w:fill="FFFFFF"/>
          </w:tcPr>
          <w:p w14:paraId="652D3E80"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01, ОК 02</w:t>
            </w:r>
          </w:p>
          <w:p w14:paraId="13C3A246"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03, ОК 04</w:t>
            </w:r>
          </w:p>
          <w:p w14:paraId="53350EE0"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05, ОК 06</w:t>
            </w:r>
          </w:p>
          <w:p w14:paraId="3588911A"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07</w:t>
            </w:r>
          </w:p>
        </w:tc>
      </w:tr>
      <w:tr w:rsidR="001545FC" w:rsidRPr="001545FC" w14:paraId="31E6775D" w14:textId="77777777" w:rsidTr="00103D0B">
        <w:trPr>
          <w:trHeight w:val="20"/>
        </w:trPr>
        <w:tc>
          <w:tcPr>
            <w:tcW w:w="966" w:type="pct"/>
            <w:vMerge/>
            <w:shd w:val="clear" w:color="auto" w:fill="FFFFFF"/>
          </w:tcPr>
          <w:p w14:paraId="72C04CE0"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tcBorders>
              <w:bottom w:val="single" w:sz="4" w:space="0" w:color="auto"/>
            </w:tcBorders>
            <w:shd w:val="clear" w:color="auto" w:fill="FFFFFF"/>
            <w:vAlign w:val="center"/>
          </w:tcPr>
          <w:p w14:paraId="565224A9"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1 – Знакомство с положением об индивидуальном проекте</w:t>
            </w:r>
          </w:p>
        </w:tc>
        <w:tc>
          <w:tcPr>
            <w:tcW w:w="368" w:type="pct"/>
            <w:tcBorders>
              <w:bottom w:val="single" w:sz="4" w:space="0" w:color="auto"/>
            </w:tcBorders>
            <w:shd w:val="clear" w:color="auto" w:fill="FFFFFF"/>
          </w:tcPr>
          <w:p w14:paraId="285547D4"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2</w:t>
            </w:r>
          </w:p>
        </w:tc>
        <w:tc>
          <w:tcPr>
            <w:tcW w:w="764" w:type="pct"/>
            <w:vMerge/>
            <w:shd w:val="clear" w:color="auto" w:fill="FFFFFF"/>
          </w:tcPr>
          <w:p w14:paraId="6AB16116"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6DB9E673" w14:textId="77777777" w:rsidTr="00103D0B">
        <w:trPr>
          <w:trHeight w:val="20"/>
        </w:trPr>
        <w:tc>
          <w:tcPr>
            <w:tcW w:w="966" w:type="pct"/>
            <w:vMerge/>
            <w:shd w:val="clear" w:color="auto" w:fill="FFFFFF"/>
          </w:tcPr>
          <w:p w14:paraId="717DF39D"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tcBorders>
              <w:top w:val="single" w:sz="4" w:space="0" w:color="auto"/>
            </w:tcBorders>
            <w:shd w:val="clear" w:color="auto" w:fill="FFFFFF"/>
            <w:vAlign w:val="center"/>
          </w:tcPr>
          <w:p w14:paraId="07F7BD28"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2 – Методические указания по выполнению индивидуального проекта</w:t>
            </w:r>
          </w:p>
        </w:tc>
        <w:tc>
          <w:tcPr>
            <w:tcW w:w="368" w:type="pct"/>
            <w:tcBorders>
              <w:top w:val="single" w:sz="4" w:space="0" w:color="auto"/>
            </w:tcBorders>
            <w:shd w:val="clear" w:color="auto" w:fill="FFFFFF"/>
          </w:tcPr>
          <w:p w14:paraId="46206965"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64781491"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3574B38C" w14:textId="77777777" w:rsidTr="00103D0B">
        <w:trPr>
          <w:trHeight w:val="20"/>
        </w:trPr>
        <w:tc>
          <w:tcPr>
            <w:tcW w:w="966" w:type="pct"/>
            <w:vMerge/>
            <w:shd w:val="clear" w:color="auto" w:fill="FFFFFF"/>
          </w:tcPr>
          <w:p w14:paraId="0FCAB993"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tcBorders>
              <w:top w:val="single" w:sz="4" w:space="0" w:color="auto"/>
            </w:tcBorders>
            <w:shd w:val="clear" w:color="auto" w:fill="FFFFFF"/>
            <w:vAlign w:val="center"/>
          </w:tcPr>
          <w:p w14:paraId="6F3DF02D"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3 – Требования к оформлению индивидуального проекта</w:t>
            </w:r>
          </w:p>
        </w:tc>
        <w:tc>
          <w:tcPr>
            <w:tcW w:w="368" w:type="pct"/>
            <w:tcBorders>
              <w:top w:val="single" w:sz="4" w:space="0" w:color="auto"/>
            </w:tcBorders>
            <w:shd w:val="clear" w:color="auto" w:fill="FFFFFF"/>
          </w:tcPr>
          <w:p w14:paraId="3633DBE5"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7E87A93E"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0EFD59F1" w14:textId="77777777" w:rsidTr="00103D0B">
        <w:trPr>
          <w:trHeight w:val="20"/>
        </w:trPr>
        <w:tc>
          <w:tcPr>
            <w:tcW w:w="966" w:type="pct"/>
            <w:vMerge w:val="restart"/>
            <w:shd w:val="clear" w:color="auto" w:fill="FFFFFF"/>
          </w:tcPr>
          <w:p w14:paraId="5918DDC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r w:rsidRPr="001545FC">
              <w:rPr>
                <w:rFonts w:eastAsiaTheme="minorEastAsia"/>
                <w:bCs w:val="0"/>
                <w:sz w:val="26"/>
                <w:szCs w:val="26"/>
              </w:rPr>
              <w:t xml:space="preserve">Тема 1.2.   Планирование проектной деятельности </w:t>
            </w:r>
          </w:p>
        </w:tc>
        <w:tc>
          <w:tcPr>
            <w:tcW w:w="2902" w:type="pct"/>
            <w:shd w:val="clear" w:color="auto" w:fill="D9D9D9"/>
            <w:vAlign w:val="center"/>
          </w:tcPr>
          <w:p w14:paraId="2A01B014" w14:textId="77777777" w:rsidR="001545FC" w:rsidRPr="001545FC" w:rsidRDefault="001545FC" w:rsidP="001545FC">
            <w:pPr>
              <w:widowControl w:val="0"/>
              <w:spacing w:after="0" w:line="240" w:lineRule="auto"/>
              <w:rPr>
                <w:rFonts w:eastAsiaTheme="minorEastAsia"/>
                <w:bCs w:val="0"/>
                <w:sz w:val="26"/>
                <w:szCs w:val="26"/>
                <w:lang w:val="en-US"/>
              </w:rPr>
            </w:pPr>
            <w:r w:rsidRPr="001545FC">
              <w:rPr>
                <w:rFonts w:eastAsiaTheme="minorEastAsia"/>
                <w:bCs w:val="0"/>
                <w:sz w:val="26"/>
                <w:szCs w:val="26"/>
                <w:lang w:val="en-US"/>
              </w:rPr>
              <w:t>Содержание учебного материала</w:t>
            </w:r>
          </w:p>
        </w:tc>
        <w:tc>
          <w:tcPr>
            <w:tcW w:w="368" w:type="pct"/>
            <w:shd w:val="clear" w:color="auto" w:fill="D9D9D9"/>
          </w:tcPr>
          <w:p w14:paraId="1DCCC85C"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4</w:t>
            </w:r>
          </w:p>
        </w:tc>
        <w:tc>
          <w:tcPr>
            <w:tcW w:w="764" w:type="pct"/>
            <w:vMerge w:val="restart"/>
            <w:shd w:val="clear" w:color="auto" w:fill="FFFFFF"/>
          </w:tcPr>
          <w:p w14:paraId="542F23C6"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01, ОК 02</w:t>
            </w:r>
          </w:p>
          <w:p w14:paraId="2F7C3F2B"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03, ОК 04</w:t>
            </w:r>
          </w:p>
          <w:p w14:paraId="4C901F19"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05, ОК 06</w:t>
            </w:r>
          </w:p>
          <w:p w14:paraId="5005F10D"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ОК 07</w:t>
            </w:r>
            <w:r w:rsidRPr="001545FC">
              <w:rPr>
                <w:rFonts w:eastAsiaTheme="minorEastAsia"/>
                <w:bCs w:val="0"/>
                <w:sz w:val="22"/>
                <w:szCs w:val="22"/>
                <w:lang w:val="en-US"/>
              </w:rPr>
              <w:t xml:space="preserve"> </w:t>
            </w:r>
            <w:r w:rsidRPr="001545FC">
              <w:rPr>
                <w:rFonts w:eastAsiaTheme="minorEastAsia"/>
                <w:bCs w:val="0"/>
                <w:sz w:val="26"/>
                <w:szCs w:val="26"/>
              </w:rPr>
              <w:t>ПК 1.1.</w:t>
            </w:r>
          </w:p>
        </w:tc>
      </w:tr>
      <w:tr w:rsidR="001545FC" w:rsidRPr="001545FC" w14:paraId="258FCDB9" w14:textId="77777777" w:rsidTr="00103D0B">
        <w:trPr>
          <w:trHeight w:val="20"/>
        </w:trPr>
        <w:tc>
          <w:tcPr>
            <w:tcW w:w="966" w:type="pct"/>
            <w:vMerge/>
            <w:shd w:val="clear" w:color="auto" w:fill="FFFFFF"/>
          </w:tcPr>
          <w:p w14:paraId="28701A57"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6FAF4063"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4 – Работа с информационными ресурсами. Поиск информации по выбранной теме</w:t>
            </w:r>
          </w:p>
        </w:tc>
        <w:tc>
          <w:tcPr>
            <w:tcW w:w="368" w:type="pct"/>
            <w:shd w:val="clear" w:color="auto" w:fill="FFFFFF"/>
          </w:tcPr>
          <w:p w14:paraId="31460C6D"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2</w:t>
            </w:r>
          </w:p>
        </w:tc>
        <w:tc>
          <w:tcPr>
            <w:tcW w:w="764" w:type="pct"/>
            <w:vMerge/>
            <w:shd w:val="clear" w:color="auto" w:fill="FFFFFF"/>
          </w:tcPr>
          <w:p w14:paraId="6757922E"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5B263415" w14:textId="77777777" w:rsidTr="00103D0B">
        <w:trPr>
          <w:trHeight w:val="219"/>
        </w:trPr>
        <w:tc>
          <w:tcPr>
            <w:tcW w:w="966" w:type="pct"/>
            <w:vMerge/>
            <w:shd w:val="clear" w:color="auto" w:fill="FFFFFF"/>
          </w:tcPr>
          <w:p w14:paraId="18D3F1F9"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15F6A70A" w14:textId="77777777" w:rsidR="001545FC" w:rsidRPr="001545FC" w:rsidRDefault="001545FC" w:rsidP="001545FC">
            <w:pPr>
              <w:widowControl w:val="0"/>
              <w:spacing w:after="0" w:line="240" w:lineRule="auto"/>
              <w:rPr>
                <w:rFonts w:eastAsiaTheme="minorEastAsia"/>
                <w:bCs w:val="0"/>
                <w:color w:val="FF0000"/>
                <w:sz w:val="26"/>
                <w:szCs w:val="26"/>
              </w:rPr>
            </w:pPr>
            <w:r w:rsidRPr="001545FC">
              <w:rPr>
                <w:rFonts w:eastAsiaTheme="minorEastAsia"/>
                <w:bCs w:val="0"/>
                <w:sz w:val="26"/>
                <w:szCs w:val="26"/>
              </w:rPr>
              <w:t>ПЗ 5 – Анализ и отбор информации</w:t>
            </w:r>
          </w:p>
        </w:tc>
        <w:tc>
          <w:tcPr>
            <w:tcW w:w="368" w:type="pct"/>
            <w:shd w:val="clear" w:color="auto" w:fill="FFFFFF"/>
            <w:vAlign w:val="center"/>
          </w:tcPr>
          <w:p w14:paraId="3272EC59"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7DE1D145"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424251C1" w14:textId="77777777" w:rsidTr="00103D0B">
        <w:trPr>
          <w:trHeight w:val="20"/>
        </w:trPr>
        <w:tc>
          <w:tcPr>
            <w:tcW w:w="966" w:type="pct"/>
            <w:vMerge w:val="restart"/>
            <w:shd w:val="clear" w:color="auto" w:fill="FFFFFF"/>
          </w:tcPr>
          <w:p w14:paraId="63A8F8BF"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r w:rsidRPr="001545FC">
              <w:rPr>
                <w:rFonts w:eastAsiaTheme="minorEastAsia"/>
                <w:bCs w:val="0"/>
                <w:sz w:val="26"/>
                <w:szCs w:val="26"/>
              </w:rPr>
              <w:t xml:space="preserve">Тема 1.3.  Исследование и разработка индивидуального проекта </w:t>
            </w:r>
          </w:p>
        </w:tc>
        <w:tc>
          <w:tcPr>
            <w:tcW w:w="2902" w:type="pct"/>
            <w:shd w:val="clear" w:color="auto" w:fill="D9D9D9"/>
            <w:vAlign w:val="center"/>
          </w:tcPr>
          <w:p w14:paraId="645B9F89" w14:textId="77777777" w:rsidR="001545FC" w:rsidRPr="001545FC" w:rsidRDefault="001545FC" w:rsidP="001545FC">
            <w:pPr>
              <w:widowControl w:val="0"/>
              <w:spacing w:after="0" w:line="240" w:lineRule="auto"/>
              <w:rPr>
                <w:rFonts w:eastAsiaTheme="minorEastAsia"/>
                <w:bCs w:val="0"/>
                <w:sz w:val="26"/>
                <w:szCs w:val="26"/>
                <w:lang w:val="en-US"/>
              </w:rPr>
            </w:pPr>
            <w:r w:rsidRPr="001545FC">
              <w:rPr>
                <w:rFonts w:eastAsiaTheme="minorEastAsia"/>
                <w:bCs w:val="0"/>
                <w:sz w:val="26"/>
                <w:szCs w:val="26"/>
                <w:lang w:val="en-US"/>
              </w:rPr>
              <w:t>Содержание учебного материала</w:t>
            </w:r>
          </w:p>
        </w:tc>
        <w:tc>
          <w:tcPr>
            <w:tcW w:w="368" w:type="pct"/>
            <w:shd w:val="clear" w:color="auto" w:fill="D9D9D9"/>
          </w:tcPr>
          <w:p w14:paraId="2A04370B"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14</w:t>
            </w:r>
          </w:p>
        </w:tc>
        <w:tc>
          <w:tcPr>
            <w:tcW w:w="764" w:type="pct"/>
            <w:vMerge w:val="restart"/>
            <w:shd w:val="clear" w:color="auto" w:fill="FFFFFF"/>
          </w:tcPr>
          <w:p w14:paraId="7EC06687"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01, ОК 02</w:t>
            </w:r>
          </w:p>
          <w:p w14:paraId="362A3876"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03, ОК 04</w:t>
            </w:r>
          </w:p>
          <w:p w14:paraId="0CC4E49B"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05, ОК 06</w:t>
            </w:r>
          </w:p>
          <w:p w14:paraId="7882CAB3" w14:textId="77777777" w:rsidR="001545FC" w:rsidRPr="001545FC" w:rsidRDefault="001545FC" w:rsidP="001545FC">
            <w:pPr>
              <w:widowControl w:val="0"/>
              <w:spacing w:after="0" w:line="240" w:lineRule="auto"/>
              <w:jc w:val="center"/>
              <w:rPr>
                <w:rFonts w:eastAsiaTheme="minorEastAsia"/>
                <w:bCs w:val="0"/>
                <w:szCs w:val="28"/>
              </w:rPr>
            </w:pPr>
            <w:r w:rsidRPr="001545FC">
              <w:rPr>
                <w:rFonts w:eastAsiaTheme="minorEastAsia"/>
                <w:bCs w:val="0"/>
                <w:sz w:val="24"/>
                <w:szCs w:val="24"/>
                <w:lang w:val="en-US"/>
              </w:rPr>
              <w:t>ПК 1.1.</w:t>
            </w:r>
          </w:p>
          <w:p w14:paraId="4CA71E4D" w14:textId="77777777" w:rsidR="001545FC" w:rsidRPr="001545FC" w:rsidRDefault="001545FC" w:rsidP="001545FC">
            <w:pPr>
              <w:widowControl w:val="0"/>
              <w:spacing w:after="0" w:line="240" w:lineRule="auto"/>
              <w:jc w:val="center"/>
              <w:rPr>
                <w:rFonts w:eastAsiaTheme="minorEastAsia"/>
                <w:bCs w:val="0"/>
                <w:sz w:val="26"/>
                <w:szCs w:val="26"/>
              </w:rPr>
            </w:pPr>
          </w:p>
        </w:tc>
      </w:tr>
      <w:tr w:rsidR="001545FC" w:rsidRPr="001545FC" w14:paraId="58A6BEA6" w14:textId="77777777" w:rsidTr="00103D0B">
        <w:trPr>
          <w:trHeight w:val="20"/>
        </w:trPr>
        <w:tc>
          <w:tcPr>
            <w:tcW w:w="966" w:type="pct"/>
            <w:vMerge/>
            <w:shd w:val="clear" w:color="auto" w:fill="FFFFFF"/>
          </w:tcPr>
          <w:p w14:paraId="05473488" w14:textId="77777777" w:rsidR="001545FC" w:rsidRPr="001545FC" w:rsidRDefault="001545FC" w:rsidP="001545FC">
            <w:pPr>
              <w:widowControl w:val="0"/>
              <w:spacing w:after="0" w:line="240" w:lineRule="auto"/>
              <w:rPr>
                <w:rFonts w:eastAsiaTheme="minorEastAsia"/>
                <w:bCs w:val="0"/>
                <w:sz w:val="26"/>
                <w:szCs w:val="26"/>
              </w:rPr>
            </w:pPr>
          </w:p>
        </w:tc>
        <w:tc>
          <w:tcPr>
            <w:tcW w:w="2902" w:type="pct"/>
            <w:tcBorders>
              <w:bottom w:val="single" w:sz="4" w:space="0" w:color="auto"/>
            </w:tcBorders>
            <w:shd w:val="clear" w:color="auto" w:fill="FFFFFF"/>
            <w:vAlign w:val="center"/>
          </w:tcPr>
          <w:p w14:paraId="17B6E999"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ПЗ 6 -Составление плана и анализ подобранной информации по заданной теме</w:t>
            </w:r>
          </w:p>
        </w:tc>
        <w:tc>
          <w:tcPr>
            <w:tcW w:w="368" w:type="pct"/>
            <w:tcBorders>
              <w:bottom w:val="single" w:sz="4" w:space="0" w:color="auto"/>
            </w:tcBorders>
            <w:shd w:val="clear" w:color="auto" w:fill="FFFFFF"/>
          </w:tcPr>
          <w:p w14:paraId="5F2C6228"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44BE6EA0" w14:textId="77777777" w:rsidR="001545FC" w:rsidRPr="001545FC" w:rsidRDefault="001545FC" w:rsidP="001545FC">
            <w:pPr>
              <w:widowControl w:val="0"/>
              <w:spacing w:after="0" w:line="240" w:lineRule="auto"/>
              <w:rPr>
                <w:rFonts w:eastAsiaTheme="minorEastAsia"/>
                <w:bCs w:val="0"/>
                <w:sz w:val="26"/>
                <w:szCs w:val="26"/>
              </w:rPr>
            </w:pPr>
          </w:p>
        </w:tc>
      </w:tr>
      <w:tr w:rsidR="001545FC" w:rsidRPr="001545FC" w14:paraId="34A6DBCD" w14:textId="77777777" w:rsidTr="00103D0B">
        <w:trPr>
          <w:trHeight w:val="20"/>
        </w:trPr>
        <w:tc>
          <w:tcPr>
            <w:tcW w:w="966" w:type="pct"/>
            <w:vMerge/>
            <w:shd w:val="clear" w:color="auto" w:fill="FFFFFF"/>
          </w:tcPr>
          <w:p w14:paraId="0FECCDEF" w14:textId="77777777" w:rsidR="001545FC" w:rsidRPr="001545FC" w:rsidRDefault="001545FC" w:rsidP="001545FC">
            <w:pPr>
              <w:widowControl w:val="0"/>
              <w:spacing w:after="0" w:line="240" w:lineRule="auto"/>
              <w:rPr>
                <w:rFonts w:eastAsiaTheme="minorEastAsia"/>
                <w:bCs w:val="0"/>
                <w:sz w:val="26"/>
                <w:szCs w:val="26"/>
              </w:rPr>
            </w:pPr>
          </w:p>
        </w:tc>
        <w:tc>
          <w:tcPr>
            <w:tcW w:w="2902" w:type="pct"/>
            <w:tcBorders>
              <w:top w:val="single" w:sz="4" w:space="0" w:color="auto"/>
            </w:tcBorders>
            <w:shd w:val="clear" w:color="auto" w:fill="FFFFFF"/>
            <w:vAlign w:val="center"/>
          </w:tcPr>
          <w:p w14:paraId="0AA50552" w14:textId="77777777" w:rsidR="001545FC" w:rsidRPr="001545FC" w:rsidRDefault="001545FC" w:rsidP="001545FC">
            <w:pPr>
              <w:widowControl w:val="0"/>
              <w:spacing w:after="0" w:line="240" w:lineRule="auto"/>
              <w:rPr>
                <w:rFonts w:eastAsiaTheme="minorEastAsia"/>
                <w:bCs w:val="0"/>
                <w:sz w:val="26"/>
                <w:szCs w:val="26"/>
              </w:rPr>
            </w:pPr>
            <w:r w:rsidRPr="001545FC">
              <w:rPr>
                <w:rFonts w:eastAsiaTheme="minorEastAsia"/>
                <w:bCs w:val="0"/>
                <w:sz w:val="26"/>
                <w:szCs w:val="26"/>
              </w:rPr>
              <w:t xml:space="preserve">ПЗ 7 – Оформление теоретической части работы. Введение. </w:t>
            </w:r>
          </w:p>
        </w:tc>
        <w:tc>
          <w:tcPr>
            <w:tcW w:w="368" w:type="pct"/>
            <w:tcBorders>
              <w:top w:val="single" w:sz="4" w:space="0" w:color="auto"/>
            </w:tcBorders>
            <w:shd w:val="clear" w:color="auto" w:fill="FFFFFF"/>
          </w:tcPr>
          <w:p w14:paraId="77C9D6CE"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154289A2"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6947FD63" w14:textId="77777777" w:rsidTr="00103D0B">
        <w:trPr>
          <w:trHeight w:val="20"/>
        </w:trPr>
        <w:tc>
          <w:tcPr>
            <w:tcW w:w="966" w:type="pct"/>
            <w:vMerge/>
            <w:shd w:val="clear" w:color="auto" w:fill="FFFFFF"/>
          </w:tcPr>
          <w:p w14:paraId="004B1A0C"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5C32F847"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8 – Оформление теоретической части работы. Основная часть.</w:t>
            </w:r>
          </w:p>
        </w:tc>
        <w:tc>
          <w:tcPr>
            <w:tcW w:w="368" w:type="pct"/>
            <w:shd w:val="clear" w:color="auto" w:fill="FFFFFF"/>
          </w:tcPr>
          <w:p w14:paraId="2A6BA54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7EB10CE1"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6F8E6B04" w14:textId="77777777" w:rsidTr="00103D0B">
        <w:trPr>
          <w:trHeight w:val="20"/>
        </w:trPr>
        <w:tc>
          <w:tcPr>
            <w:tcW w:w="966" w:type="pct"/>
            <w:vMerge/>
            <w:shd w:val="clear" w:color="auto" w:fill="FFFFFF"/>
          </w:tcPr>
          <w:p w14:paraId="09D09D4E"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232F60C0"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9 – Оформление теоретической части работы. Основная часть.</w:t>
            </w:r>
          </w:p>
        </w:tc>
        <w:tc>
          <w:tcPr>
            <w:tcW w:w="368" w:type="pct"/>
            <w:shd w:val="clear" w:color="auto" w:fill="FFFFFF"/>
          </w:tcPr>
          <w:p w14:paraId="6B9F6E0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5E4DF3CA" w14:textId="77777777" w:rsidR="001545FC" w:rsidRPr="001545FC" w:rsidRDefault="001545FC" w:rsidP="001545FC">
            <w:pPr>
              <w:widowControl w:val="0"/>
              <w:spacing w:after="0" w:line="240" w:lineRule="auto"/>
              <w:rPr>
                <w:rFonts w:eastAsiaTheme="minorEastAsia"/>
                <w:bCs w:val="0"/>
                <w:sz w:val="26"/>
                <w:szCs w:val="26"/>
              </w:rPr>
            </w:pPr>
          </w:p>
        </w:tc>
      </w:tr>
      <w:tr w:rsidR="001545FC" w:rsidRPr="001545FC" w14:paraId="4B29D9B0" w14:textId="77777777" w:rsidTr="00103D0B">
        <w:trPr>
          <w:trHeight w:val="20"/>
        </w:trPr>
        <w:tc>
          <w:tcPr>
            <w:tcW w:w="966" w:type="pct"/>
            <w:vMerge/>
            <w:shd w:val="clear" w:color="auto" w:fill="FFFFFF"/>
          </w:tcPr>
          <w:p w14:paraId="45AC621A"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013C5DC9"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10 - Работа над итоговым продуктом индивидуального проекта</w:t>
            </w:r>
          </w:p>
        </w:tc>
        <w:tc>
          <w:tcPr>
            <w:tcW w:w="368" w:type="pct"/>
            <w:shd w:val="clear" w:color="auto" w:fill="FFFFFF"/>
          </w:tcPr>
          <w:p w14:paraId="03E68F7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3F195DA2"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3E585C77" w14:textId="77777777" w:rsidTr="00103D0B">
        <w:trPr>
          <w:trHeight w:val="20"/>
        </w:trPr>
        <w:tc>
          <w:tcPr>
            <w:tcW w:w="966" w:type="pct"/>
            <w:vMerge/>
            <w:shd w:val="clear" w:color="auto" w:fill="FFFFFF"/>
          </w:tcPr>
          <w:p w14:paraId="1F911A9E"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1CB6E589"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11 – Работа над и</w:t>
            </w:r>
            <w:r w:rsidRPr="001545FC">
              <w:rPr>
                <w:rFonts w:eastAsia="Times New Roman"/>
                <w:bCs w:val="0"/>
                <w:sz w:val="26"/>
                <w:szCs w:val="26"/>
              </w:rPr>
              <w:t>тоговым продуктом индивидуального проекта</w:t>
            </w:r>
          </w:p>
        </w:tc>
        <w:tc>
          <w:tcPr>
            <w:tcW w:w="368" w:type="pct"/>
            <w:shd w:val="clear" w:color="auto" w:fill="FFFFFF"/>
          </w:tcPr>
          <w:p w14:paraId="2F906CD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52AC7D86"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612DE6F5" w14:textId="77777777" w:rsidTr="00103D0B">
        <w:trPr>
          <w:trHeight w:val="20"/>
        </w:trPr>
        <w:tc>
          <w:tcPr>
            <w:tcW w:w="966" w:type="pct"/>
            <w:vMerge/>
            <w:shd w:val="clear" w:color="auto" w:fill="FFFFFF"/>
          </w:tcPr>
          <w:p w14:paraId="5EE01274"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5530C215"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12 - Работа над итоговым продуктом индивидуального проекта</w:t>
            </w:r>
          </w:p>
        </w:tc>
        <w:tc>
          <w:tcPr>
            <w:tcW w:w="368" w:type="pct"/>
            <w:shd w:val="clear" w:color="auto" w:fill="FFFFFF"/>
          </w:tcPr>
          <w:p w14:paraId="4A928694"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7241CBA1"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2F639CDF" w14:textId="77777777" w:rsidTr="00103D0B">
        <w:trPr>
          <w:trHeight w:val="20"/>
        </w:trPr>
        <w:tc>
          <w:tcPr>
            <w:tcW w:w="966" w:type="pct"/>
            <w:vMerge w:val="restart"/>
            <w:shd w:val="clear" w:color="auto" w:fill="FFFFFF"/>
          </w:tcPr>
          <w:p w14:paraId="39022E6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r w:rsidRPr="001545FC">
              <w:rPr>
                <w:rFonts w:eastAsiaTheme="minorEastAsia"/>
                <w:bCs w:val="0"/>
                <w:sz w:val="26"/>
                <w:szCs w:val="26"/>
              </w:rPr>
              <w:t xml:space="preserve">Тема 1.4.   Оформление результатов проектной деятельности </w:t>
            </w:r>
          </w:p>
        </w:tc>
        <w:tc>
          <w:tcPr>
            <w:tcW w:w="2902" w:type="pct"/>
            <w:shd w:val="clear" w:color="auto" w:fill="D9D9D9"/>
            <w:vAlign w:val="center"/>
          </w:tcPr>
          <w:p w14:paraId="23BBFB3E"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lang w:val="en-US"/>
              </w:rPr>
              <w:t>Содержание учебного материала</w:t>
            </w:r>
          </w:p>
        </w:tc>
        <w:tc>
          <w:tcPr>
            <w:tcW w:w="368" w:type="pct"/>
            <w:shd w:val="clear" w:color="auto" w:fill="D9D9D9"/>
          </w:tcPr>
          <w:p w14:paraId="7DA245B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6</w:t>
            </w:r>
          </w:p>
        </w:tc>
        <w:tc>
          <w:tcPr>
            <w:tcW w:w="764" w:type="pct"/>
            <w:vMerge w:val="restart"/>
            <w:shd w:val="clear" w:color="auto" w:fill="FFFFFF"/>
          </w:tcPr>
          <w:p w14:paraId="5559BFFE"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01, ОК 02</w:t>
            </w:r>
          </w:p>
          <w:p w14:paraId="6F2761CA"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03, ОК 04</w:t>
            </w:r>
          </w:p>
          <w:p w14:paraId="54DF7F83"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05, ОК 06</w:t>
            </w:r>
          </w:p>
          <w:p w14:paraId="1D2BAB9E"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ОК 07</w:t>
            </w:r>
          </w:p>
        </w:tc>
      </w:tr>
      <w:tr w:rsidR="001545FC" w:rsidRPr="001545FC" w14:paraId="0B3BDC0C" w14:textId="77777777" w:rsidTr="00103D0B">
        <w:trPr>
          <w:trHeight w:val="20"/>
        </w:trPr>
        <w:tc>
          <w:tcPr>
            <w:tcW w:w="966" w:type="pct"/>
            <w:vMerge/>
            <w:shd w:val="clear" w:color="auto" w:fill="FFFFFF"/>
          </w:tcPr>
          <w:p w14:paraId="1B85F400"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p>
        </w:tc>
        <w:tc>
          <w:tcPr>
            <w:tcW w:w="2902" w:type="pct"/>
            <w:shd w:val="clear" w:color="auto" w:fill="FFFFFF"/>
            <w:vAlign w:val="center"/>
          </w:tcPr>
          <w:p w14:paraId="7CEE676F" w14:textId="77777777" w:rsidR="001545FC" w:rsidRPr="001545FC" w:rsidRDefault="001545FC" w:rsidP="001545FC">
            <w:pPr>
              <w:spacing w:after="0" w:line="240" w:lineRule="auto"/>
              <w:rPr>
                <w:rFonts w:eastAsiaTheme="minorEastAsia"/>
                <w:bCs w:val="0"/>
                <w:sz w:val="26"/>
                <w:szCs w:val="26"/>
              </w:rPr>
            </w:pPr>
            <w:r w:rsidRPr="001545FC">
              <w:rPr>
                <w:rFonts w:eastAsiaTheme="minorEastAsia"/>
                <w:bCs w:val="0"/>
                <w:sz w:val="26"/>
                <w:szCs w:val="26"/>
              </w:rPr>
              <w:t>ПЗ 13 – Создание презентации</w:t>
            </w:r>
          </w:p>
        </w:tc>
        <w:tc>
          <w:tcPr>
            <w:tcW w:w="368" w:type="pct"/>
            <w:shd w:val="clear" w:color="auto" w:fill="FFFFFF"/>
          </w:tcPr>
          <w:p w14:paraId="6102F972"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4A286873" w14:textId="77777777" w:rsidR="001545FC" w:rsidRPr="001545FC" w:rsidRDefault="001545FC" w:rsidP="001545FC">
            <w:pPr>
              <w:widowControl w:val="0"/>
              <w:spacing w:after="0" w:line="240" w:lineRule="auto"/>
              <w:jc w:val="center"/>
              <w:rPr>
                <w:rFonts w:eastAsiaTheme="minorEastAsia"/>
                <w:bCs w:val="0"/>
                <w:sz w:val="26"/>
                <w:szCs w:val="26"/>
              </w:rPr>
            </w:pPr>
          </w:p>
        </w:tc>
      </w:tr>
      <w:tr w:rsidR="001545FC" w:rsidRPr="001545FC" w14:paraId="0988AB3F" w14:textId="77777777" w:rsidTr="00103D0B">
        <w:trPr>
          <w:trHeight w:val="20"/>
        </w:trPr>
        <w:tc>
          <w:tcPr>
            <w:tcW w:w="966" w:type="pct"/>
            <w:vMerge/>
            <w:shd w:val="clear" w:color="auto" w:fill="FFFFFF"/>
          </w:tcPr>
          <w:p w14:paraId="12756ACA"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heme="minorEastAsia"/>
                <w:bCs w:val="0"/>
                <w:sz w:val="26"/>
                <w:szCs w:val="26"/>
              </w:rPr>
            </w:pPr>
          </w:p>
        </w:tc>
        <w:tc>
          <w:tcPr>
            <w:tcW w:w="2902" w:type="pct"/>
            <w:shd w:val="clear" w:color="auto" w:fill="FFFFFF"/>
            <w:vAlign w:val="center"/>
          </w:tcPr>
          <w:p w14:paraId="3D8E843A" w14:textId="77777777" w:rsidR="001545FC" w:rsidRPr="001545FC" w:rsidRDefault="001545FC" w:rsidP="001545FC">
            <w:pPr>
              <w:widowControl w:val="0"/>
              <w:spacing w:after="0" w:line="240" w:lineRule="auto"/>
              <w:rPr>
                <w:rFonts w:eastAsiaTheme="minorEastAsia"/>
                <w:bCs w:val="0"/>
                <w:sz w:val="26"/>
                <w:szCs w:val="26"/>
                <w:lang w:val="en-US"/>
              </w:rPr>
            </w:pPr>
            <w:r w:rsidRPr="001545FC">
              <w:rPr>
                <w:rFonts w:eastAsiaTheme="minorEastAsia"/>
                <w:bCs w:val="0"/>
                <w:sz w:val="26"/>
                <w:szCs w:val="26"/>
              </w:rPr>
              <w:t>ПЗ 14 – Подведение итогов</w:t>
            </w:r>
          </w:p>
        </w:tc>
        <w:tc>
          <w:tcPr>
            <w:tcW w:w="368" w:type="pct"/>
            <w:shd w:val="clear" w:color="auto" w:fill="FFFFFF"/>
          </w:tcPr>
          <w:p w14:paraId="1F736B6E" w14:textId="77777777" w:rsidR="001545FC" w:rsidRPr="001545FC" w:rsidRDefault="001545FC" w:rsidP="001545FC">
            <w:pPr>
              <w:widowControl w:val="0"/>
              <w:spacing w:after="0" w:line="240" w:lineRule="auto"/>
              <w:jc w:val="center"/>
              <w:rPr>
                <w:rFonts w:eastAsiaTheme="minorEastAsia"/>
                <w:bCs w:val="0"/>
                <w:sz w:val="26"/>
                <w:szCs w:val="26"/>
                <w:lang w:val="en-US"/>
              </w:rPr>
            </w:pPr>
            <w:r w:rsidRPr="001545FC">
              <w:rPr>
                <w:rFonts w:eastAsiaTheme="minorEastAsia"/>
                <w:bCs w:val="0"/>
                <w:sz w:val="26"/>
                <w:szCs w:val="26"/>
              </w:rPr>
              <w:t>2</w:t>
            </w:r>
          </w:p>
        </w:tc>
        <w:tc>
          <w:tcPr>
            <w:tcW w:w="764" w:type="pct"/>
            <w:vMerge/>
            <w:shd w:val="clear" w:color="auto" w:fill="FFFFFF"/>
          </w:tcPr>
          <w:p w14:paraId="29ED23F1" w14:textId="77777777" w:rsidR="001545FC" w:rsidRPr="001545FC" w:rsidRDefault="001545FC" w:rsidP="001545FC">
            <w:pPr>
              <w:widowControl w:val="0"/>
              <w:spacing w:after="0" w:line="240" w:lineRule="auto"/>
              <w:jc w:val="center"/>
              <w:rPr>
                <w:rFonts w:eastAsiaTheme="minorEastAsia"/>
                <w:bCs w:val="0"/>
                <w:sz w:val="26"/>
                <w:szCs w:val="26"/>
              </w:rPr>
            </w:pPr>
          </w:p>
        </w:tc>
      </w:tr>
      <w:tr w:rsidR="001545FC" w:rsidRPr="001545FC" w14:paraId="1C27DD84" w14:textId="77777777" w:rsidTr="00103D0B">
        <w:trPr>
          <w:trHeight w:val="20"/>
        </w:trPr>
        <w:tc>
          <w:tcPr>
            <w:tcW w:w="966" w:type="pct"/>
            <w:vMerge/>
            <w:shd w:val="clear" w:color="auto" w:fill="FFFFFF"/>
          </w:tcPr>
          <w:p w14:paraId="5B1E496E"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FFFFFF"/>
            <w:vAlign w:val="center"/>
          </w:tcPr>
          <w:p w14:paraId="33F3EDFC" w14:textId="77777777" w:rsidR="001545FC" w:rsidRPr="001545FC" w:rsidRDefault="001545FC" w:rsidP="001545FC">
            <w:pPr>
              <w:widowControl w:val="0"/>
              <w:spacing w:after="0" w:line="240" w:lineRule="auto"/>
              <w:rPr>
                <w:rFonts w:eastAsiaTheme="minorEastAsia"/>
                <w:bCs w:val="0"/>
                <w:sz w:val="26"/>
                <w:szCs w:val="26"/>
                <w:lang w:val="en-US"/>
              </w:rPr>
            </w:pPr>
            <w:r w:rsidRPr="001545FC">
              <w:rPr>
                <w:rFonts w:eastAsiaTheme="minorEastAsia"/>
                <w:bCs w:val="0"/>
                <w:sz w:val="26"/>
                <w:szCs w:val="26"/>
              </w:rPr>
              <w:t>ПЗ 15 –Предзащита проекта</w:t>
            </w:r>
          </w:p>
        </w:tc>
        <w:tc>
          <w:tcPr>
            <w:tcW w:w="368" w:type="pct"/>
            <w:shd w:val="clear" w:color="auto" w:fill="FFFFFF"/>
          </w:tcPr>
          <w:p w14:paraId="2FFD9B0A"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2F3194D8"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1C2F2399" w14:textId="77777777" w:rsidTr="00103D0B">
        <w:trPr>
          <w:trHeight w:val="20"/>
        </w:trPr>
        <w:tc>
          <w:tcPr>
            <w:tcW w:w="966" w:type="pct"/>
            <w:vMerge/>
            <w:shd w:val="clear" w:color="auto" w:fill="FFFFFF"/>
          </w:tcPr>
          <w:p w14:paraId="4069C986" w14:textId="77777777" w:rsidR="001545FC" w:rsidRPr="001545FC" w:rsidRDefault="001545FC" w:rsidP="001545FC">
            <w:pPr>
              <w:widowControl w:val="0"/>
              <w:spacing w:after="0" w:line="240" w:lineRule="auto"/>
              <w:rPr>
                <w:rFonts w:eastAsiaTheme="minorEastAsia"/>
                <w:bCs w:val="0"/>
                <w:sz w:val="26"/>
                <w:szCs w:val="26"/>
                <w:lang w:val="en-US"/>
              </w:rPr>
            </w:pPr>
          </w:p>
        </w:tc>
        <w:tc>
          <w:tcPr>
            <w:tcW w:w="2902" w:type="pct"/>
            <w:shd w:val="clear" w:color="auto" w:fill="D9D9D9"/>
            <w:vAlign w:val="center"/>
          </w:tcPr>
          <w:p w14:paraId="3564F8D7" w14:textId="77777777" w:rsidR="001545FC" w:rsidRPr="001545FC" w:rsidRDefault="001545FC" w:rsidP="001545FC">
            <w:pPr>
              <w:spacing w:after="0" w:line="240" w:lineRule="auto"/>
              <w:contextualSpacing/>
              <w:rPr>
                <w:rFonts w:eastAsiaTheme="minorEastAsia"/>
                <w:bCs w:val="0"/>
                <w:sz w:val="26"/>
                <w:szCs w:val="26"/>
              </w:rPr>
            </w:pPr>
            <w:r w:rsidRPr="001545FC">
              <w:rPr>
                <w:rFonts w:eastAsiaTheme="minorEastAsia"/>
                <w:bCs w:val="0"/>
                <w:sz w:val="26"/>
                <w:szCs w:val="26"/>
              </w:rPr>
              <w:t>Защита проекта</w:t>
            </w:r>
          </w:p>
        </w:tc>
        <w:tc>
          <w:tcPr>
            <w:tcW w:w="368" w:type="pct"/>
          </w:tcPr>
          <w:p w14:paraId="7DAB1DC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heme="minorEastAsia"/>
                <w:bCs w:val="0"/>
                <w:sz w:val="26"/>
                <w:szCs w:val="26"/>
              </w:rPr>
            </w:pPr>
            <w:r w:rsidRPr="001545FC">
              <w:rPr>
                <w:rFonts w:eastAsiaTheme="minorEastAsia"/>
                <w:bCs w:val="0"/>
                <w:sz w:val="26"/>
                <w:szCs w:val="26"/>
              </w:rPr>
              <w:t>2</w:t>
            </w:r>
          </w:p>
        </w:tc>
        <w:tc>
          <w:tcPr>
            <w:tcW w:w="764" w:type="pct"/>
            <w:vMerge/>
            <w:shd w:val="clear" w:color="auto" w:fill="FFFFFF"/>
          </w:tcPr>
          <w:p w14:paraId="28A34F8A" w14:textId="77777777" w:rsidR="001545FC" w:rsidRPr="001545FC" w:rsidRDefault="001545FC" w:rsidP="001545FC">
            <w:pPr>
              <w:widowControl w:val="0"/>
              <w:spacing w:after="0" w:line="240" w:lineRule="auto"/>
              <w:rPr>
                <w:rFonts w:eastAsiaTheme="minorEastAsia"/>
                <w:bCs w:val="0"/>
                <w:sz w:val="26"/>
                <w:szCs w:val="26"/>
                <w:lang w:val="en-US"/>
              </w:rPr>
            </w:pPr>
          </w:p>
        </w:tc>
      </w:tr>
      <w:tr w:rsidR="001545FC" w:rsidRPr="001545FC" w14:paraId="433727DB" w14:textId="77777777" w:rsidTr="00103D0B">
        <w:trPr>
          <w:trHeight w:val="20"/>
        </w:trPr>
        <w:tc>
          <w:tcPr>
            <w:tcW w:w="3868" w:type="pct"/>
            <w:gridSpan w:val="2"/>
            <w:vAlign w:val="center"/>
          </w:tcPr>
          <w:p w14:paraId="57755C7A" w14:textId="77777777" w:rsidR="001545FC" w:rsidRPr="001545FC" w:rsidRDefault="001545FC" w:rsidP="001545FC">
            <w:pPr>
              <w:widowControl w:val="0"/>
              <w:spacing w:after="0" w:line="240" w:lineRule="auto"/>
              <w:jc w:val="right"/>
              <w:rPr>
                <w:rFonts w:eastAsiaTheme="minorEastAsia"/>
                <w:bCs w:val="0"/>
                <w:sz w:val="26"/>
                <w:szCs w:val="26"/>
              </w:rPr>
            </w:pPr>
            <w:r w:rsidRPr="001545FC">
              <w:rPr>
                <w:rFonts w:eastAsiaTheme="minorEastAsia"/>
                <w:bCs w:val="0"/>
                <w:sz w:val="26"/>
                <w:szCs w:val="26"/>
              </w:rPr>
              <w:t>Всего часов:</w:t>
            </w:r>
          </w:p>
        </w:tc>
        <w:tc>
          <w:tcPr>
            <w:tcW w:w="368" w:type="pct"/>
            <w:vAlign w:val="center"/>
          </w:tcPr>
          <w:p w14:paraId="4C69A17E" w14:textId="77777777" w:rsidR="001545FC" w:rsidRPr="001545FC" w:rsidRDefault="001545FC" w:rsidP="001545FC">
            <w:pPr>
              <w:widowControl w:val="0"/>
              <w:spacing w:after="0" w:line="240" w:lineRule="auto"/>
              <w:jc w:val="center"/>
              <w:rPr>
                <w:rFonts w:eastAsiaTheme="minorEastAsia"/>
                <w:bCs w:val="0"/>
                <w:sz w:val="26"/>
                <w:szCs w:val="26"/>
              </w:rPr>
            </w:pPr>
            <w:r w:rsidRPr="001545FC">
              <w:rPr>
                <w:rFonts w:eastAsiaTheme="minorEastAsia"/>
                <w:bCs w:val="0"/>
                <w:sz w:val="26"/>
                <w:szCs w:val="26"/>
              </w:rPr>
              <w:t>32</w:t>
            </w:r>
          </w:p>
        </w:tc>
        <w:tc>
          <w:tcPr>
            <w:tcW w:w="764" w:type="pct"/>
          </w:tcPr>
          <w:p w14:paraId="0B652B34" w14:textId="77777777" w:rsidR="001545FC" w:rsidRPr="001545FC" w:rsidRDefault="001545FC" w:rsidP="001545FC">
            <w:pPr>
              <w:widowControl w:val="0"/>
              <w:spacing w:after="0" w:line="240" w:lineRule="auto"/>
              <w:rPr>
                <w:rFonts w:eastAsiaTheme="minorEastAsia"/>
                <w:bCs w:val="0"/>
                <w:i/>
                <w:sz w:val="26"/>
                <w:szCs w:val="26"/>
              </w:rPr>
            </w:pPr>
          </w:p>
        </w:tc>
      </w:tr>
    </w:tbl>
    <w:p w14:paraId="3600DEB7" w14:textId="77777777" w:rsidR="001545FC" w:rsidRPr="001545FC" w:rsidRDefault="001545FC" w:rsidP="001545FC">
      <w:pPr>
        <w:widowControl w:val="0"/>
        <w:spacing w:after="0" w:line="240" w:lineRule="auto"/>
        <w:rPr>
          <w:rFonts w:eastAsiaTheme="minorEastAsia"/>
          <w:b/>
          <w:bCs w:val="0"/>
          <w:sz w:val="20"/>
          <w:szCs w:val="28"/>
        </w:rPr>
      </w:pPr>
    </w:p>
    <w:p w14:paraId="5A6CEA5F" w14:textId="77777777" w:rsidR="001545FC" w:rsidRPr="001545FC" w:rsidRDefault="001545FC" w:rsidP="001545FC">
      <w:pPr>
        <w:widowControl w:val="0"/>
        <w:spacing w:after="0" w:line="240" w:lineRule="auto"/>
        <w:rPr>
          <w:rFonts w:eastAsiaTheme="minorEastAsia"/>
          <w:bCs w:val="0"/>
          <w:sz w:val="22"/>
          <w:szCs w:val="22"/>
        </w:rPr>
        <w:sectPr w:rsidR="001545FC" w:rsidRPr="001545FC" w:rsidSect="00B358D2">
          <w:pgSz w:w="16840" w:h="11910" w:orient="landscape"/>
          <w:pgMar w:top="1134" w:right="850" w:bottom="1134" w:left="1701" w:header="0" w:footer="895" w:gutter="0"/>
          <w:cols w:space="720"/>
          <w:docGrid w:linePitch="299"/>
        </w:sectPr>
      </w:pPr>
    </w:p>
    <w:p w14:paraId="1F681AD3" w14:textId="77777777" w:rsidR="001545FC" w:rsidRPr="001545FC" w:rsidRDefault="001545FC" w:rsidP="00B77C04">
      <w:pPr>
        <w:widowControl w:val="0"/>
        <w:numPr>
          <w:ilvl w:val="0"/>
          <w:numId w:val="62"/>
        </w:numPr>
        <w:tabs>
          <w:tab w:val="left" w:pos="993"/>
        </w:tabs>
        <w:spacing w:before="36" w:after="0" w:line="240" w:lineRule="auto"/>
        <w:ind w:firstLine="709"/>
        <w:jc w:val="center"/>
        <w:outlineLvl w:val="0"/>
        <w:rPr>
          <w:rFonts w:eastAsiaTheme="minorEastAsia"/>
          <w:b/>
          <w:szCs w:val="28"/>
          <w:lang w:val="en-US"/>
        </w:rPr>
      </w:pPr>
      <w:bookmarkStart w:id="504" w:name="_TOC_250001"/>
      <w:bookmarkStart w:id="505" w:name="_Toc492690397"/>
      <w:r w:rsidRPr="001545FC">
        <w:rPr>
          <w:rFonts w:eastAsiaTheme="minorEastAsia"/>
          <w:b/>
          <w:szCs w:val="28"/>
          <w:lang w:val="en-US"/>
        </w:rPr>
        <w:lastRenderedPageBreak/>
        <w:t>УСЛОВИЯ РЕАЛИЗАЦИИ ОБЩЕОБРАЗОВАТЕЛЬНОЙ</w:t>
      </w:r>
      <w:r w:rsidRPr="001545FC">
        <w:rPr>
          <w:rFonts w:eastAsiaTheme="minorEastAsia"/>
          <w:b/>
          <w:spacing w:val="-5"/>
          <w:szCs w:val="28"/>
          <w:lang w:val="en-US"/>
        </w:rPr>
        <w:t xml:space="preserve"> </w:t>
      </w:r>
      <w:bookmarkEnd w:id="504"/>
      <w:r w:rsidRPr="001545FC">
        <w:rPr>
          <w:rFonts w:eastAsiaTheme="minorEastAsia"/>
          <w:b/>
          <w:szCs w:val="28"/>
          <w:lang w:val="en-US"/>
        </w:rPr>
        <w:t>ДИСЦИПЛИНЫ</w:t>
      </w:r>
      <w:bookmarkEnd w:id="505"/>
    </w:p>
    <w:p w14:paraId="77D9E219"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bCs w:val="0"/>
          <w:iCs/>
          <w:sz w:val="24"/>
          <w:szCs w:val="22"/>
        </w:rPr>
      </w:pPr>
    </w:p>
    <w:p w14:paraId="7CC3C3ED"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32"/>
          <w:szCs w:val="28"/>
        </w:rPr>
      </w:pPr>
      <w:r w:rsidRPr="001545FC">
        <w:rPr>
          <w:rFonts w:eastAsiaTheme="minorEastAsia"/>
          <w:b/>
          <w:bCs w:val="0"/>
          <w:iCs/>
          <w:sz w:val="24"/>
          <w:szCs w:val="22"/>
        </w:rPr>
        <w:t>3.1. Обеспечение специальных условий для обучающихся инвалидов и обучающихся с ограниченными возможностями здоровья (ОВЗ)</w:t>
      </w:r>
      <w:r w:rsidRPr="001545FC">
        <w:rPr>
          <w:rFonts w:eastAsiaTheme="minorEastAsia"/>
          <w:b/>
          <w:sz w:val="32"/>
          <w:szCs w:val="28"/>
        </w:rPr>
        <w:t>:</w:t>
      </w:r>
    </w:p>
    <w:p w14:paraId="7D405C32"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p>
    <w:p w14:paraId="291DE92B"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а) для слепых:</w:t>
      </w:r>
    </w:p>
    <w:p w14:paraId="7B86EBF6"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присутствие ассистента, оказывающего обучающемуся необходимую помощь; </w:t>
      </w:r>
    </w:p>
    <w:p w14:paraId="0217384D"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выпуск альтернативных форматов методических материалов (крупный шрифт или аудиофайлы); </w:t>
      </w:r>
    </w:p>
    <w:p w14:paraId="4FD7A63B"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б) для слабовидящих:</w:t>
      </w:r>
    </w:p>
    <w:p w14:paraId="1F11117C"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обеспечивается индивидуальное равномерное освещение не менее 300 люкс;</w:t>
      </w:r>
    </w:p>
    <w:p w14:paraId="6CD889AD"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при необходимости предоставляется увеличивающее устройство;</w:t>
      </w:r>
    </w:p>
    <w:p w14:paraId="4A26A490"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учебно-методические материалы оформляются увеличенным шрифтом;</w:t>
      </w:r>
    </w:p>
    <w:p w14:paraId="478405BF"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в) для глухих и слабослышащих, с тяжелыми нарушениями речи:</w:t>
      </w:r>
    </w:p>
    <w:p w14:paraId="2EDD5DA2"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 xml:space="preserve">обеспечивается надлежащими звуковыми средствами воспроизведение информации; </w:t>
      </w:r>
    </w:p>
    <w:p w14:paraId="7D5DE33E"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 их желанию промежуточная аттестация может проводиться в письменной форме;</w:t>
      </w:r>
    </w:p>
    <w:p w14:paraId="15E3C819"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sz w:val="24"/>
          <w:szCs w:val="24"/>
          <w:lang w:eastAsia="ru-RU"/>
        </w:rPr>
      </w:pPr>
      <w:r w:rsidRPr="001545FC">
        <w:rPr>
          <w:rFonts w:eastAsiaTheme="minorEastAsia"/>
          <w:bCs w:val="0"/>
          <w:sz w:val="24"/>
          <w:szCs w:val="24"/>
          <w:lang w:eastAsia="ru-RU"/>
        </w:rPr>
        <w:t>г) с нарушениями опорно–двигательного аппарата:</w:t>
      </w:r>
    </w:p>
    <w:p w14:paraId="5E80233F"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организуется безбарьерная архитектурная среда образовательного учреждения, рабочего места.</w:t>
      </w:r>
    </w:p>
    <w:p w14:paraId="74D5229E"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8"/>
        </w:rPr>
      </w:pPr>
    </w:p>
    <w:p w14:paraId="2F9DF578"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8"/>
        </w:rPr>
      </w:pPr>
      <w:r w:rsidRPr="001545FC">
        <w:rPr>
          <w:rFonts w:eastAsiaTheme="minorEastAsia"/>
          <w:b/>
          <w:sz w:val="24"/>
          <w:szCs w:val="28"/>
        </w:rPr>
        <w:t>3.2. Требования к минимальному материально-техническому обеспечению</w:t>
      </w:r>
    </w:p>
    <w:p w14:paraId="59DECFFD" w14:textId="77777777" w:rsidR="001545FC" w:rsidRPr="001545FC" w:rsidRDefault="001545FC" w:rsidP="001545FC">
      <w:pPr>
        <w:widowControl w:val="0"/>
        <w:spacing w:after="0" w:line="240" w:lineRule="auto"/>
        <w:ind w:firstLine="709"/>
        <w:jc w:val="both"/>
        <w:rPr>
          <w:rFonts w:eastAsiaTheme="minorEastAsia"/>
          <w:sz w:val="24"/>
          <w:szCs w:val="28"/>
        </w:rPr>
      </w:pPr>
    </w:p>
    <w:p w14:paraId="53DDFD1E" w14:textId="77777777" w:rsidR="001545FC" w:rsidRPr="001545FC" w:rsidRDefault="001545FC" w:rsidP="001545FC">
      <w:pPr>
        <w:widowControl w:val="0"/>
        <w:spacing w:after="0" w:line="240" w:lineRule="auto"/>
        <w:ind w:firstLine="709"/>
        <w:jc w:val="both"/>
        <w:rPr>
          <w:rFonts w:eastAsiaTheme="minorEastAsia"/>
          <w:sz w:val="24"/>
          <w:szCs w:val="28"/>
        </w:rPr>
      </w:pPr>
      <w:r w:rsidRPr="001545FC">
        <w:rPr>
          <w:rFonts w:eastAsiaTheme="minorEastAsia"/>
          <w:sz w:val="24"/>
          <w:szCs w:val="28"/>
        </w:rPr>
        <w:tab/>
        <w:t>Реализация программы дисциплины требует наличия общеобразовательной лаборатории «Информационные технологии».</w:t>
      </w:r>
    </w:p>
    <w:p w14:paraId="06444A6F" w14:textId="77777777" w:rsidR="001545FC" w:rsidRPr="001545FC" w:rsidRDefault="001545FC" w:rsidP="001545FC">
      <w:pPr>
        <w:widowControl w:val="0"/>
        <w:spacing w:after="0" w:line="240" w:lineRule="auto"/>
        <w:ind w:firstLine="709"/>
        <w:rPr>
          <w:rFonts w:eastAsiaTheme="minorEastAsia"/>
          <w:sz w:val="24"/>
          <w:szCs w:val="28"/>
        </w:rPr>
      </w:pPr>
      <w:r w:rsidRPr="001545FC">
        <w:rPr>
          <w:rFonts w:eastAsiaTheme="minorEastAsia"/>
          <w:sz w:val="24"/>
          <w:szCs w:val="28"/>
        </w:rPr>
        <w:t xml:space="preserve">Оборудование </w:t>
      </w:r>
      <w:r w:rsidRPr="001545FC">
        <w:rPr>
          <w:rFonts w:eastAsiaTheme="minorEastAsia"/>
          <w:bCs w:val="0"/>
          <w:sz w:val="24"/>
          <w:szCs w:val="28"/>
        </w:rPr>
        <w:t xml:space="preserve">лаборатории </w:t>
      </w:r>
      <w:r w:rsidRPr="001545FC">
        <w:rPr>
          <w:rFonts w:eastAsiaTheme="minorEastAsia"/>
          <w:sz w:val="24"/>
          <w:szCs w:val="28"/>
        </w:rPr>
        <w:t>и рабочих мест лаборатории:</w:t>
      </w:r>
    </w:p>
    <w:p w14:paraId="04E83256"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посадочные места по количеству обучающихся;</w:t>
      </w:r>
    </w:p>
    <w:p w14:paraId="5ADFAE95"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рабочее место преподавателя.</w:t>
      </w:r>
    </w:p>
    <w:p w14:paraId="523983D0" w14:textId="77777777" w:rsidR="001545FC" w:rsidRPr="001545FC" w:rsidRDefault="001545FC" w:rsidP="001545FC">
      <w:pPr>
        <w:widowControl w:val="0"/>
        <w:spacing w:after="0" w:line="240" w:lineRule="auto"/>
        <w:ind w:firstLine="709"/>
        <w:rPr>
          <w:rFonts w:eastAsiaTheme="minorEastAsia"/>
          <w:sz w:val="24"/>
          <w:szCs w:val="28"/>
        </w:rPr>
      </w:pPr>
      <w:r w:rsidRPr="001545FC">
        <w:rPr>
          <w:rFonts w:eastAsiaTheme="minorEastAsia"/>
          <w:sz w:val="24"/>
          <w:szCs w:val="28"/>
        </w:rPr>
        <w:t xml:space="preserve"> Технические средства обучения: </w:t>
      </w:r>
    </w:p>
    <w:p w14:paraId="03829BCE"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персональные компьютеры, объединенные в локальную сеть;</w:t>
      </w:r>
    </w:p>
    <w:p w14:paraId="449FEE20"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программное обеспечение: операционная система, пакет Microsoft Office, антивирусная программа;</w:t>
      </w:r>
    </w:p>
    <w:p w14:paraId="467F159F"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сеть Интернет</w:t>
      </w:r>
    </w:p>
    <w:p w14:paraId="146D3FFE" w14:textId="77777777" w:rsidR="001545FC" w:rsidRPr="001545FC" w:rsidRDefault="001545FC" w:rsidP="00B77C04">
      <w:pPr>
        <w:widowControl w:val="0"/>
        <w:numPr>
          <w:ilvl w:val="1"/>
          <w:numId w:val="63"/>
        </w:numPr>
        <w:autoSpaceDE w:val="0"/>
        <w:autoSpaceDN w:val="0"/>
        <w:adjustRightInd w:val="0"/>
        <w:spacing w:after="0" w:line="240" w:lineRule="auto"/>
        <w:jc w:val="both"/>
        <w:rPr>
          <w:rFonts w:eastAsiaTheme="minorEastAsia"/>
          <w:bCs w:val="0"/>
          <w:sz w:val="24"/>
          <w:szCs w:val="24"/>
          <w:lang w:eastAsia="ru-RU"/>
        </w:rPr>
      </w:pPr>
      <w:r w:rsidRPr="001545FC">
        <w:rPr>
          <w:rFonts w:eastAsiaTheme="minorEastAsia"/>
          <w:bCs w:val="0"/>
          <w:sz w:val="24"/>
          <w:szCs w:val="24"/>
          <w:lang w:eastAsia="ru-RU"/>
        </w:rPr>
        <w:t>мультимедийный комплект, принтер, сканер.</w:t>
      </w:r>
    </w:p>
    <w:p w14:paraId="3E3CB4D6"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8"/>
        </w:rPr>
      </w:pPr>
    </w:p>
    <w:p w14:paraId="39F24D1C" w14:textId="77777777" w:rsidR="001545FC" w:rsidRPr="001545FC" w:rsidRDefault="001545FC" w:rsidP="001545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heme="minorEastAsia"/>
          <w:b/>
          <w:sz w:val="24"/>
          <w:szCs w:val="28"/>
        </w:rPr>
      </w:pPr>
      <w:r w:rsidRPr="001545FC">
        <w:rPr>
          <w:rFonts w:eastAsiaTheme="minorEastAsia"/>
          <w:b/>
          <w:sz w:val="24"/>
          <w:szCs w:val="28"/>
        </w:rPr>
        <w:t>3.3 Учебно-методическое и информационное обеспечение обучения</w:t>
      </w:r>
    </w:p>
    <w:p w14:paraId="1F84FD12" w14:textId="77777777" w:rsidR="001545FC" w:rsidRPr="001545FC" w:rsidRDefault="001545FC" w:rsidP="001545FC">
      <w:pPr>
        <w:widowControl w:val="0"/>
        <w:autoSpaceDE w:val="0"/>
        <w:autoSpaceDN w:val="0"/>
        <w:adjustRightInd w:val="0"/>
        <w:spacing w:after="0" w:line="240" w:lineRule="auto"/>
        <w:ind w:firstLine="540"/>
        <w:jc w:val="both"/>
        <w:rPr>
          <w:rFonts w:eastAsiaTheme="minorEastAsia"/>
          <w:bCs w:val="0"/>
          <w:i/>
          <w:sz w:val="22"/>
          <w:szCs w:val="24"/>
          <w:lang w:eastAsia="ru-RU"/>
        </w:rPr>
      </w:pPr>
    </w:p>
    <w:p w14:paraId="4BED6378" w14:textId="77777777" w:rsidR="001545FC" w:rsidRPr="001545FC" w:rsidRDefault="001545FC" w:rsidP="001545FC">
      <w:pPr>
        <w:widowControl w:val="0"/>
        <w:tabs>
          <w:tab w:val="left" w:pos="1418"/>
        </w:tabs>
        <w:spacing w:after="0" w:line="240" w:lineRule="auto"/>
        <w:ind w:firstLine="720"/>
        <w:jc w:val="both"/>
        <w:rPr>
          <w:rFonts w:eastAsiaTheme="minorEastAsia"/>
          <w:bCs w:val="0"/>
          <w:i/>
          <w:sz w:val="24"/>
          <w:szCs w:val="22"/>
          <w:lang w:val="en-US"/>
        </w:rPr>
      </w:pPr>
      <w:bookmarkStart w:id="506" w:name="_Toc492690398"/>
      <w:r w:rsidRPr="001545FC">
        <w:rPr>
          <w:rFonts w:eastAsiaTheme="minorEastAsia"/>
          <w:bCs w:val="0"/>
          <w:i/>
          <w:sz w:val="24"/>
          <w:szCs w:val="22"/>
          <w:lang w:val="en-US"/>
        </w:rPr>
        <w:t>Основные печатные издания</w:t>
      </w:r>
    </w:p>
    <w:p w14:paraId="6D0DDAD1" w14:textId="77777777" w:rsidR="001545FC" w:rsidRPr="001545FC" w:rsidRDefault="001545FC" w:rsidP="00B77C04">
      <w:pPr>
        <w:widowControl w:val="0"/>
        <w:numPr>
          <w:ilvl w:val="0"/>
          <w:numId w:val="64"/>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rPr>
      </w:pPr>
      <w:r w:rsidRPr="001545FC">
        <w:rPr>
          <w:rFonts w:eastAsiaTheme="minorEastAsia"/>
          <w:bCs w:val="0"/>
          <w:sz w:val="24"/>
          <w:szCs w:val="22"/>
        </w:rPr>
        <w:t>Сергеев И.С. Как организовать проектную деятельность учащихся: Практическое пособие для работников общеобразовательных учреждений. – М.: АРКТИ, 2021. – 80 с.</w:t>
      </w:r>
      <w:r w:rsidRPr="001545FC">
        <w:rPr>
          <w:rFonts w:eastAsiaTheme="minorEastAsia"/>
          <w:bCs w:val="0"/>
          <w:sz w:val="24"/>
          <w:szCs w:val="22"/>
          <w:highlight w:val="white"/>
        </w:rPr>
        <w:t>.</w:t>
      </w:r>
    </w:p>
    <w:p w14:paraId="4790772A" w14:textId="77777777" w:rsidR="001545FC" w:rsidRPr="001545FC" w:rsidRDefault="001545FC" w:rsidP="00B77C04">
      <w:pPr>
        <w:widowControl w:val="0"/>
        <w:numPr>
          <w:ilvl w:val="0"/>
          <w:numId w:val="64"/>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rPr>
      </w:pPr>
      <w:r w:rsidRPr="001545FC">
        <w:rPr>
          <w:rFonts w:eastAsiaTheme="minorEastAsia"/>
          <w:bCs w:val="0"/>
          <w:sz w:val="24"/>
          <w:szCs w:val="22"/>
        </w:rPr>
        <w:t>Метод учебных проектов: Методическое пособие М. 2019</w:t>
      </w:r>
      <w:r w:rsidRPr="001545FC">
        <w:rPr>
          <w:rFonts w:eastAsiaTheme="minorEastAsia"/>
          <w:bCs w:val="0"/>
          <w:sz w:val="24"/>
          <w:szCs w:val="22"/>
          <w:highlight w:val="white"/>
        </w:rPr>
        <w:t>.</w:t>
      </w:r>
    </w:p>
    <w:p w14:paraId="0C386E30" w14:textId="77777777" w:rsidR="001545FC" w:rsidRPr="001545FC" w:rsidRDefault="001545FC" w:rsidP="001545FC">
      <w:pPr>
        <w:widowControl w:val="0"/>
        <w:tabs>
          <w:tab w:val="left" w:pos="1418"/>
          <w:tab w:val="left" w:pos="1560"/>
        </w:tabs>
        <w:spacing w:after="0" w:line="240" w:lineRule="auto"/>
        <w:ind w:left="360" w:firstLine="720"/>
        <w:contextualSpacing/>
        <w:jc w:val="both"/>
        <w:rPr>
          <w:rFonts w:eastAsiaTheme="minorEastAsia"/>
          <w:bCs w:val="0"/>
          <w:i/>
          <w:sz w:val="24"/>
          <w:szCs w:val="22"/>
          <w:lang w:val="en-US"/>
        </w:rPr>
      </w:pPr>
      <w:r w:rsidRPr="001545FC">
        <w:rPr>
          <w:rFonts w:eastAsiaTheme="minorEastAsia"/>
          <w:bCs w:val="0"/>
          <w:i/>
          <w:sz w:val="24"/>
          <w:szCs w:val="22"/>
          <w:lang w:val="en-US"/>
        </w:rPr>
        <w:t xml:space="preserve">Дополнительные источники </w:t>
      </w:r>
    </w:p>
    <w:p w14:paraId="6BE7D870"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r w:rsidRPr="001545FC">
        <w:rPr>
          <w:rFonts w:eastAsiaTheme="minorEastAsia"/>
          <w:bCs w:val="0"/>
          <w:sz w:val="24"/>
          <w:szCs w:val="22"/>
          <w:highlight w:val="white"/>
        </w:rPr>
        <w:t xml:space="preserve">Методические рекомендации по выполнению лабораторных и практических работ по общеобразовательной общеобразовательной дисциплине "Физика" (технический и естественнонаучный профиль) [Текст] / ГБПОУ "ЮУрГТК"; сост. В. В. Менькова. </w:t>
      </w:r>
      <w:r w:rsidRPr="001545FC">
        <w:rPr>
          <w:rFonts w:eastAsiaTheme="minorEastAsia"/>
          <w:b/>
          <w:bCs w:val="0"/>
          <w:sz w:val="24"/>
          <w:szCs w:val="22"/>
          <w:highlight w:val="white"/>
        </w:rPr>
        <w:t>–</w:t>
      </w:r>
      <w:r w:rsidRPr="001545FC">
        <w:rPr>
          <w:rFonts w:eastAsiaTheme="minorEastAsia"/>
          <w:bCs w:val="0"/>
          <w:sz w:val="24"/>
          <w:szCs w:val="22"/>
          <w:highlight w:val="white"/>
        </w:rPr>
        <w:t xml:space="preserve"> Челябинск, 2018. </w:t>
      </w:r>
      <w:r w:rsidRPr="001545FC">
        <w:rPr>
          <w:rFonts w:eastAsiaTheme="minorEastAsia"/>
          <w:b/>
          <w:bCs w:val="0"/>
          <w:sz w:val="24"/>
          <w:szCs w:val="22"/>
          <w:highlight w:val="white"/>
        </w:rPr>
        <w:t>–</w:t>
      </w:r>
      <w:r w:rsidRPr="001545FC">
        <w:rPr>
          <w:rFonts w:eastAsiaTheme="minorEastAsia"/>
          <w:bCs w:val="0"/>
          <w:sz w:val="24"/>
          <w:szCs w:val="22"/>
          <w:highlight w:val="white"/>
        </w:rPr>
        <w:t xml:space="preserve"> 60 с.: ил.</w:t>
      </w:r>
    </w:p>
    <w:p w14:paraId="386738F3"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r w:rsidRPr="001545FC">
        <w:rPr>
          <w:rFonts w:eastAsiaTheme="minorEastAsia"/>
          <w:bCs w:val="0"/>
          <w:sz w:val="24"/>
          <w:szCs w:val="22"/>
          <w:highlight w:val="white"/>
        </w:rPr>
        <w:lastRenderedPageBreak/>
        <w:t xml:space="preserve">Единый портал интернет-тестирования в сфере образования: </w:t>
      </w:r>
      <w:hyperlink r:id="rId44" w:history="1">
        <w:r w:rsidRPr="001545FC">
          <w:rPr>
            <w:rFonts w:eastAsiaTheme="minorEastAsia"/>
            <w:bCs w:val="0"/>
            <w:sz w:val="24"/>
            <w:szCs w:val="22"/>
            <w:highlight w:val="white"/>
            <w:lang w:val="en-US"/>
          </w:rPr>
          <w:t>https</w:t>
        </w:r>
        <w:r w:rsidRPr="001545FC">
          <w:rPr>
            <w:rFonts w:eastAsiaTheme="minorEastAsia"/>
            <w:bCs w:val="0"/>
            <w:sz w:val="24"/>
            <w:szCs w:val="22"/>
            <w:highlight w:val="white"/>
          </w:rPr>
          <w:t>://</w:t>
        </w:r>
        <w:r w:rsidRPr="001545FC">
          <w:rPr>
            <w:rFonts w:eastAsiaTheme="minorEastAsia"/>
            <w:bCs w:val="0"/>
            <w:sz w:val="24"/>
            <w:szCs w:val="22"/>
            <w:highlight w:val="white"/>
            <w:lang w:val="en-US"/>
          </w:rPr>
          <w:t>i</w:t>
        </w:r>
        <w:r w:rsidRPr="001545FC">
          <w:rPr>
            <w:rFonts w:eastAsiaTheme="minorEastAsia"/>
            <w:bCs w:val="0"/>
            <w:sz w:val="24"/>
            <w:szCs w:val="22"/>
            <w:highlight w:val="white"/>
          </w:rPr>
          <w:t>-</w:t>
        </w:r>
        <w:r w:rsidRPr="001545FC">
          <w:rPr>
            <w:rFonts w:eastAsiaTheme="minorEastAsia"/>
            <w:bCs w:val="0"/>
            <w:sz w:val="24"/>
            <w:szCs w:val="22"/>
            <w:highlight w:val="white"/>
            <w:lang w:val="en-US"/>
          </w:rPr>
          <w:t>exam</w:t>
        </w:r>
        <w:r w:rsidRPr="001545FC">
          <w:rPr>
            <w:rFonts w:eastAsiaTheme="minorEastAsia"/>
            <w:bCs w:val="0"/>
            <w:sz w:val="24"/>
            <w:szCs w:val="22"/>
            <w:highlight w:val="white"/>
          </w:rPr>
          <w:t>.</w:t>
        </w:r>
        <w:r w:rsidRPr="001545FC">
          <w:rPr>
            <w:rFonts w:eastAsiaTheme="minorEastAsia"/>
            <w:bCs w:val="0"/>
            <w:sz w:val="24"/>
            <w:szCs w:val="22"/>
            <w:highlight w:val="white"/>
            <w:lang w:val="en-US"/>
          </w:rPr>
          <w:t>ru</w:t>
        </w:r>
      </w:hyperlink>
    </w:p>
    <w:p w14:paraId="6B008A48"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r w:rsidRPr="001545FC">
        <w:rPr>
          <w:rFonts w:eastAsiaTheme="minorEastAsia"/>
          <w:bCs w:val="0"/>
          <w:sz w:val="24"/>
          <w:szCs w:val="22"/>
          <w:highlight w:val="white"/>
        </w:rPr>
        <w:t xml:space="preserve">Интуит – национальный открытый университет </w:t>
      </w:r>
      <w:hyperlink r:id="rId45" w:history="1">
        <w:r w:rsidRPr="001545FC">
          <w:rPr>
            <w:rFonts w:eastAsiaTheme="minorEastAsia"/>
            <w:bCs w:val="0"/>
            <w:sz w:val="24"/>
            <w:szCs w:val="22"/>
            <w:highlight w:val="white"/>
            <w:lang w:val="en-US"/>
          </w:rPr>
          <w:t>http</w:t>
        </w:r>
        <w:r w:rsidRPr="001545FC">
          <w:rPr>
            <w:rFonts w:eastAsiaTheme="minorEastAsia"/>
            <w:bCs w:val="0"/>
            <w:sz w:val="24"/>
            <w:szCs w:val="22"/>
            <w:highlight w:val="white"/>
          </w:rPr>
          <w:t>://</w:t>
        </w:r>
        <w:r w:rsidRPr="001545FC">
          <w:rPr>
            <w:rFonts w:eastAsiaTheme="minorEastAsia"/>
            <w:bCs w:val="0"/>
            <w:sz w:val="24"/>
            <w:szCs w:val="22"/>
            <w:highlight w:val="white"/>
            <w:lang w:val="en-US"/>
          </w:rPr>
          <w:t>www</w:t>
        </w:r>
        <w:r w:rsidRPr="001545FC">
          <w:rPr>
            <w:rFonts w:eastAsiaTheme="minorEastAsia"/>
            <w:bCs w:val="0"/>
            <w:sz w:val="24"/>
            <w:szCs w:val="22"/>
            <w:highlight w:val="white"/>
          </w:rPr>
          <w:t>.</w:t>
        </w:r>
        <w:r w:rsidRPr="001545FC">
          <w:rPr>
            <w:rFonts w:eastAsiaTheme="minorEastAsia"/>
            <w:bCs w:val="0"/>
            <w:sz w:val="24"/>
            <w:szCs w:val="22"/>
            <w:highlight w:val="white"/>
            <w:lang w:val="en-US"/>
          </w:rPr>
          <w:t>intuit</w:t>
        </w:r>
        <w:r w:rsidRPr="001545FC">
          <w:rPr>
            <w:rFonts w:eastAsiaTheme="minorEastAsia"/>
            <w:bCs w:val="0"/>
            <w:sz w:val="24"/>
            <w:szCs w:val="22"/>
            <w:highlight w:val="white"/>
          </w:rPr>
          <w:t>.</w:t>
        </w:r>
        <w:r w:rsidRPr="001545FC">
          <w:rPr>
            <w:rFonts w:eastAsiaTheme="minorEastAsia"/>
            <w:bCs w:val="0"/>
            <w:sz w:val="24"/>
            <w:szCs w:val="22"/>
            <w:highlight w:val="white"/>
            <w:lang w:val="en-US"/>
          </w:rPr>
          <w:t>ru</w:t>
        </w:r>
        <w:r w:rsidRPr="001545FC">
          <w:rPr>
            <w:rFonts w:eastAsiaTheme="minorEastAsia"/>
            <w:bCs w:val="0"/>
            <w:sz w:val="24"/>
            <w:szCs w:val="22"/>
            <w:highlight w:val="white"/>
          </w:rPr>
          <w:t>/</w:t>
        </w:r>
        <w:r w:rsidRPr="001545FC">
          <w:rPr>
            <w:rFonts w:eastAsiaTheme="minorEastAsia"/>
            <w:bCs w:val="0"/>
            <w:sz w:val="24"/>
            <w:szCs w:val="22"/>
            <w:highlight w:val="white"/>
            <w:lang w:val="en-US"/>
          </w:rPr>
          <w:t>studies</w:t>
        </w:r>
        <w:r w:rsidRPr="001545FC">
          <w:rPr>
            <w:rFonts w:eastAsiaTheme="minorEastAsia"/>
            <w:bCs w:val="0"/>
            <w:sz w:val="24"/>
            <w:szCs w:val="22"/>
            <w:highlight w:val="white"/>
          </w:rPr>
          <w:t>/</w:t>
        </w:r>
        <w:r w:rsidRPr="001545FC">
          <w:rPr>
            <w:rFonts w:eastAsiaTheme="minorEastAsia"/>
            <w:bCs w:val="0"/>
            <w:sz w:val="24"/>
            <w:szCs w:val="22"/>
            <w:highlight w:val="white"/>
            <w:lang w:val="en-US"/>
          </w:rPr>
          <w:t>courses</w:t>
        </w:r>
      </w:hyperlink>
      <w:r w:rsidRPr="001545FC">
        <w:rPr>
          <w:rFonts w:eastAsiaTheme="minorEastAsia"/>
          <w:bCs w:val="0"/>
          <w:sz w:val="24"/>
          <w:szCs w:val="22"/>
          <w:highlight w:val="white"/>
        </w:rPr>
        <w:t xml:space="preserve">, </w:t>
      </w:r>
    </w:p>
    <w:p w14:paraId="0EC5DB5A"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r w:rsidRPr="001545FC">
        <w:rPr>
          <w:rFonts w:eastAsiaTheme="minorEastAsia"/>
          <w:bCs w:val="0"/>
          <w:sz w:val="24"/>
          <w:szCs w:val="22"/>
          <w:highlight w:val="white"/>
        </w:rPr>
        <w:t xml:space="preserve">Портал цифрового образования. </w:t>
      </w:r>
      <w:hyperlink r:id="rId46" w:history="1">
        <w:r w:rsidRPr="001545FC">
          <w:rPr>
            <w:rFonts w:eastAsiaTheme="minorEastAsia"/>
            <w:bCs w:val="0"/>
            <w:sz w:val="24"/>
            <w:szCs w:val="22"/>
            <w:highlight w:val="white"/>
            <w:lang w:val="en-US"/>
          </w:rPr>
          <w:t>http</w:t>
        </w:r>
        <w:r w:rsidRPr="001545FC">
          <w:rPr>
            <w:rFonts w:eastAsiaTheme="minorEastAsia"/>
            <w:bCs w:val="0"/>
            <w:sz w:val="24"/>
            <w:szCs w:val="22"/>
            <w:highlight w:val="white"/>
          </w:rPr>
          <w:t>://</w:t>
        </w:r>
        <w:r w:rsidRPr="001545FC">
          <w:rPr>
            <w:rFonts w:eastAsiaTheme="minorEastAsia"/>
            <w:bCs w:val="0"/>
            <w:sz w:val="24"/>
            <w:szCs w:val="22"/>
            <w:highlight w:val="white"/>
            <w:lang w:val="en-US"/>
          </w:rPr>
          <w:t>www</w:t>
        </w:r>
        <w:r w:rsidRPr="001545FC">
          <w:rPr>
            <w:rFonts w:eastAsiaTheme="minorEastAsia"/>
            <w:bCs w:val="0"/>
            <w:sz w:val="24"/>
            <w:szCs w:val="22"/>
            <w:highlight w:val="white"/>
          </w:rPr>
          <w:t>.</w:t>
        </w:r>
        <w:r w:rsidRPr="001545FC">
          <w:rPr>
            <w:rFonts w:eastAsiaTheme="minorEastAsia"/>
            <w:bCs w:val="0"/>
            <w:sz w:val="24"/>
            <w:szCs w:val="22"/>
            <w:highlight w:val="white"/>
            <w:lang w:val="en-US"/>
          </w:rPr>
          <w:t>digital</w:t>
        </w:r>
        <w:r w:rsidRPr="001545FC">
          <w:rPr>
            <w:rFonts w:eastAsiaTheme="minorEastAsia"/>
            <w:bCs w:val="0"/>
            <w:sz w:val="24"/>
            <w:szCs w:val="22"/>
            <w:highlight w:val="white"/>
          </w:rPr>
          <w:t>-</w:t>
        </w:r>
        <w:r w:rsidRPr="001545FC">
          <w:rPr>
            <w:rFonts w:eastAsiaTheme="minorEastAsia"/>
            <w:bCs w:val="0"/>
            <w:sz w:val="24"/>
            <w:szCs w:val="22"/>
            <w:highlight w:val="white"/>
            <w:lang w:val="en-US"/>
          </w:rPr>
          <w:t>edu</w:t>
        </w:r>
        <w:r w:rsidRPr="001545FC">
          <w:rPr>
            <w:rFonts w:eastAsiaTheme="minorEastAsia"/>
            <w:bCs w:val="0"/>
            <w:sz w:val="24"/>
            <w:szCs w:val="22"/>
            <w:highlight w:val="white"/>
          </w:rPr>
          <w:t>.</w:t>
        </w:r>
        <w:r w:rsidRPr="001545FC">
          <w:rPr>
            <w:rFonts w:eastAsiaTheme="minorEastAsia"/>
            <w:bCs w:val="0"/>
            <w:sz w:val="24"/>
            <w:szCs w:val="22"/>
            <w:highlight w:val="white"/>
            <w:lang w:val="en-US"/>
          </w:rPr>
          <w:t>ru</w:t>
        </w:r>
        <w:r w:rsidRPr="001545FC">
          <w:rPr>
            <w:rFonts w:eastAsiaTheme="minorEastAsia"/>
            <w:bCs w:val="0"/>
            <w:sz w:val="24"/>
            <w:szCs w:val="22"/>
            <w:highlight w:val="white"/>
          </w:rPr>
          <w:t>/</w:t>
        </w:r>
      </w:hyperlink>
    </w:p>
    <w:p w14:paraId="577CD473"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highlight w:val="white"/>
        </w:rPr>
      </w:pPr>
      <w:r w:rsidRPr="001545FC">
        <w:rPr>
          <w:rFonts w:eastAsiaTheme="minorEastAsia"/>
          <w:bCs w:val="0"/>
          <w:sz w:val="24"/>
          <w:szCs w:val="22"/>
          <w:highlight w:val="white"/>
        </w:rPr>
        <w:t xml:space="preserve">Российская государственная библиотека </w:t>
      </w:r>
      <w:hyperlink r:id="rId47" w:history="1">
        <w:r w:rsidRPr="001545FC">
          <w:rPr>
            <w:rFonts w:eastAsiaTheme="minorEastAsia"/>
            <w:bCs w:val="0"/>
            <w:sz w:val="24"/>
            <w:szCs w:val="22"/>
            <w:highlight w:val="white"/>
            <w:lang w:val="en-US"/>
          </w:rPr>
          <w:t>http</w:t>
        </w:r>
        <w:r w:rsidRPr="001545FC">
          <w:rPr>
            <w:rFonts w:eastAsiaTheme="minorEastAsia"/>
            <w:bCs w:val="0"/>
            <w:sz w:val="24"/>
            <w:szCs w:val="22"/>
            <w:highlight w:val="white"/>
          </w:rPr>
          <w:t>://</w:t>
        </w:r>
        <w:r w:rsidRPr="001545FC">
          <w:rPr>
            <w:rFonts w:eastAsiaTheme="minorEastAsia"/>
            <w:bCs w:val="0"/>
            <w:sz w:val="24"/>
            <w:szCs w:val="22"/>
            <w:highlight w:val="white"/>
            <w:lang w:val="en-US"/>
          </w:rPr>
          <w:t>www</w:t>
        </w:r>
        <w:r w:rsidRPr="001545FC">
          <w:rPr>
            <w:rFonts w:eastAsiaTheme="minorEastAsia"/>
            <w:bCs w:val="0"/>
            <w:sz w:val="24"/>
            <w:szCs w:val="22"/>
            <w:highlight w:val="white"/>
          </w:rPr>
          <w:t>.</w:t>
        </w:r>
        <w:r w:rsidRPr="001545FC">
          <w:rPr>
            <w:rFonts w:eastAsiaTheme="minorEastAsia"/>
            <w:bCs w:val="0"/>
            <w:sz w:val="24"/>
            <w:szCs w:val="22"/>
            <w:highlight w:val="white"/>
            <w:lang w:val="en-US"/>
          </w:rPr>
          <w:t>rsl</w:t>
        </w:r>
        <w:r w:rsidRPr="001545FC">
          <w:rPr>
            <w:rFonts w:eastAsiaTheme="minorEastAsia"/>
            <w:bCs w:val="0"/>
            <w:sz w:val="24"/>
            <w:szCs w:val="22"/>
            <w:highlight w:val="white"/>
          </w:rPr>
          <w:t>.</w:t>
        </w:r>
        <w:r w:rsidRPr="001545FC">
          <w:rPr>
            <w:rFonts w:eastAsiaTheme="minorEastAsia"/>
            <w:bCs w:val="0"/>
            <w:sz w:val="24"/>
            <w:szCs w:val="22"/>
            <w:highlight w:val="white"/>
            <w:lang w:val="en-US"/>
          </w:rPr>
          <w:t>ru</w:t>
        </w:r>
      </w:hyperlink>
    </w:p>
    <w:p w14:paraId="6AEF27ED"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rPr>
      </w:pPr>
      <w:r w:rsidRPr="001545FC">
        <w:rPr>
          <w:rFonts w:eastAsiaTheme="minorEastAsia"/>
          <w:bCs w:val="0"/>
          <w:sz w:val="24"/>
          <w:szCs w:val="22"/>
          <w:highlight w:val="white"/>
        </w:rPr>
        <w:t xml:space="preserve">СПО в российских школах: команда </w:t>
      </w:r>
      <w:r w:rsidRPr="001545FC">
        <w:rPr>
          <w:rFonts w:eastAsiaTheme="minorEastAsia"/>
          <w:bCs w:val="0"/>
          <w:sz w:val="24"/>
          <w:szCs w:val="22"/>
          <w:highlight w:val="white"/>
          <w:lang w:val="en-US"/>
        </w:rPr>
        <w:t>ALT</w:t>
      </w:r>
      <w:r w:rsidRPr="001545FC">
        <w:rPr>
          <w:rFonts w:eastAsiaTheme="minorEastAsia"/>
          <w:bCs w:val="0"/>
          <w:sz w:val="24"/>
          <w:szCs w:val="22"/>
          <w:highlight w:val="white"/>
        </w:rPr>
        <w:t xml:space="preserve"> </w:t>
      </w:r>
      <w:r w:rsidRPr="001545FC">
        <w:rPr>
          <w:rFonts w:eastAsiaTheme="minorEastAsia"/>
          <w:bCs w:val="0"/>
          <w:sz w:val="24"/>
          <w:szCs w:val="22"/>
          <w:highlight w:val="white"/>
          <w:lang w:val="en-US"/>
        </w:rPr>
        <w:t>Linux</w:t>
      </w:r>
      <w:r w:rsidRPr="001545FC">
        <w:rPr>
          <w:rFonts w:eastAsiaTheme="minorEastAsia"/>
          <w:bCs w:val="0"/>
          <w:sz w:val="24"/>
          <w:szCs w:val="22"/>
          <w:highlight w:val="white"/>
        </w:rPr>
        <w:t xml:space="preserve"> рассказывает о внедрении свободного программного обеспечения в школах России [Электронный ресурс]. – Режим доступа: </w:t>
      </w:r>
      <w:hyperlink r:id="rId48" w:history="1">
        <w:r w:rsidRPr="001545FC">
          <w:rPr>
            <w:rFonts w:eastAsiaTheme="minorEastAsia"/>
            <w:bCs w:val="0"/>
            <w:sz w:val="24"/>
            <w:szCs w:val="22"/>
            <w:highlight w:val="white"/>
            <w:lang w:val="en-US"/>
          </w:rPr>
          <w:t>http</w:t>
        </w:r>
        <w:r w:rsidRPr="001545FC">
          <w:rPr>
            <w:rFonts w:eastAsiaTheme="minorEastAsia"/>
            <w:bCs w:val="0"/>
            <w:sz w:val="24"/>
            <w:szCs w:val="22"/>
            <w:highlight w:val="white"/>
          </w:rPr>
          <w:t>://</w:t>
        </w:r>
        <w:r w:rsidRPr="001545FC">
          <w:rPr>
            <w:rFonts w:eastAsiaTheme="minorEastAsia"/>
            <w:bCs w:val="0"/>
            <w:sz w:val="24"/>
            <w:szCs w:val="22"/>
            <w:highlight w:val="white"/>
            <w:lang w:val="en-US"/>
          </w:rPr>
          <w:t>freeschool</w:t>
        </w:r>
        <w:r w:rsidRPr="001545FC">
          <w:rPr>
            <w:rFonts w:eastAsiaTheme="minorEastAsia"/>
            <w:bCs w:val="0"/>
            <w:sz w:val="24"/>
            <w:szCs w:val="22"/>
            <w:highlight w:val="white"/>
          </w:rPr>
          <w:t>.</w:t>
        </w:r>
        <w:r w:rsidRPr="001545FC">
          <w:rPr>
            <w:rFonts w:eastAsiaTheme="minorEastAsia"/>
            <w:bCs w:val="0"/>
            <w:sz w:val="24"/>
            <w:szCs w:val="22"/>
            <w:highlight w:val="white"/>
            <w:lang w:val="en-US"/>
          </w:rPr>
          <w:t>altlinux</w:t>
        </w:r>
        <w:r w:rsidRPr="001545FC">
          <w:rPr>
            <w:rFonts w:eastAsiaTheme="minorEastAsia"/>
            <w:bCs w:val="0"/>
            <w:sz w:val="24"/>
            <w:szCs w:val="22"/>
            <w:highlight w:val="white"/>
          </w:rPr>
          <w:t>.</w:t>
        </w:r>
        <w:r w:rsidRPr="001545FC">
          <w:rPr>
            <w:rFonts w:eastAsiaTheme="minorEastAsia"/>
            <w:bCs w:val="0"/>
            <w:sz w:val="24"/>
            <w:szCs w:val="22"/>
            <w:highlight w:val="white"/>
            <w:lang w:val="en-US"/>
          </w:rPr>
          <w:t>ru</w:t>
        </w:r>
      </w:hyperlink>
      <w:r w:rsidRPr="001545FC">
        <w:rPr>
          <w:rFonts w:eastAsiaTheme="minorEastAsia"/>
          <w:bCs w:val="0"/>
          <w:sz w:val="24"/>
          <w:szCs w:val="22"/>
          <w:highlight w:val="white"/>
        </w:rPr>
        <w:t xml:space="preserve">     /, свободный. –</w:t>
      </w:r>
    </w:p>
    <w:p w14:paraId="73DB9B5E" w14:textId="77777777" w:rsidR="001545FC" w:rsidRPr="001545FC" w:rsidRDefault="001545FC" w:rsidP="00B77C04">
      <w:pPr>
        <w:widowControl w:val="0"/>
        <w:numPr>
          <w:ilvl w:val="0"/>
          <w:numId w:val="65"/>
        </w:numPr>
        <w:tabs>
          <w:tab w:val="left" w:pos="1418"/>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720"/>
        <w:jc w:val="both"/>
        <w:rPr>
          <w:rFonts w:eastAsiaTheme="minorEastAsia"/>
          <w:bCs w:val="0"/>
          <w:sz w:val="24"/>
          <w:szCs w:val="22"/>
          <w:lang w:val="en-US"/>
        </w:rPr>
      </w:pPr>
      <w:r w:rsidRPr="001545FC">
        <w:rPr>
          <w:rFonts w:eastAsiaTheme="minorEastAsia"/>
          <w:bCs w:val="0"/>
          <w:sz w:val="24"/>
          <w:szCs w:val="22"/>
          <w:highlight w:val="white"/>
        </w:rPr>
        <w:t xml:space="preserve">Федеральный образовательный портал «Информационно-коммуникационные технологии в образовании». </w:t>
      </w:r>
      <w:hyperlink r:id="rId49" w:history="1">
        <w:r w:rsidRPr="001545FC">
          <w:rPr>
            <w:rFonts w:eastAsiaTheme="minorEastAsia"/>
            <w:bCs w:val="0"/>
            <w:sz w:val="24"/>
            <w:szCs w:val="22"/>
            <w:highlight w:val="white"/>
            <w:lang w:val="en-US"/>
          </w:rPr>
          <w:t>http://window.edu.ru/resource/832/7832</w:t>
        </w:r>
      </w:hyperlink>
      <w:r w:rsidRPr="001545FC">
        <w:rPr>
          <w:rFonts w:eastAsiaTheme="minorEastAsia"/>
          <w:bCs w:val="0"/>
          <w:sz w:val="24"/>
          <w:szCs w:val="22"/>
          <w:lang w:val="en-US"/>
        </w:rPr>
        <w:t>.</w:t>
      </w:r>
    </w:p>
    <w:p w14:paraId="4AE4511F" w14:textId="77777777" w:rsidR="001545FC" w:rsidRPr="001545FC" w:rsidRDefault="001545FC" w:rsidP="001545FC">
      <w:pPr>
        <w:widowControl w:val="0"/>
        <w:spacing w:after="0" w:line="240" w:lineRule="auto"/>
        <w:rPr>
          <w:rFonts w:eastAsiaTheme="minorEastAsia"/>
          <w:b/>
          <w:szCs w:val="28"/>
        </w:rPr>
      </w:pPr>
      <w:r w:rsidRPr="001545FC">
        <w:rPr>
          <w:rFonts w:eastAsiaTheme="minorEastAsia"/>
          <w:bCs w:val="0"/>
          <w:sz w:val="22"/>
          <w:szCs w:val="22"/>
        </w:rPr>
        <w:br w:type="page"/>
      </w:r>
    </w:p>
    <w:p w14:paraId="3408E25C" w14:textId="77777777" w:rsidR="001545FC" w:rsidRPr="001545FC" w:rsidRDefault="001545FC" w:rsidP="00B77C04">
      <w:pPr>
        <w:widowControl w:val="0"/>
        <w:numPr>
          <w:ilvl w:val="0"/>
          <w:numId w:val="61"/>
        </w:numPr>
        <w:tabs>
          <w:tab w:val="left" w:pos="284"/>
        </w:tabs>
        <w:spacing w:before="36" w:after="0" w:line="240" w:lineRule="auto"/>
        <w:ind w:left="284"/>
        <w:jc w:val="center"/>
        <w:outlineLvl w:val="0"/>
        <w:rPr>
          <w:rFonts w:eastAsiaTheme="minorEastAsia"/>
          <w:b/>
          <w:szCs w:val="28"/>
        </w:rPr>
      </w:pPr>
      <w:r w:rsidRPr="001545FC">
        <w:rPr>
          <w:rFonts w:eastAsiaTheme="minorEastAsia"/>
          <w:b/>
          <w:szCs w:val="28"/>
        </w:rPr>
        <w:lastRenderedPageBreak/>
        <w:t>КОНТРОЛЬ И ОЦЕНКА РЕЗУЛЬТАТОВ ОСВОЕНИЯ ОБЩЕОБРАЗОВАТЕЛЬНОЙ ДИСЦИПЛИНЫ</w:t>
      </w:r>
      <w:bookmarkEnd w:id="506"/>
    </w:p>
    <w:p w14:paraId="53E0C3EE" w14:textId="77777777" w:rsidR="001545FC" w:rsidRPr="001545FC" w:rsidRDefault="001545FC" w:rsidP="001545FC">
      <w:pPr>
        <w:widowControl w:val="0"/>
        <w:tabs>
          <w:tab w:val="left" w:pos="1441"/>
        </w:tabs>
        <w:spacing w:before="234" w:after="0" w:line="240" w:lineRule="auto"/>
        <w:ind w:firstLine="710"/>
        <w:jc w:val="both"/>
        <w:rPr>
          <w:rFonts w:eastAsiaTheme="minorEastAsia"/>
          <w:bCs w:val="0"/>
          <w:sz w:val="24"/>
          <w:szCs w:val="22"/>
        </w:rPr>
      </w:pPr>
      <w:r w:rsidRPr="001545FC">
        <w:rPr>
          <w:rFonts w:eastAsiaTheme="minorEastAsia"/>
          <w:bCs w:val="0"/>
          <w:sz w:val="24"/>
          <w:szCs w:val="22"/>
        </w:rPr>
        <w:t>Контроль и оценка результатов освоения общеобразовательной дисциплины осуществляются преподавателем в процессе проведения практических занятий, тестирования, а также выполнения обучающимися индивидуальных заданий, проектов,</w:t>
      </w:r>
      <w:r w:rsidRPr="001545FC">
        <w:rPr>
          <w:rFonts w:eastAsiaTheme="minorEastAsia"/>
          <w:bCs w:val="0"/>
          <w:spacing w:val="-7"/>
          <w:sz w:val="24"/>
          <w:szCs w:val="22"/>
        </w:rPr>
        <w:t xml:space="preserve"> </w:t>
      </w:r>
      <w:r w:rsidRPr="001545FC">
        <w:rPr>
          <w:rFonts w:eastAsiaTheme="minorEastAsia"/>
          <w:bCs w:val="0"/>
          <w:sz w:val="24"/>
          <w:szCs w:val="22"/>
        </w:rPr>
        <w:t>исследований.</w:t>
      </w:r>
    </w:p>
    <w:p w14:paraId="70C95980" w14:textId="77777777" w:rsidR="001545FC" w:rsidRPr="001545FC" w:rsidRDefault="001545FC" w:rsidP="001545FC">
      <w:pPr>
        <w:widowControl w:val="0"/>
        <w:spacing w:after="0" w:line="240" w:lineRule="auto"/>
        <w:rPr>
          <w:rFonts w:eastAsiaTheme="minorEastAsia"/>
          <w:bCs w:val="0"/>
          <w:sz w:val="20"/>
          <w:szCs w:val="28"/>
        </w:rPr>
      </w:pPr>
    </w:p>
    <w:p w14:paraId="777B6DBF" w14:textId="77777777" w:rsidR="001545FC" w:rsidRPr="001545FC" w:rsidRDefault="001545FC" w:rsidP="001545FC">
      <w:pPr>
        <w:widowControl w:val="0"/>
        <w:spacing w:before="7" w:after="1" w:line="240" w:lineRule="auto"/>
        <w:rPr>
          <w:rFonts w:eastAsiaTheme="minorEastAsia"/>
          <w:bCs w:val="0"/>
          <w:sz w:val="21"/>
          <w:szCs w:val="28"/>
        </w:rPr>
      </w:pPr>
    </w:p>
    <w:tbl>
      <w:tblPr>
        <w:tblStyle w:val="201"/>
        <w:tblW w:w="0" w:type="auto"/>
        <w:tblLook w:val="04A0" w:firstRow="1" w:lastRow="0" w:firstColumn="1" w:lastColumn="0" w:noHBand="0" w:noVBand="1"/>
      </w:tblPr>
      <w:tblGrid>
        <w:gridCol w:w="1340"/>
        <w:gridCol w:w="5484"/>
        <w:gridCol w:w="2520"/>
      </w:tblGrid>
      <w:tr w:rsidR="001545FC" w:rsidRPr="001545FC" w14:paraId="3E0F565C" w14:textId="77777777" w:rsidTr="00103D0B">
        <w:trPr>
          <w:trHeight w:val="20"/>
        </w:trPr>
        <w:tc>
          <w:tcPr>
            <w:tcW w:w="0" w:type="auto"/>
            <w:gridSpan w:val="2"/>
            <w:vAlign w:val="center"/>
          </w:tcPr>
          <w:p w14:paraId="552E281B" w14:textId="77777777" w:rsidR="001545FC" w:rsidRPr="001545FC" w:rsidRDefault="001545FC" w:rsidP="001545FC">
            <w:pPr>
              <w:jc w:val="center"/>
              <w:rPr>
                <w:rFonts w:ascii="Times New Roman" w:hAnsi="Times New Roman"/>
                <w:sz w:val="20"/>
                <w:szCs w:val="20"/>
                <w:lang w:val="ru-RU"/>
              </w:rPr>
            </w:pPr>
            <w:r w:rsidRPr="001545FC">
              <w:rPr>
                <w:rFonts w:ascii="Times New Roman" w:hAnsi="Times New Roman"/>
                <w:sz w:val="20"/>
                <w:szCs w:val="20"/>
                <w:lang w:val="ru-RU"/>
              </w:rPr>
              <w:t>Результаты обучения (освоенные умения, усвоенные знания)</w:t>
            </w:r>
          </w:p>
        </w:tc>
        <w:tc>
          <w:tcPr>
            <w:tcW w:w="0" w:type="auto"/>
            <w:vMerge w:val="restart"/>
            <w:vAlign w:val="center"/>
          </w:tcPr>
          <w:p w14:paraId="66C5670D" w14:textId="77777777" w:rsidR="001545FC" w:rsidRPr="001545FC" w:rsidRDefault="001545FC" w:rsidP="001545FC">
            <w:pPr>
              <w:jc w:val="center"/>
              <w:rPr>
                <w:rFonts w:ascii="Times New Roman" w:hAnsi="Times New Roman"/>
                <w:sz w:val="20"/>
                <w:szCs w:val="20"/>
                <w:lang w:val="ru-RU"/>
              </w:rPr>
            </w:pPr>
            <w:r w:rsidRPr="001545FC">
              <w:rPr>
                <w:rFonts w:ascii="Times New Roman" w:hAnsi="Times New Roman"/>
                <w:sz w:val="20"/>
                <w:szCs w:val="20"/>
                <w:lang w:val="ru-RU"/>
              </w:rPr>
              <w:t>Формы и методы контроля и оценки результатов обучения</w:t>
            </w:r>
          </w:p>
        </w:tc>
      </w:tr>
      <w:tr w:rsidR="001545FC" w:rsidRPr="001545FC" w14:paraId="0E4D8FDE" w14:textId="77777777" w:rsidTr="00103D0B">
        <w:trPr>
          <w:trHeight w:val="20"/>
        </w:trPr>
        <w:tc>
          <w:tcPr>
            <w:tcW w:w="0" w:type="auto"/>
          </w:tcPr>
          <w:p w14:paraId="6D70CBD4" w14:textId="77777777" w:rsidR="001545FC" w:rsidRPr="001545FC" w:rsidRDefault="001545FC" w:rsidP="001545FC">
            <w:pPr>
              <w:suppressAutoHyphens/>
              <w:jc w:val="center"/>
              <w:rPr>
                <w:rFonts w:ascii="Times New Roman" w:hAnsi="Times New Roman"/>
                <w:sz w:val="20"/>
                <w:szCs w:val="20"/>
              </w:rPr>
            </w:pPr>
            <w:r w:rsidRPr="001545FC">
              <w:rPr>
                <w:rFonts w:ascii="Times New Roman" w:hAnsi="Times New Roman"/>
                <w:sz w:val="20"/>
                <w:szCs w:val="20"/>
              </w:rPr>
              <w:t>Код</w:t>
            </w:r>
          </w:p>
          <w:p w14:paraId="1B487E00" w14:textId="77777777" w:rsidR="001545FC" w:rsidRPr="001545FC" w:rsidRDefault="001545FC" w:rsidP="001545FC">
            <w:pPr>
              <w:jc w:val="center"/>
              <w:rPr>
                <w:rFonts w:ascii="Times New Roman" w:hAnsi="Times New Roman"/>
                <w:iCs/>
                <w:sz w:val="20"/>
                <w:szCs w:val="20"/>
              </w:rPr>
            </w:pPr>
            <w:r w:rsidRPr="001545FC">
              <w:rPr>
                <w:rFonts w:ascii="Times New Roman" w:hAnsi="Times New Roman"/>
                <w:sz w:val="20"/>
                <w:szCs w:val="20"/>
              </w:rPr>
              <w:t>компетенции</w:t>
            </w:r>
          </w:p>
        </w:tc>
        <w:tc>
          <w:tcPr>
            <w:tcW w:w="0" w:type="auto"/>
          </w:tcPr>
          <w:p w14:paraId="471694C0" w14:textId="77777777" w:rsidR="001545FC" w:rsidRPr="001545FC" w:rsidRDefault="001545FC" w:rsidP="001545FC">
            <w:pPr>
              <w:suppressAutoHyphens/>
              <w:jc w:val="center"/>
              <w:rPr>
                <w:rFonts w:ascii="Times New Roman" w:hAnsi="Times New Roman"/>
                <w:iCs/>
                <w:sz w:val="20"/>
                <w:szCs w:val="20"/>
              </w:rPr>
            </w:pPr>
            <w:r w:rsidRPr="001545FC">
              <w:rPr>
                <w:rFonts w:ascii="Times New Roman" w:hAnsi="Times New Roman"/>
                <w:iCs/>
                <w:sz w:val="20"/>
                <w:szCs w:val="20"/>
              </w:rPr>
              <w:t>Формулировка компетенции</w:t>
            </w:r>
          </w:p>
        </w:tc>
        <w:tc>
          <w:tcPr>
            <w:tcW w:w="0" w:type="auto"/>
            <w:vMerge/>
          </w:tcPr>
          <w:p w14:paraId="48555FEB" w14:textId="77777777" w:rsidR="001545FC" w:rsidRPr="001545FC" w:rsidRDefault="001545FC" w:rsidP="001545FC">
            <w:pPr>
              <w:suppressAutoHyphens/>
              <w:jc w:val="center"/>
              <w:rPr>
                <w:rFonts w:ascii="Times New Roman" w:hAnsi="Times New Roman"/>
                <w:iCs/>
                <w:sz w:val="20"/>
                <w:szCs w:val="20"/>
              </w:rPr>
            </w:pPr>
          </w:p>
        </w:tc>
      </w:tr>
      <w:tr w:rsidR="001545FC" w:rsidRPr="001545FC" w14:paraId="359B3D88" w14:textId="77777777" w:rsidTr="00103D0B">
        <w:trPr>
          <w:trHeight w:val="20"/>
        </w:trPr>
        <w:tc>
          <w:tcPr>
            <w:tcW w:w="0" w:type="auto"/>
          </w:tcPr>
          <w:p w14:paraId="5094F4CA"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01</w:t>
            </w:r>
          </w:p>
        </w:tc>
        <w:tc>
          <w:tcPr>
            <w:tcW w:w="0" w:type="auto"/>
          </w:tcPr>
          <w:p w14:paraId="7D7FCB9C"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iCs/>
                <w:sz w:val="20"/>
                <w:szCs w:val="20"/>
                <w:lang w:val="ru-RU"/>
              </w:rPr>
              <w:t>Выбирать способы решения задач профессиональной деятельности применительно к различным контекстам</w:t>
            </w:r>
          </w:p>
        </w:tc>
        <w:tc>
          <w:tcPr>
            <w:tcW w:w="0" w:type="auto"/>
            <w:vMerge w:val="restart"/>
            <w:vAlign w:val="center"/>
          </w:tcPr>
          <w:p w14:paraId="2AB324E5" w14:textId="77777777" w:rsidR="001545FC" w:rsidRPr="001545FC" w:rsidRDefault="001545FC" w:rsidP="001545FC">
            <w:pPr>
              <w:suppressAutoHyphens/>
              <w:jc w:val="center"/>
              <w:rPr>
                <w:rFonts w:ascii="Times New Roman" w:hAnsi="Times New Roman"/>
                <w:b/>
                <w:iCs/>
                <w:sz w:val="20"/>
                <w:szCs w:val="20"/>
                <w:lang w:val="ru-RU"/>
              </w:rPr>
            </w:pPr>
            <w:r w:rsidRPr="001545FC">
              <w:rPr>
                <w:rFonts w:ascii="Times New Roman" w:hAnsi="Times New Roman"/>
                <w:sz w:val="20"/>
                <w:szCs w:val="20"/>
                <w:lang w:val="ru-RU"/>
              </w:rPr>
              <w:t>Подготовка сообщений, рефератов, выполнение практических работ, защита презентаций, тестирование</w:t>
            </w:r>
          </w:p>
        </w:tc>
      </w:tr>
      <w:tr w:rsidR="001545FC" w:rsidRPr="001545FC" w14:paraId="7ADE28D9" w14:textId="77777777" w:rsidTr="00103D0B">
        <w:trPr>
          <w:trHeight w:val="20"/>
        </w:trPr>
        <w:tc>
          <w:tcPr>
            <w:tcW w:w="0" w:type="auto"/>
          </w:tcPr>
          <w:p w14:paraId="1F946A2B"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02</w:t>
            </w:r>
          </w:p>
        </w:tc>
        <w:tc>
          <w:tcPr>
            <w:tcW w:w="0" w:type="auto"/>
          </w:tcPr>
          <w:p w14:paraId="1BB9AC58"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0" w:type="auto"/>
            <w:vMerge/>
            <w:vAlign w:val="center"/>
          </w:tcPr>
          <w:p w14:paraId="3D1572B4"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78EF0847" w14:textId="77777777" w:rsidTr="00103D0B">
        <w:trPr>
          <w:trHeight w:val="20"/>
        </w:trPr>
        <w:tc>
          <w:tcPr>
            <w:tcW w:w="0" w:type="auto"/>
          </w:tcPr>
          <w:p w14:paraId="37D1F548"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03</w:t>
            </w:r>
          </w:p>
        </w:tc>
        <w:tc>
          <w:tcPr>
            <w:tcW w:w="0" w:type="auto"/>
          </w:tcPr>
          <w:p w14:paraId="0CBBAD17"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0" w:type="auto"/>
            <w:vMerge/>
            <w:vAlign w:val="center"/>
          </w:tcPr>
          <w:p w14:paraId="16EC0E58"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397165D4" w14:textId="77777777" w:rsidTr="00103D0B">
        <w:trPr>
          <w:trHeight w:val="20"/>
        </w:trPr>
        <w:tc>
          <w:tcPr>
            <w:tcW w:w="0" w:type="auto"/>
          </w:tcPr>
          <w:p w14:paraId="051D827C"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04</w:t>
            </w:r>
          </w:p>
        </w:tc>
        <w:tc>
          <w:tcPr>
            <w:tcW w:w="0" w:type="auto"/>
          </w:tcPr>
          <w:p w14:paraId="582377BB"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Эффективно взаимодействовать и работать в коллективе и команде</w:t>
            </w:r>
          </w:p>
        </w:tc>
        <w:tc>
          <w:tcPr>
            <w:tcW w:w="0" w:type="auto"/>
            <w:vMerge/>
            <w:vAlign w:val="center"/>
          </w:tcPr>
          <w:p w14:paraId="63B532F9"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7D499116" w14:textId="77777777" w:rsidTr="00103D0B">
        <w:trPr>
          <w:trHeight w:val="20"/>
        </w:trPr>
        <w:tc>
          <w:tcPr>
            <w:tcW w:w="0" w:type="auto"/>
          </w:tcPr>
          <w:p w14:paraId="4E5C5B05"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05</w:t>
            </w:r>
          </w:p>
        </w:tc>
        <w:tc>
          <w:tcPr>
            <w:tcW w:w="0" w:type="auto"/>
          </w:tcPr>
          <w:p w14:paraId="481CA2F6"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0" w:type="auto"/>
            <w:vMerge/>
            <w:vAlign w:val="center"/>
          </w:tcPr>
          <w:p w14:paraId="0DA49089"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74C6F4E9" w14:textId="77777777" w:rsidTr="00103D0B">
        <w:trPr>
          <w:trHeight w:val="20"/>
        </w:trPr>
        <w:tc>
          <w:tcPr>
            <w:tcW w:w="0" w:type="auto"/>
          </w:tcPr>
          <w:p w14:paraId="0A4FF77A"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06</w:t>
            </w:r>
          </w:p>
        </w:tc>
        <w:tc>
          <w:tcPr>
            <w:tcW w:w="0" w:type="auto"/>
          </w:tcPr>
          <w:p w14:paraId="38D5A7D0"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0" w:type="auto"/>
            <w:vMerge/>
            <w:vAlign w:val="center"/>
          </w:tcPr>
          <w:p w14:paraId="77939BA5" w14:textId="77777777" w:rsidR="001545FC" w:rsidRPr="001545FC" w:rsidRDefault="001545FC" w:rsidP="001545FC">
            <w:pPr>
              <w:suppressAutoHyphens/>
              <w:jc w:val="center"/>
              <w:rPr>
                <w:rFonts w:ascii="Times New Roman" w:hAnsi="Times New Roman"/>
                <w:iCs/>
                <w:sz w:val="20"/>
                <w:szCs w:val="20"/>
                <w:lang w:val="ru-RU"/>
              </w:rPr>
            </w:pPr>
          </w:p>
        </w:tc>
      </w:tr>
      <w:tr w:rsidR="001545FC" w:rsidRPr="001545FC" w14:paraId="2E903D5F" w14:textId="77777777" w:rsidTr="00103D0B">
        <w:trPr>
          <w:trHeight w:val="20"/>
        </w:trPr>
        <w:tc>
          <w:tcPr>
            <w:tcW w:w="0" w:type="auto"/>
          </w:tcPr>
          <w:p w14:paraId="0FAE851C"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07</w:t>
            </w:r>
          </w:p>
        </w:tc>
        <w:tc>
          <w:tcPr>
            <w:tcW w:w="0" w:type="auto"/>
          </w:tcPr>
          <w:p w14:paraId="35353D64"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0" w:type="auto"/>
            <w:vMerge/>
            <w:vAlign w:val="center"/>
          </w:tcPr>
          <w:p w14:paraId="56810456" w14:textId="77777777" w:rsidR="001545FC" w:rsidRPr="001545FC" w:rsidRDefault="001545FC" w:rsidP="001545FC">
            <w:pPr>
              <w:suppressAutoHyphens/>
              <w:jc w:val="center"/>
              <w:rPr>
                <w:rFonts w:ascii="Times New Roman" w:hAnsi="Times New Roman"/>
                <w:iCs/>
                <w:sz w:val="20"/>
                <w:szCs w:val="20"/>
                <w:lang w:val="ru-RU"/>
              </w:rPr>
            </w:pPr>
          </w:p>
        </w:tc>
      </w:tr>
      <w:tr w:rsidR="001545FC" w:rsidRPr="001545FC" w14:paraId="0BF8AC3B" w14:textId="77777777" w:rsidTr="00103D0B">
        <w:trPr>
          <w:trHeight w:val="20"/>
        </w:trPr>
        <w:tc>
          <w:tcPr>
            <w:tcW w:w="0" w:type="auto"/>
          </w:tcPr>
          <w:p w14:paraId="6E8F2F17"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08</w:t>
            </w:r>
          </w:p>
        </w:tc>
        <w:tc>
          <w:tcPr>
            <w:tcW w:w="0" w:type="auto"/>
          </w:tcPr>
          <w:p w14:paraId="060E6D6F" w14:textId="77777777" w:rsidR="001545FC" w:rsidRPr="001545FC" w:rsidRDefault="001545FC" w:rsidP="001545FC">
            <w:pPr>
              <w:jc w:val="both"/>
              <w:rPr>
                <w:rFonts w:ascii="Times New Roman" w:hAnsi="Times New Roman"/>
                <w:sz w:val="20"/>
                <w:szCs w:val="20"/>
                <w:lang w:val="ru-RU"/>
              </w:rPr>
            </w:pPr>
            <w:r w:rsidRPr="001545FC">
              <w:rPr>
                <w:rFonts w:ascii="Times New Roman" w:hAnsi="Times New Roman"/>
                <w:sz w:val="20"/>
                <w:szCs w:val="20"/>
                <w:lang w:val="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0" w:type="auto"/>
            <w:vMerge/>
            <w:vAlign w:val="center"/>
          </w:tcPr>
          <w:p w14:paraId="7288FA56" w14:textId="77777777" w:rsidR="001545FC" w:rsidRPr="001545FC" w:rsidRDefault="001545FC" w:rsidP="001545FC">
            <w:pPr>
              <w:suppressAutoHyphens/>
              <w:jc w:val="center"/>
              <w:rPr>
                <w:rFonts w:ascii="Times New Roman" w:hAnsi="Times New Roman"/>
                <w:b/>
                <w:iCs/>
                <w:sz w:val="20"/>
                <w:szCs w:val="20"/>
                <w:lang w:val="ru-RU"/>
              </w:rPr>
            </w:pPr>
          </w:p>
        </w:tc>
      </w:tr>
      <w:tr w:rsidR="001545FC" w:rsidRPr="001545FC" w14:paraId="5F59D474" w14:textId="77777777" w:rsidTr="00103D0B">
        <w:trPr>
          <w:trHeight w:val="20"/>
        </w:trPr>
        <w:tc>
          <w:tcPr>
            <w:tcW w:w="0" w:type="auto"/>
          </w:tcPr>
          <w:p w14:paraId="5DF417FE" w14:textId="77777777" w:rsidR="001545FC" w:rsidRPr="001545FC" w:rsidRDefault="001545FC" w:rsidP="001545FC">
            <w:pPr>
              <w:ind w:left="113" w:right="113"/>
              <w:jc w:val="center"/>
              <w:rPr>
                <w:rFonts w:ascii="Times New Roman" w:hAnsi="Times New Roman"/>
                <w:iCs/>
                <w:sz w:val="20"/>
                <w:szCs w:val="20"/>
              </w:rPr>
            </w:pPr>
            <w:r w:rsidRPr="001545FC">
              <w:rPr>
                <w:rFonts w:ascii="Times New Roman" w:hAnsi="Times New Roman"/>
                <w:iCs/>
                <w:sz w:val="20"/>
                <w:szCs w:val="20"/>
              </w:rPr>
              <w:t>ОК 09</w:t>
            </w:r>
          </w:p>
        </w:tc>
        <w:tc>
          <w:tcPr>
            <w:tcW w:w="0" w:type="auto"/>
          </w:tcPr>
          <w:p w14:paraId="78494CD4" w14:textId="77777777" w:rsidR="001545FC" w:rsidRPr="001545FC" w:rsidRDefault="001545FC" w:rsidP="001545FC">
            <w:pPr>
              <w:suppressAutoHyphens/>
              <w:rPr>
                <w:rFonts w:ascii="Times New Roman" w:hAnsi="Times New Roman"/>
                <w:sz w:val="20"/>
                <w:szCs w:val="20"/>
                <w:lang w:val="ru-RU"/>
              </w:rPr>
            </w:pPr>
            <w:r w:rsidRPr="001545FC">
              <w:rPr>
                <w:rFonts w:ascii="Times New Roman" w:hAnsi="Times New Roman"/>
                <w:sz w:val="20"/>
                <w:szCs w:val="20"/>
                <w:lang w:val="ru-RU"/>
              </w:rPr>
              <w:t>Пользоваться профессиональной документацией на государственном и иностранном языках</w:t>
            </w:r>
          </w:p>
        </w:tc>
        <w:tc>
          <w:tcPr>
            <w:tcW w:w="0" w:type="auto"/>
            <w:vMerge/>
            <w:vAlign w:val="center"/>
          </w:tcPr>
          <w:p w14:paraId="2F154DE3" w14:textId="77777777" w:rsidR="001545FC" w:rsidRPr="001545FC" w:rsidRDefault="001545FC" w:rsidP="001545FC">
            <w:pPr>
              <w:suppressAutoHyphens/>
              <w:jc w:val="center"/>
              <w:rPr>
                <w:rFonts w:ascii="Times New Roman" w:hAnsi="Times New Roman"/>
                <w:iCs/>
                <w:sz w:val="20"/>
                <w:szCs w:val="20"/>
                <w:lang w:val="ru-RU"/>
              </w:rPr>
            </w:pPr>
          </w:p>
        </w:tc>
      </w:tr>
    </w:tbl>
    <w:p w14:paraId="032D7F5C" w14:textId="2FEC2F4D" w:rsidR="001545FC" w:rsidRPr="001545FC" w:rsidRDefault="001545FC" w:rsidP="001545FC">
      <w:pPr>
        <w:widowControl w:val="0"/>
        <w:spacing w:after="0" w:line="240" w:lineRule="auto"/>
        <w:rPr>
          <w:rFonts w:eastAsiaTheme="minorEastAsia"/>
          <w:bCs w:val="0"/>
          <w:sz w:val="20"/>
          <w:szCs w:val="28"/>
        </w:rPr>
      </w:pPr>
    </w:p>
    <w:p w14:paraId="5F1B56C2" w14:textId="77777777" w:rsidR="009F5C88" w:rsidRPr="001545FC" w:rsidRDefault="009F5C88"/>
    <w:sectPr w:rsidR="009F5C88" w:rsidRPr="001545FC" w:rsidSect="006A0B3D">
      <w:footerReference w:type="default" r:id="rId50"/>
      <w:pgSz w:w="11906" w:h="16838" w:code="9"/>
      <w:pgMar w:top="1134" w:right="851" w:bottom="1134" w:left="1701" w:header="720" w:footer="68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E3A65" w14:textId="77777777" w:rsidR="00E9430D" w:rsidRDefault="00E9430D" w:rsidP="001545FC">
      <w:pPr>
        <w:spacing w:after="0" w:line="240" w:lineRule="auto"/>
      </w:pPr>
      <w:r>
        <w:separator/>
      </w:r>
    </w:p>
  </w:endnote>
  <w:endnote w:type="continuationSeparator" w:id="0">
    <w:p w14:paraId="70C7D1D0" w14:textId="77777777" w:rsidR="00E9430D" w:rsidRDefault="00E9430D" w:rsidP="00154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OfficinaSansBookC">
    <w:altName w:val="Calibri"/>
    <w:panose1 w:val="00000000000000000000"/>
    <w:charset w:val="CC"/>
    <w:family w:val="modern"/>
    <w:notTrueType/>
    <w:pitch w:val="default"/>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charset w:val="00"/>
    <w:family w:val="roman"/>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DB07" w14:textId="77777777" w:rsidR="001545FC" w:rsidRDefault="001545FC" w:rsidP="000841F9">
    <w:pPr>
      <w:pStyle w:val="a9"/>
      <w:jc w:val="right"/>
    </w:pPr>
    <w:r>
      <w:fldChar w:fldCharType="begin"/>
    </w:r>
    <w:r>
      <w:instrText>PAGE   \* MERGEFORMAT</w:instrText>
    </w:r>
    <w:r>
      <w:fldChar w:fldCharType="separate"/>
    </w:r>
    <w:r>
      <w:t>2</w:t>
    </w:r>
    <w: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975A1" w14:textId="77777777" w:rsidR="001545FC" w:rsidRPr="00AA60B4" w:rsidRDefault="001545FC">
    <w:pPr>
      <w:jc w:val="right"/>
      <w:rPr>
        <w:sz w:val="24"/>
        <w:szCs w:val="24"/>
      </w:rPr>
    </w:pPr>
    <w:r w:rsidRPr="00AA60B4">
      <w:rPr>
        <w:sz w:val="24"/>
        <w:szCs w:val="24"/>
      </w:rPr>
      <w:fldChar w:fldCharType="begin"/>
    </w:r>
    <w:r w:rsidRPr="00AA60B4">
      <w:rPr>
        <w:sz w:val="24"/>
        <w:szCs w:val="24"/>
      </w:rPr>
      <w:instrText>PAGE</w:instrText>
    </w:r>
    <w:r w:rsidRPr="00AA60B4">
      <w:rPr>
        <w:sz w:val="24"/>
        <w:szCs w:val="24"/>
      </w:rPr>
      <w:fldChar w:fldCharType="separate"/>
    </w:r>
    <w:r w:rsidRPr="00AA60B4">
      <w:rPr>
        <w:noProof/>
        <w:sz w:val="24"/>
        <w:szCs w:val="24"/>
      </w:rPr>
      <w:t>2</w:t>
    </w:r>
    <w:r w:rsidRPr="00AA60B4">
      <w:rPr>
        <w:sz w:val="24"/>
        <w:szCs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10FA" w14:textId="77777777" w:rsidR="001545FC" w:rsidRDefault="001545FC">
    <w:pPr>
      <w:pStyle w:val="a9"/>
      <w:jc w:val="right"/>
    </w:pPr>
    <w:r>
      <w:fldChar w:fldCharType="begin"/>
    </w:r>
    <w:r>
      <w:instrText>PAGE   \* MERGEFORMAT</w:instrText>
    </w:r>
    <w:r>
      <w:fldChar w:fldCharType="separate"/>
    </w:r>
    <w:r w:rsidRPr="00A533FC">
      <w:rPr>
        <w:noProof/>
      </w:rPr>
      <w:t>15</w:t>
    </w:r>
    <w:r>
      <w:fldChar w:fldCharType="end"/>
    </w:r>
  </w:p>
  <w:p w14:paraId="734440BA" w14:textId="77777777" w:rsidR="001545FC" w:rsidRDefault="001545FC">
    <w:pPr>
      <w:pStyle w:val="a7"/>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1DFB7" w14:textId="77777777" w:rsidR="00692710" w:rsidRDefault="00B77C04" w:rsidP="006A0B3D">
    <w:pPr>
      <w:pStyle w:val="a9"/>
      <w:jc w:val="right"/>
    </w:pPr>
    <w:r>
      <w:fldChar w:fldCharType="begin"/>
    </w:r>
    <w:r>
      <w:instrText>PAGE   \* MERGEFORMAT</w:instrText>
    </w:r>
    <w:r>
      <w:fldChar w:fldCharType="separate"/>
    </w:r>
    <w:r>
      <w:rPr>
        <w:noProof/>
      </w:rPr>
      <w:t>222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E678C" w14:textId="77777777" w:rsidR="001545FC" w:rsidRDefault="001545FC" w:rsidP="00D25710">
    <w:pPr>
      <w:pStyle w:val="a9"/>
      <w:jc w:val="center"/>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08CE0" w14:textId="77777777" w:rsidR="001545FC" w:rsidRDefault="001545FC">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5</w:t>
    </w:r>
    <w:r>
      <w:rPr>
        <w:rStyle w:val="ab"/>
      </w:rPr>
      <w:fldChar w:fldCharType="end"/>
    </w:r>
  </w:p>
  <w:p w14:paraId="3D092BCA" w14:textId="77777777" w:rsidR="001545FC" w:rsidRDefault="001545FC">
    <w:pPr>
      <w:pStyle w:val="a9"/>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AE14" w14:textId="77777777" w:rsidR="001545FC" w:rsidRDefault="001545FC" w:rsidP="00773034">
    <w:pPr>
      <w:pStyle w:val="a9"/>
      <w:jc w:val="center"/>
    </w:pPr>
    <w:r>
      <w:fldChar w:fldCharType="begin"/>
    </w:r>
    <w:r>
      <w:instrText>PAGE   \* MERGEFORMAT</w:instrText>
    </w:r>
    <w:r>
      <w:fldChar w:fldCharType="separate"/>
    </w:r>
    <w: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AAA8C" w14:textId="77777777" w:rsidR="001545FC" w:rsidRDefault="001545FC" w:rsidP="00610292">
    <w:pPr>
      <w:pStyle w:val="a9"/>
      <w:jc w:val="center"/>
    </w:pPr>
    <w:r>
      <w:fldChar w:fldCharType="begin"/>
    </w:r>
    <w:r>
      <w:instrText>PAGE   \* MERGEFORMAT</w:instrText>
    </w:r>
    <w:r>
      <w:fldChar w:fldCharType="separate"/>
    </w:r>
    <w:r>
      <w:t>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FF417" w14:textId="77777777" w:rsidR="001545FC" w:rsidRDefault="001545FC" w:rsidP="004C7049">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3</w:t>
    </w:r>
    <w:r>
      <w:rPr>
        <w:rStyle w:val="ab"/>
      </w:rPr>
      <w:fldChar w:fldCharType="end"/>
    </w:r>
  </w:p>
  <w:p w14:paraId="52C3C410" w14:textId="77777777" w:rsidR="001545FC" w:rsidRDefault="001545FC" w:rsidP="004C7049">
    <w:pPr>
      <w:pStyle w:val="a9"/>
      <w:ind w:right="360"/>
    </w:pPr>
  </w:p>
  <w:p w14:paraId="3B456C02" w14:textId="77777777" w:rsidR="001545FC" w:rsidRDefault="001545F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97526" w14:textId="77777777" w:rsidR="001545FC" w:rsidRPr="004844C7" w:rsidRDefault="001545FC" w:rsidP="004844C7">
    <w:pPr>
      <w:pStyle w:val="a9"/>
      <w:jc w:val="center"/>
      <w:rPr>
        <w:sz w:val="20"/>
        <w:szCs w:val="20"/>
      </w:rPr>
    </w:pPr>
    <w:r w:rsidRPr="004844C7">
      <w:rPr>
        <w:sz w:val="20"/>
        <w:szCs w:val="20"/>
      </w:rPr>
      <w:fldChar w:fldCharType="begin"/>
    </w:r>
    <w:r w:rsidRPr="004844C7">
      <w:rPr>
        <w:sz w:val="20"/>
        <w:szCs w:val="20"/>
      </w:rPr>
      <w:instrText>PAGE   \* MERGEFORMAT</w:instrText>
    </w:r>
    <w:r w:rsidRPr="004844C7">
      <w:rPr>
        <w:sz w:val="20"/>
        <w:szCs w:val="20"/>
      </w:rPr>
      <w:fldChar w:fldCharType="separate"/>
    </w:r>
    <w:r w:rsidRPr="004844C7">
      <w:rPr>
        <w:sz w:val="20"/>
        <w:szCs w:val="20"/>
      </w:rPr>
      <w:t>2</w:t>
    </w:r>
    <w:r w:rsidRPr="004844C7">
      <w:rPr>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DC402" w14:textId="77777777" w:rsidR="001545FC" w:rsidRDefault="001545FC" w:rsidP="001D3765">
    <w:pPr>
      <w:pStyle w:val="a9"/>
      <w:jc w:val="right"/>
    </w:pPr>
    <w:r>
      <w:fldChar w:fldCharType="begin"/>
    </w:r>
    <w:r>
      <w:instrText>PAGE   \* MERGEFORMAT</w:instrText>
    </w:r>
    <w:r>
      <w:fldChar w:fldCharType="separate"/>
    </w:r>
    <w:r>
      <w:rPr>
        <w:noProof/>
      </w:rPr>
      <w:t>2</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F1BFB" w14:textId="77777777" w:rsidR="001545FC" w:rsidRDefault="001545FC" w:rsidP="00124EF3">
    <w:pPr>
      <w:pStyle w:val="a9"/>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D9775" w14:textId="77777777" w:rsidR="00E9430D" w:rsidRDefault="00E9430D" w:rsidP="001545FC">
      <w:pPr>
        <w:spacing w:after="0" w:line="240" w:lineRule="auto"/>
      </w:pPr>
      <w:r>
        <w:separator/>
      </w:r>
    </w:p>
  </w:footnote>
  <w:footnote w:type="continuationSeparator" w:id="0">
    <w:p w14:paraId="4A2335F7" w14:textId="77777777" w:rsidR="00E9430D" w:rsidRDefault="00E9430D" w:rsidP="001545FC">
      <w:pPr>
        <w:spacing w:after="0" w:line="240" w:lineRule="auto"/>
      </w:pPr>
      <w:r>
        <w:continuationSeparator/>
      </w:r>
    </w:p>
  </w:footnote>
  <w:footnote w:id="1">
    <w:p w14:paraId="26BE5CE3" w14:textId="77777777" w:rsidR="001545FC" w:rsidRPr="00512A66" w:rsidRDefault="001545FC" w:rsidP="001545FC">
      <w:pPr>
        <w:pStyle w:val="a4"/>
        <w:rPr>
          <w:lang w:val="ru-RU"/>
        </w:rPr>
      </w:pPr>
      <w:r>
        <w:rPr>
          <w:rStyle w:val="a6"/>
        </w:rPr>
        <w:footnoteRef/>
      </w:r>
      <w:r w:rsidRPr="006F7B60">
        <w:rPr>
          <w:lang w:val="ru-RU"/>
        </w:rPr>
        <w:t xml:space="preserve"> </w:t>
      </w:r>
      <w:r w:rsidRPr="004B7BF9">
        <w:rPr>
          <w:i/>
          <w:lang w:val="ru-RU"/>
        </w:rPr>
        <w:t>Профессионально-ориентированно</w:t>
      </w:r>
      <w:r>
        <w:rPr>
          <w:i/>
          <w:lang w:val="ru-RU"/>
        </w:rPr>
        <w:t>е</w:t>
      </w:r>
      <w:r w:rsidRPr="004B7BF9">
        <w:rPr>
          <w:i/>
          <w:lang w:val="ru-RU"/>
        </w:rPr>
        <w:t xml:space="preserve"> содержание</w:t>
      </w:r>
    </w:p>
  </w:footnote>
  <w:footnote w:id="2">
    <w:p w14:paraId="6FFE2A3B" w14:textId="77777777" w:rsidR="001545FC" w:rsidRPr="00512A66" w:rsidRDefault="001545FC" w:rsidP="001545FC">
      <w:pPr>
        <w:pStyle w:val="a4"/>
        <w:rPr>
          <w:lang w:val="ru-RU"/>
        </w:rPr>
      </w:pPr>
      <w:r>
        <w:rPr>
          <w:rStyle w:val="a6"/>
          <w:rFonts w:asciiTheme="minorHAnsi" w:hAnsiTheme="minorHAnsi"/>
        </w:rPr>
        <w:footnoteRef/>
      </w:r>
      <w:r w:rsidRPr="00BD2403">
        <w:rPr>
          <w:lang w:val="ru-RU"/>
        </w:rPr>
        <w:t xml:space="preserve"> Образовательная организация вправе самостоятельно определять последовательность изучения разделов и входящих в них тем, а также перераспределять количество часов для освоения обучающимися учебного материала с учетом логики формирования дисциплинарных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3">
    <w:p w14:paraId="04A71B5D" w14:textId="77777777" w:rsidR="001545FC" w:rsidRPr="00512A66" w:rsidRDefault="001545FC" w:rsidP="001545FC">
      <w:pPr>
        <w:pStyle w:val="a4"/>
        <w:rPr>
          <w:lang w:val="ru-RU"/>
        </w:rPr>
      </w:pPr>
      <w:r>
        <w:rPr>
          <w:rStyle w:val="a6"/>
          <w:rFonts w:asciiTheme="minorHAnsi" w:hAnsiTheme="minorHAnsi"/>
        </w:rPr>
        <w:footnoteRef/>
      </w:r>
      <w:r w:rsidRPr="00BD2403">
        <w:rPr>
          <w:lang w:val="ru-RU"/>
        </w:rPr>
        <w:t xml:space="preserve"> </w:t>
      </w:r>
      <w:bookmarkStart w:id="411" w:name="_Hlk190706473"/>
      <w:r w:rsidRPr="00BD2403">
        <w:rPr>
          <w:lang w:val="ru-RU"/>
        </w:rPr>
        <w:t xml:space="preserve">Часы контрольных работ учтены в содержании учебного материала и входят в общее количество часов по </w:t>
      </w:r>
      <w:bookmarkEnd w:id="411"/>
      <w:r w:rsidRPr="00BD2403">
        <w:rPr>
          <w:lang w:val="ru-RU"/>
        </w:rPr>
        <w:t>разделу (теме)</w:t>
      </w:r>
    </w:p>
  </w:footnote>
  <w:footnote w:id="4">
    <w:p w14:paraId="19D17111" w14:textId="77777777" w:rsidR="001545FC" w:rsidRPr="00512A66" w:rsidRDefault="001545FC" w:rsidP="001545FC">
      <w:pPr>
        <w:pStyle w:val="a4"/>
        <w:jc w:val="both"/>
        <w:rPr>
          <w:lang w:val="ru-RU"/>
        </w:rPr>
      </w:pPr>
      <w:r>
        <w:rPr>
          <w:rStyle w:val="a6"/>
          <w:rFonts w:asciiTheme="minorHAnsi" w:hAnsiTheme="minorHAnsi"/>
        </w:rPr>
        <w:footnoteRef/>
      </w:r>
      <w:r w:rsidRPr="00BD2403">
        <w:rPr>
          <w:lang w:val="ru-RU"/>
        </w:rPr>
        <w:t xml:space="preserve"> Приказ Министерства просвещения Российской Федерации от 5 ноября 2024 г. </w:t>
      </w:r>
      <w:r>
        <w:t>N</w:t>
      </w:r>
      <w:r w:rsidRPr="00BD2403">
        <w:rPr>
          <w:lang w:val="ru-RU"/>
        </w:rPr>
        <w:t xml:space="preserve">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5">
    <w:p w14:paraId="12EB4815" w14:textId="77777777" w:rsidR="001545FC" w:rsidRPr="00512A66" w:rsidRDefault="001545FC" w:rsidP="001545FC">
      <w:pPr>
        <w:pStyle w:val="a4"/>
        <w:jc w:val="both"/>
        <w:rPr>
          <w:lang w:val="ru-RU"/>
        </w:rPr>
      </w:pPr>
      <w:r>
        <w:rPr>
          <w:rStyle w:val="a6"/>
          <w:rFonts w:asciiTheme="minorHAnsi" w:hAnsiTheme="minorHAnsi"/>
        </w:rPr>
        <w:footnoteRef/>
      </w:r>
      <w:r w:rsidRPr="00BD2403">
        <w:rPr>
          <w:lang w:val="ru-RU"/>
        </w:rPr>
        <w:t xml:space="preserve"> Приказ Министерства просвещения Российской Федерации от 18 июля 2024 г. </w:t>
      </w:r>
      <w:r>
        <w:t>N</w:t>
      </w:r>
      <w:r w:rsidRPr="00BD2403">
        <w:rPr>
          <w:lang w:val="ru-RU"/>
        </w:rPr>
        <w:t xml:space="preserve">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6">
    <w:p w14:paraId="67391C3A" w14:textId="77777777" w:rsidR="001545FC" w:rsidRPr="00512A66" w:rsidRDefault="001545FC" w:rsidP="001545FC">
      <w:pPr>
        <w:pStyle w:val="a4"/>
        <w:jc w:val="both"/>
        <w:rPr>
          <w:lang w:val="ru-RU"/>
        </w:rPr>
      </w:pPr>
      <w:r>
        <w:rPr>
          <w:rStyle w:val="a6"/>
          <w:rFonts w:asciiTheme="minorHAnsi" w:hAnsiTheme="minorHAnsi"/>
        </w:rPr>
        <w:footnoteRef/>
      </w:r>
      <w:r w:rsidRPr="00BD2403">
        <w:rPr>
          <w:lang w:val="ru-RU"/>
        </w:rPr>
        <w:t xml:space="preserve"> </w:t>
      </w:r>
      <w:r w:rsidRPr="00BD2403">
        <w:rPr>
          <w:iCs/>
          <w:lang w:val="ru-RU"/>
        </w:rPr>
        <w:t>Профессионально ориентированное содержание (содержание прикладного модуля).</w:t>
      </w:r>
    </w:p>
  </w:footnote>
  <w:footnote w:id="7">
    <w:p w14:paraId="14FCCBAB" w14:textId="77777777" w:rsidR="001545FC" w:rsidRDefault="001545FC" w:rsidP="001545FC">
      <w:pPr>
        <w:pStyle w:val="Footnote"/>
        <w:spacing w:before="100"/>
        <w:jc w:val="both"/>
      </w:pPr>
      <w:r>
        <w:rPr>
          <w:i/>
          <w:vertAlign w:val="superscript"/>
        </w:rPr>
        <w:footnoteRef/>
      </w:r>
      <w:r>
        <w:t xml:space="preserve"> </w:t>
      </w:r>
      <w:r>
        <w:rPr>
          <w:i/>
        </w:rPr>
        <w:t>Профессиональная образовательная организация выбирает одну из двух тем: аэробная гимнастика или атлетическая гимнастика.</w:t>
      </w:r>
    </w:p>
  </w:footnote>
  <w:footnote w:id="8">
    <w:p w14:paraId="411E167E" w14:textId="77777777" w:rsidR="001545FC" w:rsidRDefault="001545FC" w:rsidP="001545FC">
      <w:pPr>
        <w:pStyle w:val="Footnote"/>
        <w:spacing w:before="100"/>
        <w:jc w:val="both"/>
      </w:pPr>
      <w:r>
        <w:rPr>
          <w:i/>
          <w:iCs/>
          <w:vertAlign w:val="superscript"/>
        </w:rPr>
        <w:footnoteRef/>
      </w:r>
      <w:r>
        <w:rPr>
          <w:i/>
          <w:iCs/>
        </w:rPr>
        <w:t xml:space="preserve"> Профессионально ориентированное содержание.</w:t>
      </w:r>
    </w:p>
  </w:footnote>
  <w:footnote w:id="9">
    <w:p w14:paraId="3A51C288" w14:textId="77777777" w:rsidR="001545FC" w:rsidRPr="00512A66" w:rsidRDefault="001545FC" w:rsidP="001545FC">
      <w:pPr>
        <w:pStyle w:val="a4"/>
        <w:jc w:val="both"/>
        <w:rPr>
          <w:lang w:val="ru-RU"/>
        </w:rPr>
      </w:pPr>
      <w:r>
        <w:rPr>
          <w:rStyle w:val="a6"/>
        </w:rPr>
        <w:footnoteRef/>
      </w:r>
      <w:r w:rsidRPr="00BD2403">
        <w:rPr>
          <w:lang w:val="ru-RU"/>
        </w:rPr>
        <w:t xml:space="preserve"> </w:t>
      </w:r>
      <w:r w:rsidRPr="00BD2403">
        <w:rPr>
          <w:iCs/>
          <w:lang w:val="ru-RU"/>
        </w:rPr>
        <w:t>Профессионально ориентированное содержание для базового уровня изучения дисциплины «Физика» носит примерный характер и может быть изменено преподавателем в соответствии с учебным планом ОП СПО.</w:t>
      </w:r>
      <w:r w:rsidRPr="00BD2403">
        <w:rPr>
          <w:lang w:val="ru-RU"/>
        </w:rPr>
        <w:t xml:space="preserve"> </w:t>
      </w:r>
    </w:p>
  </w:footnote>
  <w:footnote w:id="10">
    <w:p w14:paraId="33A8CBCC" w14:textId="77777777" w:rsidR="001545FC" w:rsidRPr="00512A66" w:rsidRDefault="001545FC" w:rsidP="001545FC">
      <w:pPr>
        <w:pStyle w:val="a4"/>
        <w:rPr>
          <w:lang w:val="ru-RU"/>
        </w:rPr>
      </w:pPr>
      <w:r w:rsidRPr="00243647">
        <w:rPr>
          <w:rStyle w:val="a6"/>
        </w:rPr>
        <w:footnoteRef/>
      </w:r>
      <w:r w:rsidRPr="00BD2403">
        <w:rPr>
          <w:lang w:val="ru-RU"/>
        </w:rPr>
        <w:t xml:space="preserve"> Приказ Министерства просвещения Российской Федерации от 18 июля 2024 г. </w:t>
      </w:r>
      <w:r w:rsidRPr="00243647">
        <w:t>N</w:t>
      </w:r>
      <w:r w:rsidRPr="00BD2403">
        <w:rPr>
          <w:lang w:val="ru-RU"/>
        </w:rPr>
        <w:t xml:space="preserve">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 w:id="11">
    <w:p w14:paraId="6D9F1FC8" w14:textId="77777777" w:rsidR="001545FC" w:rsidRPr="00512A66" w:rsidRDefault="001545FC" w:rsidP="001545FC">
      <w:pPr>
        <w:pStyle w:val="a4"/>
        <w:rPr>
          <w:lang w:val="ru-RU"/>
        </w:rPr>
      </w:pPr>
      <w:r>
        <w:rPr>
          <w:rStyle w:val="a6"/>
          <w:rFonts w:ascii="Calibri" w:hAnsi="Calibri"/>
        </w:rPr>
        <w:footnoteRef/>
      </w:r>
      <w:r w:rsidRPr="00BD2403">
        <w:rPr>
          <w:lang w:val="ru-RU"/>
        </w:rPr>
        <w:t xml:space="preserve"> </w:t>
      </w:r>
      <w:bookmarkStart w:id="499" w:name="_Hlk193453643"/>
      <w:r w:rsidRPr="00BD2403">
        <w:rPr>
          <w:lang w:val="ru-RU"/>
        </w:rPr>
        <w:t xml:space="preserve">Приказ Министерства просвещения Российской Федерации от 5 ноября 2024 г. </w:t>
      </w:r>
      <w:r>
        <w:t>N</w:t>
      </w:r>
      <w:r w:rsidRPr="00BD2403">
        <w:rPr>
          <w:lang w:val="ru-RU"/>
        </w:rPr>
        <w:t xml:space="preserve">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20.03.2025 г.</w:t>
      </w:r>
      <w:bookmarkEnd w:id="499"/>
    </w:p>
  </w:footnote>
  <w:footnote w:id="12">
    <w:p w14:paraId="0C933139" w14:textId="77777777" w:rsidR="001545FC" w:rsidRPr="00512A66" w:rsidRDefault="001545FC" w:rsidP="001545FC">
      <w:pPr>
        <w:pStyle w:val="a4"/>
        <w:rPr>
          <w:lang w:val="ru-RU"/>
        </w:rPr>
      </w:pPr>
      <w:r>
        <w:rPr>
          <w:rStyle w:val="a6"/>
          <w:rFonts w:ascii="Calibri" w:hAnsi="Calibri"/>
        </w:rPr>
        <w:footnoteRef/>
      </w:r>
      <w:r w:rsidRPr="00BD2403">
        <w:rPr>
          <w:lang w:val="ru-RU"/>
        </w:rPr>
        <w:t xml:space="preserve"> Приказ Министерства просвещения Российской Федерации от 18 июля 2024 г. </w:t>
      </w:r>
      <w:r>
        <w:t>N</w:t>
      </w:r>
      <w:r w:rsidRPr="00BD2403">
        <w:rPr>
          <w:lang w:val="ru-RU"/>
        </w:rPr>
        <w:t xml:space="preserve">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20.03.2025 г.</w:t>
      </w:r>
    </w:p>
  </w:footnote>
  <w:footnote w:id="13">
    <w:p w14:paraId="05D40B09" w14:textId="77777777" w:rsidR="001545FC" w:rsidRPr="00512A66" w:rsidRDefault="001545FC" w:rsidP="001545FC">
      <w:pPr>
        <w:pStyle w:val="a4"/>
        <w:rPr>
          <w:lang w:val="ru-RU"/>
        </w:rPr>
      </w:pPr>
      <w:r>
        <w:rPr>
          <w:rStyle w:val="a6"/>
          <w:rFonts w:ascii="Calibri" w:hAnsi="Calibri"/>
        </w:rPr>
        <w:footnoteRef/>
      </w:r>
      <w:r w:rsidRPr="00BD2403">
        <w:rPr>
          <w:lang w:val="ru-RU"/>
        </w:rPr>
        <w:t xml:space="preserve"> Профессионально ориентированное содержание (содержание прикладного модуля)</w:t>
      </w:r>
    </w:p>
  </w:footnote>
  <w:footnote w:id="14">
    <w:p w14:paraId="32B81C01" w14:textId="77777777" w:rsidR="001545FC" w:rsidRPr="00512A66" w:rsidRDefault="001545FC" w:rsidP="001545FC">
      <w:pPr>
        <w:pStyle w:val="a4"/>
        <w:jc w:val="both"/>
        <w:rPr>
          <w:lang w:val="ru-RU"/>
        </w:rPr>
      </w:pPr>
      <w:r w:rsidRPr="00811723">
        <w:rPr>
          <w:rStyle w:val="a6"/>
        </w:rPr>
        <w:footnoteRef/>
      </w:r>
      <w:r w:rsidRPr="00811723">
        <w:rPr>
          <w:lang w:val="ru-RU"/>
        </w:rPr>
        <w:t xml:space="preserve"> </w:t>
      </w:r>
      <w:r w:rsidRPr="00A6056A">
        <w:rPr>
          <w:i/>
          <w:iCs/>
          <w:lang w:val="ru-RU"/>
        </w:rPr>
        <w:t>Компетенции формулируются как в п.3.2 ФГОС СПО.</w:t>
      </w:r>
    </w:p>
  </w:footnote>
  <w:footnote w:id="15">
    <w:p w14:paraId="5C1733FE" w14:textId="77777777" w:rsidR="001545FC" w:rsidRPr="00512A66" w:rsidRDefault="001545FC" w:rsidP="001545FC">
      <w:pPr>
        <w:pStyle w:val="a4"/>
        <w:jc w:val="both"/>
        <w:rPr>
          <w:lang w:val="ru-RU"/>
        </w:rPr>
      </w:pPr>
      <w:r w:rsidRPr="00811723">
        <w:rPr>
          <w:rStyle w:val="a6"/>
        </w:rPr>
        <w:footnoteRef/>
      </w:r>
      <w:r w:rsidRPr="00811723">
        <w:rPr>
          <w:i/>
          <w:lang w:val="ru-RU"/>
        </w:rPr>
        <w:t>Приведенные знания и умения имеют рекомендательный характер и могут быть скорректированы в зависимости от профессии (специальности).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28B1E" w14:textId="77777777" w:rsidR="001545FC" w:rsidRDefault="001545FC">
    <w:pPr>
      <w:pStyle w:val="af4"/>
      <w:jc w:val="right"/>
    </w:pPr>
  </w:p>
  <w:p w14:paraId="0B0FAA56" w14:textId="77777777" w:rsidR="001545FC" w:rsidRDefault="001545FC">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F776A" w14:textId="77777777" w:rsidR="001545FC" w:rsidRDefault="001545FC">
    <w:pPr>
      <w:pStyle w:val="af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CFB45" w14:textId="77777777" w:rsidR="001545FC" w:rsidRDefault="001545FC">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739"/>
    <w:multiLevelType w:val="multilevel"/>
    <w:tmpl w:val="86E69192"/>
    <w:lvl w:ilvl="0">
      <w:numFmt w:val="bullet"/>
      <w:lvlText w:val="−"/>
      <w:lvlJc w:val="left"/>
      <w:pPr>
        <w:ind w:left="483" w:hanging="341"/>
      </w:pPr>
      <w:rPr>
        <w:rFonts w:ascii="Times New Roman" w:eastAsia="Times New Roman" w:hAnsi="Times New Roman"/>
      </w:rPr>
    </w:lvl>
    <w:lvl w:ilvl="1">
      <w:start w:val="1"/>
      <w:numFmt w:val="bullet"/>
      <w:lvlText w:val="o"/>
      <w:lvlJc w:val="left"/>
      <w:pPr>
        <w:ind w:left="1469" w:hanging="360"/>
      </w:pPr>
      <w:rPr>
        <w:rFonts w:ascii="Courier New" w:eastAsia="Times New Roman" w:hAnsi="Courier New"/>
      </w:rPr>
    </w:lvl>
    <w:lvl w:ilvl="2">
      <w:start w:val="1"/>
      <w:numFmt w:val="bullet"/>
      <w:lvlText w:val="▪"/>
      <w:lvlJc w:val="left"/>
      <w:pPr>
        <w:ind w:left="2189" w:hanging="360"/>
      </w:pPr>
      <w:rPr>
        <w:rFonts w:ascii="Noto Sans Symbols" w:eastAsia="Times New Roman" w:hAnsi="Noto Sans Symbols"/>
      </w:rPr>
    </w:lvl>
    <w:lvl w:ilvl="3">
      <w:start w:val="1"/>
      <w:numFmt w:val="bullet"/>
      <w:lvlText w:val="●"/>
      <w:lvlJc w:val="left"/>
      <w:pPr>
        <w:ind w:left="2909" w:hanging="360"/>
      </w:pPr>
      <w:rPr>
        <w:rFonts w:ascii="Noto Sans Symbols" w:eastAsia="Times New Roman" w:hAnsi="Noto Sans Symbols"/>
      </w:rPr>
    </w:lvl>
    <w:lvl w:ilvl="4">
      <w:start w:val="1"/>
      <w:numFmt w:val="bullet"/>
      <w:lvlText w:val="o"/>
      <w:lvlJc w:val="left"/>
      <w:pPr>
        <w:ind w:left="3629" w:hanging="360"/>
      </w:pPr>
      <w:rPr>
        <w:rFonts w:ascii="Courier New" w:eastAsia="Times New Roman" w:hAnsi="Courier New"/>
      </w:rPr>
    </w:lvl>
    <w:lvl w:ilvl="5">
      <w:start w:val="1"/>
      <w:numFmt w:val="bullet"/>
      <w:lvlText w:val="▪"/>
      <w:lvlJc w:val="left"/>
      <w:pPr>
        <w:ind w:left="4349" w:hanging="360"/>
      </w:pPr>
      <w:rPr>
        <w:rFonts w:ascii="Noto Sans Symbols" w:eastAsia="Times New Roman" w:hAnsi="Noto Sans Symbols"/>
      </w:rPr>
    </w:lvl>
    <w:lvl w:ilvl="6">
      <w:start w:val="1"/>
      <w:numFmt w:val="bullet"/>
      <w:lvlText w:val="●"/>
      <w:lvlJc w:val="left"/>
      <w:pPr>
        <w:ind w:left="5069" w:hanging="360"/>
      </w:pPr>
      <w:rPr>
        <w:rFonts w:ascii="Noto Sans Symbols" w:eastAsia="Times New Roman" w:hAnsi="Noto Sans Symbols"/>
      </w:rPr>
    </w:lvl>
    <w:lvl w:ilvl="7">
      <w:start w:val="1"/>
      <w:numFmt w:val="bullet"/>
      <w:lvlText w:val="o"/>
      <w:lvlJc w:val="left"/>
      <w:pPr>
        <w:ind w:left="5789" w:hanging="360"/>
      </w:pPr>
      <w:rPr>
        <w:rFonts w:ascii="Courier New" w:eastAsia="Times New Roman" w:hAnsi="Courier New"/>
      </w:rPr>
    </w:lvl>
    <w:lvl w:ilvl="8">
      <w:start w:val="1"/>
      <w:numFmt w:val="bullet"/>
      <w:lvlText w:val="▪"/>
      <w:lvlJc w:val="left"/>
      <w:pPr>
        <w:ind w:left="6509" w:hanging="360"/>
      </w:pPr>
      <w:rPr>
        <w:rFonts w:ascii="Noto Sans Symbols" w:eastAsia="Times New Roman" w:hAnsi="Noto Sans Symbols"/>
      </w:rPr>
    </w:lvl>
  </w:abstractNum>
  <w:abstractNum w:abstractNumId="1" w15:restartNumberingAfterBreak="0">
    <w:nsid w:val="014E4A20"/>
    <w:multiLevelType w:val="multilevel"/>
    <w:tmpl w:val="B11E5EF2"/>
    <w:lvl w:ilvl="0">
      <w:start w:val="1"/>
      <w:numFmt w:val="decimal"/>
      <w:lvlText w:val="%1"/>
      <w:lvlJc w:val="left"/>
      <w:pPr>
        <w:ind w:left="113" w:hanging="423"/>
      </w:pPr>
      <w:rPr>
        <w:rFonts w:cs="Times New Roman" w:hint="default"/>
      </w:rPr>
    </w:lvl>
    <w:lvl w:ilvl="1">
      <w:start w:val="1"/>
      <w:numFmt w:val="decimal"/>
      <w:lvlText w:val="%1.%2"/>
      <w:lvlJc w:val="left"/>
      <w:pPr>
        <w:ind w:left="113" w:hanging="423"/>
      </w:pPr>
      <w:rPr>
        <w:rFonts w:ascii="Times New Roman" w:eastAsia="Times New Roman" w:hAnsi="Times New Roman" w:cs="Times New Roman" w:hint="default"/>
        <w:b/>
        <w:bCs/>
        <w:w w:val="100"/>
        <w:sz w:val="28"/>
        <w:szCs w:val="28"/>
      </w:rPr>
    </w:lvl>
    <w:lvl w:ilvl="2">
      <w:numFmt w:val="bullet"/>
      <w:lvlText w:val="•"/>
      <w:lvlJc w:val="left"/>
      <w:pPr>
        <w:ind w:left="2878" w:hanging="423"/>
      </w:pPr>
      <w:rPr>
        <w:rFonts w:hint="default"/>
      </w:rPr>
    </w:lvl>
    <w:lvl w:ilvl="3">
      <w:numFmt w:val="bullet"/>
      <w:lvlText w:val="•"/>
      <w:lvlJc w:val="left"/>
      <w:pPr>
        <w:ind w:left="3756" w:hanging="423"/>
      </w:pPr>
      <w:rPr>
        <w:rFonts w:hint="default"/>
      </w:rPr>
    </w:lvl>
    <w:lvl w:ilvl="4">
      <w:numFmt w:val="bullet"/>
      <w:lvlText w:val="•"/>
      <w:lvlJc w:val="left"/>
      <w:pPr>
        <w:ind w:left="4635" w:hanging="423"/>
      </w:pPr>
      <w:rPr>
        <w:rFonts w:hint="default"/>
      </w:rPr>
    </w:lvl>
    <w:lvl w:ilvl="5">
      <w:numFmt w:val="bullet"/>
      <w:lvlText w:val="•"/>
      <w:lvlJc w:val="left"/>
      <w:pPr>
        <w:ind w:left="5513" w:hanging="423"/>
      </w:pPr>
      <w:rPr>
        <w:rFonts w:hint="default"/>
      </w:rPr>
    </w:lvl>
    <w:lvl w:ilvl="6">
      <w:numFmt w:val="bullet"/>
      <w:lvlText w:val="•"/>
      <w:lvlJc w:val="left"/>
      <w:pPr>
        <w:ind w:left="6392" w:hanging="423"/>
      </w:pPr>
      <w:rPr>
        <w:rFonts w:hint="default"/>
      </w:rPr>
    </w:lvl>
    <w:lvl w:ilvl="7">
      <w:numFmt w:val="bullet"/>
      <w:lvlText w:val="•"/>
      <w:lvlJc w:val="left"/>
      <w:pPr>
        <w:ind w:left="7270" w:hanging="423"/>
      </w:pPr>
      <w:rPr>
        <w:rFonts w:hint="default"/>
      </w:rPr>
    </w:lvl>
    <w:lvl w:ilvl="8">
      <w:numFmt w:val="bullet"/>
      <w:lvlText w:val="•"/>
      <w:lvlJc w:val="left"/>
      <w:pPr>
        <w:ind w:left="8149" w:hanging="423"/>
      </w:pPr>
      <w:rPr>
        <w:rFonts w:hint="default"/>
      </w:rPr>
    </w:lvl>
  </w:abstractNum>
  <w:abstractNum w:abstractNumId="2" w15:restartNumberingAfterBreak="0">
    <w:nsid w:val="029076BD"/>
    <w:multiLevelType w:val="hybridMultilevel"/>
    <w:tmpl w:val="10808442"/>
    <w:lvl w:ilvl="0" w:tplc="87A2CCBE">
      <w:start w:val="1"/>
      <w:numFmt w:val="decimal"/>
      <w:lvlText w:val="%1)"/>
      <w:lvlJc w:val="left"/>
      <w:pPr>
        <w:ind w:left="926" w:hanging="360"/>
      </w:pPr>
      <w:rPr>
        <w:rFonts w:cs="Times New Roman" w:hint="default"/>
      </w:rPr>
    </w:lvl>
    <w:lvl w:ilvl="1" w:tplc="04190019" w:tentative="1">
      <w:start w:val="1"/>
      <w:numFmt w:val="lowerLetter"/>
      <w:lvlText w:val="%2."/>
      <w:lvlJc w:val="left"/>
      <w:pPr>
        <w:ind w:left="1646" w:hanging="360"/>
      </w:pPr>
      <w:rPr>
        <w:rFonts w:cs="Times New Roman"/>
      </w:rPr>
    </w:lvl>
    <w:lvl w:ilvl="2" w:tplc="0419001B" w:tentative="1">
      <w:start w:val="1"/>
      <w:numFmt w:val="lowerRoman"/>
      <w:lvlText w:val="%3."/>
      <w:lvlJc w:val="right"/>
      <w:pPr>
        <w:ind w:left="2366" w:hanging="180"/>
      </w:pPr>
      <w:rPr>
        <w:rFonts w:cs="Times New Roman"/>
      </w:rPr>
    </w:lvl>
    <w:lvl w:ilvl="3" w:tplc="0419000F" w:tentative="1">
      <w:start w:val="1"/>
      <w:numFmt w:val="decimal"/>
      <w:lvlText w:val="%4."/>
      <w:lvlJc w:val="left"/>
      <w:pPr>
        <w:ind w:left="3086" w:hanging="360"/>
      </w:pPr>
      <w:rPr>
        <w:rFonts w:cs="Times New Roman"/>
      </w:rPr>
    </w:lvl>
    <w:lvl w:ilvl="4" w:tplc="04190019" w:tentative="1">
      <w:start w:val="1"/>
      <w:numFmt w:val="lowerLetter"/>
      <w:lvlText w:val="%5."/>
      <w:lvlJc w:val="left"/>
      <w:pPr>
        <w:ind w:left="3806" w:hanging="360"/>
      </w:pPr>
      <w:rPr>
        <w:rFonts w:cs="Times New Roman"/>
      </w:rPr>
    </w:lvl>
    <w:lvl w:ilvl="5" w:tplc="0419001B" w:tentative="1">
      <w:start w:val="1"/>
      <w:numFmt w:val="lowerRoman"/>
      <w:lvlText w:val="%6."/>
      <w:lvlJc w:val="right"/>
      <w:pPr>
        <w:ind w:left="4526" w:hanging="180"/>
      </w:pPr>
      <w:rPr>
        <w:rFonts w:cs="Times New Roman"/>
      </w:rPr>
    </w:lvl>
    <w:lvl w:ilvl="6" w:tplc="0419000F" w:tentative="1">
      <w:start w:val="1"/>
      <w:numFmt w:val="decimal"/>
      <w:lvlText w:val="%7."/>
      <w:lvlJc w:val="left"/>
      <w:pPr>
        <w:ind w:left="5246" w:hanging="360"/>
      </w:pPr>
      <w:rPr>
        <w:rFonts w:cs="Times New Roman"/>
      </w:rPr>
    </w:lvl>
    <w:lvl w:ilvl="7" w:tplc="04190019" w:tentative="1">
      <w:start w:val="1"/>
      <w:numFmt w:val="lowerLetter"/>
      <w:lvlText w:val="%8."/>
      <w:lvlJc w:val="left"/>
      <w:pPr>
        <w:ind w:left="5966" w:hanging="360"/>
      </w:pPr>
      <w:rPr>
        <w:rFonts w:cs="Times New Roman"/>
      </w:rPr>
    </w:lvl>
    <w:lvl w:ilvl="8" w:tplc="0419001B" w:tentative="1">
      <w:start w:val="1"/>
      <w:numFmt w:val="lowerRoman"/>
      <w:lvlText w:val="%9."/>
      <w:lvlJc w:val="right"/>
      <w:pPr>
        <w:ind w:left="6686" w:hanging="180"/>
      </w:pPr>
      <w:rPr>
        <w:rFonts w:cs="Times New Roman"/>
      </w:rPr>
    </w:lvl>
  </w:abstractNum>
  <w:abstractNum w:abstractNumId="3" w15:restartNumberingAfterBreak="0">
    <w:nsid w:val="02AF1C7D"/>
    <w:multiLevelType w:val="hybridMultilevel"/>
    <w:tmpl w:val="35E02B52"/>
    <w:lvl w:ilvl="0" w:tplc="68528CB0">
      <w:start w:val="1"/>
      <w:numFmt w:val="bullet"/>
      <w:lvlText w:val="·"/>
      <w:lvlJc w:val="left"/>
      <w:pPr>
        <w:ind w:left="709" w:hanging="360"/>
      </w:pPr>
      <w:rPr>
        <w:rFonts w:ascii="Symbol" w:eastAsia="Times New Roman" w:hAnsi="Symbol" w:hint="default"/>
      </w:rPr>
    </w:lvl>
    <w:lvl w:ilvl="1" w:tplc="E0222CC2">
      <w:start w:val="1"/>
      <w:numFmt w:val="bullet"/>
      <w:lvlText w:val="o"/>
      <w:lvlJc w:val="left"/>
      <w:pPr>
        <w:ind w:left="1429" w:hanging="360"/>
      </w:pPr>
      <w:rPr>
        <w:rFonts w:ascii="Courier New" w:eastAsia="Times New Roman" w:hAnsi="Courier New" w:hint="default"/>
      </w:rPr>
    </w:lvl>
    <w:lvl w:ilvl="2" w:tplc="819A9630">
      <w:start w:val="1"/>
      <w:numFmt w:val="bullet"/>
      <w:lvlText w:val="§"/>
      <w:lvlJc w:val="left"/>
      <w:pPr>
        <w:ind w:left="2149" w:hanging="360"/>
      </w:pPr>
      <w:rPr>
        <w:rFonts w:ascii="Wingdings" w:eastAsia="Times New Roman" w:hAnsi="Wingdings" w:hint="default"/>
      </w:rPr>
    </w:lvl>
    <w:lvl w:ilvl="3" w:tplc="27C4D29C">
      <w:start w:val="1"/>
      <w:numFmt w:val="bullet"/>
      <w:lvlText w:val="·"/>
      <w:lvlJc w:val="left"/>
      <w:pPr>
        <w:ind w:left="2869" w:hanging="360"/>
      </w:pPr>
      <w:rPr>
        <w:rFonts w:ascii="Symbol" w:eastAsia="Times New Roman" w:hAnsi="Symbol" w:hint="default"/>
      </w:rPr>
    </w:lvl>
    <w:lvl w:ilvl="4" w:tplc="3BF8F020">
      <w:start w:val="1"/>
      <w:numFmt w:val="bullet"/>
      <w:lvlText w:val="o"/>
      <w:lvlJc w:val="left"/>
      <w:pPr>
        <w:ind w:left="3589" w:hanging="360"/>
      </w:pPr>
      <w:rPr>
        <w:rFonts w:ascii="Courier New" w:eastAsia="Times New Roman" w:hAnsi="Courier New" w:hint="default"/>
      </w:rPr>
    </w:lvl>
    <w:lvl w:ilvl="5" w:tplc="97A8813A">
      <w:start w:val="1"/>
      <w:numFmt w:val="bullet"/>
      <w:lvlText w:val="§"/>
      <w:lvlJc w:val="left"/>
      <w:pPr>
        <w:ind w:left="4309" w:hanging="360"/>
      </w:pPr>
      <w:rPr>
        <w:rFonts w:ascii="Wingdings" w:eastAsia="Times New Roman" w:hAnsi="Wingdings" w:hint="default"/>
      </w:rPr>
    </w:lvl>
    <w:lvl w:ilvl="6" w:tplc="0100C4B6">
      <w:start w:val="1"/>
      <w:numFmt w:val="bullet"/>
      <w:lvlText w:val="·"/>
      <w:lvlJc w:val="left"/>
      <w:pPr>
        <w:ind w:left="5029" w:hanging="360"/>
      </w:pPr>
      <w:rPr>
        <w:rFonts w:ascii="Symbol" w:eastAsia="Times New Roman" w:hAnsi="Symbol" w:hint="default"/>
      </w:rPr>
    </w:lvl>
    <w:lvl w:ilvl="7" w:tplc="EB76A0C8">
      <w:start w:val="1"/>
      <w:numFmt w:val="bullet"/>
      <w:lvlText w:val="o"/>
      <w:lvlJc w:val="left"/>
      <w:pPr>
        <w:ind w:left="5749" w:hanging="360"/>
      </w:pPr>
      <w:rPr>
        <w:rFonts w:ascii="Courier New" w:eastAsia="Times New Roman" w:hAnsi="Courier New" w:hint="default"/>
      </w:rPr>
    </w:lvl>
    <w:lvl w:ilvl="8" w:tplc="9958338C">
      <w:start w:val="1"/>
      <w:numFmt w:val="bullet"/>
      <w:lvlText w:val="§"/>
      <w:lvlJc w:val="left"/>
      <w:pPr>
        <w:ind w:left="6469" w:hanging="360"/>
      </w:pPr>
      <w:rPr>
        <w:rFonts w:ascii="Wingdings" w:eastAsia="Times New Roman" w:hAnsi="Wingdings" w:hint="default"/>
      </w:rPr>
    </w:lvl>
  </w:abstractNum>
  <w:abstractNum w:abstractNumId="4" w15:restartNumberingAfterBreak="0">
    <w:nsid w:val="03701E27"/>
    <w:multiLevelType w:val="multilevel"/>
    <w:tmpl w:val="D8ACC19E"/>
    <w:lvl w:ilvl="0">
      <w:numFmt w:val="bullet"/>
      <w:lvlText w:val=""/>
      <w:lvlJc w:val="left"/>
      <w:pPr>
        <w:ind w:left="201" w:hanging="286"/>
      </w:pPr>
      <w:rPr>
        <w:rFonts w:ascii="Symbol" w:hAnsi="Symbol"/>
        <w:sz w:val="28"/>
      </w:rPr>
    </w:lvl>
    <w:lvl w:ilvl="1">
      <w:numFmt w:val="bullet"/>
      <w:lvlText w:val="•"/>
      <w:lvlJc w:val="left"/>
      <w:pPr>
        <w:ind w:left="1162" w:hanging="286"/>
      </w:pPr>
    </w:lvl>
    <w:lvl w:ilvl="2">
      <w:numFmt w:val="bullet"/>
      <w:lvlText w:val="•"/>
      <w:lvlJc w:val="left"/>
      <w:pPr>
        <w:ind w:left="2125" w:hanging="286"/>
      </w:pPr>
    </w:lvl>
    <w:lvl w:ilvl="3">
      <w:numFmt w:val="bullet"/>
      <w:lvlText w:val="•"/>
      <w:lvlJc w:val="left"/>
      <w:pPr>
        <w:ind w:left="3087" w:hanging="286"/>
      </w:pPr>
    </w:lvl>
    <w:lvl w:ilvl="4">
      <w:numFmt w:val="bullet"/>
      <w:lvlText w:val="•"/>
      <w:lvlJc w:val="left"/>
      <w:pPr>
        <w:ind w:left="4050" w:hanging="286"/>
      </w:pPr>
    </w:lvl>
    <w:lvl w:ilvl="5">
      <w:numFmt w:val="bullet"/>
      <w:lvlText w:val="•"/>
      <w:lvlJc w:val="left"/>
      <w:pPr>
        <w:ind w:left="5013" w:hanging="286"/>
      </w:pPr>
    </w:lvl>
    <w:lvl w:ilvl="6">
      <w:numFmt w:val="bullet"/>
      <w:lvlText w:val="•"/>
      <w:lvlJc w:val="left"/>
      <w:pPr>
        <w:ind w:left="5975" w:hanging="286"/>
      </w:pPr>
    </w:lvl>
    <w:lvl w:ilvl="7">
      <w:numFmt w:val="bullet"/>
      <w:lvlText w:val="•"/>
      <w:lvlJc w:val="left"/>
      <w:pPr>
        <w:ind w:left="6938" w:hanging="286"/>
      </w:pPr>
    </w:lvl>
    <w:lvl w:ilvl="8">
      <w:numFmt w:val="bullet"/>
      <w:lvlText w:val="•"/>
      <w:lvlJc w:val="left"/>
      <w:pPr>
        <w:ind w:left="7901" w:hanging="286"/>
      </w:pPr>
    </w:lvl>
  </w:abstractNum>
  <w:abstractNum w:abstractNumId="5" w15:restartNumberingAfterBreak="0">
    <w:nsid w:val="04D6485B"/>
    <w:multiLevelType w:val="hybridMultilevel"/>
    <w:tmpl w:val="3CBA3DD4"/>
    <w:lvl w:ilvl="0" w:tplc="78FA73F4">
      <w:start w:val="1"/>
      <w:numFmt w:val="bullet"/>
      <w:lvlText w:val="·"/>
      <w:lvlJc w:val="left"/>
      <w:pPr>
        <w:ind w:left="709" w:hanging="360"/>
      </w:pPr>
      <w:rPr>
        <w:rFonts w:ascii="Symbol" w:eastAsia="Times New Roman" w:hAnsi="Symbol" w:hint="default"/>
      </w:rPr>
    </w:lvl>
    <w:lvl w:ilvl="1" w:tplc="E7649880">
      <w:start w:val="1"/>
      <w:numFmt w:val="bullet"/>
      <w:lvlText w:val="o"/>
      <w:lvlJc w:val="left"/>
      <w:pPr>
        <w:ind w:left="1440" w:hanging="360"/>
      </w:pPr>
      <w:rPr>
        <w:rFonts w:ascii="Courier New" w:eastAsia="Times New Roman" w:hAnsi="Courier New" w:hint="default"/>
      </w:rPr>
    </w:lvl>
    <w:lvl w:ilvl="2" w:tplc="F6966D4E">
      <w:start w:val="1"/>
      <w:numFmt w:val="bullet"/>
      <w:lvlText w:val="§"/>
      <w:lvlJc w:val="left"/>
      <w:pPr>
        <w:ind w:left="2160" w:hanging="360"/>
      </w:pPr>
      <w:rPr>
        <w:rFonts w:ascii="Wingdings" w:eastAsia="Times New Roman" w:hAnsi="Wingdings" w:hint="default"/>
      </w:rPr>
    </w:lvl>
    <w:lvl w:ilvl="3" w:tplc="DCE27E5C">
      <w:start w:val="1"/>
      <w:numFmt w:val="bullet"/>
      <w:lvlText w:val="·"/>
      <w:lvlJc w:val="left"/>
      <w:pPr>
        <w:ind w:left="2880" w:hanging="360"/>
      </w:pPr>
      <w:rPr>
        <w:rFonts w:ascii="Symbol" w:eastAsia="Times New Roman" w:hAnsi="Symbol" w:hint="default"/>
      </w:rPr>
    </w:lvl>
    <w:lvl w:ilvl="4" w:tplc="F6FE0484">
      <w:start w:val="1"/>
      <w:numFmt w:val="bullet"/>
      <w:lvlText w:val="o"/>
      <w:lvlJc w:val="left"/>
      <w:pPr>
        <w:ind w:left="3600" w:hanging="360"/>
      </w:pPr>
      <w:rPr>
        <w:rFonts w:ascii="Courier New" w:eastAsia="Times New Roman" w:hAnsi="Courier New" w:hint="default"/>
      </w:rPr>
    </w:lvl>
    <w:lvl w:ilvl="5" w:tplc="9466AC0E">
      <w:start w:val="1"/>
      <w:numFmt w:val="bullet"/>
      <w:lvlText w:val="§"/>
      <w:lvlJc w:val="left"/>
      <w:pPr>
        <w:ind w:left="4320" w:hanging="360"/>
      </w:pPr>
      <w:rPr>
        <w:rFonts w:ascii="Wingdings" w:eastAsia="Times New Roman" w:hAnsi="Wingdings" w:hint="default"/>
      </w:rPr>
    </w:lvl>
    <w:lvl w:ilvl="6" w:tplc="2D348E70">
      <w:start w:val="1"/>
      <w:numFmt w:val="bullet"/>
      <w:lvlText w:val="·"/>
      <w:lvlJc w:val="left"/>
      <w:pPr>
        <w:ind w:left="5040" w:hanging="360"/>
      </w:pPr>
      <w:rPr>
        <w:rFonts w:ascii="Symbol" w:eastAsia="Times New Roman" w:hAnsi="Symbol" w:hint="default"/>
      </w:rPr>
    </w:lvl>
    <w:lvl w:ilvl="7" w:tplc="DF428330">
      <w:start w:val="1"/>
      <w:numFmt w:val="bullet"/>
      <w:lvlText w:val="o"/>
      <w:lvlJc w:val="left"/>
      <w:pPr>
        <w:ind w:left="5760" w:hanging="360"/>
      </w:pPr>
      <w:rPr>
        <w:rFonts w:ascii="Courier New" w:eastAsia="Times New Roman" w:hAnsi="Courier New" w:hint="default"/>
      </w:rPr>
    </w:lvl>
    <w:lvl w:ilvl="8" w:tplc="3858D562">
      <w:start w:val="1"/>
      <w:numFmt w:val="bullet"/>
      <w:lvlText w:val="§"/>
      <w:lvlJc w:val="left"/>
      <w:pPr>
        <w:ind w:left="6480" w:hanging="360"/>
      </w:pPr>
      <w:rPr>
        <w:rFonts w:ascii="Wingdings" w:eastAsia="Times New Roman" w:hAnsi="Wingdings" w:hint="default"/>
      </w:rPr>
    </w:lvl>
  </w:abstractNum>
  <w:abstractNum w:abstractNumId="6" w15:restartNumberingAfterBreak="0">
    <w:nsid w:val="0ACE3F7D"/>
    <w:multiLevelType w:val="hybridMultilevel"/>
    <w:tmpl w:val="A984C570"/>
    <w:lvl w:ilvl="0" w:tplc="56F0A606">
      <w:start w:val="2"/>
      <w:numFmt w:val="decimal"/>
      <w:lvlText w:val="%1."/>
      <w:lvlJc w:val="left"/>
      <w:pPr>
        <w:ind w:left="720" w:hanging="360"/>
      </w:pPr>
      <w:rPr>
        <w:rFonts w:eastAsia="Times New Roman" w:cs="Times New Roman" w:hint="default"/>
        <w:b/>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AFD392D"/>
    <w:multiLevelType w:val="hybridMultilevel"/>
    <w:tmpl w:val="61CE9E36"/>
    <w:lvl w:ilvl="0" w:tplc="04AE024E">
      <w:start w:val="1"/>
      <w:numFmt w:val="bullet"/>
      <w:lvlText w:val="·"/>
      <w:lvlJc w:val="left"/>
      <w:pPr>
        <w:ind w:left="709" w:hanging="360"/>
      </w:pPr>
      <w:rPr>
        <w:rFonts w:ascii="Symbol" w:eastAsia="Times New Roman" w:hAnsi="Symbol" w:hint="default"/>
      </w:rPr>
    </w:lvl>
    <w:lvl w:ilvl="1" w:tplc="AF8031DA">
      <w:start w:val="1"/>
      <w:numFmt w:val="bullet"/>
      <w:lvlText w:val="o"/>
      <w:lvlJc w:val="left"/>
      <w:pPr>
        <w:ind w:left="1440" w:hanging="360"/>
      </w:pPr>
      <w:rPr>
        <w:rFonts w:ascii="Courier New" w:eastAsia="Times New Roman" w:hAnsi="Courier New" w:hint="default"/>
      </w:rPr>
    </w:lvl>
    <w:lvl w:ilvl="2" w:tplc="FEB64358">
      <w:start w:val="1"/>
      <w:numFmt w:val="bullet"/>
      <w:lvlText w:val="§"/>
      <w:lvlJc w:val="left"/>
      <w:pPr>
        <w:ind w:left="2160" w:hanging="360"/>
      </w:pPr>
      <w:rPr>
        <w:rFonts w:ascii="Wingdings" w:eastAsia="Times New Roman" w:hAnsi="Wingdings" w:hint="default"/>
      </w:rPr>
    </w:lvl>
    <w:lvl w:ilvl="3" w:tplc="16505F92">
      <w:start w:val="1"/>
      <w:numFmt w:val="bullet"/>
      <w:lvlText w:val="·"/>
      <w:lvlJc w:val="left"/>
      <w:pPr>
        <w:ind w:left="2880" w:hanging="360"/>
      </w:pPr>
      <w:rPr>
        <w:rFonts w:ascii="Symbol" w:eastAsia="Times New Roman" w:hAnsi="Symbol" w:hint="default"/>
      </w:rPr>
    </w:lvl>
    <w:lvl w:ilvl="4" w:tplc="FBE64642">
      <w:start w:val="1"/>
      <w:numFmt w:val="bullet"/>
      <w:lvlText w:val="o"/>
      <w:lvlJc w:val="left"/>
      <w:pPr>
        <w:ind w:left="3600" w:hanging="360"/>
      </w:pPr>
      <w:rPr>
        <w:rFonts w:ascii="Courier New" w:eastAsia="Times New Roman" w:hAnsi="Courier New" w:hint="default"/>
      </w:rPr>
    </w:lvl>
    <w:lvl w:ilvl="5" w:tplc="A3880F1C">
      <w:start w:val="1"/>
      <w:numFmt w:val="bullet"/>
      <w:lvlText w:val="§"/>
      <w:lvlJc w:val="left"/>
      <w:pPr>
        <w:ind w:left="4320" w:hanging="360"/>
      </w:pPr>
      <w:rPr>
        <w:rFonts w:ascii="Wingdings" w:eastAsia="Times New Roman" w:hAnsi="Wingdings" w:hint="default"/>
      </w:rPr>
    </w:lvl>
    <w:lvl w:ilvl="6" w:tplc="28EAE136">
      <w:start w:val="1"/>
      <w:numFmt w:val="bullet"/>
      <w:lvlText w:val="·"/>
      <w:lvlJc w:val="left"/>
      <w:pPr>
        <w:ind w:left="5040" w:hanging="360"/>
      </w:pPr>
      <w:rPr>
        <w:rFonts w:ascii="Symbol" w:eastAsia="Times New Roman" w:hAnsi="Symbol" w:hint="default"/>
      </w:rPr>
    </w:lvl>
    <w:lvl w:ilvl="7" w:tplc="58844AF2">
      <w:start w:val="1"/>
      <w:numFmt w:val="bullet"/>
      <w:lvlText w:val="o"/>
      <w:lvlJc w:val="left"/>
      <w:pPr>
        <w:ind w:left="5760" w:hanging="360"/>
      </w:pPr>
      <w:rPr>
        <w:rFonts w:ascii="Courier New" w:eastAsia="Times New Roman" w:hAnsi="Courier New" w:hint="default"/>
      </w:rPr>
    </w:lvl>
    <w:lvl w:ilvl="8" w:tplc="94F27130">
      <w:start w:val="1"/>
      <w:numFmt w:val="bullet"/>
      <w:lvlText w:val="§"/>
      <w:lvlJc w:val="left"/>
      <w:pPr>
        <w:ind w:left="6480" w:hanging="360"/>
      </w:pPr>
      <w:rPr>
        <w:rFonts w:ascii="Wingdings" w:eastAsia="Times New Roman" w:hAnsi="Wingdings" w:hint="default"/>
      </w:rPr>
    </w:lvl>
  </w:abstractNum>
  <w:abstractNum w:abstractNumId="8" w15:restartNumberingAfterBreak="0">
    <w:nsid w:val="0F820FB0"/>
    <w:multiLevelType w:val="hybridMultilevel"/>
    <w:tmpl w:val="1124DFD8"/>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912401"/>
    <w:multiLevelType w:val="multilevel"/>
    <w:tmpl w:val="CE5AED4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15173BD1"/>
    <w:multiLevelType w:val="hybridMultilevel"/>
    <w:tmpl w:val="287EEBC2"/>
    <w:lvl w:ilvl="0" w:tplc="3310669E">
      <w:start w:val="1"/>
      <w:numFmt w:val="bullet"/>
      <w:lvlText w:val="·"/>
      <w:lvlJc w:val="left"/>
      <w:pPr>
        <w:ind w:left="720" w:hanging="360"/>
      </w:pPr>
      <w:rPr>
        <w:rFonts w:ascii="Symbol" w:eastAsia="Times New Roman" w:hAnsi="Symbol" w:hint="default"/>
      </w:rPr>
    </w:lvl>
    <w:lvl w:ilvl="1" w:tplc="2E7EE23A">
      <w:start w:val="1"/>
      <w:numFmt w:val="bullet"/>
      <w:lvlText w:val="o"/>
      <w:lvlJc w:val="left"/>
      <w:pPr>
        <w:ind w:left="1440" w:hanging="360"/>
      </w:pPr>
      <w:rPr>
        <w:rFonts w:ascii="Courier New" w:eastAsia="Times New Roman" w:hAnsi="Courier New" w:hint="default"/>
      </w:rPr>
    </w:lvl>
    <w:lvl w:ilvl="2" w:tplc="6F384728">
      <w:start w:val="1"/>
      <w:numFmt w:val="bullet"/>
      <w:lvlText w:val="§"/>
      <w:lvlJc w:val="left"/>
      <w:pPr>
        <w:ind w:left="2160" w:hanging="360"/>
      </w:pPr>
      <w:rPr>
        <w:rFonts w:ascii="Wingdings" w:eastAsia="Times New Roman" w:hAnsi="Wingdings" w:hint="default"/>
      </w:rPr>
    </w:lvl>
    <w:lvl w:ilvl="3" w:tplc="53FEC298">
      <w:start w:val="1"/>
      <w:numFmt w:val="bullet"/>
      <w:lvlText w:val="·"/>
      <w:lvlJc w:val="left"/>
      <w:pPr>
        <w:ind w:left="2880" w:hanging="360"/>
      </w:pPr>
      <w:rPr>
        <w:rFonts w:ascii="Symbol" w:eastAsia="Times New Roman" w:hAnsi="Symbol" w:hint="default"/>
      </w:rPr>
    </w:lvl>
    <w:lvl w:ilvl="4" w:tplc="C5D2ADDC">
      <w:start w:val="1"/>
      <w:numFmt w:val="bullet"/>
      <w:lvlText w:val="o"/>
      <w:lvlJc w:val="left"/>
      <w:pPr>
        <w:ind w:left="3600" w:hanging="360"/>
      </w:pPr>
      <w:rPr>
        <w:rFonts w:ascii="Courier New" w:eastAsia="Times New Roman" w:hAnsi="Courier New" w:hint="default"/>
      </w:rPr>
    </w:lvl>
    <w:lvl w:ilvl="5" w:tplc="3CDE5FE6">
      <w:start w:val="1"/>
      <w:numFmt w:val="bullet"/>
      <w:lvlText w:val="§"/>
      <w:lvlJc w:val="left"/>
      <w:pPr>
        <w:ind w:left="4320" w:hanging="360"/>
      </w:pPr>
      <w:rPr>
        <w:rFonts w:ascii="Wingdings" w:eastAsia="Times New Roman" w:hAnsi="Wingdings" w:hint="default"/>
      </w:rPr>
    </w:lvl>
    <w:lvl w:ilvl="6" w:tplc="5FA23F68">
      <w:start w:val="1"/>
      <w:numFmt w:val="bullet"/>
      <w:lvlText w:val="·"/>
      <w:lvlJc w:val="left"/>
      <w:pPr>
        <w:ind w:left="5040" w:hanging="360"/>
      </w:pPr>
      <w:rPr>
        <w:rFonts w:ascii="Symbol" w:eastAsia="Times New Roman" w:hAnsi="Symbol" w:hint="default"/>
      </w:rPr>
    </w:lvl>
    <w:lvl w:ilvl="7" w:tplc="E0CA24D6">
      <w:start w:val="1"/>
      <w:numFmt w:val="bullet"/>
      <w:lvlText w:val="o"/>
      <w:lvlJc w:val="left"/>
      <w:pPr>
        <w:ind w:left="5760" w:hanging="360"/>
      </w:pPr>
      <w:rPr>
        <w:rFonts w:ascii="Courier New" w:eastAsia="Times New Roman" w:hAnsi="Courier New" w:hint="default"/>
      </w:rPr>
    </w:lvl>
    <w:lvl w:ilvl="8" w:tplc="A328D62C">
      <w:start w:val="1"/>
      <w:numFmt w:val="bullet"/>
      <w:lvlText w:val="§"/>
      <w:lvlJc w:val="left"/>
      <w:pPr>
        <w:ind w:left="6480" w:hanging="360"/>
      </w:pPr>
      <w:rPr>
        <w:rFonts w:ascii="Wingdings" w:eastAsia="Times New Roman" w:hAnsi="Wingdings" w:hint="default"/>
      </w:rPr>
    </w:lvl>
  </w:abstractNum>
  <w:abstractNum w:abstractNumId="11" w15:restartNumberingAfterBreak="0">
    <w:nsid w:val="17845B54"/>
    <w:multiLevelType w:val="hybridMultilevel"/>
    <w:tmpl w:val="CF8E085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88F62EE"/>
    <w:multiLevelType w:val="hybridMultilevel"/>
    <w:tmpl w:val="2C807610"/>
    <w:lvl w:ilvl="0" w:tplc="C736072E">
      <w:start w:val="1"/>
      <w:numFmt w:val="bullet"/>
      <w:lvlText w:val="·"/>
      <w:lvlJc w:val="left"/>
      <w:pPr>
        <w:ind w:left="720" w:hanging="360"/>
      </w:pPr>
      <w:rPr>
        <w:rFonts w:ascii="Symbol" w:eastAsia="Times New Roman" w:hAnsi="Symbol" w:hint="default"/>
      </w:rPr>
    </w:lvl>
    <w:lvl w:ilvl="1" w:tplc="AFCE0154">
      <w:start w:val="1"/>
      <w:numFmt w:val="bullet"/>
      <w:lvlText w:val="o"/>
      <w:lvlJc w:val="left"/>
      <w:pPr>
        <w:ind w:left="1440" w:hanging="360"/>
      </w:pPr>
      <w:rPr>
        <w:rFonts w:ascii="Courier New" w:eastAsia="Times New Roman" w:hAnsi="Courier New" w:hint="default"/>
      </w:rPr>
    </w:lvl>
    <w:lvl w:ilvl="2" w:tplc="674AF270">
      <w:start w:val="1"/>
      <w:numFmt w:val="bullet"/>
      <w:lvlText w:val="§"/>
      <w:lvlJc w:val="left"/>
      <w:pPr>
        <w:ind w:left="2160" w:hanging="360"/>
      </w:pPr>
      <w:rPr>
        <w:rFonts w:ascii="Wingdings" w:eastAsia="Times New Roman" w:hAnsi="Wingdings" w:hint="default"/>
      </w:rPr>
    </w:lvl>
    <w:lvl w:ilvl="3" w:tplc="722C7518">
      <w:start w:val="1"/>
      <w:numFmt w:val="bullet"/>
      <w:lvlText w:val="·"/>
      <w:lvlJc w:val="left"/>
      <w:pPr>
        <w:ind w:left="2880" w:hanging="360"/>
      </w:pPr>
      <w:rPr>
        <w:rFonts w:ascii="Symbol" w:eastAsia="Times New Roman" w:hAnsi="Symbol" w:hint="default"/>
      </w:rPr>
    </w:lvl>
    <w:lvl w:ilvl="4" w:tplc="AA02BAB4">
      <w:start w:val="1"/>
      <w:numFmt w:val="bullet"/>
      <w:lvlText w:val="o"/>
      <w:lvlJc w:val="left"/>
      <w:pPr>
        <w:ind w:left="3600" w:hanging="360"/>
      </w:pPr>
      <w:rPr>
        <w:rFonts w:ascii="Courier New" w:eastAsia="Times New Roman" w:hAnsi="Courier New" w:hint="default"/>
      </w:rPr>
    </w:lvl>
    <w:lvl w:ilvl="5" w:tplc="0A16308E">
      <w:start w:val="1"/>
      <w:numFmt w:val="bullet"/>
      <w:lvlText w:val="§"/>
      <w:lvlJc w:val="left"/>
      <w:pPr>
        <w:ind w:left="4320" w:hanging="360"/>
      </w:pPr>
      <w:rPr>
        <w:rFonts w:ascii="Wingdings" w:eastAsia="Times New Roman" w:hAnsi="Wingdings" w:hint="default"/>
      </w:rPr>
    </w:lvl>
    <w:lvl w:ilvl="6" w:tplc="3B187060">
      <w:start w:val="1"/>
      <w:numFmt w:val="bullet"/>
      <w:lvlText w:val="·"/>
      <w:lvlJc w:val="left"/>
      <w:pPr>
        <w:ind w:left="5040" w:hanging="360"/>
      </w:pPr>
      <w:rPr>
        <w:rFonts w:ascii="Symbol" w:eastAsia="Times New Roman" w:hAnsi="Symbol" w:hint="default"/>
      </w:rPr>
    </w:lvl>
    <w:lvl w:ilvl="7" w:tplc="7DD4B174">
      <w:start w:val="1"/>
      <w:numFmt w:val="bullet"/>
      <w:lvlText w:val="o"/>
      <w:lvlJc w:val="left"/>
      <w:pPr>
        <w:ind w:left="5760" w:hanging="360"/>
      </w:pPr>
      <w:rPr>
        <w:rFonts w:ascii="Courier New" w:eastAsia="Times New Roman" w:hAnsi="Courier New" w:hint="default"/>
      </w:rPr>
    </w:lvl>
    <w:lvl w:ilvl="8" w:tplc="630ACBD4">
      <w:start w:val="1"/>
      <w:numFmt w:val="bullet"/>
      <w:lvlText w:val="§"/>
      <w:lvlJc w:val="left"/>
      <w:pPr>
        <w:ind w:left="6480" w:hanging="360"/>
      </w:pPr>
      <w:rPr>
        <w:rFonts w:ascii="Wingdings" w:eastAsia="Times New Roman" w:hAnsi="Wingdings" w:hint="default"/>
      </w:rPr>
    </w:lvl>
  </w:abstractNum>
  <w:abstractNum w:abstractNumId="13" w15:restartNumberingAfterBreak="0">
    <w:nsid w:val="1A4F71A3"/>
    <w:multiLevelType w:val="multilevel"/>
    <w:tmpl w:val="70DE807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15:restartNumberingAfterBreak="0">
    <w:nsid w:val="1F651D48"/>
    <w:multiLevelType w:val="multilevel"/>
    <w:tmpl w:val="1BA8841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23942434"/>
    <w:multiLevelType w:val="hybridMultilevel"/>
    <w:tmpl w:val="0D5AB056"/>
    <w:lvl w:ilvl="0" w:tplc="2E921610">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7" w15:restartNumberingAfterBreak="0">
    <w:nsid w:val="25E04B82"/>
    <w:multiLevelType w:val="hybridMultilevel"/>
    <w:tmpl w:val="FC004F2C"/>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6245FD5"/>
    <w:multiLevelType w:val="hybridMultilevel"/>
    <w:tmpl w:val="599C46B8"/>
    <w:lvl w:ilvl="0" w:tplc="59BA9C12">
      <w:start w:val="1"/>
      <w:numFmt w:val="bullet"/>
      <w:lvlText w:val="·"/>
      <w:lvlJc w:val="left"/>
      <w:pPr>
        <w:ind w:left="720" w:hanging="360"/>
      </w:pPr>
      <w:rPr>
        <w:rFonts w:ascii="Symbol" w:eastAsia="Times New Roman" w:hAnsi="Symbol" w:hint="default"/>
      </w:rPr>
    </w:lvl>
    <w:lvl w:ilvl="1" w:tplc="C43CB0AE">
      <w:start w:val="1"/>
      <w:numFmt w:val="bullet"/>
      <w:lvlText w:val="o"/>
      <w:lvlJc w:val="left"/>
      <w:pPr>
        <w:ind w:left="1440" w:hanging="360"/>
      </w:pPr>
      <w:rPr>
        <w:rFonts w:ascii="Courier New" w:eastAsia="Times New Roman" w:hAnsi="Courier New" w:hint="default"/>
      </w:rPr>
    </w:lvl>
    <w:lvl w:ilvl="2" w:tplc="964C5310">
      <w:start w:val="1"/>
      <w:numFmt w:val="bullet"/>
      <w:lvlText w:val="§"/>
      <w:lvlJc w:val="left"/>
      <w:pPr>
        <w:ind w:left="2160" w:hanging="360"/>
      </w:pPr>
      <w:rPr>
        <w:rFonts w:ascii="Wingdings" w:eastAsia="Times New Roman" w:hAnsi="Wingdings" w:hint="default"/>
      </w:rPr>
    </w:lvl>
    <w:lvl w:ilvl="3" w:tplc="2162073E">
      <w:start w:val="1"/>
      <w:numFmt w:val="bullet"/>
      <w:lvlText w:val="·"/>
      <w:lvlJc w:val="left"/>
      <w:pPr>
        <w:ind w:left="2880" w:hanging="360"/>
      </w:pPr>
      <w:rPr>
        <w:rFonts w:ascii="Symbol" w:eastAsia="Times New Roman" w:hAnsi="Symbol" w:hint="default"/>
      </w:rPr>
    </w:lvl>
    <w:lvl w:ilvl="4" w:tplc="363E3590">
      <w:start w:val="1"/>
      <w:numFmt w:val="bullet"/>
      <w:lvlText w:val="o"/>
      <w:lvlJc w:val="left"/>
      <w:pPr>
        <w:ind w:left="3600" w:hanging="360"/>
      </w:pPr>
      <w:rPr>
        <w:rFonts w:ascii="Courier New" w:eastAsia="Times New Roman" w:hAnsi="Courier New" w:hint="default"/>
      </w:rPr>
    </w:lvl>
    <w:lvl w:ilvl="5" w:tplc="5B60017E">
      <w:start w:val="1"/>
      <w:numFmt w:val="bullet"/>
      <w:lvlText w:val="§"/>
      <w:lvlJc w:val="left"/>
      <w:pPr>
        <w:ind w:left="4320" w:hanging="360"/>
      </w:pPr>
      <w:rPr>
        <w:rFonts w:ascii="Wingdings" w:eastAsia="Times New Roman" w:hAnsi="Wingdings" w:hint="default"/>
      </w:rPr>
    </w:lvl>
    <w:lvl w:ilvl="6" w:tplc="77B83B24">
      <w:start w:val="1"/>
      <w:numFmt w:val="bullet"/>
      <w:lvlText w:val="·"/>
      <w:lvlJc w:val="left"/>
      <w:pPr>
        <w:ind w:left="5040" w:hanging="360"/>
      </w:pPr>
      <w:rPr>
        <w:rFonts w:ascii="Symbol" w:eastAsia="Times New Roman" w:hAnsi="Symbol" w:hint="default"/>
      </w:rPr>
    </w:lvl>
    <w:lvl w:ilvl="7" w:tplc="4C12A2D2">
      <w:start w:val="1"/>
      <w:numFmt w:val="bullet"/>
      <w:lvlText w:val="o"/>
      <w:lvlJc w:val="left"/>
      <w:pPr>
        <w:ind w:left="5760" w:hanging="360"/>
      </w:pPr>
      <w:rPr>
        <w:rFonts w:ascii="Courier New" w:eastAsia="Times New Roman" w:hAnsi="Courier New" w:hint="default"/>
      </w:rPr>
    </w:lvl>
    <w:lvl w:ilvl="8" w:tplc="E962F6F2">
      <w:start w:val="1"/>
      <w:numFmt w:val="bullet"/>
      <w:lvlText w:val="§"/>
      <w:lvlJc w:val="left"/>
      <w:pPr>
        <w:ind w:left="6480" w:hanging="360"/>
      </w:pPr>
      <w:rPr>
        <w:rFonts w:ascii="Wingdings" w:eastAsia="Times New Roman" w:hAnsi="Wingdings" w:hint="default"/>
      </w:rPr>
    </w:lvl>
  </w:abstractNum>
  <w:abstractNum w:abstractNumId="19"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8237B85"/>
    <w:multiLevelType w:val="multilevel"/>
    <w:tmpl w:val="EC4017C8"/>
    <w:lvl w:ilvl="0">
      <w:start w:val="4"/>
      <w:numFmt w:val="decimal"/>
      <w:lvlText w:val="%1"/>
      <w:lvlJc w:val="left"/>
      <w:pPr>
        <w:ind w:left="4124" w:hanging="212"/>
      </w:pPr>
      <w:rPr>
        <w:rFonts w:ascii="Times New Roman" w:eastAsia="Times New Roman" w:hAnsi="Times New Roman" w:cs="Times New Roman" w:hint="default"/>
        <w:b/>
        <w:bCs/>
        <w:w w:val="100"/>
        <w:sz w:val="28"/>
        <w:szCs w:val="28"/>
      </w:rPr>
    </w:lvl>
    <w:lvl w:ilvl="1">
      <w:start w:val="1"/>
      <w:numFmt w:val="decimal"/>
      <w:lvlText w:val="%1.%2"/>
      <w:lvlJc w:val="left"/>
      <w:pPr>
        <w:ind w:left="113" w:hanging="617"/>
      </w:pPr>
      <w:rPr>
        <w:rFonts w:ascii="Times New Roman" w:eastAsia="Times New Roman" w:hAnsi="Times New Roman" w:cs="Times New Roman" w:hint="default"/>
        <w:b/>
        <w:bCs/>
        <w:w w:val="100"/>
        <w:sz w:val="28"/>
        <w:szCs w:val="28"/>
      </w:rPr>
    </w:lvl>
    <w:lvl w:ilvl="2">
      <w:numFmt w:val="bullet"/>
      <w:lvlText w:val="•"/>
      <w:lvlJc w:val="left"/>
      <w:pPr>
        <w:ind w:left="4822" w:hanging="617"/>
      </w:pPr>
      <w:rPr>
        <w:rFonts w:hint="default"/>
      </w:rPr>
    </w:lvl>
    <w:lvl w:ilvl="3">
      <w:numFmt w:val="bullet"/>
      <w:lvlText w:val="•"/>
      <w:lvlJc w:val="left"/>
      <w:pPr>
        <w:ind w:left="5525" w:hanging="617"/>
      </w:pPr>
      <w:rPr>
        <w:rFonts w:hint="default"/>
      </w:rPr>
    </w:lvl>
    <w:lvl w:ilvl="4">
      <w:numFmt w:val="bullet"/>
      <w:lvlText w:val="•"/>
      <w:lvlJc w:val="left"/>
      <w:pPr>
        <w:ind w:left="6228" w:hanging="617"/>
      </w:pPr>
      <w:rPr>
        <w:rFonts w:hint="default"/>
      </w:rPr>
    </w:lvl>
    <w:lvl w:ilvl="5">
      <w:numFmt w:val="bullet"/>
      <w:lvlText w:val="•"/>
      <w:lvlJc w:val="left"/>
      <w:pPr>
        <w:ind w:left="6931" w:hanging="617"/>
      </w:pPr>
      <w:rPr>
        <w:rFonts w:hint="default"/>
      </w:rPr>
    </w:lvl>
    <w:lvl w:ilvl="6">
      <w:numFmt w:val="bullet"/>
      <w:lvlText w:val="•"/>
      <w:lvlJc w:val="left"/>
      <w:pPr>
        <w:ind w:left="7634" w:hanging="617"/>
      </w:pPr>
      <w:rPr>
        <w:rFonts w:hint="default"/>
      </w:rPr>
    </w:lvl>
    <w:lvl w:ilvl="7">
      <w:numFmt w:val="bullet"/>
      <w:lvlText w:val="•"/>
      <w:lvlJc w:val="left"/>
      <w:pPr>
        <w:ind w:left="8337" w:hanging="617"/>
      </w:pPr>
      <w:rPr>
        <w:rFonts w:hint="default"/>
      </w:rPr>
    </w:lvl>
    <w:lvl w:ilvl="8">
      <w:numFmt w:val="bullet"/>
      <w:lvlText w:val="•"/>
      <w:lvlJc w:val="left"/>
      <w:pPr>
        <w:ind w:left="9040" w:hanging="617"/>
      </w:pPr>
      <w:rPr>
        <w:rFonts w:hint="default"/>
      </w:rPr>
    </w:lvl>
  </w:abstractNum>
  <w:abstractNum w:abstractNumId="21" w15:restartNumberingAfterBreak="0">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D8B699B"/>
    <w:multiLevelType w:val="hybridMultilevel"/>
    <w:tmpl w:val="40EC2E48"/>
    <w:lvl w:ilvl="0" w:tplc="EE20F6AC">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DE31BB4"/>
    <w:multiLevelType w:val="hybridMultilevel"/>
    <w:tmpl w:val="D7EAAC0C"/>
    <w:lvl w:ilvl="0" w:tplc="EA3818AC">
      <w:start w:val="1"/>
      <w:numFmt w:val="bullet"/>
      <w:lvlText w:val="·"/>
      <w:lvlJc w:val="left"/>
      <w:pPr>
        <w:ind w:left="709" w:hanging="360"/>
      </w:pPr>
      <w:rPr>
        <w:rFonts w:ascii="Symbol" w:eastAsia="Times New Roman" w:hAnsi="Symbol" w:hint="default"/>
      </w:rPr>
    </w:lvl>
    <w:lvl w:ilvl="1" w:tplc="FAC4CF72">
      <w:start w:val="1"/>
      <w:numFmt w:val="bullet"/>
      <w:lvlText w:val="o"/>
      <w:lvlJc w:val="left"/>
      <w:pPr>
        <w:ind w:left="1429" w:hanging="360"/>
      </w:pPr>
      <w:rPr>
        <w:rFonts w:ascii="Courier New" w:eastAsia="Times New Roman" w:hAnsi="Courier New" w:hint="default"/>
      </w:rPr>
    </w:lvl>
    <w:lvl w:ilvl="2" w:tplc="D70EC87A">
      <w:start w:val="1"/>
      <w:numFmt w:val="bullet"/>
      <w:lvlText w:val="§"/>
      <w:lvlJc w:val="left"/>
      <w:pPr>
        <w:ind w:left="2149" w:hanging="360"/>
      </w:pPr>
      <w:rPr>
        <w:rFonts w:ascii="Wingdings" w:eastAsia="Times New Roman" w:hAnsi="Wingdings" w:hint="default"/>
      </w:rPr>
    </w:lvl>
    <w:lvl w:ilvl="3" w:tplc="62C80970">
      <w:start w:val="1"/>
      <w:numFmt w:val="bullet"/>
      <w:lvlText w:val="·"/>
      <w:lvlJc w:val="left"/>
      <w:pPr>
        <w:ind w:left="2869" w:hanging="360"/>
      </w:pPr>
      <w:rPr>
        <w:rFonts w:ascii="Symbol" w:eastAsia="Times New Roman" w:hAnsi="Symbol" w:hint="default"/>
      </w:rPr>
    </w:lvl>
    <w:lvl w:ilvl="4" w:tplc="7332D3F4">
      <w:start w:val="1"/>
      <w:numFmt w:val="bullet"/>
      <w:lvlText w:val="o"/>
      <w:lvlJc w:val="left"/>
      <w:pPr>
        <w:ind w:left="3589" w:hanging="360"/>
      </w:pPr>
      <w:rPr>
        <w:rFonts w:ascii="Courier New" w:eastAsia="Times New Roman" w:hAnsi="Courier New" w:hint="default"/>
      </w:rPr>
    </w:lvl>
    <w:lvl w:ilvl="5" w:tplc="E2F8E1E6">
      <w:start w:val="1"/>
      <w:numFmt w:val="bullet"/>
      <w:lvlText w:val="§"/>
      <w:lvlJc w:val="left"/>
      <w:pPr>
        <w:ind w:left="4309" w:hanging="360"/>
      </w:pPr>
      <w:rPr>
        <w:rFonts w:ascii="Wingdings" w:eastAsia="Times New Roman" w:hAnsi="Wingdings" w:hint="default"/>
      </w:rPr>
    </w:lvl>
    <w:lvl w:ilvl="6" w:tplc="EE9EC584">
      <w:start w:val="1"/>
      <w:numFmt w:val="bullet"/>
      <w:lvlText w:val="·"/>
      <w:lvlJc w:val="left"/>
      <w:pPr>
        <w:ind w:left="5029" w:hanging="360"/>
      </w:pPr>
      <w:rPr>
        <w:rFonts w:ascii="Symbol" w:eastAsia="Times New Roman" w:hAnsi="Symbol" w:hint="default"/>
      </w:rPr>
    </w:lvl>
    <w:lvl w:ilvl="7" w:tplc="D3D0784A">
      <w:start w:val="1"/>
      <w:numFmt w:val="bullet"/>
      <w:lvlText w:val="o"/>
      <w:lvlJc w:val="left"/>
      <w:pPr>
        <w:ind w:left="5749" w:hanging="360"/>
      </w:pPr>
      <w:rPr>
        <w:rFonts w:ascii="Courier New" w:eastAsia="Times New Roman" w:hAnsi="Courier New" w:hint="default"/>
      </w:rPr>
    </w:lvl>
    <w:lvl w:ilvl="8" w:tplc="3AAC4B20">
      <w:start w:val="1"/>
      <w:numFmt w:val="bullet"/>
      <w:lvlText w:val="§"/>
      <w:lvlJc w:val="left"/>
      <w:pPr>
        <w:ind w:left="6469" w:hanging="360"/>
      </w:pPr>
      <w:rPr>
        <w:rFonts w:ascii="Wingdings" w:eastAsia="Times New Roman" w:hAnsi="Wingdings" w:hint="default"/>
      </w:rPr>
    </w:lvl>
  </w:abstractNum>
  <w:abstractNum w:abstractNumId="24" w15:restartNumberingAfterBreak="0">
    <w:nsid w:val="358978A0"/>
    <w:multiLevelType w:val="multilevel"/>
    <w:tmpl w:val="AD20258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5" w15:restartNumberingAfterBreak="0">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27" w15:restartNumberingAfterBreak="0">
    <w:nsid w:val="392D3194"/>
    <w:multiLevelType w:val="multilevel"/>
    <w:tmpl w:val="53EA9F6C"/>
    <w:lvl w:ilvl="0">
      <w:start w:val="1"/>
      <w:numFmt w:val="decimal"/>
      <w:lvlText w:val="%1."/>
      <w:lvlJc w:val="left"/>
      <w:pPr>
        <w:ind w:left="4187"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3B0E3BB4"/>
    <w:multiLevelType w:val="multilevel"/>
    <w:tmpl w:val="66CAE34C"/>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29" w15:restartNumberingAfterBreak="0">
    <w:nsid w:val="3C3A498B"/>
    <w:multiLevelType w:val="multilevel"/>
    <w:tmpl w:val="53381298"/>
    <w:lvl w:ilvl="0">
      <w:start w:val="1"/>
      <w:numFmt w:val="decimal"/>
      <w:lvlText w:val="%1."/>
      <w:lvlJc w:val="left"/>
      <w:pPr>
        <w:tabs>
          <w:tab w:val="left" w:pos="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3E034A18"/>
    <w:multiLevelType w:val="multilevel"/>
    <w:tmpl w:val="680C082A"/>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31" w15:restartNumberingAfterBreak="0">
    <w:nsid w:val="3E726C09"/>
    <w:multiLevelType w:val="hybridMultilevel"/>
    <w:tmpl w:val="C5562AAC"/>
    <w:lvl w:ilvl="0" w:tplc="94B677F0">
      <w:start w:val="1"/>
      <w:numFmt w:val="bullet"/>
      <w:lvlText w:val="·"/>
      <w:lvlJc w:val="left"/>
      <w:pPr>
        <w:ind w:left="709" w:hanging="360"/>
      </w:pPr>
      <w:rPr>
        <w:rFonts w:ascii="Symbol" w:eastAsia="Times New Roman" w:hAnsi="Symbol" w:hint="default"/>
      </w:rPr>
    </w:lvl>
    <w:lvl w:ilvl="1" w:tplc="AA6A4062">
      <w:start w:val="1"/>
      <w:numFmt w:val="bullet"/>
      <w:lvlText w:val="o"/>
      <w:lvlJc w:val="left"/>
      <w:pPr>
        <w:ind w:left="1440" w:hanging="360"/>
      </w:pPr>
      <w:rPr>
        <w:rFonts w:ascii="Courier New" w:eastAsia="Times New Roman" w:hAnsi="Courier New" w:hint="default"/>
      </w:rPr>
    </w:lvl>
    <w:lvl w:ilvl="2" w:tplc="7BEED33A">
      <w:start w:val="1"/>
      <w:numFmt w:val="bullet"/>
      <w:lvlText w:val="§"/>
      <w:lvlJc w:val="left"/>
      <w:pPr>
        <w:ind w:left="2160" w:hanging="360"/>
      </w:pPr>
      <w:rPr>
        <w:rFonts w:ascii="Wingdings" w:eastAsia="Times New Roman" w:hAnsi="Wingdings" w:hint="default"/>
      </w:rPr>
    </w:lvl>
    <w:lvl w:ilvl="3" w:tplc="0D2A59DC">
      <w:start w:val="1"/>
      <w:numFmt w:val="bullet"/>
      <w:lvlText w:val="·"/>
      <w:lvlJc w:val="left"/>
      <w:pPr>
        <w:ind w:left="2880" w:hanging="360"/>
      </w:pPr>
      <w:rPr>
        <w:rFonts w:ascii="Symbol" w:eastAsia="Times New Roman" w:hAnsi="Symbol" w:hint="default"/>
      </w:rPr>
    </w:lvl>
    <w:lvl w:ilvl="4" w:tplc="CDD857B8">
      <w:start w:val="1"/>
      <w:numFmt w:val="bullet"/>
      <w:lvlText w:val="o"/>
      <w:lvlJc w:val="left"/>
      <w:pPr>
        <w:ind w:left="3600" w:hanging="360"/>
      </w:pPr>
      <w:rPr>
        <w:rFonts w:ascii="Courier New" w:eastAsia="Times New Roman" w:hAnsi="Courier New" w:hint="default"/>
      </w:rPr>
    </w:lvl>
    <w:lvl w:ilvl="5" w:tplc="ADCAC9DC">
      <w:start w:val="1"/>
      <w:numFmt w:val="bullet"/>
      <w:lvlText w:val="§"/>
      <w:lvlJc w:val="left"/>
      <w:pPr>
        <w:ind w:left="4320" w:hanging="360"/>
      </w:pPr>
      <w:rPr>
        <w:rFonts w:ascii="Wingdings" w:eastAsia="Times New Roman" w:hAnsi="Wingdings" w:hint="default"/>
      </w:rPr>
    </w:lvl>
    <w:lvl w:ilvl="6" w:tplc="A54CF910">
      <w:start w:val="1"/>
      <w:numFmt w:val="bullet"/>
      <w:lvlText w:val="·"/>
      <w:lvlJc w:val="left"/>
      <w:pPr>
        <w:ind w:left="5040" w:hanging="360"/>
      </w:pPr>
      <w:rPr>
        <w:rFonts w:ascii="Symbol" w:eastAsia="Times New Roman" w:hAnsi="Symbol" w:hint="default"/>
      </w:rPr>
    </w:lvl>
    <w:lvl w:ilvl="7" w:tplc="7A28D810">
      <w:start w:val="1"/>
      <w:numFmt w:val="bullet"/>
      <w:lvlText w:val="o"/>
      <w:lvlJc w:val="left"/>
      <w:pPr>
        <w:ind w:left="5760" w:hanging="360"/>
      </w:pPr>
      <w:rPr>
        <w:rFonts w:ascii="Courier New" w:eastAsia="Times New Roman" w:hAnsi="Courier New" w:hint="default"/>
      </w:rPr>
    </w:lvl>
    <w:lvl w:ilvl="8" w:tplc="627222AA">
      <w:start w:val="1"/>
      <w:numFmt w:val="bullet"/>
      <w:lvlText w:val="§"/>
      <w:lvlJc w:val="left"/>
      <w:pPr>
        <w:ind w:left="6480" w:hanging="360"/>
      </w:pPr>
      <w:rPr>
        <w:rFonts w:ascii="Wingdings" w:eastAsia="Times New Roman" w:hAnsi="Wingdings" w:hint="default"/>
      </w:rPr>
    </w:lvl>
  </w:abstractNum>
  <w:abstractNum w:abstractNumId="32" w15:restartNumberingAfterBreak="0">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3" w15:restartNumberingAfterBreak="0">
    <w:nsid w:val="42F62B3F"/>
    <w:multiLevelType w:val="multilevel"/>
    <w:tmpl w:val="53381298"/>
    <w:lvl w:ilvl="0">
      <w:start w:val="1"/>
      <w:numFmt w:val="decimal"/>
      <w:lvlText w:val="%1."/>
      <w:lvlJc w:val="left"/>
      <w:pPr>
        <w:tabs>
          <w:tab w:val="left" w:pos="0"/>
        </w:tabs>
        <w:ind w:left="72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42FF774D"/>
    <w:multiLevelType w:val="hybridMultilevel"/>
    <w:tmpl w:val="51361BEE"/>
    <w:lvl w:ilvl="0" w:tplc="D0608442">
      <w:start w:val="4"/>
      <w:numFmt w:val="decimal"/>
      <w:lvlText w:val="%1."/>
      <w:lvlJc w:val="left"/>
      <w:pPr>
        <w:ind w:left="915" w:hanging="360"/>
      </w:pPr>
      <w:rPr>
        <w:rFonts w:eastAsia="Times New Roman" w:cs="Times New Roman" w:hint="default"/>
        <w:b/>
        <w:bCs/>
      </w:rPr>
    </w:lvl>
    <w:lvl w:ilvl="1" w:tplc="04190019" w:tentative="1">
      <w:start w:val="1"/>
      <w:numFmt w:val="lowerLetter"/>
      <w:lvlText w:val="%2."/>
      <w:lvlJc w:val="left"/>
      <w:pPr>
        <w:ind w:left="1635" w:hanging="360"/>
      </w:pPr>
      <w:rPr>
        <w:rFonts w:cs="Times New Roman"/>
      </w:rPr>
    </w:lvl>
    <w:lvl w:ilvl="2" w:tplc="0419001B" w:tentative="1">
      <w:start w:val="1"/>
      <w:numFmt w:val="lowerRoman"/>
      <w:lvlText w:val="%3."/>
      <w:lvlJc w:val="right"/>
      <w:pPr>
        <w:ind w:left="2355" w:hanging="180"/>
      </w:pPr>
      <w:rPr>
        <w:rFonts w:cs="Times New Roman"/>
      </w:rPr>
    </w:lvl>
    <w:lvl w:ilvl="3" w:tplc="0419000F" w:tentative="1">
      <w:start w:val="1"/>
      <w:numFmt w:val="decimal"/>
      <w:lvlText w:val="%4."/>
      <w:lvlJc w:val="left"/>
      <w:pPr>
        <w:ind w:left="3075" w:hanging="360"/>
      </w:pPr>
      <w:rPr>
        <w:rFonts w:cs="Times New Roman"/>
      </w:rPr>
    </w:lvl>
    <w:lvl w:ilvl="4" w:tplc="04190019" w:tentative="1">
      <w:start w:val="1"/>
      <w:numFmt w:val="lowerLetter"/>
      <w:lvlText w:val="%5."/>
      <w:lvlJc w:val="left"/>
      <w:pPr>
        <w:ind w:left="3795" w:hanging="360"/>
      </w:pPr>
      <w:rPr>
        <w:rFonts w:cs="Times New Roman"/>
      </w:rPr>
    </w:lvl>
    <w:lvl w:ilvl="5" w:tplc="0419001B" w:tentative="1">
      <w:start w:val="1"/>
      <w:numFmt w:val="lowerRoman"/>
      <w:lvlText w:val="%6."/>
      <w:lvlJc w:val="right"/>
      <w:pPr>
        <w:ind w:left="4515" w:hanging="180"/>
      </w:pPr>
      <w:rPr>
        <w:rFonts w:cs="Times New Roman"/>
      </w:rPr>
    </w:lvl>
    <w:lvl w:ilvl="6" w:tplc="0419000F" w:tentative="1">
      <w:start w:val="1"/>
      <w:numFmt w:val="decimal"/>
      <w:lvlText w:val="%7."/>
      <w:lvlJc w:val="left"/>
      <w:pPr>
        <w:ind w:left="5235" w:hanging="360"/>
      </w:pPr>
      <w:rPr>
        <w:rFonts w:cs="Times New Roman"/>
      </w:rPr>
    </w:lvl>
    <w:lvl w:ilvl="7" w:tplc="04190019" w:tentative="1">
      <w:start w:val="1"/>
      <w:numFmt w:val="lowerLetter"/>
      <w:lvlText w:val="%8."/>
      <w:lvlJc w:val="left"/>
      <w:pPr>
        <w:ind w:left="5955" w:hanging="360"/>
      </w:pPr>
      <w:rPr>
        <w:rFonts w:cs="Times New Roman"/>
      </w:rPr>
    </w:lvl>
    <w:lvl w:ilvl="8" w:tplc="0419001B" w:tentative="1">
      <w:start w:val="1"/>
      <w:numFmt w:val="lowerRoman"/>
      <w:lvlText w:val="%9."/>
      <w:lvlJc w:val="right"/>
      <w:pPr>
        <w:ind w:left="6675" w:hanging="180"/>
      </w:pPr>
      <w:rPr>
        <w:rFonts w:cs="Times New Roman"/>
      </w:rPr>
    </w:lvl>
  </w:abstractNum>
  <w:abstractNum w:abstractNumId="35" w15:restartNumberingAfterBreak="0">
    <w:nsid w:val="43085402"/>
    <w:multiLevelType w:val="multilevel"/>
    <w:tmpl w:val="0CB25FAA"/>
    <w:lvl w:ilvl="0">
      <w:start w:val="1"/>
      <w:numFmt w:val="decimal"/>
      <w:lvlText w:val="%1."/>
      <w:lvlJc w:val="left"/>
      <w:pPr>
        <w:ind w:left="432" w:hanging="432"/>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800" w:hanging="180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2160" w:hanging="2160"/>
      </w:pPr>
      <w:rPr>
        <w:rFonts w:cs="Times New Roman"/>
      </w:rPr>
    </w:lvl>
  </w:abstractNum>
  <w:abstractNum w:abstractNumId="36" w15:restartNumberingAfterBreak="0">
    <w:nsid w:val="44C624F0"/>
    <w:multiLevelType w:val="multilevel"/>
    <w:tmpl w:val="9BD6032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15:restartNumberingAfterBreak="0">
    <w:nsid w:val="46920C85"/>
    <w:multiLevelType w:val="hybridMultilevel"/>
    <w:tmpl w:val="FE9A0E80"/>
    <w:lvl w:ilvl="0" w:tplc="84FA0436">
      <w:start w:val="1"/>
      <w:numFmt w:val="bullet"/>
      <w:lvlText w:val="·"/>
      <w:lvlJc w:val="left"/>
      <w:pPr>
        <w:ind w:left="709" w:hanging="360"/>
      </w:pPr>
      <w:rPr>
        <w:rFonts w:ascii="Symbol" w:eastAsia="Times New Roman" w:hAnsi="Symbol" w:hint="default"/>
      </w:rPr>
    </w:lvl>
    <w:lvl w:ilvl="1" w:tplc="D578E88A">
      <w:start w:val="1"/>
      <w:numFmt w:val="bullet"/>
      <w:lvlText w:val="o"/>
      <w:lvlJc w:val="left"/>
      <w:pPr>
        <w:ind w:left="1440" w:hanging="360"/>
      </w:pPr>
      <w:rPr>
        <w:rFonts w:ascii="Courier New" w:eastAsia="Times New Roman" w:hAnsi="Courier New" w:hint="default"/>
      </w:rPr>
    </w:lvl>
    <w:lvl w:ilvl="2" w:tplc="81D084F0">
      <w:start w:val="1"/>
      <w:numFmt w:val="bullet"/>
      <w:lvlText w:val="§"/>
      <w:lvlJc w:val="left"/>
      <w:pPr>
        <w:ind w:left="2160" w:hanging="360"/>
      </w:pPr>
      <w:rPr>
        <w:rFonts w:ascii="Wingdings" w:eastAsia="Times New Roman" w:hAnsi="Wingdings" w:hint="default"/>
      </w:rPr>
    </w:lvl>
    <w:lvl w:ilvl="3" w:tplc="4FB0A840">
      <w:start w:val="1"/>
      <w:numFmt w:val="bullet"/>
      <w:lvlText w:val="·"/>
      <w:lvlJc w:val="left"/>
      <w:pPr>
        <w:ind w:left="2880" w:hanging="360"/>
      </w:pPr>
      <w:rPr>
        <w:rFonts w:ascii="Symbol" w:eastAsia="Times New Roman" w:hAnsi="Symbol" w:hint="default"/>
      </w:rPr>
    </w:lvl>
    <w:lvl w:ilvl="4" w:tplc="41805F94">
      <w:start w:val="1"/>
      <w:numFmt w:val="bullet"/>
      <w:lvlText w:val="o"/>
      <w:lvlJc w:val="left"/>
      <w:pPr>
        <w:ind w:left="3600" w:hanging="360"/>
      </w:pPr>
      <w:rPr>
        <w:rFonts w:ascii="Courier New" w:eastAsia="Times New Roman" w:hAnsi="Courier New" w:hint="default"/>
      </w:rPr>
    </w:lvl>
    <w:lvl w:ilvl="5" w:tplc="2D7E9942">
      <w:start w:val="1"/>
      <w:numFmt w:val="bullet"/>
      <w:lvlText w:val="§"/>
      <w:lvlJc w:val="left"/>
      <w:pPr>
        <w:ind w:left="4320" w:hanging="360"/>
      </w:pPr>
      <w:rPr>
        <w:rFonts w:ascii="Wingdings" w:eastAsia="Times New Roman" w:hAnsi="Wingdings" w:hint="default"/>
      </w:rPr>
    </w:lvl>
    <w:lvl w:ilvl="6" w:tplc="EEE0C454">
      <w:start w:val="1"/>
      <w:numFmt w:val="bullet"/>
      <w:lvlText w:val="·"/>
      <w:lvlJc w:val="left"/>
      <w:pPr>
        <w:ind w:left="5040" w:hanging="360"/>
      </w:pPr>
      <w:rPr>
        <w:rFonts w:ascii="Symbol" w:eastAsia="Times New Roman" w:hAnsi="Symbol" w:hint="default"/>
      </w:rPr>
    </w:lvl>
    <w:lvl w:ilvl="7" w:tplc="4B88FE9A">
      <w:start w:val="1"/>
      <w:numFmt w:val="bullet"/>
      <w:lvlText w:val="o"/>
      <w:lvlJc w:val="left"/>
      <w:pPr>
        <w:ind w:left="5760" w:hanging="360"/>
      </w:pPr>
      <w:rPr>
        <w:rFonts w:ascii="Courier New" w:eastAsia="Times New Roman" w:hAnsi="Courier New" w:hint="default"/>
      </w:rPr>
    </w:lvl>
    <w:lvl w:ilvl="8" w:tplc="0E005380">
      <w:start w:val="1"/>
      <w:numFmt w:val="bullet"/>
      <w:lvlText w:val="§"/>
      <w:lvlJc w:val="left"/>
      <w:pPr>
        <w:ind w:left="6480" w:hanging="360"/>
      </w:pPr>
      <w:rPr>
        <w:rFonts w:ascii="Wingdings" w:eastAsia="Times New Roman" w:hAnsi="Wingdings" w:hint="default"/>
      </w:rPr>
    </w:lvl>
  </w:abstractNum>
  <w:abstractNum w:abstractNumId="38" w15:restartNumberingAfterBreak="0">
    <w:nsid w:val="47B940DA"/>
    <w:multiLevelType w:val="multilevel"/>
    <w:tmpl w:val="B3763D3C"/>
    <w:lvl w:ilvl="0">
      <w:start w:val="1"/>
      <w:numFmt w:val="decimal"/>
      <w:lvlText w:val="%1."/>
      <w:lvlJc w:val="left"/>
      <w:pPr>
        <w:ind w:left="921" w:hanging="360"/>
      </w:pPr>
      <w:rPr>
        <w:rFonts w:cs="Times New Roman"/>
      </w:rPr>
    </w:lvl>
    <w:lvl w:ilvl="1">
      <w:start w:val="2"/>
      <w:numFmt w:val="decimal"/>
      <w:isLgl/>
      <w:lvlText w:val="%1.%2."/>
      <w:lvlJc w:val="left"/>
      <w:pPr>
        <w:ind w:left="981" w:hanging="420"/>
      </w:pPr>
      <w:rPr>
        <w:rFonts w:cs="Times New Roman"/>
      </w:rPr>
    </w:lvl>
    <w:lvl w:ilvl="2">
      <w:start w:val="1"/>
      <w:numFmt w:val="decimal"/>
      <w:isLgl/>
      <w:lvlText w:val="%1.%2.%3."/>
      <w:lvlJc w:val="left"/>
      <w:pPr>
        <w:ind w:left="1281" w:hanging="720"/>
      </w:pPr>
      <w:rPr>
        <w:rFonts w:cs="Times New Roman"/>
      </w:rPr>
    </w:lvl>
    <w:lvl w:ilvl="3">
      <w:start w:val="1"/>
      <w:numFmt w:val="decimal"/>
      <w:isLgl/>
      <w:lvlText w:val="%1.%2.%3.%4."/>
      <w:lvlJc w:val="left"/>
      <w:pPr>
        <w:ind w:left="1281" w:hanging="720"/>
      </w:pPr>
      <w:rPr>
        <w:rFonts w:cs="Times New Roman"/>
      </w:rPr>
    </w:lvl>
    <w:lvl w:ilvl="4">
      <w:start w:val="1"/>
      <w:numFmt w:val="decimal"/>
      <w:isLgl/>
      <w:lvlText w:val="%1.%2.%3.%4.%5."/>
      <w:lvlJc w:val="left"/>
      <w:pPr>
        <w:ind w:left="1641" w:hanging="1080"/>
      </w:pPr>
      <w:rPr>
        <w:rFonts w:cs="Times New Roman"/>
      </w:rPr>
    </w:lvl>
    <w:lvl w:ilvl="5">
      <w:start w:val="1"/>
      <w:numFmt w:val="decimal"/>
      <w:isLgl/>
      <w:lvlText w:val="%1.%2.%3.%4.%5.%6."/>
      <w:lvlJc w:val="left"/>
      <w:pPr>
        <w:ind w:left="1641" w:hanging="1080"/>
      </w:pPr>
      <w:rPr>
        <w:rFonts w:cs="Times New Roman"/>
      </w:rPr>
    </w:lvl>
    <w:lvl w:ilvl="6">
      <w:start w:val="1"/>
      <w:numFmt w:val="decimal"/>
      <w:isLgl/>
      <w:lvlText w:val="%1.%2.%3.%4.%5.%6.%7."/>
      <w:lvlJc w:val="left"/>
      <w:pPr>
        <w:ind w:left="2001" w:hanging="1440"/>
      </w:pPr>
      <w:rPr>
        <w:rFonts w:cs="Times New Roman"/>
      </w:rPr>
    </w:lvl>
    <w:lvl w:ilvl="7">
      <w:start w:val="1"/>
      <w:numFmt w:val="decimal"/>
      <w:isLgl/>
      <w:lvlText w:val="%1.%2.%3.%4.%5.%6.%7.%8."/>
      <w:lvlJc w:val="left"/>
      <w:pPr>
        <w:ind w:left="2001" w:hanging="1440"/>
      </w:pPr>
      <w:rPr>
        <w:rFonts w:cs="Times New Roman"/>
      </w:rPr>
    </w:lvl>
    <w:lvl w:ilvl="8">
      <w:start w:val="1"/>
      <w:numFmt w:val="decimal"/>
      <w:isLgl/>
      <w:lvlText w:val="%1.%2.%3.%4.%5.%6.%7.%8.%9."/>
      <w:lvlJc w:val="left"/>
      <w:pPr>
        <w:ind w:left="2361" w:hanging="1800"/>
      </w:pPr>
      <w:rPr>
        <w:rFonts w:cs="Times New Roman"/>
      </w:rPr>
    </w:lvl>
  </w:abstractNum>
  <w:abstractNum w:abstractNumId="39" w15:restartNumberingAfterBreak="0">
    <w:nsid w:val="4B997F1D"/>
    <w:multiLevelType w:val="hybridMultilevel"/>
    <w:tmpl w:val="0EEE0F6E"/>
    <w:lvl w:ilvl="0" w:tplc="2E7479E0">
      <w:start w:val="1"/>
      <w:numFmt w:val="decimal"/>
      <w:lvlText w:val="%1."/>
      <w:lvlJc w:val="left"/>
      <w:pPr>
        <w:ind w:left="596" w:hanging="360"/>
      </w:pPr>
      <w:rPr>
        <w:rFonts w:cs="Times New Roman" w:hint="default"/>
        <w:b/>
      </w:rPr>
    </w:lvl>
    <w:lvl w:ilvl="1" w:tplc="04190019" w:tentative="1">
      <w:start w:val="1"/>
      <w:numFmt w:val="lowerLetter"/>
      <w:lvlText w:val="%2."/>
      <w:lvlJc w:val="left"/>
      <w:pPr>
        <w:ind w:left="1316" w:hanging="360"/>
      </w:pPr>
      <w:rPr>
        <w:rFonts w:cs="Times New Roman"/>
      </w:rPr>
    </w:lvl>
    <w:lvl w:ilvl="2" w:tplc="0419001B" w:tentative="1">
      <w:start w:val="1"/>
      <w:numFmt w:val="lowerRoman"/>
      <w:lvlText w:val="%3."/>
      <w:lvlJc w:val="right"/>
      <w:pPr>
        <w:ind w:left="2036" w:hanging="180"/>
      </w:pPr>
      <w:rPr>
        <w:rFonts w:cs="Times New Roman"/>
      </w:rPr>
    </w:lvl>
    <w:lvl w:ilvl="3" w:tplc="0419000F" w:tentative="1">
      <w:start w:val="1"/>
      <w:numFmt w:val="decimal"/>
      <w:lvlText w:val="%4."/>
      <w:lvlJc w:val="left"/>
      <w:pPr>
        <w:ind w:left="2756" w:hanging="360"/>
      </w:pPr>
      <w:rPr>
        <w:rFonts w:cs="Times New Roman"/>
      </w:rPr>
    </w:lvl>
    <w:lvl w:ilvl="4" w:tplc="04190019" w:tentative="1">
      <w:start w:val="1"/>
      <w:numFmt w:val="lowerLetter"/>
      <w:lvlText w:val="%5."/>
      <w:lvlJc w:val="left"/>
      <w:pPr>
        <w:ind w:left="3476" w:hanging="360"/>
      </w:pPr>
      <w:rPr>
        <w:rFonts w:cs="Times New Roman"/>
      </w:rPr>
    </w:lvl>
    <w:lvl w:ilvl="5" w:tplc="0419001B" w:tentative="1">
      <w:start w:val="1"/>
      <w:numFmt w:val="lowerRoman"/>
      <w:lvlText w:val="%6."/>
      <w:lvlJc w:val="right"/>
      <w:pPr>
        <w:ind w:left="4196" w:hanging="180"/>
      </w:pPr>
      <w:rPr>
        <w:rFonts w:cs="Times New Roman"/>
      </w:rPr>
    </w:lvl>
    <w:lvl w:ilvl="6" w:tplc="0419000F" w:tentative="1">
      <w:start w:val="1"/>
      <w:numFmt w:val="decimal"/>
      <w:lvlText w:val="%7."/>
      <w:lvlJc w:val="left"/>
      <w:pPr>
        <w:ind w:left="4916" w:hanging="360"/>
      </w:pPr>
      <w:rPr>
        <w:rFonts w:cs="Times New Roman"/>
      </w:rPr>
    </w:lvl>
    <w:lvl w:ilvl="7" w:tplc="04190019" w:tentative="1">
      <w:start w:val="1"/>
      <w:numFmt w:val="lowerLetter"/>
      <w:lvlText w:val="%8."/>
      <w:lvlJc w:val="left"/>
      <w:pPr>
        <w:ind w:left="5636" w:hanging="360"/>
      </w:pPr>
      <w:rPr>
        <w:rFonts w:cs="Times New Roman"/>
      </w:rPr>
    </w:lvl>
    <w:lvl w:ilvl="8" w:tplc="0419001B" w:tentative="1">
      <w:start w:val="1"/>
      <w:numFmt w:val="lowerRoman"/>
      <w:lvlText w:val="%9."/>
      <w:lvlJc w:val="right"/>
      <w:pPr>
        <w:ind w:left="6356" w:hanging="180"/>
      </w:pPr>
      <w:rPr>
        <w:rFonts w:cs="Times New Roman"/>
      </w:rPr>
    </w:lvl>
  </w:abstractNum>
  <w:abstractNum w:abstractNumId="40" w15:restartNumberingAfterBreak="0">
    <w:nsid w:val="4C8C5EBD"/>
    <w:multiLevelType w:val="multilevel"/>
    <w:tmpl w:val="788873DC"/>
    <w:lvl w:ilvl="0">
      <w:start w:val="1"/>
      <w:numFmt w:val="decimal"/>
      <w:lvlText w:val="%1."/>
      <w:lvlJc w:val="left"/>
      <w:pPr>
        <w:ind w:left="450" w:hanging="450"/>
      </w:pPr>
      <w:rPr>
        <w:rFonts w:cs="Times New Roman"/>
      </w:rPr>
    </w:lvl>
    <w:lvl w:ilvl="1">
      <w:start w:val="1"/>
      <w:numFmt w:val="decimal"/>
      <w:lvlText w:val="%1.%2."/>
      <w:lvlJc w:val="left"/>
      <w:pPr>
        <w:ind w:left="720" w:hanging="72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3207" w:hanging="108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985" w:hanging="1440"/>
      </w:pPr>
      <w:rPr>
        <w:rFonts w:cs="Times New Roman"/>
      </w:rPr>
    </w:lvl>
    <w:lvl w:ilvl="6">
      <w:start w:val="1"/>
      <w:numFmt w:val="decimal"/>
      <w:lvlText w:val="%1.%2.%3.%4.%5.%6.%7."/>
      <w:lvlJc w:val="left"/>
      <w:pPr>
        <w:ind w:left="6054" w:hanging="1800"/>
      </w:pPr>
      <w:rPr>
        <w:rFonts w:cs="Times New Roman"/>
      </w:rPr>
    </w:lvl>
    <w:lvl w:ilvl="7">
      <w:start w:val="1"/>
      <w:numFmt w:val="decimal"/>
      <w:lvlText w:val="%1.%2.%3.%4.%5.%6.%7.%8."/>
      <w:lvlJc w:val="left"/>
      <w:pPr>
        <w:ind w:left="6763" w:hanging="1800"/>
      </w:pPr>
      <w:rPr>
        <w:rFonts w:cs="Times New Roman"/>
      </w:rPr>
    </w:lvl>
    <w:lvl w:ilvl="8">
      <w:start w:val="1"/>
      <w:numFmt w:val="decimal"/>
      <w:lvlText w:val="%1.%2.%3.%4.%5.%6.%7.%8.%9."/>
      <w:lvlJc w:val="left"/>
      <w:pPr>
        <w:ind w:left="7832" w:hanging="2160"/>
      </w:pPr>
      <w:rPr>
        <w:rFonts w:cs="Times New Roman"/>
      </w:rPr>
    </w:lvl>
  </w:abstractNum>
  <w:abstractNum w:abstractNumId="41" w15:restartNumberingAfterBreak="0">
    <w:nsid w:val="4DE632C7"/>
    <w:multiLevelType w:val="hybridMultilevel"/>
    <w:tmpl w:val="58785C3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4E7948E3"/>
    <w:multiLevelType w:val="hybridMultilevel"/>
    <w:tmpl w:val="BE683CCC"/>
    <w:lvl w:ilvl="0" w:tplc="D9088FFE">
      <w:start w:val="1"/>
      <w:numFmt w:val="bullet"/>
      <w:lvlText w:val="·"/>
      <w:lvlJc w:val="left"/>
      <w:pPr>
        <w:ind w:left="709" w:hanging="360"/>
      </w:pPr>
      <w:rPr>
        <w:rFonts w:ascii="Symbol" w:eastAsia="Times New Roman" w:hAnsi="Symbol" w:hint="default"/>
      </w:rPr>
    </w:lvl>
    <w:lvl w:ilvl="1" w:tplc="A100E7D0">
      <w:start w:val="1"/>
      <w:numFmt w:val="bullet"/>
      <w:lvlText w:val="o"/>
      <w:lvlJc w:val="left"/>
      <w:pPr>
        <w:ind w:left="1440" w:hanging="360"/>
      </w:pPr>
      <w:rPr>
        <w:rFonts w:ascii="Courier New" w:eastAsia="Times New Roman" w:hAnsi="Courier New" w:hint="default"/>
      </w:rPr>
    </w:lvl>
    <w:lvl w:ilvl="2" w:tplc="B25282EC">
      <w:start w:val="1"/>
      <w:numFmt w:val="bullet"/>
      <w:lvlText w:val="§"/>
      <w:lvlJc w:val="left"/>
      <w:pPr>
        <w:ind w:left="2160" w:hanging="360"/>
      </w:pPr>
      <w:rPr>
        <w:rFonts w:ascii="Wingdings" w:eastAsia="Times New Roman" w:hAnsi="Wingdings" w:hint="default"/>
      </w:rPr>
    </w:lvl>
    <w:lvl w:ilvl="3" w:tplc="2A9ACBFA">
      <w:start w:val="1"/>
      <w:numFmt w:val="bullet"/>
      <w:lvlText w:val="·"/>
      <w:lvlJc w:val="left"/>
      <w:pPr>
        <w:ind w:left="2880" w:hanging="360"/>
      </w:pPr>
      <w:rPr>
        <w:rFonts w:ascii="Symbol" w:eastAsia="Times New Roman" w:hAnsi="Symbol" w:hint="default"/>
      </w:rPr>
    </w:lvl>
    <w:lvl w:ilvl="4" w:tplc="BEDEEE3C">
      <w:start w:val="1"/>
      <w:numFmt w:val="bullet"/>
      <w:lvlText w:val="o"/>
      <w:lvlJc w:val="left"/>
      <w:pPr>
        <w:ind w:left="3600" w:hanging="360"/>
      </w:pPr>
      <w:rPr>
        <w:rFonts w:ascii="Courier New" w:eastAsia="Times New Roman" w:hAnsi="Courier New" w:hint="default"/>
      </w:rPr>
    </w:lvl>
    <w:lvl w:ilvl="5" w:tplc="13F86438">
      <w:start w:val="1"/>
      <w:numFmt w:val="bullet"/>
      <w:lvlText w:val="§"/>
      <w:lvlJc w:val="left"/>
      <w:pPr>
        <w:ind w:left="4320" w:hanging="360"/>
      </w:pPr>
      <w:rPr>
        <w:rFonts w:ascii="Wingdings" w:eastAsia="Times New Roman" w:hAnsi="Wingdings" w:hint="default"/>
      </w:rPr>
    </w:lvl>
    <w:lvl w:ilvl="6" w:tplc="3AE4B1E0">
      <w:start w:val="1"/>
      <w:numFmt w:val="bullet"/>
      <w:lvlText w:val="·"/>
      <w:lvlJc w:val="left"/>
      <w:pPr>
        <w:ind w:left="5040" w:hanging="360"/>
      </w:pPr>
      <w:rPr>
        <w:rFonts w:ascii="Symbol" w:eastAsia="Times New Roman" w:hAnsi="Symbol" w:hint="default"/>
      </w:rPr>
    </w:lvl>
    <w:lvl w:ilvl="7" w:tplc="5DF05F14">
      <w:start w:val="1"/>
      <w:numFmt w:val="bullet"/>
      <w:lvlText w:val="o"/>
      <w:lvlJc w:val="left"/>
      <w:pPr>
        <w:ind w:left="5760" w:hanging="360"/>
      </w:pPr>
      <w:rPr>
        <w:rFonts w:ascii="Courier New" w:eastAsia="Times New Roman" w:hAnsi="Courier New" w:hint="default"/>
      </w:rPr>
    </w:lvl>
    <w:lvl w:ilvl="8" w:tplc="0C7E9606">
      <w:start w:val="1"/>
      <w:numFmt w:val="bullet"/>
      <w:lvlText w:val="§"/>
      <w:lvlJc w:val="left"/>
      <w:pPr>
        <w:ind w:left="6480" w:hanging="360"/>
      </w:pPr>
      <w:rPr>
        <w:rFonts w:ascii="Wingdings" w:eastAsia="Times New Roman" w:hAnsi="Wingdings" w:hint="default"/>
      </w:rPr>
    </w:lvl>
  </w:abstractNum>
  <w:abstractNum w:abstractNumId="43" w15:restartNumberingAfterBreak="0">
    <w:nsid w:val="4EBD6C19"/>
    <w:multiLevelType w:val="hybridMultilevel"/>
    <w:tmpl w:val="8B9A2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FC87F79"/>
    <w:multiLevelType w:val="multilevel"/>
    <w:tmpl w:val="939A22F6"/>
    <w:lvl w:ilvl="0">
      <w:start w:val="1"/>
      <w:numFmt w:val="decimal"/>
      <w:lvlText w:val="%1."/>
      <w:lvlJc w:val="left"/>
      <w:pPr>
        <w:ind w:left="555" w:hanging="555"/>
      </w:pPr>
      <w:rPr>
        <w:rFonts w:ascii="Times New Roman" w:eastAsia="Times New Roman" w:hAnsi="Times New Roman" w:cs="Times New Roman" w:hint="default"/>
        <w:b/>
      </w:rPr>
    </w:lvl>
    <w:lvl w:ilvl="1">
      <w:start w:val="1"/>
      <w:numFmt w:val="decimal"/>
      <w:lvlText w:val="%1.%2."/>
      <w:lvlJc w:val="left"/>
      <w:pPr>
        <w:ind w:left="1264" w:hanging="555"/>
      </w:pPr>
      <w:rPr>
        <w:rFonts w:ascii="OfficinaSansBookC" w:eastAsia="Times New Roman" w:hAnsi="OfficinaSansBookC" w:cs="Times New Roman" w:hint="default"/>
        <w:b/>
      </w:rPr>
    </w:lvl>
    <w:lvl w:ilvl="2">
      <w:start w:val="1"/>
      <w:numFmt w:val="decimal"/>
      <w:lvlText w:val="%1.%2.%3."/>
      <w:lvlJc w:val="left"/>
      <w:pPr>
        <w:ind w:left="2138" w:hanging="720"/>
      </w:pPr>
      <w:rPr>
        <w:rFonts w:ascii="OfficinaSansBookC" w:eastAsia="Times New Roman" w:hAnsi="OfficinaSansBookC" w:cs="Times New Roman" w:hint="default"/>
        <w:b/>
      </w:rPr>
    </w:lvl>
    <w:lvl w:ilvl="3">
      <w:start w:val="1"/>
      <w:numFmt w:val="decimal"/>
      <w:lvlText w:val="%1.%2.%3.%4."/>
      <w:lvlJc w:val="left"/>
      <w:pPr>
        <w:ind w:left="2847" w:hanging="720"/>
      </w:pPr>
      <w:rPr>
        <w:rFonts w:ascii="OfficinaSansBookC" w:eastAsia="Times New Roman" w:hAnsi="OfficinaSansBookC" w:cs="Times New Roman" w:hint="default"/>
        <w:b/>
      </w:rPr>
    </w:lvl>
    <w:lvl w:ilvl="4">
      <w:start w:val="1"/>
      <w:numFmt w:val="decimal"/>
      <w:lvlText w:val="%1.%2.%3.%4.%5."/>
      <w:lvlJc w:val="left"/>
      <w:pPr>
        <w:ind w:left="3916" w:hanging="1080"/>
      </w:pPr>
      <w:rPr>
        <w:rFonts w:ascii="OfficinaSansBookC" w:eastAsia="Times New Roman" w:hAnsi="OfficinaSansBookC" w:cs="Times New Roman" w:hint="default"/>
        <w:b/>
      </w:rPr>
    </w:lvl>
    <w:lvl w:ilvl="5">
      <w:start w:val="1"/>
      <w:numFmt w:val="decimal"/>
      <w:lvlText w:val="%1.%2.%3.%4.%5.%6."/>
      <w:lvlJc w:val="left"/>
      <w:pPr>
        <w:ind w:left="4625" w:hanging="1080"/>
      </w:pPr>
      <w:rPr>
        <w:rFonts w:ascii="OfficinaSansBookC" w:eastAsia="Times New Roman" w:hAnsi="OfficinaSansBookC" w:cs="Times New Roman" w:hint="default"/>
        <w:b/>
      </w:rPr>
    </w:lvl>
    <w:lvl w:ilvl="6">
      <w:start w:val="1"/>
      <w:numFmt w:val="decimal"/>
      <w:lvlText w:val="%1.%2.%3.%4.%5.%6.%7."/>
      <w:lvlJc w:val="left"/>
      <w:pPr>
        <w:ind w:left="5694" w:hanging="1440"/>
      </w:pPr>
      <w:rPr>
        <w:rFonts w:ascii="OfficinaSansBookC" w:eastAsia="Times New Roman" w:hAnsi="OfficinaSansBookC" w:cs="Times New Roman" w:hint="default"/>
        <w:b/>
      </w:rPr>
    </w:lvl>
    <w:lvl w:ilvl="7">
      <w:start w:val="1"/>
      <w:numFmt w:val="decimal"/>
      <w:lvlText w:val="%1.%2.%3.%4.%5.%6.%7.%8."/>
      <w:lvlJc w:val="left"/>
      <w:pPr>
        <w:ind w:left="6403" w:hanging="1440"/>
      </w:pPr>
      <w:rPr>
        <w:rFonts w:ascii="OfficinaSansBookC" w:eastAsia="Times New Roman" w:hAnsi="OfficinaSansBookC" w:cs="Times New Roman" w:hint="default"/>
        <w:b/>
      </w:rPr>
    </w:lvl>
    <w:lvl w:ilvl="8">
      <w:start w:val="1"/>
      <w:numFmt w:val="decimal"/>
      <w:lvlText w:val="%1.%2.%3.%4.%5.%6.%7.%8.%9."/>
      <w:lvlJc w:val="left"/>
      <w:pPr>
        <w:ind w:left="7112" w:hanging="1440"/>
      </w:pPr>
      <w:rPr>
        <w:rFonts w:ascii="OfficinaSansBookC" w:eastAsia="Times New Roman" w:hAnsi="OfficinaSansBookC" w:cs="Times New Roman" w:hint="default"/>
        <w:b/>
      </w:rPr>
    </w:lvl>
  </w:abstractNum>
  <w:abstractNum w:abstractNumId="45" w15:restartNumberingAfterBreak="0">
    <w:nsid w:val="528B6968"/>
    <w:multiLevelType w:val="multilevel"/>
    <w:tmpl w:val="008E8BC4"/>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6" w15:restartNumberingAfterBreak="0">
    <w:nsid w:val="55887810"/>
    <w:multiLevelType w:val="hybridMultilevel"/>
    <w:tmpl w:val="C36E0BF2"/>
    <w:lvl w:ilvl="0" w:tplc="812A8ADA">
      <w:start w:val="1"/>
      <w:numFmt w:val="bullet"/>
      <w:lvlText w:val="·"/>
      <w:lvlJc w:val="left"/>
      <w:pPr>
        <w:ind w:left="709" w:hanging="360"/>
      </w:pPr>
      <w:rPr>
        <w:rFonts w:ascii="Symbol" w:eastAsia="Times New Roman" w:hAnsi="Symbol" w:hint="default"/>
      </w:rPr>
    </w:lvl>
    <w:lvl w:ilvl="1" w:tplc="3EA847D0">
      <w:start w:val="1"/>
      <w:numFmt w:val="bullet"/>
      <w:lvlText w:val="o"/>
      <w:lvlJc w:val="left"/>
      <w:pPr>
        <w:ind w:left="1440" w:hanging="360"/>
      </w:pPr>
      <w:rPr>
        <w:rFonts w:ascii="Courier New" w:eastAsia="Times New Roman" w:hAnsi="Courier New" w:hint="default"/>
      </w:rPr>
    </w:lvl>
    <w:lvl w:ilvl="2" w:tplc="52AE46BE">
      <w:start w:val="1"/>
      <w:numFmt w:val="bullet"/>
      <w:lvlText w:val="§"/>
      <w:lvlJc w:val="left"/>
      <w:pPr>
        <w:ind w:left="2160" w:hanging="360"/>
      </w:pPr>
      <w:rPr>
        <w:rFonts w:ascii="Wingdings" w:eastAsia="Times New Roman" w:hAnsi="Wingdings" w:hint="default"/>
      </w:rPr>
    </w:lvl>
    <w:lvl w:ilvl="3" w:tplc="4E0A6E56">
      <w:start w:val="1"/>
      <w:numFmt w:val="bullet"/>
      <w:lvlText w:val="·"/>
      <w:lvlJc w:val="left"/>
      <w:pPr>
        <w:ind w:left="2880" w:hanging="360"/>
      </w:pPr>
      <w:rPr>
        <w:rFonts w:ascii="Symbol" w:eastAsia="Times New Roman" w:hAnsi="Symbol" w:hint="default"/>
      </w:rPr>
    </w:lvl>
    <w:lvl w:ilvl="4" w:tplc="3A8A2496">
      <w:start w:val="1"/>
      <w:numFmt w:val="bullet"/>
      <w:lvlText w:val="o"/>
      <w:lvlJc w:val="left"/>
      <w:pPr>
        <w:ind w:left="3600" w:hanging="360"/>
      </w:pPr>
      <w:rPr>
        <w:rFonts w:ascii="Courier New" w:eastAsia="Times New Roman" w:hAnsi="Courier New" w:hint="default"/>
      </w:rPr>
    </w:lvl>
    <w:lvl w:ilvl="5" w:tplc="0AF22B5C">
      <w:start w:val="1"/>
      <w:numFmt w:val="bullet"/>
      <w:lvlText w:val="§"/>
      <w:lvlJc w:val="left"/>
      <w:pPr>
        <w:ind w:left="4320" w:hanging="360"/>
      </w:pPr>
      <w:rPr>
        <w:rFonts w:ascii="Wingdings" w:eastAsia="Times New Roman" w:hAnsi="Wingdings" w:hint="default"/>
      </w:rPr>
    </w:lvl>
    <w:lvl w:ilvl="6" w:tplc="DC42824C">
      <w:start w:val="1"/>
      <w:numFmt w:val="bullet"/>
      <w:lvlText w:val="·"/>
      <w:lvlJc w:val="left"/>
      <w:pPr>
        <w:ind w:left="5040" w:hanging="360"/>
      </w:pPr>
      <w:rPr>
        <w:rFonts w:ascii="Symbol" w:eastAsia="Times New Roman" w:hAnsi="Symbol" w:hint="default"/>
      </w:rPr>
    </w:lvl>
    <w:lvl w:ilvl="7" w:tplc="171AB1BC">
      <w:start w:val="1"/>
      <w:numFmt w:val="bullet"/>
      <w:lvlText w:val="o"/>
      <w:lvlJc w:val="left"/>
      <w:pPr>
        <w:ind w:left="5760" w:hanging="360"/>
      </w:pPr>
      <w:rPr>
        <w:rFonts w:ascii="Courier New" w:eastAsia="Times New Roman" w:hAnsi="Courier New" w:hint="default"/>
      </w:rPr>
    </w:lvl>
    <w:lvl w:ilvl="8" w:tplc="16A4DCC2">
      <w:start w:val="1"/>
      <w:numFmt w:val="bullet"/>
      <w:lvlText w:val="§"/>
      <w:lvlJc w:val="left"/>
      <w:pPr>
        <w:ind w:left="6480" w:hanging="360"/>
      </w:pPr>
      <w:rPr>
        <w:rFonts w:ascii="Wingdings" w:eastAsia="Times New Roman" w:hAnsi="Wingdings" w:hint="default"/>
      </w:rPr>
    </w:lvl>
  </w:abstractNum>
  <w:abstractNum w:abstractNumId="47" w15:restartNumberingAfterBreak="0">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576036FF"/>
    <w:multiLevelType w:val="hybridMultilevel"/>
    <w:tmpl w:val="3ECC61B8"/>
    <w:lvl w:ilvl="0" w:tplc="52108004">
      <w:start w:val="1"/>
      <w:numFmt w:val="bullet"/>
      <w:lvlText w:val="·"/>
      <w:lvlJc w:val="left"/>
      <w:pPr>
        <w:ind w:left="709" w:hanging="360"/>
      </w:pPr>
      <w:rPr>
        <w:rFonts w:ascii="Symbol" w:eastAsia="Times New Roman" w:hAnsi="Symbol" w:hint="default"/>
      </w:rPr>
    </w:lvl>
    <w:lvl w:ilvl="1" w:tplc="781425A8">
      <w:start w:val="1"/>
      <w:numFmt w:val="bullet"/>
      <w:lvlText w:val="o"/>
      <w:lvlJc w:val="left"/>
      <w:pPr>
        <w:ind w:left="1440" w:hanging="360"/>
      </w:pPr>
      <w:rPr>
        <w:rFonts w:ascii="Courier New" w:eastAsia="Times New Roman" w:hAnsi="Courier New" w:hint="default"/>
      </w:rPr>
    </w:lvl>
    <w:lvl w:ilvl="2" w:tplc="FB904656">
      <w:start w:val="1"/>
      <w:numFmt w:val="bullet"/>
      <w:lvlText w:val="§"/>
      <w:lvlJc w:val="left"/>
      <w:pPr>
        <w:ind w:left="2160" w:hanging="360"/>
      </w:pPr>
      <w:rPr>
        <w:rFonts w:ascii="Wingdings" w:eastAsia="Times New Roman" w:hAnsi="Wingdings" w:hint="default"/>
      </w:rPr>
    </w:lvl>
    <w:lvl w:ilvl="3" w:tplc="E042C3F4">
      <w:start w:val="1"/>
      <w:numFmt w:val="bullet"/>
      <w:lvlText w:val="·"/>
      <w:lvlJc w:val="left"/>
      <w:pPr>
        <w:ind w:left="2880" w:hanging="360"/>
      </w:pPr>
      <w:rPr>
        <w:rFonts w:ascii="Symbol" w:eastAsia="Times New Roman" w:hAnsi="Symbol" w:hint="default"/>
      </w:rPr>
    </w:lvl>
    <w:lvl w:ilvl="4" w:tplc="09020640">
      <w:start w:val="1"/>
      <w:numFmt w:val="bullet"/>
      <w:lvlText w:val="o"/>
      <w:lvlJc w:val="left"/>
      <w:pPr>
        <w:ind w:left="3600" w:hanging="360"/>
      </w:pPr>
      <w:rPr>
        <w:rFonts w:ascii="Courier New" w:eastAsia="Times New Roman" w:hAnsi="Courier New" w:hint="default"/>
      </w:rPr>
    </w:lvl>
    <w:lvl w:ilvl="5" w:tplc="382EA5F8">
      <w:start w:val="1"/>
      <w:numFmt w:val="bullet"/>
      <w:lvlText w:val="§"/>
      <w:lvlJc w:val="left"/>
      <w:pPr>
        <w:ind w:left="4320" w:hanging="360"/>
      </w:pPr>
      <w:rPr>
        <w:rFonts w:ascii="Wingdings" w:eastAsia="Times New Roman" w:hAnsi="Wingdings" w:hint="default"/>
      </w:rPr>
    </w:lvl>
    <w:lvl w:ilvl="6" w:tplc="A68A72B6">
      <w:start w:val="1"/>
      <w:numFmt w:val="bullet"/>
      <w:lvlText w:val="·"/>
      <w:lvlJc w:val="left"/>
      <w:pPr>
        <w:ind w:left="5040" w:hanging="360"/>
      </w:pPr>
      <w:rPr>
        <w:rFonts w:ascii="Symbol" w:eastAsia="Times New Roman" w:hAnsi="Symbol" w:hint="default"/>
      </w:rPr>
    </w:lvl>
    <w:lvl w:ilvl="7" w:tplc="340C3114">
      <w:start w:val="1"/>
      <w:numFmt w:val="bullet"/>
      <w:lvlText w:val="o"/>
      <w:lvlJc w:val="left"/>
      <w:pPr>
        <w:ind w:left="5760" w:hanging="360"/>
      </w:pPr>
      <w:rPr>
        <w:rFonts w:ascii="Courier New" w:eastAsia="Times New Roman" w:hAnsi="Courier New" w:hint="default"/>
      </w:rPr>
    </w:lvl>
    <w:lvl w:ilvl="8" w:tplc="4AC83750">
      <w:start w:val="1"/>
      <w:numFmt w:val="bullet"/>
      <w:lvlText w:val="§"/>
      <w:lvlJc w:val="left"/>
      <w:pPr>
        <w:ind w:left="6480" w:hanging="360"/>
      </w:pPr>
      <w:rPr>
        <w:rFonts w:ascii="Wingdings" w:eastAsia="Times New Roman" w:hAnsi="Wingdings" w:hint="default"/>
      </w:rPr>
    </w:lvl>
  </w:abstractNum>
  <w:abstractNum w:abstractNumId="49" w15:restartNumberingAfterBreak="0">
    <w:nsid w:val="598929EA"/>
    <w:multiLevelType w:val="hybridMultilevel"/>
    <w:tmpl w:val="3CB8CC98"/>
    <w:lvl w:ilvl="0" w:tplc="80A6C82C">
      <w:start w:val="1"/>
      <w:numFmt w:val="bullet"/>
      <w:lvlText w:val="·"/>
      <w:lvlJc w:val="left"/>
      <w:pPr>
        <w:ind w:left="720" w:hanging="360"/>
      </w:pPr>
      <w:rPr>
        <w:rFonts w:ascii="Symbol" w:eastAsia="Times New Roman" w:hAnsi="Symbol" w:hint="default"/>
      </w:rPr>
    </w:lvl>
    <w:lvl w:ilvl="1" w:tplc="D4624B9E">
      <w:start w:val="1"/>
      <w:numFmt w:val="bullet"/>
      <w:lvlText w:val="o"/>
      <w:lvlJc w:val="left"/>
      <w:pPr>
        <w:ind w:left="1440" w:hanging="360"/>
      </w:pPr>
      <w:rPr>
        <w:rFonts w:ascii="Courier New" w:eastAsia="Times New Roman" w:hAnsi="Courier New" w:hint="default"/>
      </w:rPr>
    </w:lvl>
    <w:lvl w:ilvl="2" w:tplc="7A78C5A2">
      <w:start w:val="1"/>
      <w:numFmt w:val="bullet"/>
      <w:lvlText w:val="§"/>
      <w:lvlJc w:val="left"/>
      <w:pPr>
        <w:ind w:left="2160" w:hanging="360"/>
      </w:pPr>
      <w:rPr>
        <w:rFonts w:ascii="Wingdings" w:eastAsia="Times New Roman" w:hAnsi="Wingdings" w:hint="default"/>
      </w:rPr>
    </w:lvl>
    <w:lvl w:ilvl="3" w:tplc="8E3C2614">
      <w:start w:val="1"/>
      <w:numFmt w:val="bullet"/>
      <w:lvlText w:val="·"/>
      <w:lvlJc w:val="left"/>
      <w:pPr>
        <w:ind w:left="2880" w:hanging="360"/>
      </w:pPr>
      <w:rPr>
        <w:rFonts w:ascii="Symbol" w:eastAsia="Times New Roman" w:hAnsi="Symbol" w:hint="default"/>
      </w:rPr>
    </w:lvl>
    <w:lvl w:ilvl="4" w:tplc="38C43B64">
      <w:start w:val="1"/>
      <w:numFmt w:val="bullet"/>
      <w:lvlText w:val="o"/>
      <w:lvlJc w:val="left"/>
      <w:pPr>
        <w:ind w:left="3600" w:hanging="360"/>
      </w:pPr>
      <w:rPr>
        <w:rFonts w:ascii="Courier New" w:eastAsia="Times New Roman" w:hAnsi="Courier New" w:hint="default"/>
      </w:rPr>
    </w:lvl>
    <w:lvl w:ilvl="5" w:tplc="C248C142">
      <w:start w:val="1"/>
      <w:numFmt w:val="bullet"/>
      <w:lvlText w:val="§"/>
      <w:lvlJc w:val="left"/>
      <w:pPr>
        <w:ind w:left="4320" w:hanging="360"/>
      </w:pPr>
      <w:rPr>
        <w:rFonts w:ascii="Wingdings" w:eastAsia="Times New Roman" w:hAnsi="Wingdings" w:hint="default"/>
      </w:rPr>
    </w:lvl>
    <w:lvl w:ilvl="6" w:tplc="B9E62B80">
      <w:start w:val="1"/>
      <w:numFmt w:val="bullet"/>
      <w:lvlText w:val="·"/>
      <w:lvlJc w:val="left"/>
      <w:pPr>
        <w:ind w:left="5040" w:hanging="360"/>
      </w:pPr>
      <w:rPr>
        <w:rFonts w:ascii="Symbol" w:eastAsia="Times New Roman" w:hAnsi="Symbol" w:hint="default"/>
      </w:rPr>
    </w:lvl>
    <w:lvl w:ilvl="7" w:tplc="24CABA82">
      <w:start w:val="1"/>
      <w:numFmt w:val="bullet"/>
      <w:lvlText w:val="o"/>
      <w:lvlJc w:val="left"/>
      <w:pPr>
        <w:ind w:left="5760" w:hanging="360"/>
      </w:pPr>
      <w:rPr>
        <w:rFonts w:ascii="Courier New" w:eastAsia="Times New Roman" w:hAnsi="Courier New" w:hint="default"/>
      </w:rPr>
    </w:lvl>
    <w:lvl w:ilvl="8" w:tplc="BF5CCD44">
      <w:start w:val="1"/>
      <w:numFmt w:val="bullet"/>
      <w:lvlText w:val="§"/>
      <w:lvlJc w:val="left"/>
      <w:pPr>
        <w:ind w:left="6480" w:hanging="360"/>
      </w:pPr>
      <w:rPr>
        <w:rFonts w:ascii="Wingdings" w:eastAsia="Times New Roman" w:hAnsi="Wingdings" w:hint="default"/>
      </w:rPr>
    </w:lvl>
  </w:abstractNum>
  <w:abstractNum w:abstractNumId="50" w15:restartNumberingAfterBreak="0">
    <w:nsid w:val="5BA64B81"/>
    <w:multiLevelType w:val="multilevel"/>
    <w:tmpl w:val="D30042E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1" w15:restartNumberingAfterBreak="0">
    <w:nsid w:val="5F0C2AB9"/>
    <w:multiLevelType w:val="hybridMultilevel"/>
    <w:tmpl w:val="684ED7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613A45A8"/>
    <w:multiLevelType w:val="multilevel"/>
    <w:tmpl w:val="19C84FD6"/>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3" w15:restartNumberingAfterBreak="0">
    <w:nsid w:val="62EA6E3D"/>
    <w:multiLevelType w:val="hybridMultilevel"/>
    <w:tmpl w:val="B254EC2C"/>
    <w:lvl w:ilvl="0" w:tplc="E2E62C6A">
      <w:start w:val="1"/>
      <w:numFmt w:val="bullet"/>
      <w:lvlText w:val="·"/>
      <w:lvlJc w:val="left"/>
      <w:pPr>
        <w:ind w:left="720" w:hanging="360"/>
      </w:pPr>
      <w:rPr>
        <w:rFonts w:ascii="Symbol" w:eastAsia="Times New Roman" w:hAnsi="Symbol" w:hint="default"/>
      </w:rPr>
    </w:lvl>
    <w:lvl w:ilvl="1" w:tplc="4322EADE">
      <w:start w:val="1"/>
      <w:numFmt w:val="bullet"/>
      <w:lvlText w:val="o"/>
      <w:lvlJc w:val="left"/>
      <w:pPr>
        <w:ind w:left="1440" w:hanging="360"/>
      </w:pPr>
      <w:rPr>
        <w:rFonts w:ascii="Courier New" w:eastAsia="Times New Roman" w:hAnsi="Courier New" w:hint="default"/>
      </w:rPr>
    </w:lvl>
    <w:lvl w:ilvl="2" w:tplc="02F020E4">
      <w:start w:val="1"/>
      <w:numFmt w:val="bullet"/>
      <w:lvlText w:val="§"/>
      <w:lvlJc w:val="left"/>
      <w:pPr>
        <w:ind w:left="2160" w:hanging="360"/>
      </w:pPr>
      <w:rPr>
        <w:rFonts w:ascii="Wingdings" w:eastAsia="Times New Roman" w:hAnsi="Wingdings" w:hint="default"/>
      </w:rPr>
    </w:lvl>
    <w:lvl w:ilvl="3" w:tplc="1D74445A">
      <w:start w:val="1"/>
      <w:numFmt w:val="bullet"/>
      <w:lvlText w:val="·"/>
      <w:lvlJc w:val="left"/>
      <w:pPr>
        <w:ind w:left="2880" w:hanging="360"/>
      </w:pPr>
      <w:rPr>
        <w:rFonts w:ascii="Symbol" w:eastAsia="Times New Roman" w:hAnsi="Symbol" w:hint="default"/>
      </w:rPr>
    </w:lvl>
    <w:lvl w:ilvl="4" w:tplc="BDCA8BB2">
      <w:start w:val="1"/>
      <w:numFmt w:val="bullet"/>
      <w:lvlText w:val="o"/>
      <w:lvlJc w:val="left"/>
      <w:pPr>
        <w:ind w:left="3600" w:hanging="360"/>
      </w:pPr>
      <w:rPr>
        <w:rFonts w:ascii="Courier New" w:eastAsia="Times New Roman" w:hAnsi="Courier New" w:hint="default"/>
      </w:rPr>
    </w:lvl>
    <w:lvl w:ilvl="5" w:tplc="B010EEDE">
      <w:start w:val="1"/>
      <w:numFmt w:val="bullet"/>
      <w:lvlText w:val="§"/>
      <w:lvlJc w:val="left"/>
      <w:pPr>
        <w:ind w:left="4320" w:hanging="360"/>
      </w:pPr>
      <w:rPr>
        <w:rFonts w:ascii="Wingdings" w:eastAsia="Times New Roman" w:hAnsi="Wingdings" w:hint="default"/>
      </w:rPr>
    </w:lvl>
    <w:lvl w:ilvl="6" w:tplc="7DA6F170">
      <w:start w:val="1"/>
      <w:numFmt w:val="bullet"/>
      <w:lvlText w:val="·"/>
      <w:lvlJc w:val="left"/>
      <w:pPr>
        <w:ind w:left="5040" w:hanging="360"/>
      </w:pPr>
      <w:rPr>
        <w:rFonts w:ascii="Symbol" w:eastAsia="Times New Roman" w:hAnsi="Symbol" w:hint="default"/>
      </w:rPr>
    </w:lvl>
    <w:lvl w:ilvl="7" w:tplc="1988E99E">
      <w:start w:val="1"/>
      <w:numFmt w:val="bullet"/>
      <w:lvlText w:val="o"/>
      <w:lvlJc w:val="left"/>
      <w:pPr>
        <w:ind w:left="5760" w:hanging="360"/>
      </w:pPr>
      <w:rPr>
        <w:rFonts w:ascii="Courier New" w:eastAsia="Times New Roman" w:hAnsi="Courier New" w:hint="default"/>
      </w:rPr>
    </w:lvl>
    <w:lvl w:ilvl="8" w:tplc="DF3CA450">
      <w:start w:val="1"/>
      <w:numFmt w:val="bullet"/>
      <w:lvlText w:val="§"/>
      <w:lvlJc w:val="left"/>
      <w:pPr>
        <w:ind w:left="6480" w:hanging="360"/>
      </w:pPr>
      <w:rPr>
        <w:rFonts w:ascii="Wingdings" w:eastAsia="Times New Roman" w:hAnsi="Wingdings" w:hint="default"/>
      </w:rPr>
    </w:lvl>
  </w:abstractNum>
  <w:abstractNum w:abstractNumId="54" w15:restartNumberingAfterBreak="0">
    <w:nsid w:val="635A3914"/>
    <w:multiLevelType w:val="hybridMultilevel"/>
    <w:tmpl w:val="FBC439CA"/>
    <w:lvl w:ilvl="0" w:tplc="04190001">
      <w:start w:val="1"/>
      <w:numFmt w:val="bullet"/>
      <w:lvlText w:val=""/>
      <w:lvlJc w:val="left"/>
      <w:pPr>
        <w:ind w:left="1260" w:hanging="360"/>
      </w:pPr>
      <w:rPr>
        <w:rFonts w:ascii="Symbol" w:hAnsi="Symbol" w:hint="default"/>
      </w:rPr>
    </w:lvl>
    <w:lvl w:ilvl="1" w:tplc="83420FB6">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5" w15:restartNumberingAfterBreak="0">
    <w:nsid w:val="64850ADA"/>
    <w:multiLevelType w:val="hybridMultilevel"/>
    <w:tmpl w:val="0CD6C1D4"/>
    <w:lvl w:ilvl="0" w:tplc="6C8A575E">
      <w:start w:val="1"/>
      <w:numFmt w:val="bullet"/>
      <w:lvlText w:val="·"/>
      <w:lvlJc w:val="left"/>
      <w:pPr>
        <w:ind w:left="709" w:hanging="360"/>
      </w:pPr>
      <w:rPr>
        <w:rFonts w:ascii="Symbol" w:eastAsia="Times New Roman" w:hAnsi="Symbol" w:hint="default"/>
      </w:rPr>
    </w:lvl>
    <w:lvl w:ilvl="1" w:tplc="221AC73E">
      <w:start w:val="1"/>
      <w:numFmt w:val="bullet"/>
      <w:lvlText w:val="o"/>
      <w:lvlJc w:val="left"/>
      <w:pPr>
        <w:ind w:left="1440" w:hanging="360"/>
      </w:pPr>
      <w:rPr>
        <w:rFonts w:ascii="Courier New" w:eastAsia="Times New Roman" w:hAnsi="Courier New" w:hint="default"/>
      </w:rPr>
    </w:lvl>
    <w:lvl w:ilvl="2" w:tplc="203048F0">
      <w:start w:val="1"/>
      <w:numFmt w:val="bullet"/>
      <w:lvlText w:val="§"/>
      <w:lvlJc w:val="left"/>
      <w:pPr>
        <w:ind w:left="2160" w:hanging="360"/>
      </w:pPr>
      <w:rPr>
        <w:rFonts w:ascii="Wingdings" w:eastAsia="Times New Roman" w:hAnsi="Wingdings" w:hint="default"/>
      </w:rPr>
    </w:lvl>
    <w:lvl w:ilvl="3" w:tplc="9F923ACE">
      <w:start w:val="1"/>
      <w:numFmt w:val="bullet"/>
      <w:lvlText w:val="·"/>
      <w:lvlJc w:val="left"/>
      <w:pPr>
        <w:ind w:left="2880" w:hanging="360"/>
      </w:pPr>
      <w:rPr>
        <w:rFonts w:ascii="Symbol" w:eastAsia="Times New Roman" w:hAnsi="Symbol" w:hint="default"/>
      </w:rPr>
    </w:lvl>
    <w:lvl w:ilvl="4" w:tplc="478889FA">
      <w:start w:val="1"/>
      <w:numFmt w:val="bullet"/>
      <w:lvlText w:val="o"/>
      <w:lvlJc w:val="left"/>
      <w:pPr>
        <w:ind w:left="3600" w:hanging="360"/>
      </w:pPr>
      <w:rPr>
        <w:rFonts w:ascii="Courier New" w:eastAsia="Times New Roman" w:hAnsi="Courier New" w:hint="default"/>
      </w:rPr>
    </w:lvl>
    <w:lvl w:ilvl="5" w:tplc="DB340DE4">
      <w:start w:val="1"/>
      <w:numFmt w:val="bullet"/>
      <w:lvlText w:val="§"/>
      <w:lvlJc w:val="left"/>
      <w:pPr>
        <w:ind w:left="4320" w:hanging="360"/>
      </w:pPr>
      <w:rPr>
        <w:rFonts w:ascii="Wingdings" w:eastAsia="Times New Roman" w:hAnsi="Wingdings" w:hint="default"/>
      </w:rPr>
    </w:lvl>
    <w:lvl w:ilvl="6" w:tplc="41A60DEA">
      <w:start w:val="1"/>
      <w:numFmt w:val="bullet"/>
      <w:lvlText w:val="·"/>
      <w:lvlJc w:val="left"/>
      <w:pPr>
        <w:ind w:left="5040" w:hanging="360"/>
      </w:pPr>
      <w:rPr>
        <w:rFonts w:ascii="Symbol" w:eastAsia="Times New Roman" w:hAnsi="Symbol" w:hint="default"/>
      </w:rPr>
    </w:lvl>
    <w:lvl w:ilvl="7" w:tplc="2F6A5358">
      <w:start w:val="1"/>
      <w:numFmt w:val="bullet"/>
      <w:lvlText w:val="o"/>
      <w:lvlJc w:val="left"/>
      <w:pPr>
        <w:ind w:left="5760" w:hanging="360"/>
      </w:pPr>
      <w:rPr>
        <w:rFonts w:ascii="Courier New" w:eastAsia="Times New Roman" w:hAnsi="Courier New" w:hint="default"/>
      </w:rPr>
    </w:lvl>
    <w:lvl w:ilvl="8" w:tplc="B8960316">
      <w:start w:val="1"/>
      <w:numFmt w:val="bullet"/>
      <w:lvlText w:val="§"/>
      <w:lvlJc w:val="left"/>
      <w:pPr>
        <w:ind w:left="6480" w:hanging="360"/>
      </w:pPr>
      <w:rPr>
        <w:rFonts w:ascii="Wingdings" w:eastAsia="Times New Roman" w:hAnsi="Wingdings" w:hint="default"/>
      </w:rPr>
    </w:lvl>
  </w:abstractNum>
  <w:abstractNum w:abstractNumId="56" w15:restartNumberingAfterBreak="0">
    <w:nsid w:val="6BD34280"/>
    <w:multiLevelType w:val="hybridMultilevel"/>
    <w:tmpl w:val="61FC6EFA"/>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7321001A"/>
    <w:multiLevelType w:val="multilevel"/>
    <w:tmpl w:val="4552ABA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9" w15:restartNumberingAfterBreak="0">
    <w:nsid w:val="73F13F39"/>
    <w:multiLevelType w:val="hybridMultilevel"/>
    <w:tmpl w:val="EACE8D66"/>
    <w:lvl w:ilvl="0" w:tplc="8A4E7D8C">
      <w:start w:val="1"/>
      <w:numFmt w:val="decimal"/>
      <w:lvlText w:val="%1."/>
      <w:lvlJc w:val="left"/>
      <w:pPr>
        <w:ind w:left="720" w:hanging="360"/>
      </w:pPr>
      <w:rPr>
        <w:rFonts w:eastAsia="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746A5E26"/>
    <w:multiLevelType w:val="hybridMultilevel"/>
    <w:tmpl w:val="57328A80"/>
    <w:lvl w:ilvl="0" w:tplc="D130CC7A">
      <w:start w:val="1"/>
      <w:numFmt w:val="bullet"/>
      <w:lvlText w:val="·"/>
      <w:lvlJc w:val="left"/>
      <w:pPr>
        <w:ind w:left="709" w:hanging="360"/>
      </w:pPr>
      <w:rPr>
        <w:rFonts w:ascii="Symbol" w:eastAsia="Times New Roman" w:hAnsi="Symbol" w:hint="default"/>
      </w:rPr>
    </w:lvl>
    <w:lvl w:ilvl="1" w:tplc="EDD80458">
      <w:start w:val="1"/>
      <w:numFmt w:val="bullet"/>
      <w:lvlText w:val="o"/>
      <w:lvlJc w:val="left"/>
      <w:pPr>
        <w:ind w:left="1429" w:hanging="360"/>
      </w:pPr>
      <w:rPr>
        <w:rFonts w:ascii="Courier New" w:eastAsia="Times New Roman" w:hAnsi="Courier New" w:hint="default"/>
      </w:rPr>
    </w:lvl>
    <w:lvl w:ilvl="2" w:tplc="FF1A46BE">
      <w:start w:val="1"/>
      <w:numFmt w:val="bullet"/>
      <w:lvlText w:val="§"/>
      <w:lvlJc w:val="left"/>
      <w:pPr>
        <w:ind w:left="2149" w:hanging="360"/>
      </w:pPr>
      <w:rPr>
        <w:rFonts w:ascii="Wingdings" w:eastAsia="Times New Roman" w:hAnsi="Wingdings" w:hint="default"/>
      </w:rPr>
    </w:lvl>
    <w:lvl w:ilvl="3" w:tplc="5CE422A2">
      <w:start w:val="1"/>
      <w:numFmt w:val="bullet"/>
      <w:lvlText w:val="·"/>
      <w:lvlJc w:val="left"/>
      <w:pPr>
        <w:ind w:left="2869" w:hanging="360"/>
      </w:pPr>
      <w:rPr>
        <w:rFonts w:ascii="Symbol" w:eastAsia="Times New Roman" w:hAnsi="Symbol" w:hint="default"/>
      </w:rPr>
    </w:lvl>
    <w:lvl w:ilvl="4" w:tplc="1904FE1A">
      <w:start w:val="1"/>
      <w:numFmt w:val="bullet"/>
      <w:lvlText w:val="o"/>
      <w:lvlJc w:val="left"/>
      <w:pPr>
        <w:ind w:left="3589" w:hanging="360"/>
      </w:pPr>
      <w:rPr>
        <w:rFonts w:ascii="Courier New" w:eastAsia="Times New Roman" w:hAnsi="Courier New" w:hint="default"/>
      </w:rPr>
    </w:lvl>
    <w:lvl w:ilvl="5" w:tplc="D6481332">
      <w:start w:val="1"/>
      <w:numFmt w:val="bullet"/>
      <w:lvlText w:val="§"/>
      <w:lvlJc w:val="left"/>
      <w:pPr>
        <w:ind w:left="4309" w:hanging="360"/>
      </w:pPr>
      <w:rPr>
        <w:rFonts w:ascii="Wingdings" w:eastAsia="Times New Roman" w:hAnsi="Wingdings" w:hint="default"/>
      </w:rPr>
    </w:lvl>
    <w:lvl w:ilvl="6" w:tplc="A544AD7E">
      <w:start w:val="1"/>
      <w:numFmt w:val="bullet"/>
      <w:lvlText w:val="·"/>
      <w:lvlJc w:val="left"/>
      <w:pPr>
        <w:ind w:left="5029" w:hanging="360"/>
      </w:pPr>
      <w:rPr>
        <w:rFonts w:ascii="Symbol" w:eastAsia="Times New Roman" w:hAnsi="Symbol" w:hint="default"/>
      </w:rPr>
    </w:lvl>
    <w:lvl w:ilvl="7" w:tplc="7050288C">
      <w:start w:val="1"/>
      <w:numFmt w:val="bullet"/>
      <w:lvlText w:val="o"/>
      <w:lvlJc w:val="left"/>
      <w:pPr>
        <w:ind w:left="5749" w:hanging="360"/>
      </w:pPr>
      <w:rPr>
        <w:rFonts w:ascii="Courier New" w:eastAsia="Times New Roman" w:hAnsi="Courier New" w:hint="default"/>
      </w:rPr>
    </w:lvl>
    <w:lvl w:ilvl="8" w:tplc="E83E441E">
      <w:start w:val="1"/>
      <w:numFmt w:val="bullet"/>
      <w:lvlText w:val="§"/>
      <w:lvlJc w:val="left"/>
      <w:pPr>
        <w:ind w:left="6469" w:hanging="360"/>
      </w:pPr>
      <w:rPr>
        <w:rFonts w:ascii="Wingdings" w:eastAsia="Times New Roman" w:hAnsi="Wingdings" w:hint="default"/>
      </w:rPr>
    </w:lvl>
  </w:abstractNum>
  <w:abstractNum w:abstractNumId="61" w15:restartNumberingAfterBreak="0">
    <w:nsid w:val="78DE1D38"/>
    <w:multiLevelType w:val="hybridMultilevel"/>
    <w:tmpl w:val="6D8AAA9E"/>
    <w:lvl w:ilvl="0" w:tplc="2F260C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9532E22"/>
    <w:multiLevelType w:val="hybridMultilevel"/>
    <w:tmpl w:val="28B281FC"/>
    <w:lvl w:ilvl="0" w:tplc="49909BB8">
      <w:start w:val="1"/>
      <w:numFmt w:val="bullet"/>
      <w:lvlText w:val="·"/>
      <w:lvlJc w:val="left"/>
      <w:pPr>
        <w:ind w:left="709" w:hanging="360"/>
      </w:pPr>
      <w:rPr>
        <w:rFonts w:ascii="Symbol" w:eastAsia="Times New Roman" w:hAnsi="Symbol" w:hint="default"/>
      </w:rPr>
    </w:lvl>
    <w:lvl w:ilvl="1" w:tplc="6338B7AA">
      <w:start w:val="1"/>
      <w:numFmt w:val="bullet"/>
      <w:lvlText w:val="o"/>
      <w:lvlJc w:val="left"/>
      <w:pPr>
        <w:ind w:left="1440" w:hanging="360"/>
      </w:pPr>
      <w:rPr>
        <w:rFonts w:ascii="Courier New" w:eastAsia="Times New Roman" w:hAnsi="Courier New" w:hint="default"/>
      </w:rPr>
    </w:lvl>
    <w:lvl w:ilvl="2" w:tplc="8DAECADC">
      <w:start w:val="1"/>
      <w:numFmt w:val="bullet"/>
      <w:lvlText w:val="§"/>
      <w:lvlJc w:val="left"/>
      <w:pPr>
        <w:ind w:left="2160" w:hanging="360"/>
      </w:pPr>
      <w:rPr>
        <w:rFonts w:ascii="Wingdings" w:eastAsia="Times New Roman" w:hAnsi="Wingdings" w:hint="default"/>
      </w:rPr>
    </w:lvl>
    <w:lvl w:ilvl="3" w:tplc="E5A4450A">
      <w:start w:val="1"/>
      <w:numFmt w:val="bullet"/>
      <w:lvlText w:val="·"/>
      <w:lvlJc w:val="left"/>
      <w:pPr>
        <w:ind w:left="2880" w:hanging="360"/>
      </w:pPr>
      <w:rPr>
        <w:rFonts w:ascii="Symbol" w:eastAsia="Times New Roman" w:hAnsi="Symbol" w:hint="default"/>
      </w:rPr>
    </w:lvl>
    <w:lvl w:ilvl="4" w:tplc="00D68D7E">
      <w:start w:val="1"/>
      <w:numFmt w:val="bullet"/>
      <w:lvlText w:val="o"/>
      <w:lvlJc w:val="left"/>
      <w:pPr>
        <w:ind w:left="3600" w:hanging="360"/>
      </w:pPr>
      <w:rPr>
        <w:rFonts w:ascii="Courier New" w:eastAsia="Times New Roman" w:hAnsi="Courier New" w:hint="default"/>
      </w:rPr>
    </w:lvl>
    <w:lvl w:ilvl="5" w:tplc="B60C7D90">
      <w:start w:val="1"/>
      <w:numFmt w:val="bullet"/>
      <w:lvlText w:val="§"/>
      <w:lvlJc w:val="left"/>
      <w:pPr>
        <w:ind w:left="4320" w:hanging="360"/>
      </w:pPr>
      <w:rPr>
        <w:rFonts w:ascii="Wingdings" w:eastAsia="Times New Roman" w:hAnsi="Wingdings" w:hint="default"/>
      </w:rPr>
    </w:lvl>
    <w:lvl w:ilvl="6" w:tplc="8D789C9E">
      <w:start w:val="1"/>
      <w:numFmt w:val="bullet"/>
      <w:lvlText w:val="·"/>
      <w:lvlJc w:val="left"/>
      <w:pPr>
        <w:ind w:left="5040" w:hanging="360"/>
      </w:pPr>
      <w:rPr>
        <w:rFonts w:ascii="Symbol" w:eastAsia="Times New Roman" w:hAnsi="Symbol" w:hint="default"/>
      </w:rPr>
    </w:lvl>
    <w:lvl w:ilvl="7" w:tplc="F482DA14">
      <w:start w:val="1"/>
      <w:numFmt w:val="bullet"/>
      <w:lvlText w:val="o"/>
      <w:lvlJc w:val="left"/>
      <w:pPr>
        <w:ind w:left="5760" w:hanging="360"/>
      </w:pPr>
      <w:rPr>
        <w:rFonts w:ascii="Courier New" w:eastAsia="Times New Roman" w:hAnsi="Courier New" w:hint="default"/>
      </w:rPr>
    </w:lvl>
    <w:lvl w:ilvl="8" w:tplc="CF8CCFE6">
      <w:start w:val="1"/>
      <w:numFmt w:val="bullet"/>
      <w:lvlText w:val="§"/>
      <w:lvlJc w:val="left"/>
      <w:pPr>
        <w:ind w:left="6480" w:hanging="360"/>
      </w:pPr>
      <w:rPr>
        <w:rFonts w:ascii="Wingdings" w:eastAsia="Times New Roman" w:hAnsi="Wingdings" w:hint="default"/>
      </w:rPr>
    </w:lvl>
  </w:abstractNum>
  <w:abstractNum w:abstractNumId="63" w15:restartNumberingAfterBreak="0">
    <w:nsid w:val="7C314201"/>
    <w:multiLevelType w:val="hybridMultilevel"/>
    <w:tmpl w:val="C624D564"/>
    <w:lvl w:ilvl="0" w:tplc="D42C1ABE">
      <w:start w:val="1"/>
      <w:numFmt w:val="bullet"/>
      <w:lvlText w:val="·"/>
      <w:lvlJc w:val="left"/>
      <w:pPr>
        <w:ind w:left="720" w:hanging="360"/>
      </w:pPr>
      <w:rPr>
        <w:rFonts w:ascii="Symbol" w:eastAsia="Times New Roman" w:hAnsi="Symbol" w:hint="default"/>
      </w:rPr>
    </w:lvl>
    <w:lvl w:ilvl="1" w:tplc="53647454">
      <w:start w:val="1"/>
      <w:numFmt w:val="bullet"/>
      <w:lvlText w:val="o"/>
      <w:lvlJc w:val="left"/>
      <w:pPr>
        <w:ind w:left="1440" w:hanging="360"/>
      </w:pPr>
      <w:rPr>
        <w:rFonts w:ascii="Courier New" w:eastAsia="Times New Roman" w:hAnsi="Courier New" w:hint="default"/>
      </w:rPr>
    </w:lvl>
    <w:lvl w:ilvl="2" w:tplc="269EBEA0">
      <w:start w:val="1"/>
      <w:numFmt w:val="bullet"/>
      <w:lvlText w:val="§"/>
      <w:lvlJc w:val="left"/>
      <w:pPr>
        <w:ind w:left="2160" w:hanging="360"/>
      </w:pPr>
      <w:rPr>
        <w:rFonts w:ascii="Wingdings" w:eastAsia="Times New Roman" w:hAnsi="Wingdings" w:hint="default"/>
      </w:rPr>
    </w:lvl>
    <w:lvl w:ilvl="3" w:tplc="BB8C71C8">
      <w:start w:val="1"/>
      <w:numFmt w:val="bullet"/>
      <w:lvlText w:val="·"/>
      <w:lvlJc w:val="left"/>
      <w:pPr>
        <w:ind w:left="2880" w:hanging="360"/>
      </w:pPr>
      <w:rPr>
        <w:rFonts w:ascii="Symbol" w:eastAsia="Times New Roman" w:hAnsi="Symbol" w:hint="default"/>
      </w:rPr>
    </w:lvl>
    <w:lvl w:ilvl="4" w:tplc="81BC6AB8">
      <w:start w:val="1"/>
      <w:numFmt w:val="bullet"/>
      <w:lvlText w:val="o"/>
      <w:lvlJc w:val="left"/>
      <w:pPr>
        <w:ind w:left="3600" w:hanging="360"/>
      </w:pPr>
      <w:rPr>
        <w:rFonts w:ascii="Courier New" w:eastAsia="Times New Roman" w:hAnsi="Courier New" w:hint="default"/>
      </w:rPr>
    </w:lvl>
    <w:lvl w:ilvl="5" w:tplc="8FDA245E">
      <w:start w:val="1"/>
      <w:numFmt w:val="bullet"/>
      <w:lvlText w:val="§"/>
      <w:lvlJc w:val="left"/>
      <w:pPr>
        <w:ind w:left="4320" w:hanging="360"/>
      </w:pPr>
      <w:rPr>
        <w:rFonts w:ascii="Wingdings" w:eastAsia="Times New Roman" w:hAnsi="Wingdings" w:hint="default"/>
      </w:rPr>
    </w:lvl>
    <w:lvl w:ilvl="6" w:tplc="75F48316">
      <w:start w:val="1"/>
      <w:numFmt w:val="bullet"/>
      <w:lvlText w:val="·"/>
      <w:lvlJc w:val="left"/>
      <w:pPr>
        <w:ind w:left="5040" w:hanging="360"/>
      </w:pPr>
      <w:rPr>
        <w:rFonts w:ascii="Symbol" w:eastAsia="Times New Roman" w:hAnsi="Symbol" w:hint="default"/>
      </w:rPr>
    </w:lvl>
    <w:lvl w:ilvl="7" w:tplc="62F6CD5C">
      <w:start w:val="1"/>
      <w:numFmt w:val="bullet"/>
      <w:lvlText w:val="o"/>
      <w:lvlJc w:val="left"/>
      <w:pPr>
        <w:ind w:left="5760" w:hanging="360"/>
      </w:pPr>
      <w:rPr>
        <w:rFonts w:ascii="Courier New" w:eastAsia="Times New Roman" w:hAnsi="Courier New" w:hint="default"/>
      </w:rPr>
    </w:lvl>
    <w:lvl w:ilvl="8" w:tplc="BA78361C">
      <w:start w:val="1"/>
      <w:numFmt w:val="bullet"/>
      <w:lvlText w:val="§"/>
      <w:lvlJc w:val="left"/>
      <w:pPr>
        <w:ind w:left="6480" w:hanging="360"/>
      </w:pPr>
      <w:rPr>
        <w:rFonts w:ascii="Wingdings" w:eastAsia="Times New Roman" w:hAnsi="Wingdings" w:hint="default"/>
      </w:rPr>
    </w:lvl>
  </w:abstractNum>
  <w:abstractNum w:abstractNumId="64" w15:restartNumberingAfterBreak="0">
    <w:nsid w:val="7F8B4E3A"/>
    <w:multiLevelType w:val="hybridMultilevel"/>
    <w:tmpl w:val="AD7AC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51"/>
  </w:num>
  <w:num w:numId="4">
    <w:abstractNumId w:val="26"/>
  </w:num>
  <w:num w:numId="5">
    <w:abstractNumId w:val="41"/>
  </w:num>
  <w:num w:numId="6">
    <w:abstractNumId w:val="39"/>
  </w:num>
  <w:num w:numId="7">
    <w:abstractNumId w:val="44"/>
  </w:num>
  <w:num w:numId="8">
    <w:abstractNumId w:val="53"/>
  </w:num>
  <w:num w:numId="9">
    <w:abstractNumId w:val="49"/>
  </w:num>
  <w:num w:numId="10">
    <w:abstractNumId w:val="12"/>
  </w:num>
  <w:num w:numId="11">
    <w:abstractNumId w:val="63"/>
  </w:num>
  <w:num w:numId="12">
    <w:abstractNumId w:val="18"/>
  </w:num>
  <w:num w:numId="13">
    <w:abstractNumId w:val="10"/>
  </w:num>
  <w:num w:numId="14">
    <w:abstractNumId w:val="3"/>
  </w:num>
  <w:num w:numId="15">
    <w:abstractNumId w:val="62"/>
  </w:num>
  <w:num w:numId="16">
    <w:abstractNumId w:val="60"/>
  </w:num>
  <w:num w:numId="17">
    <w:abstractNumId w:val="46"/>
  </w:num>
  <w:num w:numId="18">
    <w:abstractNumId w:val="42"/>
  </w:num>
  <w:num w:numId="19">
    <w:abstractNumId w:val="5"/>
  </w:num>
  <w:num w:numId="20">
    <w:abstractNumId w:val="55"/>
  </w:num>
  <w:num w:numId="21">
    <w:abstractNumId w:val="23"/>
  </w:num>
  <w:num w:numId="22">
    <w:abstractNumId w:val="31"/>
  </w:num>
  <w:num w:numId="23">
    <w:abstractNumId w:val="7"/>
  </w:num>
  <w:num w:numId="24">
    <w:abstractNumId w:val="48"/>
  </w:num>
  <w:num w:numId="25">
    <w:abstractNumId w:val="37"/>
  </w:num>
  <w:num w:numId="26">
    <w:abstractNumId w:val="34"/>
  </w:num>
  <w:num w:numId="27">
    <w:abstractNumId w:val="43"/>
  </w:num>
  <w:num w:numId="28">
    <w:abstractNumId w:val="59"/>
  </w:num>
  <w:num w:numId="29">
    <w:abstractNumId w:val="11"/>
  </w:num>
  <w:num w:numId="30">
    <w:abstractNumId w:val="19"/>
  </w:num>
  <w:num w:numId="31">
    <w:abstractNumId w:val="64"/>
  </w:num>
  <w:num w:numId="32">
    <w:abstractNumId w:val="6"/>
  </w:num>
  <w:num w:numId="33">
    <w:abstractNumId w:val="0"/>
  </w:num>
  <w:num w:numId="34">
    <w:abstractNumId w:val="21"/>
  </w:num>
  <w:num w:numId="35">
    <w:abstractNumId w:val="25"/>
  </w:num>
  <w:num w:numId="3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28"/>
  </w:num>
  <w:num w:numId="41">
    <w:abstractNumId w:val="30"/>
  </w:num>
  <w:num w:numId="42">
    <w:abstractNumId w:val="50"/>
  </w:num>
  <w:num w:numId="43">
    <w:abstractNumId w:val="14"/>
  </w:num>
  <w:num w:numId="44">
    <w:abstractNumId w:val="58"/>
  </w:num>
  <w:num w:numId="45">
    <w:abstractNumId w:val="45"/>
  </w:num>
  <w:num w:numId="46">
    <w:abstractNumId w:val="24"/>
  </w:num>
  <w:num w:numId="47">
    <w:abstractNumId w:val="9"/>
  </w:num>
  <w:num w:numId="48">
    <w:abstractNumId w:val="36"/>
  </w:num>
  <w:num w:numId="49">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num>
  <w:num w:numId="52">
    <w:abstractNumId w:val="56"/>
  </w:num>
  <w:num w:numId="53">
    <w:abstractNumId w:val="8"/>
  </w:num>
  <w:num w:numId="54">
    <w:abstractNumId w:val="2"/>
  </w:num>
  <w:num w:numId="55">
    <w:abstractNumId w:val="17"/>
  </w:num>
  <w:num w:numId="56">
    <w:abstractNumId w:val="61"/>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num>
  <w:num w:numId="59">
    <w:abstractNumId w:val="57"/>
  </w:num>
  <w:num w:numId="60">
    <w:abstractNumId w:val="47"/>
  </w:num>
  <w:num w:numId="61">
    <w:abstractNumId w:val="20"/>
  </w:num>
  <w:num w:numId="62">
    <w:abstractNumId w:val="1"/>
  </w:num>
  <w:num w:numId="63">
    <w:abstractNumId w:val="54"/>
  </w:num>
  <w:num w:numId="64">
    <w:abstractNumId w:val="29"/>
  </w:num>
  <w:num w:numId="65">
    <w:abstractNumId w:val="33"/>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FC"/>
    <w:rsid w:val="00061786"/>
    <w:rsid w:val="001545FC"/>
    <w:rsid w:val="001628CD"/>
    <w:rsid w:val="00215762"/>
    <w:rsid w:val="00242CD7"/>
    <w:rsid w:val="00273E51"/>
    <w:rsid w:val="002B1B02"/>
    <w:rsid w:val="002E5D81"/>
    <w:rsid w:val="00437F8E"/>
    <w:rsid w:val="004C2EA0"/>
    <w:rsid w:val="00512A66"/>
    <w:rsid w:val="005A39C4"/>
    <w:rsid w:val="006A74BD"/>
    <w:rsid w:val="006F6EAC"/>
    <w:rsid w:val="00704CBA"/>
    <w:rsid w:val="00763BA4"/>
    <w:rsid w:val="009B4F07"/>
    <w:rsid w:val="009F5C88"/>
    <w:rsid w:val="00AB4FFC"/>
    <w:rsid w:val="00B414CC"/>
    <w:rsid w:val="00B77C04"/>
    <w:rsid w:val="00C0444A"/>
    <w:rsid w:val="00CD11E0"/>
    <w:rsid w:val="00CE5032"/>
    <w:rsid w:val="00D534EF"/>
    <w:rsid w:val="00D67C3B"/>
    <w:rsid w:val="00D74D79"/>
    <w:rsid w:val="00E40979"/>
    <w:rsid w:val="00E9430D"/>
    <w:rsid w:val="00E970D5"/>
    <w:rsid w:val="00ED6B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D7587"/>
  <w15:chartTrackingRefBased/>
  <w15:docId w15:val="{B7E64FF2-CA94-4167-B4CF-B87D73694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8"/>
        <w:szCs w:val="5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1545FC"/>
    <w:pPr>
      <w:keepNext/>
      <w:numPr>
        <w:numId w:val="4"/>
      </w:numPr>
      <w:spacing w:before="240" w:after="120" w:line="276" w:lineRule="auto"/>
      <w:ind w:left="0" w:firstLine="709"/>
      <w:outlineLvl w:val="0"/>
    </w:pPr>
    <w:rPr>
      <w:rFonts w:eastAsiaTheme="minorEastAsia"/>
      <w:b/>
      <w:kern w:val="32"/>
      <w:sz w:val="24"/>
      <w:szCs w:val="24"/>
      <w:lang w:eastAsia="ru-RU"/>
    </w:rPr>
  </w:style>
  <w:style w:type="paragraph" w:styleId="2">
    <w:name w:val="heading 2"/>
    <w:basedOn w:val="a0"/>
    <w:next w:val="a0"/>
    <w:link w:val="20"/>
    <w:uiPriority w:val="9"/>
    <w:qFormat/>
    <w:rsid w:val="001545FC"/>
    <w:pPr>
      <w:widowControl w:val="0"/>
      <w:autoSpaceDE w:val="0"/>
      <w:autoSpaceDN w:val="0"/>
      <w:adjustRightInd w:val="0"/>
      <w:spacing w:after="0" w:line="276" w:lineRule="auto"/>
      <w:ind w:firstLine="709"/>
      <w:jc w:val="both"/>
      <w:outlineLvl w:val="1"/>
    </w:pPr>
    <w:rPr>
      <w:rFonts w:eastAsiaTheme="minorEastAsia"/>
      <w:bCs w:val="0"/>
      <w:i/>
      <w:iCs/>
      <w:color w:val="000000"/>
      <w:sz w:val="24"/>
      <w:szCs w:val="24"/>
      <w:lang w:eastAsia="ru-RU"/>
    </w:rPr>
  </w:style>
  <w:style w:type="paragraph" w:styleId="3">
    <w:name w:val="heading 3"/>
    <w:basedOn w:val="a0"/>
    <w:next w:val="a0"/>
    <w:link w:val="30"/>
    <w:uiPriority w:val="9"/>
    <w:qFormat/>
    <w:rsid w:val="001545FC"/>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0"/>
    <w:link w:val="40"/>
    <w:uiPriority w:val="9"/>
    <w:qFormat/>
    <w:rsid w:val="001545FC"/>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1545FC"/>
    <w:pPr>
      <w:keepNext/>
      <w:keepLines/>
      <w:spacing w:before="320" w:after="200"/>
      <w:outlineLvl w:val="4"/>
    </w:pPr>
    <w:rPr>
      <w:rFonts w:ascii="Arial" w:eastAsia="Times New Roman" w:hAnsi="Arial"/>
      <w:b/>
      <w:sz w:val="24"/>
      <w:szCs w:val="24"/>
      <w:lang w:eastAsia="ru-RU"/>
    </w:rPr>
  </w:style>
  <w:style w:type="paragraph" w:styleId="6">
    <w:name w:val="heading 6"/>
    <w:basedOn w:val="a0"/>
    <w:next w:val="a0"/>
    <w:link w:val="60"/>
    <w:uiPriority w:val="9"/>
    <w:unhideWhenUsed/>
    <w:qFormat/>
    <w:rsid w:val="001545FC"/>
    <w:pPr>
      <w:keepNext/>
      <w:keepLines/>
      <w:spacing w:before="320" w:after="200"/>
      <w:outlineLvl w:val="5"/>
    </w:pPr>
    <w:rPr>
      <w:rFonts w:ascii="Arial" w:eastAsia="Times New Roman" w:hAnsi="Arial"/>
      <w:b/>
      <w:sz w:val="22"/>
      <w:szCs w:val="22"/>
      <w:lang w:eastAsia="ru-RU"/>
    </w:rPr>
  </w:style>
  <w:style w:type="paragraph" w:styleId="7">
    <w:name w:val="heading 7"/>
    <w:basedOn w:val="a0"/>
    <w:next w:val="a0"/>
    <w:link w:val="70"/>
    <w:uiPriority w:val="9"/>
    <w:unhideWhenUsed/>
    <w:qFormat/>
    <w:rsid w:val="001545FC"/>
    <w:pPr>
      <w:keepNext/>
      <w:keepLines/>
      <w:spacing w:before="320" w:after="200"/>
      <w:outlineLvl w:val="6"/>
    </w:pPr>
    <w:rPr>
      <w:rFonts w:ascii="Arial" w:eastAsia="Times New Roman" w:hAnsi="Arial"/>
      <w:b/>
      <w:i/>
      <w:iCs/>
      <w:sz w:val="22"/>
      <w:szCs w:val="22"/>
      <w:lang w:eastAsia="ru-RU"/>
    </w:rPr>
  </w:style>
  <w:style w:type="paragraph" w:styleId="8">
    <w:name w:val="heading 8"/>
    <w:basedOn w:val="a0"/>
    <w:next w:val="a0"/>
    <w:link w:val="80"/>
    <w:uiPriority w:val="9"/>
    <w:unhideWhenUsed/>
    <w:qFormat/>
    <w:rsid w:val="001545FC"/>
    <w:pPr>
      <w:keepNext/>
      <w:keepLines/>
      <w:spacing w:before="320" w:after="200"/>
      <w:outlineLvl w:val="7"/>
    </w:pPr>
    <w:rPr>
      <w:rFonts w:ascii="Arial" w:eastAsia="Times New Roman" w:hAnsi="Arial"/>
      <w:bCs w:val="0"/>
      <w:i/>
      <w:iCs/>
      <w:sz w:val="22"/>
      <w:szCs w:val="22"/>
      <w:lang w:eastAsia="ru-RU"/>
    </w:rPr>
  </w:style>
  <w:style w:type="paragraph" w:styleId="9">
    <w:name w:val="heading 9"/>
    <w:basedOn w:val="a0"/>
    <w:next w:val="a0"/>
    <w:link w:val="90"/>
    <w:uiPriority w:val="9"/>
    <w:unhideWhenUsed/>
    <w:qFormat/>
    <w:rsid w:val="001545FC"/>
    <w:pPr>
      <w:keepNext/>
      <w:keepLines/>
      <w:spacing w:before="320" w:after="200"/>
      <w:outlineLvl w:val="8"/>
    </w:pPr>
    <w:rPr>
      <w:rFonts w:ascii="Arial" w:eastAsia="Times New Roman" w:hAnsi="Arial"/>
      <w:bCs w:val="0"/>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545FC"/>
    <w:rPr>
      <w:rFonts w:eastAsiaTheme="minorEastAsia"/>
      <w:b/>
      <w:kern w:val="32"/>
      <w:sz w:val="24"/>
      <w:szCs w:val="24"/>
      <w:lang w:eastAsia="ru-RU"/>
    </w:rPr>
  </w:style>
  <w:style w:type="character" w:customStyle="1" w:styleId="20">
    <w:name w:val="Заголовок 2 Знак"/>
    <w:basedOn w:val="a1"/>
    <w:link w:val="2"/>
    <w:uiPriority w:val="9"/>
    <w:rsid w:val="001545FC"/>
    <w:rPr>
      <w:rFonts w:eastAsiaTheme="minorEastAsia"/>
      <w:bCs w:val="0"/>
      <w:i/>
      <w:iCs/>
      <w:color w:val="000000"/>
      <w:sz w:val="24"/>
      <w:szCs w:val="24"/>
      <w:lang w:eastAsia="ru-RU"/>
    </w:rPr>
  </w:style>
  <w:style w:type="character" w:customStyle="1" w:styleId="30">
    <w:name w:val="Заголовок 3 Знак"/>
    <w:basedOn w:val="a1"/>
    <w:link w:val="3"/>
    <w:uiPriority w:val="9"/>
    <w:rsid w:val="001545FC"/>
    <w:rPr>
      <w:rFonts w:ascii="Arial" w:eastAsiaTheme="minorEastAsia" w:hAnsi="Arial"/>
      <w:b/>
      <w:sz w:val="26"/>
      <w:szCs w:val="26"/>
      <w:lang w:eastAsia="ru-RU"/>
    </w:rPr>
  </w:style>
  <w:style w:type="character" w:customStyle="1" w:styleId="40">
    <w:name w:val="Заголовок 4 Знак"/>
    <w:basedOn w:val="a1"/>
    <w:link w:val="4"/>
    <w:uiPriority w:val="9"/>
    <w:rsid w:val="001545FC"/>
    <w:rPr>
      <w:rFonts w:eastAsiaTheme="minorEastAsia"/>
      <w:b/>
      <w:sz w:val="24"/>
      <w:szCs w:val="24"/>
      <w:lang w:eastAsia="ru-RU"/>
    </w:rPr>
  </w:style>
  <w:style w:type="character" w:customStyle="1" w:styleId="50">
    <w:name w:val="Заголовок 5 Знак"/>
    <w:basedOn w:val="a1"/>
    <w:link w:val="5"/>
    <w:uiPriority w:val="9"/>
    <w:rsid w:val="001545FC"/>
    <w:rPr>
      <w:rFonts w:ascii="Arial" w:eastAsia="Times New Roman" w:hAnsi="Arial"/>
      <w:b/>
      <w:sz w:val="24"/>
      <w:szCs w:val="24"/>
      <w:lang w:eastAsia="ru-RU"/>
    </w:rPr>
  </w:style>
  <w:style w:type="character" w:customStyle="1" w:styleId="60">
    <w:name w:val="Заголовок 6 Знак"/>
    <w:basedOn w:val="a1"/>
    <w:link w:val="6"/>
    <w:uiPriority w:val="9"/>
    <w:rsid w:val="001545FC"/>
    <w:rPr>
      <w:rFonts w:ascii="Arial" w:eastAsia="Times New Roman" w:hAnsi="Arial"/>
      <w:b/>
      <w:sz w:val="22"/>
      <w:szCs w:val="22"/>
      <w:lang w:eastAsia="ru-RU"/>
    </w:rPr>
  </w:style>
  <w:style w:type="character" w:customStyle="1" w:styleId="70">
    <w:name w:val="Заголовок 7 Знак"/>
    <w:basedOn w:val="a1"/>
    <w:link w:val="7"/>
    <w:uiPriority w:val="9"/>
    <w:rsid w:val="001545FC"/>
    <w:rPr>
      <w:rFonts w:ascii="Arial" w:eastAsia="Times New Roman" w:hAnsi="Arial"/>
      <w:b/>
      <w:i/>
      <w:iCs/>
      <w:sz w:val="22"/>
      <w:szCs w:val="22"/>
      <w:lang w:eastAsia="ru-RU"/>
    </w:rPr>
  </w:style>
  <w:style w:type="character" w:customStyle="1" w:styleId="80">
    <w:name w:val="Заголовок 8 Знак"/>
    <w:basedOn w:val="a1"/>
    <w:link w:val="8"/>
    <w:uiPriority w:val="9"/>
    <w:rsid w:val="001545FC"/>
    <w:rPr>
      <w:rFonts w:ascii="Arial" w:eastAsia="Times New Roman" w:hAnsi="Arial"/>
      <w:bCs w:val="0"/>
      <w:i/>
      <w:iCs/>
      <w:sz w:val="22"/>
      <w:szCs w:val="22"/>
      <w:lang w:eastAsia="ru-RU"/>
    </w:rPr>
  </w:style>
  <w:style w:type="character" w:customStyle="1" w:styleId="90">
    <w:name w:val="Заголовок 9 Знак"/>
    <w:basedOn w:val="a1"/>
    <w:link w:val="9"/>
    <w:uiPriority w:val="9"/>
    <w:rsid w:val="001545FC"/>
    <w:rPr>
      <w:rFonts w:ascii="Arial" w:eastAsia="Times New Roman" w:hAnsi="Arial"/>
      <w:bCs w:val="0"/>
      <w:i/>
      <w:iCs/>
      <w:sz w:val="21"/>
      <w:szCs w:val="21"/>
      <w:lang w:eastAsia="ru-RU"/>
    </w:rPr>
  </w:style>
  <w:style w:type="numbering" w:customStyle="1" w:styleId="11">
    <w:name w:val="Нет списка1"/>
    <w:next w:val="a3"/>
    <w:uiPriority w:val="99"/>
    <w:semiHidden/>
    <w:unhideWhenUsed/>
    <w:rsid w:val="001545FC"/>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1545FC"/>
    <w:pPr>
      <w:spacing w:after="0" w:line="240" w:lineRule="auto"/>
    </w:pPr>
    <w:rPr>
      <w:rFonts w:eastAsiaTheme="minorEastAsia"/>
      <w:bCs w:val="0"/>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rsid w:val="001545FC"/>
    <w:rPr>
      <w:rFonts w:eastAsiaTheme="minorEastAsia"/>
      <w:bCs w:val="0"/>
      <w:sz w:val="20"/>
      <w:szCs w:val="20"/>
      <w:lang w:val="en-US" w:eastAsia="ru-RU"/>
    </w:rPr>
  </w:style>
  <w:style w:type="character" w:styleId="a6">
    <w:name w:val="footnote reference"/>
    <w:aliases w:val="Знак сноски-FN,Ciae niinee-FN,AЗнак сноски зел"/>
    <w:basedOn w:val="a1"/>
    <w:link w:val="12"/>
    <w:uiPriority w:val="99"/>
    <w:rsid w:val="001545FC"/>
    <w:rPr>
      <w:vertAlign w:val="superscript"/>
    </w:rPr>
  </w:style>
  <w:style w:type="paragraph" w:styleId="a7">
    <w:name w:val="Body Text"/>
    <w:basedOn w:val="a0"/>
    <w:link w:val="a8"/>
    <w:uiPriority w:val="99"/>
    <w:qFormat/>
    <w:rsid w:val="001545FC"/>
    <w:pPr>
      <w:spacing w:after="0" w:line="240" w:lineRule="auto"/>
    </w:pPr>
    <w:rPr>
      <w:rFonts w:eastAsiaTheme="minorEastAsia"/>
      <w:bCs w:val="0"/>
      <w:sz w:val="24"/>
      <w:szCs w:val="24"/>
      <w:lang w:eastAsia="ru-RU"/>
    </w:rPr>
  </w:style>
  <w:style w:type="character" w:customStyle="1" w:styleId="a8">
    <w:name w:val="Основной текст Знак"/>
    <w:basedOn w:val="a1"/>
    <w:link w:val="a7"/>
    <w:uiPriority w:val="99"/>
    <w:rsid w:val="001545FC"/>
    <w:rPr>
      <w:rFonts w:eastAsiaTheme="minorEastAsia"/>
      <w:bCs w:val="0"/>
      <w:sz w:val="24"/>
      <w:szCs w:val="24"/>
      <w:lang w:eastAsia="ru-RU"/>
    </w:rPr>
  </w:style>
  <w:style w:type="paragraph" w:styleId="21">
    <w:name w:val="Body Text 2"/>
    <w:basedOn w:val="a0"/>
    <w:link w:val="22"/>
    <w:uiPriority w:val="99"/>
    <w:rsid w:val="001545FC"/>
    <w:pPr>
      <w:spacing w:after="0" w:line="240" w:lineRule="auto"/>
      <w:ind w:right="-57"/>
      <w:jc w:val="both"/>
    </w:pPr>
    <w:rPr>
      <w:rFonts w:eastAsiaTheme="minorEastAsia"/>
      <w:bCs w:val="0"/>
      <w:sz w:val="24"/>
      <w:szCs w:val="24"/>
      <w:lang w:eastAsia="ru-RU"/>
    </w:rPr>
  </w:style>
  <w:style w:type="character" w:customStyle="1" w:styleId="22">
    <w:name w:val="Основной текст 2 Знак"/>
    <w:basedOn w:val="a1"/>
    <w:link w:val="21"/>
    <w:uiPriority w:val="99"/>
    <w:rsid w:val="001545FC"/>
    <w:rPr>
      <w:rFonts w:eastAsiaTheme="minorEastAsia"/>
      <w:bCs w:val="0"/>
      <w:sz w:val="24"/>
      <w:szCs w:val="24"/>
      <w:lang w:eastAsia="ru-RU"/>
    </w:rPr>
  </w:style>
  <w:style w:type="character" w:customStyle="1" w:styleId="blk">
    <w:name w:val="blk"/>
    <w:rsid w:val="001545FC"/>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1545FC"/>
    <w:pPr>
      <w:tabs>
        <w:tab w:val="center" w:pos="4677"/>
        <w:tab w:val="right" w:pos="9355"/>
      </w:tabs>
      <w:spacing w:before="120" w:after="120" w:line="240" w:lineRule="auto"/>
    </w:pPr>
    <w:rPr>
      <w:rFonts w:eastAsiaTheme="minorEastAsia"/>
      <w:bCs w:val="0"/>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rsid w:val="001545FC"/>
    <w:rPr>
      <w:rFonts w:eastAsiaTheme="minorEastAsia"/>
      <w:bCs w:val="0"/>
      <w:sz w:val="24"/>
      <w:szCs w:val="24"/>
      <w:lang w:eastAsia="ru-RU"/>
    </w:rPr>
  </w:style>
  <w:style w:type="character" w:styleId="ab">
    <w:name w:val="page number"/>
    <w:basedOn w:val="a1"/>
    <w:link w:val="13"/>
    <w:uiPriority w:val="99"/>
    <w:rsid w:val="001545FC"/>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0"/>
    <w:link w:val="ad"/>
    <w:uiPriority w:val="99"/>
    <w:qFormat/>
    <w:rsid w:val="001545FC"/>
    <w:pPr>
      <w:widowControl w:val="0"/>
      <w:spacing w:after="0" w:line="240" w:lineRule="auto"/>
    </w:pPr>
    <w:rPr>
      <w:rFonts w:eastAsiaTheme="minorEastAsia"/>
      <w:bCs w:val="0"/>
      <w:sz w:val="24"/>
      <w:szCs w:val="24"/>
      <w:lang w:val="en-US" w:eastAsia="nl-NL"/>
    </w:rPr>
  </w:style>
  <w:style w:type="paragraph" w:styleId="23">
    <w:name w:val="List 2"/>
    <w:basedOn w:val="a0"/>
    <w:uiPriority w:val="99"/>
    <w:rsid w:val="001545FC"/>
    <w:pPr>
      <w:spacing w:before="120" w:after="120" w:line="240" w:lineRule="auto"/>
      <w:ind w:left="720" w:hanging="360"/>
      <w:jc w:val="both"/>
    </w:pPr>
    <w:rPr>
      <w:rFonts w:ascii="Arial" w:eastAsia="Batang" w:hAnsi="Arial"/>
      <w:bCs w:val="0"/>
      <w:sz w:val="20"/>
      <w:szCs w:val="24"/>
      <w:lang w:eastAsia="ko-KR"/>
    </w:rPr>
  </w:style>
  <w:style w:type="character" w:styleId="ae">
    <w:name w:val="Hyperlink"/>
    <w:basedOn w:val="a1"/>
    <w:link w:val="14"/>
    <w:uiPriority w:val="99"/>
    <w:rsid w:val="001545FC"/>
    <w:rPr>
      <w:color w:val="0000FF"/>
      <w:u w:val="single"/>
    </w:rPr>
  </w:style>
  <w:style w:type="paragraph" w:styleId="15">
    <w:name w:val="toc 1"/>
    <w:basedOn w:val="a0"/>
    <w:next w:val="a0"/>
    <w:link w:val="16"/>
    <w:autoRedefine/>
    <w:uiPriority w:val="39"/>
    <w:qFormat/>
    <w:rsid w:val="001545FC"/>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0"/>
    <w:next w:val="a0"/>
    <w:link w:val="25"/>
    <w:autoRedefine/>
    <w:uiPriority w:val="39"/>
    <w:qFormat/>
    <w:rsid w:val="001545FC"/>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0"/>
    <w:next w:val="a0"/>
    <w:link w:val="32"/>
    <w:autoRedefine/>
    <w:uiPriority w:val="39"/>
    <w:qFormat/>
    <w:rsid w:val="001545FC"/>
    <w:pPr>
      <w:keepNext/>
      <w:keepLines/>
      <w:tabs>
        <w:tab w:val="left" w:pos="254"/>
      </w:tabs>
      <w:autoSpaceDE w:val="0"/>
      <w:autoSpaceDN w:val="0"/>
      <w:spacing w:after="0" w:line="240" w:lineRule="auto"/>
    </w:pPr>
    <w:rPr>
      <w:rFonts w:eastAsiaTheme="minorEastAsia"/>
      <w:bCs w:val="0"/>
      <w:sz w:val="22"/>
      <w:szCs w:val="22"/>
      <w:lang w:eastAsia="ru-RU"/>
    </w:rPr>
  </w:style>
  <w:style w:type="character" w:customStyle="1" w:styleId="FootnoteTextChar">
    <w:name w:val="Footnote Text Char"/>
    <w:uiPriority w:val="99"/>
    <w:locked/>
    <w:rsid w:val="001545FC"/>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99"/>
    <w:qFormat/>
    <w:rsid w:val="001545FC"/>
    <w:pPr>
      <w:spacing w:before="120" w:after="120" w:line="240" w:lineRule="auto"/>
      <w:ind w:left="708"/>
    </w:pPr>
    <w:rPr>
      <w:rFonts w:eastAsiaTheme="minorEastAsia"/>
      <w:bCs w:val="0"/>
      <w:sz w:val="24"/>
      <w:szCs w:val="24"/>
      <w:lang w:eastAsia="ru-RU"/>
    </w:rPr>
  </w:style>
  <w:style w:type="character" w:styleId="af1">
    <w:name w:val="Emphasis"/>
    <w:basedOn w:val="a1"/>
    <w:link w:val="17"/>
    <w:uiPriority w:val="20"/>
    <w:qFormat/>
    <w:rsid w:val="001545FC"/>
    <w:rPr>
      <w:i/>
    </w:rPr>
  </w:style>
  <w:style w:type="paragraph" w:styleId="af2">
    <w:name w:val="Balloon Text"/>
    <w:basedOn w:val="a0"/>
    <w:link w:val="af3"/>
    <w:uiPriority w:val="99"/>
    <w:rsid w:val="001545FC"/>
    <w:pPr>
      <w:spacing w:after="0" w:line="240" w:lineRule="auto"/>
    </w:pPr>
    <w:rPr>
      <w:rFonts w:ascii="Segoe UI" w:eastAsiaTheme="minorEastAsia" w:hAnsi="Segoe UI"/>
      <w:bCs w:val="0"/>
      <w:sz w:val="18"/>
      <w:szCs w:val="18"/>
      <w:lang w:eastAsia="ru-RU"/>
    </w:rPr>
  </w:style>
  <w:style w:type="character" w:customStyle="1" w:styleId="af3">
    <w:name w:val="Текст выноски Знак"/>
    <w:basedOn w:val="a1"/>
    <w:link w:val="af2"/>
    <w:uiPriority w:val="99"/>
    <w:rsid w:val="001545FC"/>
    <w:rPr>
      <w:rFonts w:ascii="Segoe UI" w:eastAsiaTheme="minorEastAsia" w:hAnsi="Segoe UI"/>
      <w:bCs w:val="0"/>
      <w:sz w:val="18"/>
      <w:szCs w:val="18"/>
      <w:lang w:eastAsia="ru-RU"/>
    </w:rPr>
  </w:style>
  <w:style w:type="paragraph" w:customStyle="1" w:styleId="ConsPlusNormal">
    <w:name w:val="ConsPlusNormal"/>
    <w:qFormat/>
    <w:rsid w:val="001545FC"/>
    <w:pPr>
      <w:widowControl w:val="0"/>
      <w:autoSpaceDE w:val="0"/>
      <w:autoSpaceDN w:val="0"/>
      <w:adjustRightInd w:val="0"/>
      <w:spacing w:after="0" w:line="240" w:lineRule="auto"/>
    </w:pPr>
    <w:rPr>
      <w:rFonts w:ascii="Arial" w:eastAsiaTheme="minorEastAsia" w:hAnsi="Arial" w:cs="Arial"/>
      <w:bCs w:val="0"/>
      <w:sz w:val="20"/>
      <w:szCs w:val="20"/>
      <w:lang w:eastAsia="ru-RU"/>
    </w:rPr>
  </w:style>
  <w:style w:type="paragraph" w:styleId="af4">
    <w:name w:val="header"/>
    <w:basedOn w:val="a0"/>
    <w:link w:val="af5"/>
    <w:uiPriority w:val="99"/>
    <w:unhideWhenUsed/>
    <w:qFormat/>
    <w:rsid w:val="001545FC"/>
    <w:pPr>
      <w:tabs>
        <w:tab w:val="center" w:pos="4677"/>
        <w:tab w:val="right" w:pos="9355"/>
      </w:tabs>
      <w:spacing w:after="0" w:line="240" w:lineRule="auto"/>
    </w:pPr>
    <w:rPr>
      <w:rFonts w:eastAsiaTheme="minorEastAsia"/>
      <w:bCs w:val="0"/>
      <w:sz w:val="24"/>
      <w:szCs w:val="24"/>
      <w:lang w:eastAsia="ru-RU"/>
    </w:rPr>
  </w:style>
  <w:style w:type="character" w:customStyle="1" w:styleId="af5">
    <w:name w:val="Верхний колонтитул Знак"/>
    <w:basedOn w:val="a1"/>
    <w:link w:val="af4"/>
    <w:uiPriority w:val="99"/>
    <w:qFormat/>
    <w:rsid w:val="001545FC"/>
    <w:rPr>
      <w:rFonts w:eastAsiaTheme="minorEastAsia"/>
      <w:bCs w:val="0"/>
      <w:sz w:val="24"/>
      <w:szCs w:val="24"/>
      <w:lang w:eastAsia="ru-RU"/>
    </w:rPr>
  </w:style>
  <w:style w:type="character" w:customStyle="1" w:styleId="110">
    <w:name w:val="Текст примечания Знак11"/>
    <w:uiPriority w:val="99"/>
    <w:rsid w:val="001545FC"/>
    <w:rPr>
      <w:sz w:val="20"/>
    </w:rPr>
  </w:style>
  <w:style w:type="paragraph" w:styleId="af6">
    <w:name w:val="annotation text"/>
    <w:basedOn w:val="a0"/>
    <w:link w:val="af7"/>
    <w:uiPriority w:val="99"/>
    <w:unhideWhenUsed/>
    <w:rsid w:val="001545FC"/>
    <w:pPr>
      <w:spacing w:after="0" w:line="240" w:lineRule="auto"/>
    </w:pPr>
    <w:rPr>
      <w:rFonts w:ascii="Calibri" w:eastAsiaTheme="minorEastAsia" w:hAnsi="Calibri"/>
      <w:bCs w:val="0"/>
      <w:sz w:val="20"/>
      <w:szCs w:val="20"/>
      <w:lang w:eastAsia="ru-RU"/>
    </w:rPr>
  </w:style>
  <w:style w:type="character" w:customStyle="1" w:styleId="af7">
    <w:name w:val="Текст примечания Знак"/>
    <w:basedOn w:val="a1"/>
    <w:link w:val="af6"/>
    <w:uiPriority w:val="99"/>
    <w:rsid w:val="001545FC"/>
    <w:rPr>
      <w:rFonts w:ascii="Calibri" w:eastAsiaTheme="minorEastAsia" w:hAnsi="Calibri"/>
      <w:bCs w:val="0"/>
      <w:sz w:val="20"/>
      <w:szCs w:val="20"/>
      <w:lang w:eastAsia="ru-RU"/>
    </w:rPr>
  </w:style>
  <w:style w:type="character" w:customStyle="1" w:styleId="18">
    <w:name w:val="Текст примечания Знак1"/>
    <w:uiPriority w:val="99"/>
    <w:rsid w:val="001545FC"/>
    <w:rPr>
      <w:sz w:val="20"/>
    </w:rPr>
  </w:style>
  <w:style w:type="character" w:customStyle="1" w:styleId="111">
    <w:name w:val="Тема примечания Знак11"/>
    <w:uiPriority w:val="99"/>
    <w:rsid w:val="001545FC"/>
    <w:rPr>
      <w:b/>
      <w:sz w:val="20"/>
    </w:rPr>
  </w:style>
  <w:style w:type="paragraph" w:styleId="af8">
    <w:name w:val="annotation subject"/>
    <w:basedOn w:val="af6"/>
    <w:next w:val="af6"/>
    <w:link w:val="af9"/>
    <w:uiPriority w:val="99"/>
    <w:unhideWhenUsed/>
    <w:rsid w:val="001545FC"/>
    <w:rPr>
      <w:rFonts w:ascii="Times New Roman" w:hAnsi="Times New Roman"/>
      <w:b/>
      <w:bCs/>
    </w:rPr>
  </w:style>
  <w:style w:type="character" w:customStyle="1" w:styleId="af9">
    <w:name w:val="Тема примечания Знак"/>
    <w:basedOn w:val="af7"/>
    <w:link w:val="af8"/>
    <w:uiPriority w:val="99"/>
    <w:rsid w:val="001545FC"/>
    <w:rPr>
      <w:rFonts w:ascii="Calibri" w:eastAsiaTheme="minorEastAsia" w:hAnsi="Calibri"/>
      <w:b/>
      <w:bCs/>
      <w:sz w:val="20"/>
      <w:szCs w:val="20"/>
      <w:lang w:eastAsia="ru-RU"/>
    </w:rPr>
  </w:style>
  <w:style w:type="character" w:customStyle="1" w:styleId="19">
    <w:name w:val="Тема примечания Знак1"/>
    <w:uiPriority w:val="99"/>
    <w:rsid w:val="001545FC"/>
    <w:rPr>
      <w:b/>
      <w:sz w:val="20"/>
    </w:rPr>
  </w:style>
  <w:style w:type="paragraph" w:styleId="26">
    <w:name w:val="Body Text Indent 2"/>
    <w:basedOn w:val="a0"/>
    <w:link w:val="27"/>
    <w:uiPriority w:val="99"/>
    <w:rsid w:val="001545FC"/>
    <w:pPr>
      <w:spacing w:after="120" w:line="480" w:lineRule="auto"/>
      <w:ind w:left="283"/>
    </w:pPr>
    <w:rPr>
      <w:rFonts w:eastAsiaTheme="minorEastAsia"/>
      <w:bCs w:val="0"/>
      <w:sz w:val="24"/>
      <w:szCs w:val="24"/>
      <w:lang w:eastAsia="ru-RU"/>
    </w:rPr>
  </w:style>
  <w:style w:type="character" w:customStyle="1" w:styleId="27">
    <w:name w:val="Основной текст с отступом 2 Знак"/>
    <w:basedOn w:val="a1"/>
    <w:link w:val="26"/>
    <w:uiPriority w:val="99"/>
    <w:rsid w:val="001545FC"/>
    <w:rPr>
      <w:rFonts w:eastAsiaTheme="minorEastAsia"/>
      <w:bCs w:val="0"/>
      <w:sz w:val="24"/>
      <w:szCs w:val="24"/>
      <w:lang w:eastAsia="ru-RU"/>
    </w:rPr>
  </w:style>
  <w:style w:type="character" w:customStyle="1" w:styleId="apple-converted-space">
    <w:name w:val="apple-converted-space"/>
    <w:uiPriority w:val="99"/>
    <w:rsid w:val="001545FC"/>
  </w:style>
  <w:style w:type="character" w:customStyle="1" w:styleId="afa">
    <w:name w:val="Цветовое выделение"/>
    <w:uiPriority w:val="99"/>
    <w:rsid w:val="001545FC"/>
    <w:rPr>
      <w:b/>
      <w:color w:val="26282F"/>
    </w:rPr>
  </w:style>
  <w:style w:type="character" w:customStyle="1" w:styleId="afb">
    <w:name w:val="Гипертекстовая ссылка"/>
    <w:uiPriority w:val="99"/>
    <w:rsid w:val="001545FC"/>
    <w:rPr>
      <w:b/>
      <w:color w:val="106BBE"/>
    </w:rPr>
  </w:style>
  <w:style w:type="character" w:customStyle="1" w:styleId="afc">
    <w:name w:val="Активная гипертекстовая ссылка"/>
    <w:uiPriority w:val="99"/>
    <w:rsid w:val="001545FC"/>
    <w:rPr>
      <w:b/>
      <w:color w:val="106BBE"/>
      <w:u w:val="single"/>
    </w:rPr>
  </w:style>
  <w:style w:type="paragraph" w:customStyle="1" w:styleId="afd">
    <w:name w:val="Внимание"/>
    <w:basedOn w:val="a0"/>
    <w:next w:val="a0"/>
    <w:uiPriority w:val="99"/>
    <w:qFormat/>
    <w:rsid w:val="001545FC"/>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e">
    <w:name w:val="Внимание: криминал!!"/>
    <w:basedOn w:val="afd"/>
    <w:next w:val="a0"/>
    <w:uiPriority w:val="99"/>
    <w:qFormat/>
    <w:rsid w:val="001545FC"/>
  </w:style>
  <w:style w:type="paragraph" w:customStyle="1" w:styleId="aff">
    <w:name w:val="Внимание: недобросовестность!"/>
    <w:basedOn w:val="afd"/>
    <w:next w:val="a0"/>
    <w:uiPriority w:val="99"/>
    <w:qFormat/>
    <w:rsid w:val="001545FC"/>
  </w:style>
  <w:style w:type="character" w:customStyle="1" w:styleId="aff0">
    <w:name w:val="Выделение для Базового Поиска"/>
    <w:uiPriority w:val="99"/>
    <w:rsid w:val="001545FC"/>
    <w:rPr>
      <w:b/>
      <w:color w:val="0058A9"/>
    </w:rPr>
  </w:style>
  <w:style w:type="character" w:customStyle="1" w:styleId="aff1">
    <w:name w:val="Выделение для Базового Поиска (курсив)"/>
    <w:uiPriority w:val="99"/>
    <w:rsid w:val="001545FC"/>
    <w:rPr>
      <w:b/>
      <w:i/>
      <w:color w:val="0058A9"/>
    </w:rPr>
  </w:style>
  <w:style w:type="paragraph" w:customStyle="1" w:styleId="aff2">
    <w:name w:val="Дочерний элемент списка"/>
    <w:basedOn w:val="a0"/>
    <w:next w:val="a0"/>
    <w:uiPriority w:val="99"/>
    <w:qFormat/>
    <w:rsid w:val="001545FC"/>
    <w:pPr>
      <w:widowControl w:val="0"/>
      <w:autoSpaceDE w:val="0"/>
      <w:autoSpaceDN w:val="0"/>
      <w:adjustRightInd w:val="0"/>
      <w:spacing w:after="0" w:line="360" w:lineRule="auto"/>
      <w:jc w:val="both"/>
    </w:pPr>
    <w:rPr>
      <w:rFonts w:eastAsiaTheme="minorEastAsia"/>
      <w:bCs w:val="0"/>
      <w:color w:val="868381"/>
      <w:sz w:val="20"/>
      <w:szCs w:val="20"/>
      <w:lang w:eastAsia="ru-RU"/>
    </w:rPr>
  </w:style>
  <w:style w:type="paragraph" w:customStyle="1" w:styleId="aff3">
    <w:name w:val="Основное меню (преемственное)"/>
    <w:basedOn w:val="a0"/>
    <w:next w:val="a0"/>
    <w:uiPriority w:val="99"/>
    <w:qFormat/>
    <w:rsid w:val="001545FC"/>
    <w:pPr>
      <w:widowControl w:val="0"/>
      <w:autoSpaceDE w:val="0"/>
      <w:autoSpaceDN w:val="0"/>
      <w:adjustRightInd w:val="0"/>
      <w:spacing w:after="0" w:line="360" w:lineRule="auto"/>
      <w:ind w:firstLine="720"/>
      <w:jc w:val="both"/>
    </w:pPr>
    <w:rPr>
      <w:rFonts w:ascii="Verdana" w:eastAsiaTheme="minorEastAsia" w:hAnsi="Verdana" w:cs="Verdana"/>
      <w:bCs w:val="0"/>
      <w:sz w:val="22"/>
      <w:szCs w:val="22"/>
      <w:lang w:eastAsia="ru-RU"/>
    </w:rPr>
  </w:style>
  <w:style w:type="paragraph" w:customStyle="1" w:styleId="1a">
    <w:name w:val="Заголовок1"/>
    <w:basedOn w:val="aff3"/>
    <w:next w:val="a0"/>
    <w:uiPriority w:val="99"/>
    <w:qFormat/>
    <w:rsid w:val="001545FC"/>
    <w:rPr>
      <w:b/>
      <w:bCs/>
      <w:color w:val="0058A9"/>
      <w:shd w:val="clear" w:color="auto" w:fill="ECE9D8"/>
    </w:rPr>
  </w:style>
  <w:style w:type="paragraph" w:customStyle="1" w:styleId="aff4">
    <w:name w:val="Заголовок группы контролов"/>
    <w:basedOn w:val="a0"/>
    <w:next w:val="a0"/>
    <w:uiPriority w:val="99"/>
    <w:qFormat/>
    <w:rsid w:val="001545FC"/>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5">
    <w:name w:val="Заголовок для информации об изменениях"/>
    <w:basedOn w:val="1"/>
    <w:next w:val="a0"/>
    <w:uiPriority w:val="99"/>
    <w:qFormat/>
    <w:rsid w:val="001545FC"/>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1545FC"/>
    <w:pPr>
      <w:widowControl w:val="0"/>
      <w:autoSpaceDE w:val="0"/>
      <w:autoSpaceDN w:val="0"/>
      <w:adjustRightInd w:val="0"/>
      <w:spacing w:after="0" w:line="360" w:lineRule="auto"/>
      <w:ind w:firstLine="720"/>
      <w:jc w:val="both"/>
    </w:pPr>
    <w:rPr>
      <w:rFonts w:eastAsiaTheme="minorEastAsia"/>
      <w:bCs w:val="0"/>
      <w:i/>
      <w:iCs/>
      <w:color w:val="000080"/>
      <w:sz w:val="22"/>
      <w:szCs w:val="22"/>
      <w:lang w:eastAsia="ru-RU"/>
    </w:rPr>
  </w:style>
  <w:style w:type="character" w:customStyle="1" w:styleId="aff7">
    <w:name w:val="Заголовок своего сообщения"/>
    <w:uiPriority w:val="99"/>
    <w:rsid w:val="001545FC"/>
    <w:rPr>
      <w:b/>
      <w:color w:val="26282F"/>
    </w:rPr>
  </w:style>
  <w:style w:type="paragraph" w:customStyle="1" w:styleId="aff8">
    <w:name w:val="Заголовок статьи"/>
    <w:basedOn w:val="a0"/>
    <w:next w:val="a0"/>
    <w:uiPriority w:val="99"/>
    <w:qFormat/>
    <w:rsid w:val="001545FC"/>
    <w:pPr>
      <w:widowControl w:val="0"/>
      <w:autoSpaceDE w:val="0"/>
      <w:autoSpaceDN w:val="0"/>
      <w:adjustRightInd w:val="0"/>
      <w:spacing w:after="0" w:line="360" w:lineRule="auto"/>
      <w:ind w:left="1612" w:hanging="892"/>
      <w:jc w:val="both"/>
    </w:pPr>
    <w:rPr>
      <w:rFonts w:eastAsiaTheme="minorEastAsia"/>
      <w:bCs w:val="0"/>
      <w:sz w:val="24"/>
      <w:szCs w:val="24"/>
      <w:lang w:eastAsia="ru-RU"/>
    </w:rPr>
  </w:style>
  <w:style w:type="character" w:customStyle="1" w:styleId="aff9">
    <w:name w:val="Заголовок чужого сообщения"/>
    <w:uiPriority w:val="99"/>
    <w:rsid w:val="001545FC"/>
    <w:rPr>
      <w:b/>
      <w:color w:val="FF0000"/>
    </w:rPr>
  </w:style>
  <w:style w:type="paragraph" w:customStyle="1" w:styleId="affa">
    <w:name w:val="Заголовок ЭР (левое окно)"/>
    <w:basedOn w:val="a0"/>
    <w:next w:val="a0"/>
    <w:uiPriority w:val="99"/>
    <w:qFormat/>
    <w:rsid w:val="001545FC"/>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b">
    <w:name w:val="Заголовок ЭР (правое окно)"/>
    <w:basedOn w:val="affa"/>
    <w:next w:val="a0"/>
    <w:uiPriority w:val="99"/>
    <w:qFormat/>
    <w:rsid w:val="001545FC"/>
    <w:pPr>
      <w:spacing w:after="0"/>
      <w:jc w:val="left"/>
    </w:pPr>
  </w:style>
  <w:style w:type="paragraph" w:customStyle="1" w:styleId="affc">
    <w:name w:val="Интерактивный заголовок"/>
    <w:basedOn w:val="1a"/>
    <w:next w:val="a0"/>
    <w:uiPriority w:val="99"/>
    <w:qFormat/>
    <w:rsid w:val="001545FC"/>
    <w:rPr>
      <w:u w:val="single"/>
    </w:rPr>
  </w:style>
  <w:style w:type="paragraph" w:customStyle="1" w:styleId="affd">
    <w:name w:val="Текст информации об изменениях"/>
    <w:basedOn w:val="a0"/>
    <w:next w:val="a0"/>
    <w:uiPriority w:val="99"/>
    <w:qFormat/>
    <w:rsid w:val="001545FC"/>
    <w:pPr>
      <w:widowControl w:val="0"/>
      <w:autoSpaceDE w:val="0"/>
      <w:autoSpaceDN w:val="0"/>
      <w:adjustRightInd w:val="0"/>
      <w:spacing w:after="0" w:line="360" w:lineRule="auto"/>
      <w:ind w:firstLine="720"/>
      <w:jc w:val="both"/>
    </w:pPr>
    <w:rPr>
      <w:rFonts w:eastAsiaTheme="minorEastAsia"/>
      <w:bCs w:val="0"/>
      <w:color w:val="353842"/>
      <w:sz w:val="18"/>
      <w:szCs w:val="18"/>
      <w:lang w:eastAsia="ru-RU"/>
    </w:rPr>
  </w:style>
  <w:style w:type="paragraph" w:customStyle="1" w:styleId="affe">
    <w:name w:val="Информация об изменениях"/>
    <w:basedOn w:val="affd"/>
    <w:next w:val="a0"/>
    <w:uiPriority w:val="99"/>
    <w:qFormat/>
    <w:rsid w:val="001545FC"/>
    <w:pPr>
      <w:spacing w:before="180"/>
      <w:ind w:left="360" w:right="360" w:firstLine="0"/>
    </w:pPr>
    <w:rPr>
      <w:shd w:val="clear" w:color="auto" w:fill="EAEFED"/>
    </w:rPr>
  </w:style>
  <w:style w:type="paragraph" w:customStyle="1" w:styleId="afff">
    <w:name w:val="Текст (справка)"/>
    <w:basedOn w:val="a0"/>
    <w:next w:val="a0"/>
    <w:uiPriority w:val="99"/>
    <w:qFormat/>
    <w:rsid w:val="001545FC"/>
    <w:pPr>
      <w:widowControl w:val="0"/>
      <w:autoSpaceDE w:val="0"/>
      <w:autoSpaceDN w:val="0"/>
      <w:adjustRightInd w:val="0"/>
      <w:spacing w:after="0" w:line="360" w:lineRule="auto"/>
      <w:ind w:left="170" w:right="170"/>
    </w:pPr>
    <w:rPr>
      <w:rFonts w:eastAsiaTheme="minorEastAsia"/>
      <w:bCs w:val="0"/>
      <w:sz w:val="24"/>
      <w:szCs w:val="24"/>
      <w:lang w:eastAsia="ru-RU"/>
    </w:rPr>
  </w:style>
  <w:style w:type="paragraph" w:customStyle="1" w:styleId="afff0">
    <w:name w:val="Комментарий"/>
    <w:basedOn w:val="afff"/>
    <w:next w:val="a0"/>
    <w:uiPriority w:val="99"/>
    <w:qFormat/>
    <w:rsid w:val="001545FC"/>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1545FC"/>
    <w:rPr>
      <w:i/>
      <w:iCs/>
    </w:rPr>
  </w:style>
  <w:style w:type="paragraph" w:customStyle="1" w:styleId="afff2">
    <w:name w:val="Текст (лев. подпись)"/>
    <w:basedOn w:val="a0"/>
    <w:next w:val="a0"/>
    <w:uiPriority w:val="99"/>
    <w:qFormat/>
    <w:rsid w:val="001545FC"/>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3">
    <w:name w:val="Колонтитул (левый)"/>
    <w:basedOn w:val="afff2"/>
    <w:next w:val="a0"/>
    <w:uiPriority w:val="99"/>
    <w:qFormat/>
    <w:rsid w:val="001545FC"/>
    <w:rPr>
      <w:sz w:val="14"/>
      <w:szCs w:val="14"/>
    </w:rPr>
  </w:style>
  <w:style w:type="paragraph" w:customStyle="1" w:styleId="afff4">
    <w:name w:val="Текст (прав. подпись)"/>
    <w:basedOn w:val="a0"/>
    <w:next w:val="a0"/>
    <w:uiPriority w:val="99"/>
    <w:qFormat/>
    <w:rsid w:val="001545FC"/>
    <w:pPr>
      <w:widowControl w:val="0"/>
      <w:autoSpaceDE w:val="0"/>
      <w:autoSpaceDN w:val="0"/>
      <w:adjustRightInd w:val="0"/>
      <w:spacing w:after="0" w:line="360" w:lineRule="auto"/>
      <w:jc w:val="right"/>
    </w:pPr>
    <w:rPr>
      <w:rFonts w:eastAsiaTheme="minorEastAsia"/>
      <w:bCs w:val="0"/>
      <w:sz w:val="24"/>
      <w:szCs w:val="24"/>
      <w:lang w:eastAsia="ru-RU"/>
    </w:rPr>
  </w:style>
  <w:style w:type="paragraph" w:customStyle="1" w:styleId="afff5">
    <w:name w:val="Колонтитул (правый)"/>
    <w:basedOn w:val="afff4"/>
    <w:next w:val="a0"/>
    <w:uiPriority w:val="99"/>
    <w:qFormat/>
    <w:rsid w:val="001545FC"/>
    <w:rPr>
      <w:sz w:val="14"/>
      <w:szCs w:val="14"/>
    </w:rPr>
  </w:style>
  <w:style w:type="paragraph" w:customStyle="1" w:styleId="afff6">
    <w:name w:val="Комментарий пользователя"/>
    <w:basedOn w:val="afff0"/>
    <w:next w:val="a0"/>
    <w:uiPriority w:val="99"/>
    <w:qFormat/>
    <w:rsid w:val="001545FC"/>
    <w:pPr>
      <w:jc w:val="left"/>
    </w:pPr>
    <w:rPr>
      <w:shd w:val="clear" w:color="auto" w:fill="FFDFE0"/>
    </w:rPr>
  </w:style>
  <w:style w:type="paragraph" w:customStyle="1" w:styleId="afff7">
    <w:name w:val="Куда обратиться?"/>
    <w:basedOn w:val="afd"/>
    <w:next w:val="a0"/>
    <w:uiPriority w:val="99"/>
    <w:qFormat/>
    <w:rsid w:val="001545FC"/>
  </w:style>
  <w:style w:type="paragraph" w:customStyle="1" w:styleId="afff8">
    <w:name w:val="Моноширинный"/>
    <w:basedOn w:val="a0"/>
    <w:next w:val="a0"/>
    <w:uiPriority w:val="99"/>
    <w:qFormat/>
    <w:rsid w:val="001545FC"/>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character" w:customStyle="1" w:styleId="afff9">
    <w:name w:val="Найденные слова"/>
    <w:uiPriority w:val="99"/>
    <w:rsid w:val="001545FC"/>
    <w:rPr>
      <w:b/>
      <w:color w:val="26282F"/>
      <w:shd w:val="clear" w:color="auto" w:fill="FFF580"/>
    </w:rPr>
  </w:style>
  <w:style w:type="paragraph" w:customStyle="1" w:styleId="afffa">
    <w:name w:val="Напишите нам"/>
    <w:basedOn w:val="a0"/>
    <w:next w:val="a0"/>
    <w:uiPriority w:val="99"/>
    <w:qFormat/>
    <w:rsid w:val="001545FC"/>
    <w:pPr>
      <w:widowControl w:val="0"/>
      <w:autoSpaceDE w:val="0"/>
      <w:autoSpaceDN w:val="0"/>
      <w:adjustRightInd w:val="0"/>
      <w:spacing w:before="90" w:after="90" w:line="360" w:lineRule="auto"/>
      <w:ind w:left="180" w:right="180"/>
      <w:jc w:val="both"/>
    </w:pPr>
    <w:rPr>
      <w:rFonts w:eastAsiaTheme="minorEastAsia"/>
      <w:bCs w:val="0"/>
      <w:sz w:val="20"/>
      <w:szCs w:val="20"/>
      <w:shd w:val="clear" w:color="auto" w:fill="EFFFAD"/>
      <w:lang w:eastAsia="ru-RU"/>
    </w:rPr>
  </w:style>
  <w:style w:type="character" w:customStyle="1" w:styleId="afffb">
    <w:name w:val="Не вступил в силу"/>
    <w:uiPriority w:val="99"/>
    <w:rsid w:val="001545FC"/>
    <w:rPr>
      <w:b/>
      <w:color w:val="000000"/>
      <w:shd w:val="clear" w:color="auto" w:fill="D8EDE8"/>
    </w:rPr>
  </w:style>
  <w:style w:type="paragraph" w:customStyle="1" w:styleId="afffc">
    <w:name w:val="Необходимые документы"/>
    <w:basedOn w:val="afd"/>
    <w:next w:val="a0"/>
    <w:uiPriority w:val="99"/>
    <w:qFormat/>
    <w:rsid w:val="001545FC"/>
    <w:pPr>
      <w:ind w:firstLine="118"/>
    </w:pPr>
  </w:style>
  <w:style w:type="paragraph" w:customStyle="1" w:styleId="afffd">
    <w:name w:val="Нормальный (таблица)"/>
    <w:basedOn w:val="a0"/>
    <w:next w:val="a0"/>
    <w:uiPriority w:val="99"/>
    <w:qFormat/>
    <w:rsid w:val="001545FC"/>
    <w:pPr>
      <w:widowControl w:val="0"/>
      <w:autoSpaceDE w:val="0"/>
      <w:autoSpaceDN w:val="0"/>
      <w:adjustRightInd w:val="0"/>
      <w:spacing w:after="0" w:line="360" w:lineRule="auto"/>
      <w:jc w:val="both"/>
    </w:pPr>
    <w:rPr>
      <w:rFonts w:eastAsiaTheme="minorEastAsia"/>
      <w:bCs w:val="0"/>
      <w:sz w:val="24"/>
      <w:szCs w:val="24"/>
      <w:lang w:eastAsia="ru-RU"/>
    </w:rPr>
  </w:style>
  <w:style w:type="paragraph" w:customStyle="1" w:styleId="afffe">
    <w:name w:val="Таблицы (моноширинный)"/>
    <w:basedOn w:val="a0"/>
    <w:next w:val="a0"/>
    <w:uiPriority w:val="99"/>
    <w:qFormat/>
    <w:rsid w:val="001545FC"/>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paragraph" w:customStyle="1" w:styleId="affff">
    <w:name w:val="Оглавление"/>
    <w:basedOn w:val="afffe"/>
    <w:next w:val="a0"/>
    <w:uiPriority w:val="99"/>
    <w:qFormat/>
    <w:rsid w:val="001545FC"/>
    <w:pPr>
      <w:ind w:left="140"/>
    </w:pPr>
  </w:style>
  <w:style w:type="character" w:customStyle="1" w:styleId="affff0">
    <w:name w:val="Опечатки"/>
    <w:uiPriority w:val="99"/>
    <w:rsid w:val="001545FC"/>
    <w:rPr>
      <w:color w:val="FF0000"/>
    </w:rPr>
  </w:style>
  <w:style w:type="paragraph" w:customStyle="1" w:styleId="affff1">
    <w:name w:val="Переменная часть"/>
    <w:basedOn w:val="aff3"/>
    <w:next w:val="a0"/>
    <w:uiPriority w:val="99"/>
    <w:qFormat/>
    <w:rsid w:val="001545FC"/>
    <w:rPr>
      <w:sz w:val="18"/>
      <w:szCs w:val="18"/>
    </w:rPr>
  </w:style>
  <w:style w:type="paragraph" w:customStyle="1" w:styleId="affff2">
    <w:name w:val="Подвал для информации об изменениях"/>
    <w:basedOn w:val="1"/>
    <w:next w:val="a0"/>
    <w:uiPriority w:val="99"/>
    <w:qFormat/>
    <w:rsid w:val="001545FC"/>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1545FC"/>
    <w:rPr>
      <w:b/>
      <w:bCs/>
    </w:rPr>
  </w:style>
  <w:style w:type="paragraph" w:customStyle="1" w:styleId="affff4">
    <w:name w:val="Подчёркнуный текст"/>
    <w:basedOn w:val="a0"/>
    <w:next w:val="a0"/>
    <w:uiPriority w:val="99"/>
    <w:qFormat/>
    <w:rsid w:val="001545FC"/>
    <w:pPr>
      <w:widowControl w:val="0"/>
      <w:pBdr>
        <w:bottom w:val="single" w:sz="4" w:space="0" w:color="auto"/>
      </w:pBdr>
      <w:autoSpaceDE w:val="0"/>
      <w:autoSpaceDN w:val="0"/>
      <w:adjustRightInd w:val="0"/>
      <w:spacing w:after="0" w:line="360" w:lineRule="auto"/>
      <w:ind w:firstLine="720"/>
      <w:jc w:val="both"/>
    </w:pPr>
    <w:rPr>
      <w:rFonts w:eastAsiaTheme="minorEastAsia"/>
      <w:bCs w:val="0"/>
      <w:sz w:val="24"/>
      <w:szCs w:val="24"/>
      <w:lang w:eastAsia="ru-RU"/>
    </w:rPr>
  </w:style>
  <w:style w:type="paragraph" w:customStyle="1" w:styleId="affff5">
    <w:name w:val="Постоянная часть"/>
    <w:basedOn w:val="aff3"/>
    <w:next w:val="a0"/>
    <w:uiPriority w:val="99"/>
    <w:qFormat/>
    <w:rsid w:val="001545FC"/>
    <w:rPr>
      <w:sz w:val="20"/>
      <w:szCs w:val="20"/>
    </w:rPr>
  </w:style>
  <w:style w:type="paragraph" w:customStyle="1" w:styleId="affff6">
    <w:name w:val="Прижатый влево"/>
    <w:basedOn w:val="a0"/>
    <w:next w:val="a0"/>
    <w:qFormat/>
    <w:rsid w:val="001545FC"/>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f7">
    <w:name w:val="Пример."/>
    <w:basedOn w:val="afd"/>
    <w:next w:val="a0"/>
    <w:uiPriority w:val="99"/>
    <w:qFormat/>
    <w:rsid w:val="001545FC"/>
  </w:style>
  <w:style w:type="paragraph" w:customStyle="1" w:styleId="affff8">
    <w:name w:val="Примечание."/>
    <w:basedOn w:val="afd"/>
    <w:next w:val="a0"/>
    <w:uiPriority w:val="99"/>
    <w:qFormat/>
    <w:rsid w:val="001545FC"/>
  </w:style>
  <w:style w:type="character" w:customStyle="1" w:styleId="affff9">
    <w:name w:val="Продолжение ссылки"/>
    <w:uiPriority w:val="99"/>
    <w:rsid w:val="001545FC"/>
  </w:style>
  <w:style w:type="paragraph" w:customStyle="1" w:styleId="affffa">
    <w:name w:val="Словарная статья"/>
    <w:basedOn w:val="a0"/>
    <w:next w:val="a0"/>
    <w:uiPriority w:val="99"/>
    <w:qFormat/>
    <w:rsid w:val="001545FC"/>
    <w:pPr>
      <w:widowControl w:val="0"/>
      <w:autoSpaceDE w:val="0"/>
      <w:autoSpaceDN w:val="0"/>
      <w:adjustRightInd w:val="0"/>
      <w:spacing w:after="0" w:line="360" w:lineRule="auto"/>
      <w:ind w:right="118"/>
      <w:jc w:val="both"/>
    </w:pPr>
    <w:rPr>
      <w:rFonts w:eastAsiaTheme="minorEastAsia"/>
      <w:bCs w:val="0"/>
      <w:sz w:val="24"/>
      <w:szCs w:val="24"/>
      <w:lang w:eastAsia="ru-RU"/>
    </w:rPr>
  </w:style>
  <w:style w:type="character" w:customStyle="1" w:styleId="affffb">
    <w:name w:val="Сравнение редакций"/>
    <w:uiPriority w:val="99"/>
    <w:rsid w:val="001545FC"/>
    <w:rPr>
      <w:b/>
      <w:color w:val="26282F"/>
    </w:rPr>
  </w:style>
  <w:style w:type="character" w:customStyle="1" w:styleId="affffc">
    <w:name w:val="Сравнение редакций. Добавленный фрагмент"/>
    <w:uiPriority w:val="99"/>
    <w:rsid w:val="001545FC"/>
    <w:rPr>
      <w:color w:val="000000"/>
      <w:shd w:val="clear" w:color="auto" w:fill="C1D7FF"/>
    </w:rPr>
  </w:style>
  <w:style w:type="character" w:customStyle="1" w:styleId="affffd">
    <w:name w:val="Сравнение редакций. Удаленный фрагмент"/>
    <w:uiPriority w:val="99"/>
    <w:rsid w:val="001545FC"/>
    <w:rPr>
      <w:color w:val="000000"/>
      <w:shd w:val="clear" w:color="auto" w:fill="C4C413"/>
    </w:rPr>
  </w:style>
  <w:style w:type="paragraph" w:customStyle="1" w:styleId="affffe">
    <w:name w:val="Ссылка на официальную публикацию"/>
    <w:basedOn w:val="a0"/>
    <w:next w:val="a0"/>
    <w:uiPriority w:val="99"/>
    <w:qFormat/>
    <w:rsid w:val="001545FC"/>
    <w:pPr>
      <w:widowControl w:val="0"/>
      <w:autoSpaceDE w:val="0"/>
      <w:autoSpaceDN w:val="0"/>
      <w:adjustRightInd w:val="0"/>
      <w:spacing w:after="0" w:line="360" w:lineRule="auto"/>
      <w:ind w:firstLine="720"/>
      <w:jc w:val="both"/>
    </w:pPr>
    <w:rPr>
      <w:rFonts w:eastAsiaTheme="minorEastAsia"/>
      <w:bCs w:val="0"/>
      <w:sz w:val="24"/>
      <w:szCs w:val="24"/>
      <w:lang w:eastAsia="ru-RU"/>
    </w:rPr>
  </w:style>
  <w:style w:type="character" w:customStyle="1" w:styleId="afffff">
    <w:name w:val="Ссылка на утративший силу документ"/>
    <w:uiPriority w:val="99"/>
    <w:rsid w:val="001545FC"/>
    <w:rPr>
      <w:b/>
      <w:color w:val="749232"/>
    </w:rPr>
  </w:style>
  <w:style w:type="paragraph" w:customStyle="1" w:styleId="afffff0">
    <w:name w:val="Текст в таблице"/>
    <w:basedOn w:val="afffd"/>
    <w:next w:val="a0"/>
    <w:uiPriority w:val="99"/>
    <w:qFormat/>
    <w:rsid w:val="001545FC"/>
    <w:pPr>
      <w:ind w:firstLine="500"/>
    </w:pPr>
  </w:style>
  <w:style w:type="paragraph" w:customStyle="1" w:styleId="afffff1">
    <w:name w:val="Текст ЭР (см. также)"/>
    <w:basedOn w:val="a0"/>
    <w:next w:val="a0"/>
    <w:uiPriority w:val="99"/>
    <w:qFormat/>
    <w:rsid w:val="001545FC"/>
    <w:pPr>
      <w:widowControl w:val="0"/>
      <w:autoSpaceDE w:val="0"/>
      <w:autoSpaceDN w:val="0"/>
      <w:adjustRightInd w:val="0"/>
      <w:spacing w:before="200" w:after="0" w:line="360" w:lineRule="auto"/>
    </w:pPr>
    <w:rPr>
      <w:rFonts w:eastAsiaTheme="minorEastAsia"/>
      <w:bCs w:val="0"/>
      <w:sz w:val="20"/>
      <w:szCs w:val="20"/>
      <w:lang w:eastAsia="ru-RU"/>
    </w:rPr>
  </w:style>
  <w:style w:type="paragraph" w:customStyle="1" w:styleId="afffff2">
    <w:name w:val="Технический комментарий"/>
    <w:basedOn w:val="a0"/>
    <w:next w:val="a0"/>
    <w:uiPriority w:val="99"/>
    <w:qFormat/>
    <w:rsid w:val="001545FC"/>
    <w:pPr>
      <w:widowControl w:val="0"/>
      <w:autoSpaceDE w:val="0"/>
      <w:autoSpaceDN w:val="0"/>
      <w:adjustRightInd w:val="0"/>
      <w:spacing w:after="0" w:line="360" w:lineRule="auto"/>
    </w:pPr>
    <w:rPr>
      <w:rFonts w:eastAsiaTheme="minorEastAsia"/>
      <w:bCs w:val="0"/>
      <w:color w:val="463F31"/>
      <w:sz w:val="24"/>
      <w:szCs w:val="24"/>
      <w:shd w:val="clear" w:color="auto" w:fill="FFFFA6"/>
      <w:lang w:eastAsia="ru-RU"/>
    </w:rPr>
  </w:style>
  <w:style w:type="character" w:customStyle="1" w:styleId="afffff3">
    <w:name w:val="Утратил силу"/>
    <w:uiPriority w:val="99"/>
    <w:rsid w:val="001545FC"/>
    <w:rPr>
      <w:b/>
      <w:strike/>
      <w:color w:val="666600"/>
    </w:rPr>
  </w:style>
  <w:style w:type="paragraph" w:customStyle="1" w:styleId="afffff4">
    <w:name w:val="Формула"/>
    <w:basedOn w:val="a0"/>
    <w:next w:val="a0"/>
    <w:uiPriority w:val="99"/>
    <w:qFormat/>
    <w:rsid w:val="001545FC"/>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ffff5">
    <w:name w:val="Центрированный (таблица)"/>
    <w:basedOn w:val="afffd"/>
    <w:next w:val="a0"/>
    <w:uiPriority w:val="99"/>
    <w:qFormat/>
    <w:rsid w:val="001545FC"/>
    <w:pPr>
      <w:jc w:val="center"/>
    </w:pPr>
  </w:style>
  <w:style w:type="paragraph" w:customStyle="1" w:styleId="-">
    <w:name w:val="ЭР-содержание (правое окно)"/>
    <w:basedOn w:val="a0"/>
    <w:next w:val="a0"/>
    <w:uiPriority w:val="99"/>
    <w:qFormat/>
    <w:rsid w:val="001545FC"/>
    <w:pPr>
      <w:widowControl w:val="0"/>
      <w:autoSpaceDE w:val="0"/>
      <w:autoSpaceDN w:val="0"/>
      <w:adjustRightInd w:val="0"/>
      <w:spacing w:before="300" w:after="0" w:line="360" w:lineRule="auto"/>
    </w:pPr>
    <w:rPr>
      <w:rFonts w:eastAsiaTheme="minorEastAsia"/>
      <w:bCs w:val="0"/>
      <w:sz w:val="24"/>
      <w:szCs w:val="24"/>
      <w:lang w:eastAsia="ru-RU"/>
    </w:rPr>
  </w:style>
  <w:style w:type="paragraph" w:customStyle="1" w:styleId="Default">
    <w:name w:val="Default"/>
    <w:uiPriority w:val="99"/>
    <w:qFormat/>
    <w:rsid w:val="001545FC"/>
    <w:pPr>
      <w:autoSpaceDE w:val="0"/>
      <w:autoSpaceDN w:val="0"/>
      <w:adjustRightInd w:val="0"/>
      <w:spacing w:after="0" w:line="240" w:lineRule="auto"/>
    </w:pPr>
    <w:rPr>
      <w:rFonts w:eastAsiaTheme="minorEastAsia"/>
      <w:bCs w:val="0"/>
      <w:color w:val="000000"/>
      <w:sz w:val="24"/>
      <w:szCs w:val="24"/>
    </w:rPr>
  </w:style>
  <w:style w:type="character" w:styleId="afffff6">
    <w:name w:val="annotation reference"/>
    <w:basedOn w:val="a1"/>
    <w:link w:val="1b"/>
    <w:uiPriority w:val="99"/>
    <w:unhideWhenUsed/>
    <w:rsid w:val="001545FC"/>
    <w:rPr>
      <w:sz w:val="16"/>
    </w:rPr>
  </w:style>
  <w:style w:type="paragraph" w:styleId="41">
    <w:name w:val="toc 4"/>
    <w:basedOn w:val="a0"/>
    <w:next w:val="a0"/>
    <w:link w:val="42"/>
    <w:autoRedefine/>
    <w:uiPriority w:val="39"/>
    <w:rsid w:val="001545FC"/>
    <w:pPr>
      <w:spacing w:after="0" w:line="240" w:lineRule="auto"/>
      <w:ind w:left="720"/>
    </w:pPr>
    <w:rPr>
      <w:rFonts w:ascii="Calibri" w:eastAsiaTheme="minorEastAsia" w:hAnsi="Calibri" w:cs="Calibri"/>
      <w:bCs w:val="0"/>
      <w:sz w:val="20"/>
      <w:szCs w:val="20"/>
      <w:lang w:eastAsia="ru-RU"/>
    </w:rPr>
  </w:style>
  <w:style w:type="paragraph" w:styleId="51">
    <w:name w:val="toc 5"/>
    <w:basedOn w:val="a0"/>
    <w:next w:val="a0"/>
    <w:link w:val="52"/>
    <w:autoRedefine/>
    <w:uiPriority w:val="39"/>
    <w:rsid w:val="001545FC"/>
    <w:pPr>
      <w:spacing w:after="0" w:line="240" w:lineRule="auto"/>
      <w:ind w:left="960"/>
    </w:pPr>
    <w:rPr>
      <w:rFonts w:ascii="Calibri" w:eastAsiaTheme="minorEastAsia" w:hAnsi="Calibri" w:cs="Calibri"/>
      <w:bCs w:val="0"/>
      <w:sz w:val="20"/>
      <w:szCs w:val="20"/>
      <w:lang w:eastAsia="ru-RU"/>
    </w:rPr>
  </w:style>
  <w:style w:type="paragraph" w:styleId="61">
    <w:name w:val="toc 6"/>
    <w:basedOn w:val="a0"/>
    <w:next w:val="a0"/>
    <w:link w:val="62"/>
    <w:autoRedefine/>
    <w:uiPriority w:val="39"/>
    <w:rsid w:val="001545FC"/>
    <w:pPr>
      <w:spacing w:after="0" w:line="240" w:lineRule="auto"/>
      <w:ind w:left="1200"/>
    </w:pPr>
    <w:rPr>
      <w:rFonts w:ascii="Calibri" w:eastAsiaTheme="minorEastAsia" w:hAnsi="Calibri" w:cs="Calibri"/>
      <w:bCs w:val="0"/>
      <w:sz w:val="20"/>
      <w:szCs w:val="20"/>
      <w:lang w:eastAsia="ru-RU"/>
    </w:rPr>
  </w:style>
  <w:style w:type="paragraph" w:styleId="71">
    <w:name w:val="toc 7"/>
    <w:basedOn w:val="a0"/>
    <w:next w:val="a0"/>
    <w:link w:val="72"/>
    <w:autoRedefine/>
    <w:uiPriority w:val="39"/>
    <w:rsid w:val="001545FC"/>
    <w:pPr>
      <w:spacing w:after="0" w:line="240" w:lineRule="auto"/>
      <w:ind w:left="1440"/>
    </w:pPr>
    <w:rPr>
      <w:rFonts w:ascii="Calibri" w:eastAsiaTheme="minorEastAsia" w:hAnsi="Calibri" w:cs="Calibri"/>
      <w:bCs w:val="0"/>
      <w:sz w:val="20"/>
      <w:szCs w:val="20"/>
      <w:lang w:eastAsia="ru-RU"/>
    </w:rPr>
  </w:style>
  <w:style w:type="paragraph" w:styleId="81">
    <w:name w:val="toc 8"/>
    <w:basedOn w:val="a0"/>
    <w:next w:val="a0"/>
    <w:link w:val="82"/>
    <w:autoRedefine/>
    <w:uiPriority w:val="39"/>
    <w:rsid w:val="001545FC"/>
    <w:pPr>
      <w:spacing w:after="0" w:line="240" w:lineRule="auto"/>
      <w:ind w:left="1680"/>
    </w:pPr>
    <w:rPr>
      <w:rFonts w:ascii="Calibri" w:eastAsiaTheme="minorEastAsia" w:hAnsi="Calibri" w:cs="Calibri"/>
      <w:bCs w:val="0"/>
      <w:sz w:val="20"/>
      <w:szCs w:val="20"/>
      <w:lang w:eastAsia="ru-RU"/>
    </w:rPr>
  </w:style>
  <w:style w:type="paragraph" w:styleId="91">
    <w:name w:val="toc 9"/>
    <w:basedOn w:val="a0"/>
    <w:next w:val="a0"/>
    <w:link w:val="92"/>
    <w:autoRedefine/>
    <w:uiPriority w:val="39"/>
    <w:rsid w:val="001545FC"/>
    <w:pPr>
      <w:spacing w:after="0" w:line="240" w:lineRule="auto"/>
      <w:ind w:left="1920"/>
    </w:pPr>
    <w:rPr>
      <w:rFonts w:ascii="Calibri" w:eastAsiaTheme="minorEastAsia" w:hAnsi="Calibri" w:cs="Calibri"/>
      <w:bCs w:val="0"/>
      <w:sz w:val="20"/>
      <w:szCs w:val="20"/>
      <w:lang w:eastAsia="ru-RU"/>
    </w:rPr>
  </w:style>
  <w:style w:type="paragraph" w:customStyle="1" w:styleId="s1">
    <w:name w:val="s_1"/>
    <w:basedOn w:val="a0"/>
    <w:uiPriority w:val="99"/>
    <w:qFormat/>
    <w:rsid w:val="001545FC"/>
    <w:pPr>
      <w:spacing w:before="100" w:beforeAutospacing="1" w:after="100" w:afterAutospacing="1" w:line="240" w:lineRule="auto"/>
    </w:pPr>
    <w:rPr>
      <w:rFonts w:eastAsiaTheme="minorEastAsia"/>
      <w:bCs w:val="0"/>
      <w:sz w:val="24"/>
      <w:szCs w:val="24"/>
      <w:lang w:eastAsia="ru-RU"/>
    </w:rPr>
  </w:style>
  <w:style w:type="table" w:styleId="afffff7">
    <w:name w:val="Table Grid"/>
    <w:basedOn w:val="a2"/>
    <w:uiPriority w:val="39"/>
    <w:qFormat/>
    <w:rsid w:val="001545FC"/>
    <w:pPr>
      <w:spacing w:after="0" w:line="240" w:lineRule="auto"/>
    </w:pPr>
    <w:rPr>
      <w:rFonts w:ascii="Calibri" w:eastAsiaTheme="minorEastAsia" w:hAnsi="Calibri"/>
      <w:bC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1545FC"/>
    <w:pPr>
      <w:spacing w:after="0" w:line="240" w:lineRule="auto"/>
    </w:pPr>
    <w:rPr>
      <w:rFonts w:ascii="Calibri" w:eastAsiaTheme="minorEastAsia" w:hAnsi="Calibri"/>
      <w:bCs w:val="0"/>
      <w:sz w:val="20"/>
      <w:szCs w:val="20"/>
      <w:lang w:eastAsia="ru-RU"/>
    </w:rPr>
  </w:style>
  <w:style w:type="character" w:customStyle="1" w:styleId="afffff9">
    <w:name w:val="Текст концевой сноски Знак"/>
    <w:basedOn w:val="a1"/>
    <w:link w:val="afffff8"/>
    <w:uiPriority w:val="99"/>
    <w:semiHidden/>
    <w:rsid w:val="001545FC"/>
    <w:rPr>
      <w:rFonts w:ascii="Calibri" w:eastAsiaTheme="minorEastAsia" w:hAnsi="Calibri"/>
      <w:bCs w:val="0"/>
      <w:sz w:val="20"/>
      <w:szCs w:val="20"/>
      <w:lang w:eastAsia="ru-RU"/>
    </w:rPr>
  </w:style>
  <w:style w:type="character" w:styleId="afffffa">
    <w:name w:val="endnote reference"/>
    <w:basedOn w:val="a1"/>
    <w:link w:val="1c"/>
    <w:uiPriority w:val="99"/>
    <w:unhideWhenUsed/>
    <w:rsid w:val="001545FC"/>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99"/>
    <w:qFormat/>
    <w:locked/>
    <w:rsid w:val="001545FC"/>
    <w:rPr>
      <w:rFonts w:eastAsiaTheme="minorEastAsia"/>
      <w:bCs w:val="0"/>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1545FC"/>
    <w:rPr>
      <w:rFonts w:eastAsiaTheme="minorEastAsia"/>
      <w:bCs w:val="0"/>
      <w:sz w:val="24"/>
      <w:szCs w:val="24"/>
      <w:lang w:val="en-US" w:eastAsia="nl-NL"/>
    </w:rPr>
  </w:style>
  <w:style w:type="character" w:styleId="afffffb">
    <w:name w:val="Strong"/>
    <w:basedOn w:val="a1"/>
    <w:link w:val="1d"/>
    <w:uiPriority w:val="22"/>
    <w:qFormat/>
    <w:rsid w:val="001545FC"/>
    <w:rPr>
      <w:b/>
    </w:rPr>
  </w:style>
  <w:style w:type="table" w:customStyle="1" w:styleId="TableNormal">
    <w:name w:val="Table Normal"/>
    <w:uiPriority w:val="2"/>
    <w:unhideWhenUsed/>
    <w:qFormat/>
    <w:rsid w:val="001545FC"/>
    <w:pPr>
      <w:widowControl w:val="0"/>
      <w:autoSpaceDE w:val="0"/>
      <w:autoSpaceDN w:val="0"/>
      <w:spacing w:after="0" w:line="240" w:lineRule="auto"/>
    </w:pPr>
    <w:rPr>
      <w:rFonts w:ascii="Calibri" w:eastAsiaTheme="minorEastAsia" w:hAnsi="Calibri"/>
      <w:bCs w:val="0"/>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qFormat/>
    <w:rsid w:val="001545FC"/>
    <w:pPr>
      <w:widowControl w:val="0"/>
      <w:autoSpaceDE w:val="0"/>
      <w:autoSpaceDN w:val="0"/>
      <w:spacing w:after="0" w:line="240" w:lineRule="auto"/>
      <w:ind w:left="9"/>
    </w:pPr>
    <w:rPr>
      <w:rFonts w:eastAsiaTheme="minorEastAsia"/>
      <w:bCs w:val="0"/>
      <w:sz w:val="22"/>
      <w:szCs w:val="22"/>
    </w:rPr>
  </w:style>
  <w:style w:type="character" w:styleId="afffffc">
    <w:name w:val="FollowedHyperlink"/>
    <w:basedOn w:val="a1"/>
    <w:link w:val="1e"/>
    <w:uiPriority w:val="99"/>
    <w:unhideWhenUsed/>
    <w:rsid w:val="001545FC"/>
    <w:rPr>
      <w:color w:val="0000FF"/>
      <w:u w:val="single"/>
    </w:rPr>
  </w:style>
  <w:style w:type="paragraph" w:styleId="afffffd">
    <w:name w:val="TOC Heading"/>
    <w:basedOn w:val="1"/>
    <w:next w:val="a0"/>
    <w:link w:val="afffffe"/>
    <w:uiPriority w:val="39"/>
    <w:unhideWhenUsed/>
    <w:qFormat/>
    <w:rsid w:val="001545FC"/>
    <w:pPr>
      <w:outlineLvl w:val="9"/>
    </w:pPr>
    <w:rPr>
      <w:rFonts w:ascii="Calibri Light" w:hAnsi="Calibri Light"/>
    </w:rPr>
  </w:style>
  <w:style w:type="table" w:customStyle="1" w:styleId="TableGrid">
    <w:name w:val="TableGrid"/>
    <w:rsid w:val="001545FC"/>
    <w:pPr>
      <w:spacing w:after="0" w:line="240" w:lineRule="auto"/>
    </w:pPr>
    <w:rPr>
      <w:rFonts w:ascii="Calibri" w:eastAsiaTheme="minorEastAsia" w:hAnsi="Calibri"/>
      <w:bCs w:val="0"/>
      <w:sz w:val="22"/>
      <w:szCs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1545FC"/>
    <w:pPr>
      <w:spacing w:after="60" w:line="276" w:lineRule="auto"/>
      <w:jc w:val="center"/>
      <w:outlineLvl w:val="1"/>
    </w:pPr>
    <w:rPr>
      <w:rFonts w:ascii="Calibri Light" w:eastAsiaTheme="minorEastAsia" w:hAnsi="Calibri Light"/>
      <w:bCs w:val="0"/>
      <w:sz w:val="24"/>
      <w:szCs w:val="24"/>
      <w:lang w:eastAsia="ru-RU"/>
    </w:rPr>
  </w:style>
  <w:style w:type="character" w:customStyle="1" w:styleId="affffff0">
    <w:name w:val="Подзаголовок Знак"/>
    <w:basedOn w:val="a1"/>
    <w:link w:val="affffff"/>
    <w:uiPriority w:val="11"/>
    <w:rsid w:val="001545FC"/>
    <w:rPr>
      <w:rFonts w:ascii="Calibri Light" w:eastAsiaTheme="minorEastAsia" w:hAnsi="Calibri Light"/>
      <w:bCs w:val="0"/>
      <w:sz w:val="24"/>
      <w:szCs w:val="24"/>
      <w:lang w:eastAsia="ru-RU"/>
    </w:rPr>
  </w:style>
  <w:style w:type="character" w:styleId="affffff1">
    <w:name w:val="Unresolved Mention"/>
    <w:basedOn w:val="a1"/>
    <w:uiPriority w:val="99"/>
    <w:semiHidden/>
    <w:unhideWhenUsed/>
    <w:rsid w:val="001545FC"/>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1545FC"/>
    <w:rPr>
      <w:rFonts w:ascii="Times New Roman" w:hAnsi="Times New Roman"/>
      <w:lang w:val="en-US" w:eastAsia="en-US"/>
    </w:rPr>
  </w:style>
  <w:style w:type="paragraph" w:styleId="affffff2">
    <w:name w:val="No Spacing"/>
    <w:uiPriority w:val="1"/>
    <w:qFormat/>
    <w:rsid w:val="001545FC"/>
    <w:pPr>
      <w:spacing w:after="0" w:line="240" w:lineRule="auto"/>
    </w:pPr>
    <w:rPr>
      <w:rFonts w:ascii="Calibri" w:eastAsiaTheme="minorEastAsia" w:hAnsi="Calibri"/>
      <w:bCs w:val="0"/>
      <w:sz w:val="22"/>
      <w:szCs w:val="22"/>
      <w:lang w:eastAsia="ru-RU"/>
    </w:rPr>
  </w:style>
  <w:style w:type="paragraph" w:styleId="affffff3">
    <w:name w:val="Revision"/>
    <w:hidden/>
    <w:uiPriority w:val="99"/>
    <w:semiHidden/>
    <w:rsid w:val="001545FC"/>
    <w:pPr>
      <w:spacing w:after="0" w:line="240" w:lineRule="auto"/>
    </w:pPr>
    <w:rPr>
      <w:rFonts w:asciiTheme="minorHAnsi" w:eastAsiaTheme="minorEastAsia" w:hAnsiTheme="minorHAnsi"/>
      <w:bCs w:val="0"/>
      <w:sz w:val="22"/>
      <w:szCs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1545FC"/>
    <w:rPr>
      <w:rFonts w:ascii="Calibri" w:hAnsi="Calibri" w:cs="Times New Roman"/>
    </w:rPr>
  </w:style>
  <w:style w:type="character" w:customStyle="1" w:styleId="1f1">
    <w:name w:val="Основной текст Знак1"/>
    <w:basedOn w:val="a1"/>
    <w:uiPriority w:val="99"/>
    <w:semiHidden/>
    <w:rsid w:val="001545FC"/>
    <w:rPr>
      <w:rFonts w:ascii="Calibri" w:hAnsi="Calibri" w:cs="Times New Roman"/>
    </w:rPr>
  </w:style>
  <w:style w:type="character" w:customStyle="1" w:styleId="210">
    <w:name w:val="Основной текст 2 Знак1"/>
    <w:basedOn w:val="a1"/>
    <w:uiPriority w:val="99"/>
    <w:semiHidden/>
    <w:rsid w:val="001545FC"/>
    <w:rPr>
      <w:rFonts w:ascii="Calibri" w:hAnsi="Calibri" w:cs="Times New Roman"/>
    </w:rPr>
  </w:style>
  <w:style w:type="character" w:customStyle="1" w:styleId="1f2">
    <w:name w:val="Текст выноски Знак1"/>
    <w:basedOn w:val="a1"/>
    <w:uiPriority w:val="99"/>
    <w:semiHidden/>
    <w:rsid w:val="001545FC"/>
    <w:rPr>
      <w:rFonts w:ascii="Segoe UI" w:hAnsi="Segoe UI" w:cs="Segoe UI"/>
      <w:sz w:val="18"/>
      <w:szCs w:val="18"/>
    </w:rPr>
  </w:style>
  <w:style w:type="character" w:customStyle="1" w:styleId="1f3">
    <w:name w:val="Верхний колонтитул Знак1"/>
    <w:basedOn w:val="a1"/>
    <w:uiPriority w:val="99"/>
    <w:semiHidden/>
    <w:rsid w:val="001545FC"/>
    <w:rPr>
      <w:rFonts w:ascii="Calibri" w:hAnsi="Calibri" w:cs="Times New Roman"/>
    </w:rPr>
  </w:style>
  <w:style w:type="character" w:customStyle="1" w:styleId="211">
    <w:name w:val="Основной текст с отступом 2 Знак1"/>
    <w:basedOn w:val="a1"/>
    <w:uiPriority w:val="99"/>
    <w:semiHidden/>
    <w:rsid w:val="001545FC"/>
    <w:rPr>
      <w:rFonts w:ascii="Calibri" w:hAnsi="Calibri" w:cs="Times New Roman"/>
    </w:rPr>
  </w:style>
  <w:style w:type="character" w:customStyle="1" w:styleId="1f4">
    <w:name w:val="Текст концевой сноски Знак1"/>
    <w:basedOn w:val="a1"/>
    <w:uiPriority w:val="99"/>
    <w:semiHidden/>
    <w:rsid w:val="001545FC"/>
    <w:rPr>
      <w:rFonts w:ascii="Calibri" w:hAnsi="Calibri" w:cs="Times New Roman"/>
      <w:sz w:val="20"/>
      <w:szCs w:val="20"/>
    </w:rPr>
  </w:style>
  <w:style w:type="character" w:customStyle="1" w:styleId="1f5">
    <w:name w:val="Подзаголовок Знак1"/>
    <w:basedOn w:val="a1"/>
    <w:uiPriority w:val="11"/>
    <w:rsid w:val="001545FC"/>
    <w:rPr>
      <w:rFonts w:cs="Times New Roman"/>
      <w:color w:val="5A5A5A" w:themeColor="text1" w:themeTint="A5"/>
      <w:spacing w:val="15"/>
    </w:rPr>
  </w:style>
  <w:style w:type="table" w:customStyle="1" w:styleId="1f6">
    <w:name w:val="Сетка таблицы1"/>
    <w:basedOn w:val="a2"/>
    <w:next w:val="afffff7"/>
    <w:rsid w:val="001545FC"/>
    <w:pPr>
      <w:spacing w:after="0" w:line="240" w:lineRule="auto"/>
    </w:pPr>
    <w:rPr>
      <w:rFonts w:ascii="Calibri" w:eastAsiaTheme="minorEastAsia" w:hAnsi="Calibri"/>
      <w:bCs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1545FC"/>
    <w:pPr>
      <w:widowControl w:val="0"/>
      <w:autoSpaceDE w:val="0"/>
      <w:autoSpaceDN w:val="0"/>
      <w:spacing w:after="0" w:line="240" w:lineRule="auto"/>
    </w:pPr>
    <w:rPr>
      <w:rFonts w:ascii="Calibri" w:eastAsiaTheme="minorEastAsia" w:hAnsi="Calibri"/>
      <w:bCs w:val="0"/>
      <w:sz w:val="22"/>
      <w:szCs w:val="22"/>
      <w:lang w:val="en-US"/>
    </w:rPr>
    <w:tblPr>
      <w:tblCellMar>
        <w:top w:w="0" w:type="dxa"/>
        <w:left w:w="0" w:type="dxa"/>
        <w:bottom w:w="0" w:type="dxa"/>
        <w:right w:w="0" w:type="dxa"/>
      </w:tblCellMar>
    </w:tblPr>
  </w:style>
  <w:style w:type="table" w:customStyle="1" w:styleId="TableGrid1">
    <w:name w:val="TableGrid1"/>
    <w:rsid w:val="001545FC"/>
    <w:pPr>
      <w:spacing w:after="0" w:line="240" w:lineRule="auto"/>
    </w:pPr>
    <w:rPr>
      <w:rFonts w:ascii="Calibri" w:eastAsiaTheme="minorEastAsia" w:hAnsi="Calibri"/>
      <w:bCs w:val="0"/>
      <w:sz w:val="22"/>
      <w:szCs w:val="22"/>
      <w:lang w:eastAsia="ru-RU"/>
    </w:rPr>
    <w:tblPr>
      <w:tblCellMar>
        <w:top w:w="0" w:type="dxa"/>
        <w:left w:w="0" w:type="dxa"/>
        <w:bottom w:w="0" w:type="dxa"/>
        <w:right w:w="0" w:type="dxa"/>
      </w:tblCellMar>
    </w:tblPr>
  </w:style>
  <w:style w:type="character" w:customStyle="1" w:styleId="affffff4">
    <w:name w:val="Символ сноски"/>
    <w:uiPriority w:val="99"/>
    <w:qFormat/>
    <w:rsid w:val="001545FC"/>
  </w:style>
  <w:style w:type="character" w:customStyle="1" w:styleId="FootnoteCharacters">
    <w:name w:val="Footnote Characters"/>
    <w:qFormat/>
    <w:rsid w:val="001545FC"/>
    <w:rPr>
      <w:rFonts w:ascii="Cambria Math" w:hAnsi="Cambria Math"/>
      <w:vertAlign w:val="superscript"/>
    </w:rPr>
  </w:style>
  <w:style w:type="paragraph" w:styleId="affffff5">
    <w:name w:val="Title"/>
    <w:basedOn w:val="a0"/>
    <w:next w:val="a0"/>
    <w:link w:val="affffff6"/>
    <w:uiPriority w:val="10"/>
    <w:qFormat/>
    <w:rsid w:val="001545FC"/>
    <w:pPr>
      <w:spacing w:after="0" w:line="240" w:lineRule="auto"/>
      <w:contextualSpacing/>
    </w:pPr>
    <w:rPr>
      <w:rFonts w:asciiTheme="majorHAnsi" w:eastAsiaTheme="majorEastAsia" w:hAnsiTheme="majorHAnsi"/>
      <w:bCs w:val="0"/>
      <w:spacing w:val="-10"/>
      <w:kern w:val="28"/>
      <w:sz w:val="56"/>
      <w:szCs w:val="56"/>
      <w:lang w:eastAsia="ru-RU"/>
    </w:rPr>
  </w:style>
  <w:style w:type="character" w:customStyle="1" w:styleId="affffff6">
    <w:name w:val="Заголовок Знак"/>
    <w:basedOn w:val="a1"/>
    <w:link w:val="affffff5"/>
    <w:uiPriority w:val="10"/>
    <w:rsid w:val="001545FC"/>
    <w:rPr>
      <w:rFonts w:asciiTheme="majorHAnsi" w:eastAsiaTheme="majorEastAsia" w:hAnsiTheme="majorHAnsi"/>
      <w:bCs w:val="0"/>
      <w:spacing w:val="-10"/>
      <w:kern w:val="28"/>
      <w:sz w:val="56"/>
      <w:szCs w:val="56"/>
      <w:lang w:eastAsia="ru-RU"/>
    </w:rPr>
  </w:style>
  <w:style w:type="paragraph" w:customStyle="1" w:styleId="12">
    <w:name w:val="Знак сноски1"/>
    <w:basedOn w:val="a0"/>
    <w:link w:val="a6"/>
    <w:uiPriority w:val="99"/>
    <w:rsid w:val="001545FC"/>
    <w:pPr>
      <w:spacing w:after="0" w:line="240" w:lineRule="auto"/>
    </w:pPr>
    <w:rPr>
      <w:vertAlign w:val="superscript"/>
    </w:rPr>
  </w:style>
  <w:style w:type="paragraph" w:customStyle="1" w:styleId="120">
    <w:name w:val="таблСлева12"/>
    <w:basedOn w:val="a0"/>
    <w:uiPriority w:val="3"/>
    <w:qFormat/>
    <w:rsid w:val="001545FC"/>
    <w:pPr>
      <w:snapToGrid w:val="0"/>
      <w:spacing w:after="0" w:line="240" w:lineRule="auto"/>
    </w:pPr>
    <w:rPr>
      <w:rFonts w:eastAsiaTheme="minorEastAsia"/>
      <w:bCs w:val="0"/>
      <w:iCs/>
      <w:sz w:val="24"/>
      <w:szCs w:val="28"/>
      <w:lang w:eastAsia="ru-RU"/>
    </w:rPr>
  </w:style>
  <w:style w:type="paragraph" w:customStyle="1" w:styleId="msonormal0">
    <w:name w:val="msonormal"/>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xl64">
    <w:name w:val="xl64"/>
    <w:basedOn w:val="a0"/>
    <w:rsid w:val="001545FC"/>
    <w:pPr>
      <w:spacing w:before="100" w:beforeAutospacing="1" w:after="100" w:afterAutospacing="1" w:line="240" w:lineRule="auto"/>
      <w:jc w:val="center"/>
    </w:pPr>
    <w:rPr>
      <w:rFonts w:eastAsiaTheme="minorEastAsia"/>
      <w:bCs w:val="0"/>
      <w:sz w:val="24"/>
      <w:szCs w:val="24"/>
      <w:lang w:eastAsia="ru-RU"/>
    </w:rPr>
  </w:style>
  <w:style w:type="paragraph" w:customStyle="1" w:styleId="xl65">
    <w:name w:val="xl65"/>
    <w:basedOn w:val="a0"/>
    <w:rsid w:val="001545FC"/>
    <w:pPr>
      <w:spacing w:before="100" w:beforeAutospacing="1" w:after="100" w:afterAutospacing="1" w:line="240" w:lineRule="auto"/>
    </w:pPr>
    <w:rPr>
      <w:rFonts w:eastAsiaTheme="minorEastAsia"/>
      <w:bCs w:val="0"/>
      <w:color w:val="FF0000"/>
      <w:sz w:val="24"/>
      <w:szCs w:val="24"/>
      <w:lang w:eastAsia="ru-RU"/>
    </w:rPr>
  </w:style>
  <w:style w:type="paragraph" w:customStyle="1" w:styleId="xl66">
    <w:name w:val="xl66"/>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7">
    <w:name w:val="xl67"/>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8">
    <w:name w:val="xl68"/>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9">
    <w:name w:val="xl69"/>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0">
    <w:name w:val="xl70"/>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1">
    <w:name w:val="xl71"/>
    <w:basedOn w:val="a0"/>
    <w:rsid w:val="001545F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2">
    <w:name w:val="xl72"/>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3">
    <w:name w:val="xl73"/>
    <w:basedOn w:val="a0"/>
    <w:rsid w:val="001545F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4">
    <w:name w:val="xl74"/>
    <w:basedOn w:val="a0"/>
    <w:rsid w:val="001545F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5">
    <w:name w:val="xl75"/>
    <w:basedOn w:val="a0"/>
    <w:rsid w:val="001545F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6">
    <w:name w:val="xl76"/>
    <w:basedOn w:val="a0"/>
    <w:rsid w:val="001545FC"/>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7">
    <w:name w:val="xl77"/>
    <w:basedOn w:val="a0"/>
    <w:rsid w:val="001545FC"/>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8">
    <w:name w:val="xl78"/>
    <w:basedOn w:val="a0"/>
    <w:rsid w:val="001545FC"/>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9">
    <w:name w:val="xl79"/>
    <w:basedOn w:val="a0"/>
    <w:rsid w:val="001545FC"/>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0">
    <w:name w:val="xl80"/>
    <w:basedOn w:val="a0"/>
    <w:rsid w:val="001545FC"/>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1">
    <w:name w:val="xl81"/>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2">
    <w:name w:val="xl82"/>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3">
    <w:name w:val="xl83"/>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4">
    <w:name w:val="xl84"/>
    <w:basedOn w:val="a0"/>
    <w:rsid w:val="001545F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5">
    <w:name w:val="xl85"/>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6">
    <w:name w:val="xl86"/>
    <w:basedOn w:val="a0"/>
    <w:rsid w:val="001545F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7">
    <w:name w:val="xl87"/>
    <w:basedOn w:val="a0"/>
    <w:rsid w:val="001545FC"/>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8">
    <w:name w:val="xl88"/>
    <w:basedOn w:val="a0"/>
    <w:rsid w:val="001545FC"/>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9">
    <w:name w:val="xl89"/>
    <w:basedOn w:val="a0"/>
    <w:rsid w:val="001545FC"/>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90">
    <w:name w:val="xl90"/>
    <w:basedOn w:val="a0"/>
    <w:rsid w:val="001545FC"/>
    <w:pP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1">
    <w:name w:val="xl91"/>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92">
    <w:name w:val="xl92"/>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3">
    <w:name w:val="xl93"/>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4">
    <w:name w:val="xl94"/>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5">
    <w:name w:val="xl95"/>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6">
    <w:name w:val="xl96"/>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7">
    <w:name w:val="xl97"/>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98">
    <w:name w:val="xl98"/>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9">
    <w:name w:val="xl99"/>
    <w:basedOn w:val="a0"/>
    <w:rsid w:val="001545F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00">
    <w:name w:val="xl100"/>
    <w:basedOn w:val="a0"/>
    <w:rsid w:val="001545FC"/>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1">
    <w:name w:val="xl101"/>
    <w:basedOn w:val="a0"/>
    <w:rsid w:val="001545FC"/>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eastAsiaTheme="minorEastAsia"/>
      <w:b/>
      <w:sz w:val="24"/>
      <w:szCs w:val="24"/>
      <w:lang w:eastAsia="ru-RU"/>
    </w:rPr>
  </w:style>
  <w:style w:type="paragraph" w:customStyle="1" w:styleId="xl102">
    <w:name w:val="xl102"/>
    <w:basedOn w:val="a0"/>
    <w:rsid w:val="001545FC"/>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3">
    <w:name w:val="xl103"/>
    <w:basedOn w:val="a0"/>
    <w:rsid w:val="001545FC"/>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4">
    <w:name w:val="xl104"/>
    <w:basedOn w:val="a0"/>
    <w:rsid w:val="001545FC"/>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5">
    <w:name w:val="xl105"/>
    <w:basedOn w:val="a0"/>
    <w:rsid w:val="001545FC"/>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6">
    <w:name w:val="xl106"/>
    <w:basedOn w:val="a0"/>
    <w:rsid w:val="001545FC"/>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7">
    <w:name w:val="xl107"/>
    <w:basedOn w:val="a0"/>
    <w:rsid w:val="001545FC"/>
    <w:pPr>
      <w:spacing w:before="100" w:beforeAutospacing="1" w:after="100" w:afterAutospacing="1" w:line="240" w:lineRule="auto"/>
    </w:pPr>
    <w:rPr>
      <w:rFonts w:ascii="Arial CYR" w:eastAsiaTheme="minorEastAsia" w:hAnsi="Arial CYR" w:cs="Arial CYR"/>
      <w:bCs w:val="0"/>
      <w:sz w:val="24"/>
      <w:szCs w:val="24"/>
      <w:lang w:eastAsia="ru-RU"/>
    </w:rPr>
  </w:style>
  <w:style w:type="paragraph" w:customStyle="1" w:styleId="xl108">
    <w:name w:val="xl108"/>
    <w:basedOn w:val="a0"/>
    <w:rsid w:val="001545FC"/>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9">
    <w:name w:val="xl109"/>
    <w:basedOn w:val="a0"/>
    <w:rsid w:val="001545FC"/>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10">
    <w:name w:val="xl110"/>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1">
    <w:name w:val="xl111"/>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2">
    <w:name w:val="xl112"/>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3">
    <w:name w:val="xl113"/>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4">
    <w:name w:val="xl114"/>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5">
    <w:name w:val="xl115"/>
    <w:basedOn w:val="a0"/>
    <w:rsid w:val="001545F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6">
    <w:name w:val="xl116"/>
    <w:basedOn w:val="a0"/>
    <w:rsid w:val="001545F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7">
    <w:name w:val="xl117"/>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8">
    <w:name w:val="xl118"/>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9">
    <w:name w:val="xl119"/>
    <w:basedOn w:val="a0"/>
    <w:rsid w:val="001545FC"/>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0">
    <w:name w:val="xl120"/>
    <w:basedOn w:val="a0"/>
    <w:rsid w:val="001545F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1">
    <w:name w:val="xl121"/>
    <w:basedOn w:val="a0"/>
    <w:rsid w:val="001545FC"/>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2">
    <w:name w:val="xl122"/>
    <w:basedOn w:val="a0"/>
    <w:rsid w:val="001545FC"/>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eastAsiaTheme="minorEastAsia"/>
      <w:bCs w:val="0"/>
      <w:sz w:val="22"/>
      <w:szCs w:val="22"/>
      <w:lang w:eastAsia="ru-RU"/>
    </w:rPr>
  </w:style>
  <w:style w:type="paragraph" w:customStyle="1" w:styleId="xl123">
    <w:name w:val="xl123"/>
    <w:basedOn w:val="a0"/>
    <w:rsid w:val="001545FC"/>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4">
    <w:name w:val="xl124"/>
    <w:basedOn w:val="a0"/>
    <w:rsid w:val="001545FC"/>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5">
    <w:name w:val="xl125"/>
    <w:basedOn w:val="a0"/>
    <w:rsid w:val="001545FC"/>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6">
    <w:name w:val="xl126"/>
    <w:basedOn w:val="a0"/>
    <w:rsid w:val="001545FC"/>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7">
    <w:name w:val="xl127"/>
    <w:basedOn w:val="a0"/>
    <w:rsid w:val="001545FC"/>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eastAsiaTheme="minorEastAsia"/>
      <w:b/>
      <w:sz w:val="24"/>
      <w:szCs w:val="24"/>
      <w:lang w:eastAsia="ru-RU"/>
    </w:rPr>
  </w:style>
  <w:style w:type="paragraph" w:customStyle="1" w:styleId="xl128">
    <w:name w:val="xl128"/>
    <w:basedOn w:val="a0"/>
    <w:rsid w:val="001545FC"/>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29">
    <w:name w:val="xl129"/>
    <w:basedOn w:val="a0"/>
    <w:rsid w:val="001545FC"/>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0">
    <w:name w:val="xl130"/>
    <w:basedOn w:val="a0"/>
    <w:rsid w:val="001545FC"/>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1">
    <w:name w:val="xl131"/>
    <w:basedOn w:val="a0"/>
    <w:rsid w:val="001545FC"/>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2">
    <w:name w:val="xl132"/>
    <w:basedOn w:val="a0"/>
    <w:rsid w:val="001545FC"/>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3">
    <w:name w:val="xl133"/>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xl134">
    <w:name w:val="xl134"/>
    <w:basedOn w:val="a0"/>
    <w:rsid w:val="001545FC"/>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5">
    <w:name w:val="xl135"/>
    <w:basedOn w:val="a0"/>
    <w:rsid w:val="001545F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6">
    <w:name w:val="xl136"/>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7">
    <w:name w:val="xl137"/>
    <w:basedOn w:val="a0"/>
    <w:rsid w:val="001545F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8">
    <w:name w:val="xl138"/>
    <w:basedOn w:val="a0"/>
    <w:rsid w:val="001545F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9">
    <w:name w:val="xl139"/>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0">
    <w:name w:val="xl140"/>
    <w:basedOn w:val="a0"/>
    <w:rsid w:val="001545F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1">
    <w:name w:val="xl141"/>
    <w:basedOn w:val="a0"/>
    <w:rsid w:val="001545F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2">
    <w:name w:val="xl142"/>
    <w:basedOn w:val="a0"/>
    <w:rsid w:val="001545F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3">
    <w:name w:val="xl143"/>
    <w:basedOn w:val="a0"/>
    <w:rsid w:val="001545F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4">
    <w:name w:val="xl144"/>
    <w:basedOn w:val="a0"/>
    <w:rsid w:val="001545F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5">
    <w:name w:val="xl145"/>
    <w:basedOn w:val="a0"/>
    <w:rsid w:val="001545F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6">
    <w:name w:val="xl146"/>
    <w:basedOn w:val="a0"/>
    <w:rsid w:val="001545F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47">
    <w:name w:val="xl147"/>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8">
    <w:name w:val="xl148"/>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9">
    <w:name w:val="xl149"/>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0">
    <w:name w:val="xl150"/>
    <w:basedOn w:val="a0"/>
    <w:rsid w:val="001545F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1">
    <w:name w:val="xl151"/>
    <w:basedOn w:val="a0"/>
    <w:rsid w:val="001545F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2">
    <w:name w:val="xl152"/>
    <w:basedOn w:val="a0"/>
    <w:rsid w:val="001545F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3">
    <w:name w:val="xl153"/>
    <w:basedOn w:val="a0"/>
    <w:rsid w:val="001545F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4">
    <w:name w:val="xl154"/>
    <w:basedOn w:val="a0"/>
    <w:rsid w:val="001545F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5">
    <w:name w:val="xl155"/>
    <w:basedOn w:val="a0"/>
    <w:rsid w:val="001545F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6">
    <w:name w:val="xl156"/>
    <w:basedOn w:val="a0"/>
    <w:rsid w:val="001545FC"/>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7">
    <w:name w:val="xl157"/>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8">
    <w:name w:val="xl158"/>
    <w:basedOn w:val="a0"/>
    <w:rsid w:val="001545FC"/>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9">
    <w:name w:val="xl159"/>
    <w:basedOn w:val="a0"/>
    <w:rsid w:val="001545F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0">
    <w:name w:val="xl160"/>
    <w:basedOn w:val="a0"/>
    <w:rsid w:val="001545F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1">
    <w:name w:val="xl161"/>
    <w:basedOn w:val="a0"/>
    <w:rsid w:val="001545F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2">
    <w:name w:val="xl162"/>
    <w:basedOn w:val="a0"/>
    <w:rsid w:val="001545F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3">
    <w:name w:val="xl163"/>
    <w:basedOn w:val="a0"/>
    <w:rsid w:val="001545F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4">
    <w:name w:val="xl164"/>
    <w:basedOn w:val="a0"/>
    <w:rsid w:val="001545F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5">
    <w:name w:val="xl165"/>
    <w:basedOn w:val="a0"/>
    <w:rsid w:val="001545F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styleId="affffff7">
    <w:name w:val="Plain Text"/>
    <w:basedOn w:val="a0"/>
    <w:link w:val="affffff8"/>
    <w:uiPriority w:val="99"/>
    <w:rsid w:val="001545FC"/>
    <w:pPr>
      <w:spacing w:after="0" w:line="240" w:lineRule="auto"/>
    </w:pPr>
    <w:rPr>
      <w:rFonts w:ascii="Consolas" w:eastAsiaTheme="minorEastAsia" w:hAnsi="Consolas" w:cs="Consolas"/>
      <w:bCs w:val="0"/>
      <w:sz w:val="21"/>
      <w:szCs w:val="21"/>
    </w:rPr>
  </w:style>
  <w:style w:type="character" w:customStyle="1" w:styleId="affffff8">
    <w:name w:val="Текст Знак"/>
    <w:basedOn w:val="a1"/>
    <w:link w:val="affffff7"/>
    <w:uiPriority w:val="99"/>
    <w:rsid w:val="001545FC"/>
    <w:rPr>
      <w:rFonts w:ascii="Consolas" w:eastAsiaTheme="minorEastAsia" w:hAnsi="Consolas" w:cs="Consolas"/>
      <w:bCs w:val="0"/>
      <w:sz w:val="21"/>
      <w:szCs w:val="21"/>
    </w:rPr>
  </w:style>
  <w:style w:type="paragraph" w:customStyle="1" w:styleId="Style3">
    <w:name w:val="Style3"/>
    <w:basedOn w:val="a0"/>
    <w:uiPriority w:val="99"/>
    <w:qFormat/>
    <w:rsid w:val="001545FC"/>
    <w:pPr>
      <w:widowControl w:val="0"/>
      <w:autoSpaceDE w:val="0"/>
      <w:autoSpaceDN w:val="0"/>
      <w:adjustRightInd w:val="0"/>
      <w:spacing w:after="0" w:line="322" w:lineRule="exact"/>
      <w:jc w:val="both"/>
    </w:pPr>
    <w:rPr>
      <w:rFonts w:eastAsiaTheme="minorEastAsia"/>
      <w:bCs w:val="0"/>
      <w:sz w:val="24"/>
      <w:szCs w:val="24"/>
      <w:lang w:eastAsia="ru-RU"/>
    </w:rPr>
  </w:style>
  <w:style w:type="character" w:customStyle="1" w:styleId="43">
    <w:name w:val="Основной текст (4)_"/>
    <w:link w:val="410"/>
    <w:uiPriority w:val="99"/>
    <w:qFormat/>
    <w:locked/>
    <w:rsid w:val="001545FC"/>
    <w:rPr>
      <w:b/>
      <w:sz w:val="23"/>
      <w:shd w:val="clear" w:color="auto" w:fill="FFFFFF"/>
    </w:rPr>
  </w:style>
  <w:style w:type="paragraph" w:customStyle="1" w:styleId="410">
    <w:name w:val="Основной текст (4)1"/>
    <w:basedOn w:val="a0"/>
    <w:link w:val="43"/>
    <w:uiPriority w:val="99"/>
    <w:qFormat/>
    <w:rsid w:val="001545FC"/>
    <w:pPr>
      <w:shd w:val="clear" w:color="auto" w:fill="FFFFFF"/>
      <w:spacing w:before="1320" w:after="240" w:line="269" w:lineRule="exact"/>
      <w:ind w:hanging="360"/>
      <w:jc w:val="both"/>
    </w:pPr>
    <w:rPr>
      <w:b/>
      <w:sz w:val="23"/>
    </w:rPr>
  </w:style>
  <w:style w:type="character" w:customStyle="1" w:styleId="73">
    <w:name w:val="Основной текст (7)_"/>
    <w:link w:val="74"/>
    <w:uiPriority w:val="99"/>
    <w:qFormat/>
    <w:locked/>
    <w:rsid w:val="001545FC"/>
    <w:rPr>
      <w:i/>
      <w:sz w:val="12"/>
      <w:shd w:val="clear" w:color="auto" w:fill="FFFFFF"/>
    </w:rPr>
  </w:style>
  <w:style w:type="paragraph" w:customStyle="1" w:styleId="74">
    <w:name w:val="Основной текст (7)"/>
    <w:basedOn w:val="a0"/>
    <w:link w:val="73"/>
    <w:uiPriority w:val="99"/>
    <w:qFormat/>
    <w:rsid w:val="001545FC"/>
    <w:pPr>
      <w:shd w:val="clear" w:color="auto" w:fill="FFFFFF"/>
      <w:spacing w:before="120" w:after="0" w:line="240" w:lineRule="atLeast"/>
    </w:pPr>
    <w:rPr>
      <w:i/>
      <w:sz w:val="12"/>
    </w:rPr>
  </w:style>
  <w:style w:type="character" w:customStyle="1" w:styleId="44">
    <w:name w:val="Заголовок №4_"/>
    <w:link w:val="411"/>
    <w:uiPriority w:val="99"/>
    <w:qFormat/>
    <w:locked/>
    <w:rsid w:val="001545FC"/>
    <w:rPr>
      <w:b/>
      <w:sz w:val="27"/>
      <w:shd w:val="clear" w:color="auto" w:fill="FFFFFF"/>
    </w:rPr>
  </w:style>
  <w:style w:type="paragraph" w:customStyle="1" w:styleId="411">
    <w:name w:val="Заголовок №41"/>
    <w:basedOn w:val="a0"/>
    <w:link w:val="44"/>
    <w:uiPriority w:val="99"/>
    <w:qFormat/>
    <w:rsid w:val="001545FC"/>
    <w:pPr>
      <w:shd w:val="clear" w:color="auto" w:fill="FFFFFF"/>
      <w:spacing w:after="60" w:line="240" w:lineRule="atLeast"/>
      <w:outlineLvl w:val="3"/>
    </w:pPr>
    <w:rPr>
      <w:b/>
      <w:sz w:val="27"/>
    </w:rPr>
  </w:style>
  <w:style w:type="character" w:customStyle="1" w:styleId="FontStyle13">
    <w:name w:val="Font Style13"/>
    <w:uiPriority w:val="99"/>
    <w:qFormat/>
    <w:rsid w:val="001545FC"/>
    <w:rPr>
      <w:rFonts w:ascii="Times New Roman" w:hAnsi="Times New Roman"/>
      <w:b/>
      <w:sz w:val="16"/>
    </w:rPr>
  </w:style>
  <w:style w:type="character" w:customStyle="1" w:styleId="311">
    <w:name w:val="Основной текст (3) + 11"/>
    <w:aliases w:val="5 pt3,Полужирный"/>
    <w:uiPriority w:val="99"/>
    <w:rsid w:val="001545FC"/>
    <w:rPr>
      <w:rFonts w:ascii="Times New Roman" w:hAnsi="Times New Roman"/>
      <w:b/>
      <w:spacing w:val="0"/>
      <w:sz w:val="23"/>
    </w:rPr>
  </w:style>
  <w:style w:type="character" w:customStyle="1" w:styleId="FontStyle59">
    <w:name w:val="Font Style59"/>
    <w:basedOn w:val="a1"/>
    <w:uiPriority w:val="99"/>
    <w:rsid w:val="001545FC"/>
    <w:rPr>
      <w:rFonts w:ascii="Century Schoolbook" w:hAnsi="Century Schoolbook" w:cs="Century Schoolbook"/>
      <w:i/>
      <w:iCs/>
      <w:sz w:val="16"/>
      <w:szCs w:val="16"/>
    </w:rPr>
  </w:style>
  <w:style w:type="paragraph" w:customStyle="1" w:styleId="Style20">
    <w:name w:val="Style20"/>
    <w:basedOn w:val="a0"/>
    <w:uiPriority w:val="99"/>
    <w:rsid w:val="001545FC"/>
    <w:pPr>
      <w:widowControl w:val="0"/>
      <w:autoSpaceDE w:val="0"/>
      <w:autoSpaceDN w:val="0"/>
      <w:adjustRightInd w:val="0"/>
      <w:spacing w:after="0" w:line="232" w:lineRule="exact"/>
      <w:ind w:firstLine="288"/>
      <w:jc w:val="both"/>
    </w:pPr>
    <w:rPr>
      <w:rFonts w:ascii="Franklin Gothic Book" w:eastAsiaTheme="minorEastAsia" w:hAnsi="Franklin Gothic Book"/>
      <w:bCs w:val="0"/>
      <w:sz w:val="24"/>
      <w:szCs w:val="24"/>
      <w:lang w:eastAsia="ru-RU"/>
    </w:rPr>
  </w:style>
  <w:style w:type="character" w:customStyle="1" w:styleId="28">
    <w:name w:val="Заголовок №2_"/>
    <w:link w:val="212"/>
    <w:uiPriority w:val="99"/>
    <w:qFormat/>
    <w:locked/>
    <w:rsid w:val="001545FC"/>
    <w:rPr>
      <w:b/>
      <w:sz w:val="27"/>
      <w:shd w:val="clear" w:color="auto" w:fill="FFFFFF"/>
    </w:rPr>
  </w:style>
  <w:style w:type="paragraph" w:customStyle="1" w:styleId="212">
    <w:name w:val="Заголовок №21"/>
    <w:basedOn w:val="a0"/>
    <w:link w:val="28"/>
    <w:uiPriority w:val="99"/>
    <w:qFormat/>
    <w:rsid w:val="001545FC"/>
    <w:pPr>
      <w:shd w:val="clear" w:color="auto" w:fill="FFFFFF"/>
      <w:spacing w:after="420" w:line="240" w:lineRule="atLeast"/>
      <w:outlineLvl w:val="1"/>
    </w:pPr>
    <w:rPr>
      <w:b/>
      <w:sz w:val="27"/>
    </w:rPr>
  </w:style>
  <w:style w:type="character" w:customStyle="1" w:styleId="FontStyle12">
    <w:name w:val="Font Style12"/>
    <w:uiPriority w:val="99"/>
    <w:qFormat/>
    <w:rsid w:val="001545FC"/>
    <w:rPr>
      <w:rFonts w:ascii="Times New Roman" w:hAnsi="Times New Roman"/>
      <w:i/>
      <w:sz w:val="16"/>
    </w:rPr>
  </w:style>
  <w:style w:type="paragraph" w:styleId="affffff9">
    <w:name w:val="List"/>
    <w:basedOn w:val="a0"/>
    <w:uiPriority w:val="99"/>
    <w:rsid w:val="001545FC"/>
    <w:pPr>
      <w:spacing w:after="0" w:line="240" w:lineRule="auto"/>
      <w:ind w:left="283" w:hanging="283"/>
    </w:pPr>
    <w:rPr>
      <w:rFonts w:eastAsiaTheme="minorEastAsia"/>
      <w:bCs w:val="0"/>
      <w:sz w:val="24"/>
      <w:szCs w:val="24"/>
      <w:lang w:eastAsia="ru-RU"/>
    </w:rPr>
  </w:style>
  <w:style w:type="character" w:customStyle="1" w:styleId="29">
    <w:name w:val="Основной текст (2)_"/>
    <w:basedOn w:val="a1"/>
    <w:link w:val="213"/>
    <w:uiPriority w:val="99"/>
    <w:locked/>
    <w:rsid w:val="001545FC"/>
    <w:rPr>
      <w:b/>
      <w:bCs w:val="0"/>
      <w:sz w:val="27"/>
      <w:szCs w:val="27"/>
      <w:shd w:val="clear" w:color="auto" w:fill="FFFFFF"/>
    </w:rPr>
  </w:style>
  <w:style w:type="character" w:customStyle="1" w:styleId="33">
    <w:name w:val="Основной текст (3)_"/>
    <w:basedOn w:val="a1"/>
    <w:link w:val="34"/>
    <w:locked/>
    <w:rsid w:val="001545FC"/>
    <w:rPr>
      <w:shd w:val="clear" w:color="auto" w:fill="FFFFFF"/>
    </w:rPr>
  </w:style>
  <w:style w:type="character" w:customStyle="1" w:styleId="35">
    <w:name w:val="Основной текст + Полужирный3"/>
    <w:basedOn w:val="a1"/>
    <w:uiPriority w:val="99"/>
    <w:rsid w:val="001545FC"/>
    <w:rPr>
      <w:rFonts w:ascii="Times New Roman" w:hAnsi="Times New Roman" w:cs="Times New Roman"/>
      <w:b/>
      <w:bCs w:val="0"/>
      <w:spacing w:val="0"/>
      <w:sz w:val="27"/>
      <w:szCs w:val="27"/>
    </w:rPr>
  </w:style>
  <w:style w:type="paragraph" w:customStyle="1" w:styleId="213">
    <w:name w:val="Основной текст (2)1"/>
    <w:basedOn w:val="a0"/>
    <w:link w:val="29"/>
    <w:uiPriority w:val="99"/>
    <w:rsid w:val="001545FC"/>
    <w:pPr>
      <w:shd w:val="clear" w:color="auto" w:fill="FFFFFF"/>
      <w:spacing w:after="420" w:line="240" w:lineRule="atLeast"/>
    </w:pPr>
    <w:rPr>
      <w:b/>
      <w:bCs w:val="0"/>
      <w:sz w:val="27"/>
      <w:szCs w:val="27"/>
    </w:rPr>
  </w:style>
  <w:style w:type="paragraph" w:customStyle="1" w:styleId="34">
    <w:name w:val="Основной текст (3)"/>
    <w:basedOn w:val="a0"/>
    <w:link w:val="33"/>
    <w:rsid w:val="001545FC"/>
    <w:pPr>
      <w:shd w:val="clear" w:color="auto" w:fill="FFFFFF"/>
      <w:spacing w:before="5340" w:after="0" w:line="240" w:lineRule="atLeast"/>
    </w:pPr>
  </w:style>
  <w:style w:type="paragraph" w:customStyle="1" w:styleId="1f7">
    <w:name w:val="Абзац списка1"/>
    <w:basedOn w:val="a0"/>
    <w:uiPriority w:val="99"/>
    <w:rsid w:val="001545FC"/>
    <w:pPr>
      <w:spacing w:after="200" w:line="276" w:lineRule="auto"/>
      <w:ind w:left="720"/>
    </w:pPr>
    <w:rPr>
      <w:rFonts w:ascii="Calibri" w:eastAsia="Times New Roman" w:hAnsi="Calibri" w:cs="Calibri"/>
      <w:bCs w:val="0"/>
      <w:sz w:val="22"/>
      <w:szCs w:val="22"/>
    </w:rPr>
  </w:style>
  <w:style w:type="character" w:customStyle="1" w:styleId="affffffa">
    <w:name w:val="Основной текст + Полужирный"/>
    <w:aliases w:val="Интервал 0 pt"/>
    <w:uiPriority w:val="99"/>
    <w:rsid w:val="001545FC"/>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rsid w:val="001545FC"/>
    <w:pPr>
      <w:spacing w:after="0" w:line="240" w:lineRule="auto"/>
      <w:ind w:firstLine="360"/>
      <w:jc w:val="both"/>
    </w:pPr>
    <w:rPr>
      <w:rFonts w:eastAsiaTheme="minorEastAsia"/>
      <w:bCs w:val="0"/>
      <w:sz w:val="24"/>
      <w:szCs w:val="24"/>
      <w:lang w:eastAsia="ar-SA"/>
    </w:rPr>
  </w:style>
  <w:style w:type="paragraph" w:styleId="affffffb">
    <w:name w:val="Body Text Indent"/>
    <w:basedOn w:val="a0"/>
    <w:link w:val="affffffc"/>
    <w:uiPriority w:val="99"/>
    <w:rsid w:val="001545FC"/>
    <w:pPr>
      <w:spacing w:after="0" w:line="240" w:lineRule="auto"/>
      <w:jc w:val="center"/>
    </w:pPr>
    <w:rPr>
      <w:rFonts w:eastAsiaTheme="minorEastAsia"/>
      <w:bCs w:val="0"/>
      <w:sz w:val="26"/>
      <w:szCs w:val="20"/>
      <w:lang w:eastAsia="ru-RU"/>
    </w:rPr>
  </w:style>
  <w:style w:type="character" w:customStyle="1" w:styleId="affffffc">
    <w:name w:val="Основной текст с отступом Знак"/>
    <w:basedOn w:val="a1"/>
    <w:link w:val="affffffb"/>
    <w:uiPriority w:val="99"/>
    <w:rsid w:val="001545FC"/>
    <w:rPr>
      <w:rFonts w:eastAsiaTheme="minorEastAsia"/>
      <w:bCs w:val="0"/>
      <w:sz w:val="26"/>
      <w:szCs w:val="20"/>
      <w:lang w:eastAsia="ru-RU"/>
    </w:rPr>
  </w:style>
  <w:style w:type="table" w:customStyle="1" w:styleId="2a">
    <w:name w:val="Сетка таблицы2"/>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1545FC"/>
    <w:pPr>
      <w:spacing w:after="0" w:line="240" w:lineRule="auto"/>
    </w:pPr>
    <w:rPr>
      <w:rFonts w:ascii="Calibri" w:eastAsia="Times New Roman" w:hAnsi="Calibr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rsid w:val="001545FC"/>
    <w:rPr>
      <w:rFonts w:ascii="Century Schoolbook" w:hAnsi="Century Schoolbook" w:cs="Century Schoolbook"/>
      <w:sz w:val="18"/>
      <w:szCs w:val="18"/>
    </w:rPr>
  </w:style>
  <w:style w:type="paragraph" w:customStyle="1" w:styleId="Style32">
    <w:name w:val="Style32"/>
    <w:basedOn w:val="a0"/>
    <w:uiPriority w:val="99"/>
    <w:rsid w:val="001545FC"/>
    <w:pPr>
      <w:widowControl w:val="0"/>
      <w:autoSpaceDE w:val="0"/>
      <w:autoSpaceDN w:val="0"/>
      <w:adjustRightInd w:val="0"/>
      <w:spacing w:after="0" w:line="233" w:lineRule="exact"/>
      <w:ind w:hanging="288"/>
      <w:jc w:val="both"/>
    </w:pPr>
    <w:rPr>
      <w:rFonts w:ascii="Franklin Gothic Book" w:eastAsiaTheme="minorEastAsia" w:hAnsi="Franklin Gothic Book"/>
      <w:bCs w:val="0"/>
      <w:sz w:val="24"/>
      <w:szCs w:val="24"/>
      <w:lang w:eastAsia="ru-RU"/>
    </w:rPr>
  </w:style>
  <w:style w:type="paragraph" w:customStyle="1" w:styleId="Style25">
    <w:name w:val="Style25"/>
    <w:basedOn w:val="a0"/>
    <w:uiPriority w:val="99"/>
    <w:rsid w:val="001545FC"/>
    <w:pPr>
      <w:widowControl w:val="0"/>
      <w:autoSpaceDE w:val="0"/>
      <w:autoSpaceDN w:val="0"/>
      <w:adjustRightInd w:val="0"/>
      <w:spacing w:after="0" w:line="240" w:lineRule="auto"/>
      <w:jc w:val="center"/>
    </w:pPr>
    <w:rPr>
      <w:rFonts w:ascii="Franklin Gothic Medium" w:eastAsiaTheme="minorEastAsia" w:hAnsi="Franklin Gothic Medium"/>
      <w:bCs w:val="0"/>
      <w:sz w:val="24"/>
      <w:szCs w:val="24"/>
      <w:lang w:eastAsia="ru-RU"/>
    </w:rPr>
  </w:style>
  <w:style w:type="paragraph" w:customStyle="1" w:styleId="Style33">
    <w:name w:val="Style33"/>
    <w:basedOn w:val="a0"/>
    <w:uiPriority w:val="99"/>
    <w:rsid w:val="001545FC"/>
    <w:pPr>
      <w:widowControl w:val="0"/>
      <w:autoSpaceDE w:val="0"/>
      <w:autoSpaceDN w:val="0"/>
      <w:adjustRightInd w:val="0"/>
      <w:spacing w:after="0" w:line="240" w:lineRule="auto"/>
    </w:pPr>
    <w:rPr>
      <w:rFonts w:ascii="Franklin Gothic Medium" w:eastAsiaTheme="minorEastAsia" w:hAnsi="Franklin Gothic Medium"/>
      <w:bCs w:val="0"/>
      <w:sz w:val="24"/>
      <w:szCs w:val="24"/>
      <w:lang w:eastAsia="ru-RU"/>
    </w:rPr>
  </w:style>
  <w:style w:type="character" w:customStyle="1" w:styleId="FontStyle49">
    <w:name w:val="Font Style49"/>
    <w:basedOn w:val="a1"/>
    <w:uiPriority w:val="99"/>
    <w:rsid w:val="001545FC"/>
    <w:rPr>
      <w:rFonts w:ascii="Century Schoolbook" w:hAnsi="Century Schoolbook" w:cs="Century Schoolbook"/>
      <w:sz w:val="18"/>
      <w:szCs w:val="18"/>
    </w:rPr>
  </w:style>
  <w:style w:type="character" w:customStyle="1" w:styleId="FontStyle67">
    <w:name w:val="Font Style67"/>
    <w:basedOn w:val="a1"/>
    <w:uiPriority w:val="99"/>
    <w:rsid w:val="001545FC"/>
    <w:rPr>
      <w:rFonts w:ascii="Century Schoolbook" w:hAnsi="Century Schoolbook" w:cs="Century Schoolbook"/>
      <w:sz w:val="18"/>
      <w:szCs w:val="18"/>
    </w:rPr>
  </w:style>
  <w:style w:type="table" w:customStyle="1" w:styleId="121">
    <w:name w:val="Сетка таблицы12"/>
    <w:basedOn w:val="a2"/>
    <w:next w:val="afffff7"/>
    <w:rsid w:val="001545FC"/>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nhideWhenUsed/>
    <w:qFormat/>
    <w:rsid w:val="001545FC"/>
    <w:pPr>
      <w:widowControl w:val="0"/>
      <w:autoSpaceDE w:val="0"/>
      <w:autoSpaceDN w:val="0"/>
      <w:spacing w:after="0" w:line="240" w:lineRule="auto"/>
    </w:pPr>
    <w:rPr>
      <w:rFonts w:asciiTheme="minorHAnsi" w:eastAsiaTheme="minorEastAsia" w:hAnsiTheme="minorHAnsi"/>
      <w:bCs w:val="0"/>
      <w:sz w:val="22"/>
      <w:szCs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1545FC"/>
  </w:style>
  <w:style w:type="paragraph" w:customStyle="1" w:styleId="ListParagraphPHPDOCX">
    <w:name w:val="List Paragraph PHPDOCX"/>
    <w:uiPriority w:val="34"/>
    <w:qFormat/>
    <w:rsid w:val="001545FC"/>
    <w:pPr>
      <w:spacing w:after="0" w:line="240" w:lineRule="auto"/>
      <w:ind w:left="720"/>
      <w:contextualSpacing/>
    </w:pPr>
    <w:rPr>
      <w:rFonts w:ascii="Calibri" w:eastAsiaTheme="minorEastAsia" w:hAnsi="Calibri"/>
      <w:bCs w:val="0"/>
      <w:sz w:val="22"/>
      <w:szCs w:val="22"/>
      <w:lang w:eastAsia="ru-RU"/>
    </w:rPr>
  </w:style>
  <w:style w:type="paragraph" w:customStyle="1" w:styleId="TitlePHPDOCX">
    <w:name w:val="Title PHPDOCX"/>
    <w:link w:val="TitleCarPHPDOCX"/>
    <w:uiPriority w:val="10"/>
    <w:qFormat/>
    <w:rsid w:val="001545FC"/>
    <w:pPr>
      <w:pBdr>
        <w:bottom w:val="single" w:sz="8" w:space="4" w:color="4472C4" w:themeColor="accent1"/>
      </w:pBdr>
      <w:spacing w:after="300" w:line="240" w:lineRule="auto"/>
      <w:contextualSpacing/>
    </w:pPr>
    <w:rPr>
      <w:rFonts w:asciiTheme="majorHAnsi" w:eastAsiaTheme="majorEastAsia" w:hAnsiTheme="majorHAnsi"/>
      <w:bCs w:val="0"/>
      <w:color w:val="323E4F" w:themeColor="text2" w:themeShade="BF"/>
      <w:spacing w:val="5"/>
      <w:kern w:val="28"/>
      <w:sz w:val="52"/>
      <w:lang w:eastAsia="ru-RU"/>
    </w:rPr>
  </w:style>
  <w:style w:type="character" w:customStyle="1" w:styleId="TitleCarPHPDOCX">
    <w:name w:val="Title Car PHPDOCX"/>
    <w:basedOn w:val="DefaultParagraphFontPHPDOCX"/>
    <w:link w:val="TitlePHPDOCX"/>
    <w:uiPriority w:val="10"/>
    <w:locked/>
    <w:rsid w:val="001545FC"/>
    <w:rPr>
      <w:rFonts w:asciiTheme="majorHAnsi" w:eastAsiaTheme="majorEastAsia" w:hAnsiTheme="majorHAnsi"/>
      <w:bCs w:val="0"/>
      <w:color w:val="323E4F" w:themeColor="text2" w:themeShade="BF"/>
      <w:spacing w:val="5"/>
      <w:kern w:val="28"/>
      <w:sz w:val="52"/>
      <w:lang w:eastAsia="ru-RU"/>
    </w:rPr>
  </w:style>
  <w:style w:type="paragraph" w:customStyle="1" w:styleId="SubtitlePHPDOCX">
    <w:name w:val="Subtitle PHPDOCX"/>
    <w:link w:val="SubtitleCarPHPDOCX"/>
    <w:uiPriority w:val="11"/>
    <w:qFormat/>
    <w:rsid w:val="001545FC"/>
    <w:pPr>
      <w:numPr>
        <w:ilvl w:val="1"/>
      </w:numPr>
      <w:spacing w:after="0" w:line="240" w:lineRule="auto"/>
    </w:pPr>
    <w:rPr>
      <w:rFonts w:asciiTheme="majorHAnsi" w:eastAsiaTheme="majorEastAsia" w:hAnsiTheme="majorHAnsi"/>
      <w:bCs w:val="0"/>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1545FC"/>
    <w:rPr>
      <w:rFonts w:asciiTheme="majorHAnsi" w:eastAsiaTheme="majorEastAsia" w:hAnsiTheme="majorHAnsi"/>
      <w:bCs w:val="0"/>
      <w:i/>
      <w:iCs/>
      <w:color w:val="4472C4" w:themeColor="accent1"/>
      <w:spacing w:val="15"/>
      <w:sz w:val="24"/>
      <w:szCs w:val="24"/>
      <w:lang w:eastAsia="ru-RU"/>
    </w:rPr>
  </w:style>
  <w:style w:type="table" w:customStyle="1" w:styleId="NormalTablePHPDOCX">
    <w:name w:val="Normal Table PHPDOCX"/>
    <w:uiPriority w:val="99"/>
    <w:semiHidden/>
    <w:unhideWhenUsed/>
    <w:qFormat/>
    <w:rsid w:val="001545FC"/>
    <w:pPr>
      <w:spacing w:after="0" w:line="240" w:lineRule="auto"/>
    </w:pPr>
    <w:rPr>
      <w:rFonts w:ascii="Calibri" w:eastAsiaTheme="minorEastAsia" w:hAnsi="Calibri"/>
      <w:bCs w:val="0"/>
      <w:sz w:val="22"/>
      <w:szCs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1545FC"/>
    <w:pPr>
      <w:spacing w:after="0" w:line="240" w:lineRule="auto"/>
    </w:pPr>
    <w:rPr>
      <w:rFonts w:ascii="Calibri" w:eastAsiaTheme="minorEastAsia" w:hAnsi="Calibri"/>
      <w:bCs w:val="0"/>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1545FC"/>
    <w:rPr>
      <w:rFonts w:cs="Times New Roman"/>
      <w:sz w:val="16"/>
      <w:szCs w:val="16"/>
    </w:rPr>
  </w:style>
  <w:style w:type="paragraph" w:customStyle="1" w:styleId="annotationtextPHPDOCX">
    <w:name w:val="annotation text PHPDOCX"/>
    <w:link w:val="CommentTextCharPHPDOCX"/>
    <w:uiPriority w:val="99"/>
    <w:semiHidden/>
    <w:unhideWhenUsed/>
    <w:rsid w:val="001545FC"/>
    <w:pPr>
      <w:spacing w:after="0" w:line="240" w:lineRule="auto"/>
    </w:pPr>
    <w:rPr>
      <w:rFonts w:ascii="Calibri" w:eastAsiaTheme="minorEastAsia" w:hAnsi="Calibri"/>
      <w:bCs w:val="0"/>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1545FC"/>
    <w:rPr>
      <w:rFonts w:ascii="Calibri" w:eastAsiaTheme="minorEastAsia" w:hAnsi="Calibri"/>
      <w:bCs w:val="0"/>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1545FC"/>
    <w:rPr>
      <w:b/>
      <w:bCs/>
    </w:rPr>
  </w:style>
  <w:style w:type="character" w:customStyle="1" w:styleId="CommentSubjectCharPHPDOCX">
    <w:name w:val="Comment Subject Char PHPDOCX"/>
    <w:basedOn w:val="CommentTextCharPHPDOCX"/>
    <w:link w:val="annotationsubjectPHPDOCX"/>
    <w:uiPriority w:val="99"/>
    <w:semiHidden/>
    <w:locked/>
    <w:rsid w:val="001545FC"/>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1545FC"/>
    <w:pPr>
      <w:spacing w:after="0" w:line="240" w:lineRule="auto"/>
    </w:pPr>
    <w:rPr>
      <w:rFonts w:ascii="Tahoma" w:eastAsiaTheme="minorEastAsia" w:hAnsi="Tahoma" w:cs="Tahoma"/>
      <w:bCs w:val="0"/>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1545FC"/>
    <w:rPr>
      <w:rFonts w:ascii="Tahoma" w:eastAsiaTheme="minorEastAsia" w:hAnsi="Tahoma" w:cs="Tahoma"/>
      <w:bCs w:val="0"/>
      <w:sz w:val="16"/>
      <w:szCs w:val="16"/>
      <w:lang w:eastAsia="ru-RU"/>
    </w:rPr>
  </w:style>
  <w:style w:type="paragraph" w:customStyle="1" w:styleId="footnoteTextPHPDOCX">
    <w:name w:val="footnote Text PHPDOCX"/>
    <w:link w:val="footnoteTextCarPHPDOCX"/>
    <w:uiPriority w:val="99"/>
    <w:semiHidden/>
    <w:unhideWhenUsed/>
    <w:rsid w:val="001545FC"/>
    <w:pPr>
      <w:spacing w:after="0" w:line="240" w:lineRule="auto"/>
    </w:pPr>
    <w:rPr>
      <w:rFonts w:ascii="Calibri" w:eastAsiaTheme="minorEastAsia" w:hAnsi="Calibri"/>
      <w:bCs w:val="0"/>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1545FC"/>
    <w:rPr>
      <w:rFonts w:ascii="Calibri" w:eastAsiaTheme="minorEastAsia" w:hAnsi="Calibri"/>
      <w:bCs w:val="0"/>
      <w:sz w:val="20"/>
      <w:szCs w:val="20"/>
      <w:lang w:eastAsia="ru-RU"/>
    </w:rPr>
  </w:style>
  <w:style w:type="character" w:customStyle="1" w:styleId="footnoteReferencePHPDOCX">
    <w:name w:val="footnote Reference PHPDOCX"/>
    <w:basedOn w:val="DefaultParagraphFontPHPDOCX"/>
    <w:uiPriority w:val="99"/>
    <w:semiHidden/>
    <w:unhideWhenUsed/>
    <w:rsid w:val="001545FC"/>
    <w:rPr>
      <w:rFonts w:cs="Times New Roman"/>
      <w:vertAlign w:val="superscript"/>
    </w:rPr>
  </w:style>
  <w:style w:type="paragraph" w:customStyle="1" w:styleId="endnoteTextPHPDOCX">
    <w:name w:val="endnote Text PHPDOCX"/>
    <w:link w:val="endnoteTextCarPHPDOCX"/>
    <w:uiPriority w:val="99"/>
    <w:semiHidden/>
    <w:unhideWhenUsed/>
    <w:rsid w:val="001545FC"/>
    <w:pPr>
      <w:spacing w:after="0" w:line="240" w:lineRule="auto"/>
    </w:pPr>
    <w:rPr>
      <w:rFonts w:ascii="Calibri" w:eastAsiaTheme="minorEastAsia" w:hAnsi="Calibri"/>
      <w:bCs w:val="0"/>
      <w:sz w:val="20"/>
      <w:szCs w:val="20"/>
      <w:lang w:eastAsia="ru-RU"/>
    </w:rPr>
  </w:style>
  <w:style w:type="character" w:customStyle="1" w:styleId="endnoteTextCarPHPDOCX">
    <w:name w:val="endnote Text Car PHPDOCX"/>
    <w:basedOn w:val="DefaultParagraphFontPHPDOCX"/>
    <w:link w:val="endnoteTextPHPDOCX"/>
    <w:uiPriority w:val="99"/>
    <w:semiHidden/>
    <w:locked/>
    <w:rsid w:val="001545FC"/>
    <w:rPr>
      <w:rFonts w:ascii="Calibri" w:eastAsiaTheme="minorEastAsia" w:hAnsi="Calibri"/>
      <w:bCs w:val="0"/>
      <w:sz w:val="20"/>
      <w:szCs w:val="20"/>
      <w:lang w:eastAsia="ru-RU"/>
    </w:rPr>
  </w:style>
  <w:style w:type="character" w:customStyle="1" w:styleId="endnoteReferencePHPDOCX">
    <w:name w:val="endnote Reference PHPDOCX"/>
    <w:basedOn w:val="DefaultParagraphFontPHPDOCX"/>
    <w:uiPriority w:val="99"/>
    <w:semiHidden/>
    <w:unhideWhenUsed/>
    <w:rsid w:val="001545FC"/>
    <w:rPr>
      <w:rFonts w:cs="Times New Roman"/>
      <w:vertAlign w:val="superscript"/>
    </w:rPr>
  </w:style>
  <w:style w:type="table" w:customStyle="1" w:styleId="myTableStyle">
    <w:name w:val="myTableStyle"/>
    <w:rsid w:val="001545FC"/>
    <w:pPr>
      <w:spacing w:after="0" w:line="240" w:lineRule="auto"/>
    </w:pPr>
    <w:rPr>
      <w:rFonts w:ascii="Calibri" w:eastAsiaTheme="minorEastAsia" w:hAnsi="Calibri"/>
      <w:bCs w:val="0"/>
      <w:sz w:val="22"/>
      <w:szCs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1545FC"/>
    <w:rPr>
      <w:rFonts w:cs="Times New Roman"/>
    </w:rPr>
  </w:style>
  <w:style w:type="character" w:customStyle="1" w:styleId="pt-a0-000083">
    <w:name w:val="pt-a0-000083"/>
    <w:basedOn w:val="a1"/>
    <w:rsid w:val="001545FC"/>
    <w:rPr>
      <w:rFonts w:cs="Times New Roman"/>
    </w:rPr>
  </w:style>
  <w:style w:type="paragraph" w:customStyle="1" w:styleId="pt-a-000081">
    <w:name w:val="pt-a-000081"/>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pt-a-000044">
    <w:name w:val="pt-a-000044"/>
    <w:basedOn w:val="a0"/>
    <w:rsid w:val="001545FC"/>
    <w:pPr>
      <w:spacing w:before="100" w:beforeAutospacing="1" w:after="100" w:afterAutospacing="1" w:line="240" w:lineRule="auto"/>
    </w:pPr>
    <w:rPr>
      <w:rFonts w:eastAsiaTheme="minorEastAsia"/>
      <w:bCs w:val="0"/>
      <w:sz w:val="24"/>
      <w:szCs w:val="24"/>
      <w:lang w:eastAsia="ru-RU"/>
    </w:rPr>
  </w:style>
  <w:style w:type="character" w:customStyle="1" w:styleId="pt-a0-000082">
    <w:name w:val="pt-a0-000082"/>
    <w:basedOn w:val="a1"/>
    <w:rsid w:val="001545FC"/>
    <w:rPr>
      <w:rFonts w:cs="Times New Roman"/>
    </w:rPr>
  </w:style>
  <w:style w:type="paragraph" w:customStyle="1" w:styleId="pt-a-000040">
    <w:name w:val="pt-a-000040"/>
    <w:basedOn w:val="a0"/>
    <w:rsid w:val="001545FC"/>
    <w:pPr>
      <w:spacing w:before="100" w:beforeAutospacing="1" w:after="100" w:afterAutospacing="1" w:line="240" w:lineRule="auto"/>
    </w:pPr>
    <w:rPr>
      <w:rFonts w:eastAsiaTheme="minorEastAsia"/>
      <w:bCs w:val="0"/>
      <w:sz w:val="24"/>
      <w:szCs w:val="24"/>
      <w:lang w:eastAsia="ru-RU"/>
    </w:rPr>
  </w:style>
  <w:style w:type="character" w:customStyle="1" w:styleId="pt-a0-000085">
    <w:name w:val="pt-a0-000085"/>
    <w:basedOn w:val="a1"/>
    <w:rsid w:val="001545FC"/>
    <w:rPr>
      <w:rFonts w:cs="Times New Roman"/>
    </w:rPr>
  </w:style>
  <w:style w:type="paragraph" w:customStyle="1" w:styleId="dt-p">
    <w:name w:val="dt-p"/>
    <w:basedOn w:val="a0"/>
    <w:link w:val="dt-p1"/>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dt-m">
    <w:name w:val="dt-m"/>
    <w:basedOn w:val="a1"/>
    <w:rsid w:val="001545FC"/>
    <w:rPr>
      <w:rFonts w:cs="Times New Roman"/>
    </w:rPr>
  </w:style>
  <w:style w:type="paragraph" w:customStyle="1" w:styleId="Footnote">
    <w:name w:val="Footnote"/>
    <w:basedOn w:val="a0"/>
    <w:link w:val="Footnote1"/>
    <w:uiPriority w:val="99"/>
    <w:rsid w:val="001545FC"/>
    <w:pPr>
      <w:spacing w:beforeAutospacing="1" w:after="0" w:line="240" w:lineRule="auto"/>
    </w:pPr>
    <w:rPr>
      <w:rFonts w:eastAsiaTheme="minorEastAsia"/>
      <w:bCs w:val="0"/>
      <w:color w:val="000000"/>
      <w:sz w:val="20"/>
      <w:szCs w:val="20"/>
      <w:lang w:eastAsia="ru-RU"/>
    </w:rPr>
  </w:style>
  <w:style w:type="character" w:customStyle="1" w:styleId="Heading1Char">
    <w:name w:val="Heading 1 Char"/>
    <w:uiPriority w:val="9"/>
    <w:rsid w:val="001545FC"/>
    <w:rPr>
      <w:rFonts w:ascii="Arial" w:eastAsia="Times New Roman" w:hAnsi="Arial"/>
      <w:sz w:val="40"/>
    </w:rPr>
  </w:style>
  <w:style w:type="character" w:customStyle="1" w:styleId="Heading3Char">
    <w:name w:val="Heading 3 Char"/>
    <w:uiPriority w:val="9"/>
    <w:rsid w:val="001545FC"/>
    <w:rPr>
      <w:rFonts w:ascii="Arial" w:eastAsia="Times New Roman" w:hAnsi="Arial"/>
      <w:sz w:val="30"/>
    </w:rPr>
  </w:style>
  <w:style w:type="paragraph" w:styleId="2b">
    <w:name w:val="Quote"/>
    <w:basedOn w:val="a0"/>
    <w:next w:val="a0"/>
    <w:link w:val="2c"/>
    <w:uiPriority w:val="29"/>
    <w:qFormat/>
    <w:rsid w:val="001545FC"/>
    <w:pPr>
      <w:ind w:left="720" w:right="720"/>
    </w:pPr>
    <w:rPr>
      <w:rFonts w:ascii="Calibri" w:eastAsia="Times New Roman" w:hAnsi="Calibri"/>
      <w:bCs w:val="0"/>
      <w:i/>
      <w:sz w:val="20"/>
      <w:szCs w:val="20"/>
      <w:lang w:eastAsia="ru-RU"/>
    </w:rPr>
  </w:style>
  <w:style w:type="character" w:customStyle="1" w:styleId="2c">
    <w:name w:val="Цитата 2 Знак"/>
    <w:basedOn w:val="a1"/>
    <w:link w:val="2b"/>
    <w:uiPriority w:val="29"/>
    <w:rsid w:val="001545FC"/>
    <w:rPr>
      <w:rFonts w:ascii="Calibri" w:eastAsia="Times New Roman" w:hAnsi="Calibri"/>
      <w:bCs w:val="0"/>
      <w:i/>
      <w:sz w:val="20"/>
      <w:szCs w:val="20"/>
      <w:lang w:eastAsia="ru-RU"/>
    </w:rPr>
  </w:style>
  <w:style w:type="paragraph" w:styleId="affffffd">
    <w:name w:val="Intense Quote"/>
    <w:basedOn w:val="a0"/>
    <w:next w:val="a0"/>
    <w:link w:val="affffffe"/>
    <w:uiPriority w:val="30"/>
    <w:qFormat/>
    <w:rsid w:val="001545FC"/>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bCs w:val="0"/>
      <w:i/>
      <w:sz w:val="20"/>
      <w:szCs w:val="20"/>
      <w:lang w:eastAsia="ru-RU"/>
    </w:rPr>
  </w:style>
  <w:style w:type="character" w:customStyle="1" w:styleId="affffffe">
    <w:name w:val="Выделенная цитата Знак"/>
    <w:basedOn w:val="a1"/>
    <w:link w:val="affffffd"/>
    <w:uiPriority w:val="30"/>
    <w:rsid w:val="001545FC"/>
    <w:rPr>
      <w:rFonts w:ascii="Calibri" w:eastAsia="Times New Roman" w:hAnsi="Calibri"/>
      <w:bCs w:val="0"/>
      <w:i/>
      <w:sz w:val="20"/>
      <w:szCs w:val="20"/>
      <w:shd w:val="clear" w:color="auto" w:fill="F2F2F2"/>
      <w:lang w:eastAsia="ru-RU"/>
    </w:rPr>
  </w:style>
  <w:style w:type="character" w:customStyle="1" w:styleId="HeaderChar">
    <w:name w:val="Header Char"/>
    <w:basedOn w:val="a1"/>
    <w:uiPriority w:val="99"/>
    <w:rsid w:val="001545FC"/>
    <w:rPr>
      <w:rFonts w:cs="Times New Roman"/>
    </w:rPr>
  </w:style>
  <w:style w:type="character" w:customStyle="1" w:styleId="FooterChar">
    <w:name w:val="Footer Char"/>
    <w:basedOn w:val="a1"/>
    <w:uiPriority w:val="99"/>
    <w:rsid w:val="001545FC"/>
    <w:rPr>
      <w:rFonts w:cs="Times New Roman"/>
    </w:rPr>
  </w:style>
  <w:style w:type="paragraph" w:styleId="afffffff">
    <w:name w:val="caption"/>
    <w:basedOn w:val="a0"/>
    <w:next w:val="a0"/>
    <w:link w:val="afffffff0"/>
    <w:uiPriority w:val="35"/>
    <w:unhideWhenUsed/>
    <w:qFormat/>
    <w:rsid w:val="001545FC"/>
    <w:pPr>
      <w:spacing w:line="276" w:lineRule="auto"/>
    </w:pPr>
    <w:rPr>
      <w:rFonts w:ascii="Calibri" w:eastAsia="Times New Roman" w:hAnsi="Calibri"/>
      <w:b/>
      <w:color w:val="4472C4"/>
      <w:sz w:val="18"/>
      <w:szCs w:val="18"/>
    </w:rPr>
  </w:style>
  <w:style w:type="character" w:customStyle="1" w:styleId="CaptionChar">
    <w:name w:val="Caption Char"/>
    <w:uiPriority w:val="99"/>
    <w:rsid w:val="001545FC"/>
  </w:style>
  <w:style w:type="table" w:customStyle="1" w:styleId="TableGridLight">
    <w:name w:val="Table Grid Light"/>
    <w:basedOn w:val="a2"/>
    <w:uiPriority w:val="59"/>
    <w:rsid w:val="001545FC"/>
    <w:pPr>
      <w:spacing w:after="0" w:line="240" w:lineRule="auto"/>
    </w:pPr>
    <w:rPr>
      <w:rFonts w:ascii="Calibri" w:eastAsia="Times New Roman" w:hAnsi="Calibri"/>
      <w:bCs w:val="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1545FC"/>
    <w:pPr>
      <w:spacing w:after="0" w:line="240" w:lineRule="auto"/>
    </w:pPr>
    <w:rPr>
      <w:rFonts w:ascii="Calibri" w:eastAsia="Times New Roman" w:hAnsi="Calibri"/>
      <w:bCs w:val="0"/>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1545FC"/>
    <w:pPr>
      <w:spacing w:after="0" w:line="240" w:lineRule="auto"/>
    </w:pPr>
    <w:rPr>
      <w:rFonts w:ascii="Calibri" w:eastAsia="Times New Roman" w:hAnsi="Calibri"/>
      <w:bCs w:val="0"/>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1545FC"/>
    <w:pPr>
      <w:spacing w:after="0" w:line="240" w:lineRule="auto"/>
    </w:pPr>
    <w:rPr>
      <w:rFonts w:ascii="Calibri" w:eastAsia="Times New Roman" w:hAnsi="Calibri"/>
      <w:bCs w:val="0"/>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1545FC"/>
    <w:pPr>
      <w:spacing w:after="0" w:line="240" w:lineRule="auto"/>
    </w:pPr>
    <w:rPr>
      <w:rFonts w:ascii="Calibri" w:eastAsia="Times New Roman" w:hAnsi="Calibri"/>
      <w:bCs w:val="0"/>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1">
    <w:name w:val="table of figures"/>
    <w:basedOn w:val="a0"/>
    <w:next w:val="a0"/>
    <w:uiPriority w:val="99"/>
    <w:unhideWhenUsed/>
    <w:rsid w:val="001545FC"/>
    <w:pPr>
      <w:spacing w:after="0"/>
    </w:pPr>
    <w:rPr>
      <w:rFonts w:ascii="Calibri" w:eastAsia="Times New Roman" w:hAnsi="Calibri"/>
      <w:bCs w:val="0"/>
      <w:sz w:val="22"/>
      <w:szCs w:val="22"/>
    </w:rPr>
  </w:style>
  <w:style w:type="paragraph" w:customStyle="1" w:styleId="114">
    <w:name w:val="Заголовок 11"/>
    <w:basedOn w:val="a0"/>
    <w:uiPriority w:val="1"/>
    <w:qFormat/>
    <w:rsid w:val="001545FC"/>
    <w:pPr>
      <w:widowControl w:val="0"/>
      <w:spacing w:before="72" w:after="0" w:line="240" w:lineRule="auto"/>
      <w:ind w:left="1010"/>
      <w:jc w:val="both"/>
      <w:outlineLvl w:val="1"/>
    </w:pPr>
    <w:rPr>
      <w:rFonts w:eastAsiaTheme="minorEastAsia"/>
      <w:b/>
      <w:szCs w:val="28"/>
    </w:rPr>
  </w:style>
  <w:style w:type="paragraph" w:customStyle="1" w:styleId="1f8">
    <w:name w:val="Обычный (веб)1"/>
    <w:basedOn w:val="a0"/>
    <w:link w:val="afffffff2"/>
    <w:uiPriority w:val="99"/>
    <w:unhideWhenUsed/>
    <w:qFormat/>
    <w:rsid w:val="001545FC"/>
    <w:pPr>
      <w:spacing w:before="100" w:beforeAutospacing="1" w:after="100" w:afterAutospacing="1" w:line="240" w:lineRule="auto"/>
    </w:pPr>
    <w:rPr>
      <w:rFonts w:eastAsiaTheme="minorEastAsia"/>
      <w:bCs w:val="0"/>
      <w:sz w:val="24"/>
      <w:szCs w:val="24"/>
      <w:lang w:eastAsia="ru-RU"/>
    </w:rPr>
  </w:style>
  <w:style w:type="paragraph" w:customStyle="1" w:styleId="ConsPlusNonformat">
    <w:name w:val="ConsPlusNonformat"/>
    <w:rsid w:val="001545FC"/>
    <w:pPr>
      <w:widowControl w:val="0"/>
      <w:spacing w:after="0" w:line="240" w:lineRule="auto"/>
    </w:pPr>
    <w:rPr>
      <w:rFonts w:ascii="Courier New" w:eastAsiaTheme="minorEastAsia" w:hAnsi="Courier New" w:cs="Courier New"/>
      <w:bCs w:val="0"/>
      <w:sz w:val="20"/>
      <w:szCs w:val="20"/>
      <w:lang w:eastAsia="ru-RU"/>
    </w:rPr>
  </w:style>
  <w:style w:type="paragraph" w:customStyle="1" w:styleId="ConsPlusTitle">
    <w:name w:val="ConsPlusTitle"/>
    <w:rsid w:val="001545FC"/>
    <w:pPr>
      <w:widowControl w:val="0"/>
      <w:spacing w:after="0" w:line="240" w:lineRule="auto"/>
    </w:pPr>
    <w:rPr>
      <w:rFonts w:ascii="Calibri" w:eastAsiaTheme="minorEastAsia" w:hAnsi="Calibri" w:cs="Calibri"/>
      <w:b/>
      <w:bCs w:val="0"/>
      <w:sz w:val="22"/>
      <w:szCs w:val="20"/>
      <w:lang w:eastAsia="ru-RU"/>
    </w:rPr>
  </w:style>
  <w:style w:type="character" w:customStyle="1" w:styleId="afffffff2">
    <w:name w:val="Обычный (веб) Знак"/>
    <w:link w:val="1f8"/>
    <w:uiPriority w:val="99"/>
    <w:locked/>
    <w:rsid w:val="001545FC"/>
    <w:rPr>
      <w:rFonts w:eastAsiaTheme="minorEastAsia"/>
      <w:bCs w:val="0"/>
      <w:sz w:val="24"/>
      <w:szCs w:val="24"/>
      <w:lang w:eastAsia="ru-RU"/>
    </w:rPr>
  </w:style>
  <w:style w:type="character" w:customStyle="1" w:styleId="fontstyle01">
    <w:name w:val="fontstyle01"/>
    <w:uiPriority w:val="99"/>
    <w:rsid w:val="001545FC"/>
    <w:rPr>
      <w:rFonts w:ascii="Times New Roman" w:hAnsi="Times New Roman"/>
      <w:color w:val="000000"/>
      <w:sz w:val="28"/>
    </w:rPr>
  </w:style>
  <w:style w:type="paragraph" w:customStyle="1" w:styleId="ConsPlusTitlePage">
    <w:name w:val="ConsPlusTitlePage"/>
    <w:rsid w:val="001545FC"/>
    <w:pPr>
      <w:widowControl w:val="0"/>
      <w:spacing w:after="0" w:line="240" w:lineRule="auto"/>
    </w:pPr>
    <w:rPr>
      <w:rFonts w:ascii="Tahoma" w:eastAsiaTheme="minorEastAsia" w:hAnsi="Tahoma" w:cs="Tahoma"/>
      <w:bCs w:val="0"/>
      <w:sz w:val="20"/>
      <w:szCs w:val="20"/>
      <w:lang w:eastAsia="ru-RU"/>
    </w:rPr>
  </w:style>
  <w:style w:type="table" w:customStyle="1" w:styleId="45">
    <w:name w:val="Сетка таблицы4"/>
    <w:basedOn w:val="a2"/>
    <w:next w:val="afffff7"/>
    <w:uiPriority w:val="39"/>
    <w:rsid w:val="001545FC"/>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3">
    <w:name w:val="Основной текст_"/>
    <w:link w:val="1f9"/>
    <w:locked/>
    <w:rsid w:val="001545FC"/>
    <w:rPr>
      <w:rFonts w:ascii="Arial" w:eastAsia="Times New Roman" w:hAnsi="Arial"/>
      <w:shd w:val="clear" w:color="auto" w:fill="FFFFFF"/>
    </w:rPr>
  </w:style>
  <w:style w:type="paragraph" w:customStyle="1" w:styleId="1f9">
    <w:name w:val="Основной текст1"/>
    <w:basedOn w:val="a0"/>
    <w:link w:val="afffffff3"/>
    <w:rsid w:val="001545FC"/>
    <w:pPr>
      <w:widowControl w:val="0"/>
      <w:shd w:val="clear" w:color="auto" w:fill="FFFFFF"/>
      <w:spacing w:after="240" w:line="257" w:lineRule="auto"/>
      <w:ind w:firstLine="400"/>
    </w:pPr>
    <w:rPr>
      <w:rFonts w:ascii="Arial" w:eastAsia="Times New Roman" w:hAnsi="Arial"/>
    </w:rPr>
  </w:style>
  <w:style w:type="paragraph" w:customStyle="1" w:styleId="2d">
    <w:name w:val="Заголовок №2"/>
    <w:basedOn w:val="a0"/>
    <w:rsid w:val="001545FC"/>
    <w:pPr>
      <w:widowControl w:val="0"/>
      <w:shd w:val="clear" w:color="auto" w:fill="FFFFFF"/>
      <w:spacing w:line="240" w:lineRule="auto"/>
      <w:jc w:val="center"/>
      <w:outlineLvl w:val="1"/>
    </w:pPr>
    <w:rPr>
      <w:rFonts w:ascii="Arial" w:eastAsia="Times New Roman" w:hAnsi="Arial" w:cs="Arial"/>
      <w:b/>
      <w:color w:val="231F20"/>
      <w:sz w:val="22"/>
      <w:szCs w:val="22"/>
    </w:rPr>
  </w:style>
  <w:style w:type="character" w:customStyle="1" w:styleId="organictextcontentspan">
    <w:name w:val="organictextcontentspan"/>
    <w:basedOn w:val="a1"/>
    <w:rsid w:val="001545FC"/>
    <w:rPr>
      <w:rFonts w:cs="Times New Roman"/>
    </w:rPr>
  </w:style>
  <w:style w:type="character" w:customStyle="1" w:styleId="extendedtext-short">
    <w:name w:val="extendedtext-short"/>
    <w:basedOn w:val="a1"/>
    <w:rsid w:val="001545FC"/>
    <w:rPr>
      <w:rFonts w:cs="Times New Roman"/>
    </w:rPr>
  </w:style>
  <w:style w:type="character" w:customStyle="1" w:styleId="afffffff4">
    <w:name w:val="Основной текст + Курсив"/>
    <w:rsid w:val="001545FC"/>
    <w:rPr>
      <w:rFonts w:ascii="Times New Roman" w:hAnsi="Times New Roman"/>
      <w:i/>
      <w:spacing w:val="0"/>
      <w:sz w:val="38"/>
      <w:u w:val="none"/>
    </w:rPr>
  </w:style>
  <w:style w:type="character" w:customStyle="1" w:styleId="75">
    <w:name w:val="Основной текст7"/>
    <w:rsid w:val="001545FC"/>
    <w:rPr>
      <w:rFonts w:ascii="Times New Roman" w:hAnsi="Times New Roman"/>
      <w:spacing w:val="0"/>
      <w:sz w:val="38"/>
      <w:u w:val="none"/>
    </w:rPr>
  </w:style>
  <w:style w:type="paragraph" w:customStyle="1" w:styleId="body">
    <w:name w:val="body"/>
    <w:basedOn w:val="a0"/>
    <w:next w:val="a0"/>
    <w:rsid w:val="001545FC"/>
    <w:pPr>
      <w:widowControl w:val="0"/>
      <w:spacing w:after="0" w:line="240" w:lineRule="atLeast"/>
      <w:ind w:firstLine="227"/>
      <w:jc w:val="both"/>
    </w:pPr>
    <w:rPr>
      <w:rFonts w:ascii="SchoolBookSanPin" w:eastAsia="Times New Roman" w:hAnsi="SchoolBookSanPin" w:cs="SchoolBookSanPin"/>
      <w:bCs w:val="0"/>
      <w:color w:val="000000"/>
      <w:sz w:val="20"/>
      <w:szCs w:val="20"/>
      <w:lang w:eastAsia="ru-RU"/>
    </w:rPr>
  </w:style>
  <w:style w:type="table" w:customStyle="1" w:styleId="413">
    <w:name w:val="Сетка таблицы41"/>
    <w:basedOn w:val="a2"/>
    <w:rsid w:val="001545FC"/>
    <w:pPr>
      <w:spacing w:after="0" w:line="240" w:lineRule="auto"/>
    </w:pPr>
    <w:rPr>
      <w:rFonts w:ascii="Calibri" w:eastAsia="Times New Roman" w:hAnsi="Calibri"/>
      <w:bCs w:val="0"/>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1fa">
    <w:name w:val="Неразрешенное упоминание1"/>
    <w:uiPriority w:val="99"/>
    <w:semiHidden/>
    <w:unhideWhenUsed/>
    <w:rsid w:val="001545FC"/>
    <w:rPr>
      <w:color w:val="605E5C"/>
      <w:shd w:val="clear" w:color="auto" w:fill="E1DFDD"/>
    </w:rPr>
  </w:style>
  <w:style w:type="paragraph" w:customStyle="1" w:styleId="StGen0">
    <w:name w:val="StGen0"/>
    <w:basedOn w:val="a0"/>
    <w:next w:val="1f8"/>
    <w:uiPriority w:val="99"/>
    <w:unhideWhenUsed/>
    <w:qFormat/>
    <w:rsid w:val="001545FC"/>
    <w:pPr>
      <w:spacing w:before="100" w:beforeAutospacing="1" w:after="100" w:afterAutospacing="1" w:line="240" w:lineRule="auto"/>
    </w:pPr>
    <w:rPr>
      <w:rFonts w:eastAsiaTheme="minorEastAsia"/>
      <w:bCs w:val="0"/>
      <w:sz w:val="24"/>
      <w:szCs w:val="24"/>
      <w:lang w:eastAsia="ru-RU"/>
    </w:rPr>
  </w:style>
  <w:style w:type="paragraph" w:customStyle="1" w:styleId="1fb">
    <w:name w:val="Обычный1"/>
    <w:uiPriority w:val="99"/>
    <w:rsid w:val="001545FC"/>
    <w:pPr>
      <w:spacing w:after="0" w:line="276" w:lineRule="auto"/>
    </w:pPr>
    <w:rPr>
      <w:rFonts w:ascii="Arial" w:eastAsia="Times New Roman" w:hAnsi="Arial" w:cs="Arial"/>
      <w:bCs w:val="0"/>
      <w:sz w:val="22"/>
      <w:szCs w:val="22"/>
      <w:lang w:eastAsia="ru-RU"/>
    </w:rPr>
  </w:style>
  <w:style w:type="character" w:styleId="afffffff5">
    <w:name w:val="Book Title"/>
    <w:basedOn w:val="a1"/>
    <w:link w:val="1fc"/>
    <w:uiPriority w:val="33"/>
    <w:qFormat/>
    <w:rsid w:val="001545FC"/>
    <w:rPr>
      <w:b/>
      <w:bCs w:val="0"/>
      <w:smallCaps/>
      <w:spacing w:val="5"/>
    </w:rPr>
  </w:style>
  <w:style w:type="character" w:customStyle="1" w:styleId="Heading9Char">
    <w:name w:val="Heading 9 Char"/>
    <w:basedOn w:val="a1"/>
    <w:uiPriority w:val="9"/>
    <w:semiHidden/>
    <w:rsid w:val="001545FC"/>
    <w:rPr>
      <w:rFonts w:asciiTheme="majorHAnsi" w:eastAsiaTheme="majorEastAsia" w:hAnsiTheme="majorHAnsi" w:cs="Times New Roman"/>
      <w:lang w:val="x-none" w:eastAsia="en-US"/>
    </w:rPr>
  </w:style>
  <w:style w:type="paragraph" w:styleId="afffffff6">
    <w:name w:val="Document Map"/>
    <w:basedOn w:val="a0"/>
    <w:link w:val="afffffff7"/>
    <w:uiPriority w:val="99"/>
    <w:rsid w:val="001545FC"/>
    <w:pPr>
      <w:shd w:val="clear" w:color="auto" w:fill="000080"/>
      <w:spacing w:before="100" w:beforeAutospacing="1" w:after="0" w:line="240" w:lineRule="auto"/>
    </w:pPr>
    <w:rPr>
      <w:rFonts w:ascii="Tahoma" w:eastAsiaTheme="minorEastAsia" w:hAnsi="Tahoma" w:cs="Tahoma"/>
      <w:bCs w:val="0"/>
      <w:sz w:val="20"/>
      <w:szCs w:val="20"/>
      <w:lang w:eastAsia="ru-RU"/>
    </w:rPr>
  </w:style>
  <w:style w:type="character" w:customStyle="1" w:styleId="afffffff7">
    <w:name w:val="Схема документа Знак"/>
    <w:basedOn w:val="a1"/>
    <w:link w:val="afffffff6"/>
    <w:uiPriority w:val="99"/>
    <w:rsid w:val="001545FC"/>
    <w:rPr>
      <w:rFonts w:ascii="Tahoma" w:eastAsiaTheme="minorEastAsia" w:hAnsi="Tahoma" w:cs="Tahoma"/>
      <w:bCs w:val="0"/>
      <w:sz w:val="20"/>
      <w:szCs w:val="20"/>
      <w:shd w:val="clear" w:color="auto" w:fill="000080"/>
      <w:lang w:eastAsia="ru-RU"/>
    </w:rPr>
  </w:style>
  <w:style w:type="character" w:customStyle="1" w:styleId="c6">
    <w:name w:val="c6"/>
    <w:basedOn w:val="a1"/>
    <w:uiPriority w:val="99"/>
    <w:rsid w:val="001545FC"/>
    <w:rPr>
      <w:rFonts w:cs="Times New Roman"/>
    </w:rPr>
  </w:style>
  <w:style w:type="paragraph" w:customStyle="1" w:styleId="c4">
    <w:name w:val="c4"/>
    <w:basedOn w:val="a0"/>
    <w:uiPriority w:val="99"/>
    <w:rsid w:val="001545FC"/>
    <w:pPr>
      <w:spacing w:before="90" w:beforeAutospacing="1" w:after="90" w:line="240" w:lineRule="auto"/>
    </w:pPr>
    <w:rPr>
      <w:rFonts w:eastAsiaTheme="minorEastAsia"/>
      <w:bCs w:val="0"/>
      <w:sz w:val="24"/>
      <w:szCs w:val="24"/>
      <w:lang w:eastAsia="ru-RU"/>
    </w:rPr>
  </w:style>
  <w:style w:type="character" w:customStyle="1" w:styleId="c1">
    <w:name w:val="c1"/>
    <w:basedOn w:val="a1"/>
    <w:uiPriority w:val="99"/>
    <w:rsid w:val="001545FC"/>
    <w:rPr>
      <w:rFonts w:cs="Times New Roman"/>
    </w:rPr>
  </w:style>
  <w:style w:type="paragraph" w:customStyle="1" w:styleId="Style21">
    <w:name w:val="Style21"/>
    <w:basedOn w:val="a0"/>
    <w:uiPriority w:val="99"/>
    <w:rsid w:val="001545FC"/>
    <w:pPr>
      <w:widowControl w:val="0"/>
      <w:autoSpaceDE w:val="0"/>
      <w:autoSpaceDN w:val="0"/>
      <w:adjustRightInd w:val="0"/>
      <w:spacing w:before="100" w:beforeAutospacing="1" w:after="0" w:line="275" w:lineRule="exact"/>
    </w:pPr>
    <w:rPr>
      <w:rFonts w:eastAsiaTheme="minorEastAsia"/>
      <w:bCs w:val="0"/>
      <w:sz w:val="24"/>
      <w:szCs w:val="24"/>
      <w:lang w:eastAsia="ru-RU"/>
    </w:rPr>
  </w:style>
  <w:style w:type="character" w:customStyle="1" w:styleId="FontStyle37">
    <w:name w:val="Font Style37"/>
    <w:basedOn w:val="a1"/>
    <w:uiPriority w:val="99"/>
    <w:rsid w:val="001545FC"/>
    <w:rPr>
      <w:rFonts w:ascii="Times New Roman" w:hAnsi="Times New Roman" w:cs="Times New Roman"/>
      <w:b/>
      <w:bCs w:val="0"/>
      <w:sz w:val="22"/>
      <w:szCs w:val="22"/>
    </w:rPr>
  </w:style>
  <w:style w:type="character" w:customStyle="1" w:styleId="FontStyle39">
    <w:name w:val="Font Style39"/>
    <w:basedOn w:val="a1"/>
    <w:uiPriority w:val="99"/>
    <w:rsid w:val="001545FC"/>
    <w:rPr>
      <w:rFonts w:ascii="Times New Roman" w:hAnsi="Times New Roman" w:cs="Times New Roman"/>
      <w:sz w:val="22"/>
      <w:szCs w:val="22"/>
    </w:rPr>
  </w:style>
  <w:style w:type="paragraph" w:customStyle="1" w:styleId="Style4">
    <w:name w:val="Style4"/>
    <w:basedOn w:val="a0"/>
    <w:uiPriority w:val="99"/>
    <w:rsid w:val="001545FC"/>
    <w:pPr>
      <w:widowControl w:val="0"/>
      <w:autoSpaceDE w:val="0"/>
      <w:autoSpaceDN w:val="0"/>
      <w:adjustRightInd w:val="0"/>
      <w:spacing w:before="100" w:beforeAutospacing="1" w:after="0" w:line="418" w:lineRule="exact"/>
      <w:jc w:val="center"/>
    </w:pPr>
    <w:rPr>
      <w:rFonts w:eastAsiaTheme="minorEastAsia"/>
      <w:bCs w:val="0"/>
      <w:sz w:val="24"/>
      <w:szCs w:val="24"/>
      <w:lang w:eastAsia="ru-RU"/>
    </w:rPr>
  </w:style>
  <w:style w:type="paragraph" w:customStyle="1" w:styleId="Style30">
    <w:name w:val="Style30"/>
    <w:basedOn w:val="a0"/>
    <w:uiPriority w:val="99"/>
    <w:rsid w:val="001545FC"/>
    <w:pPr>
      <w:widowControl w:val="0"/>
      <w:autoSpaceDE w:val="0"/>
      <w:autoSpaceDN w:val="0"/>
      <w:adjustRightInd w:val="0"/>
      <w:spacing w:before="100" w:beforeAutospacing="1" w:after="0" w:line="277" w:lineRule="exact"/>
      <w:ind w:firstLine="283"/>
    </w:pPr>
    <w:rPr>
      <w:rFonts w:eastAsiaTheme="minorEastAsia"/>
      <w:bCs w:val="0"/>
      <w:sz w:val="24"/>
      <w:szCs w:val="24"/>
      <w:lang w:eastAsia="ru-RU"/>
    </w:rPr>
  </w:style>
  <w:style w:type="character" w:customStyle="1" w:styleId="FontStyle32">
    <w:name w:val="Font Style32"/>
    <w:basedOn w:val="a1"/>
    <w:uiPriority w:val="99"/>
    <w:rsid w:val="001545FC"/>
    <w:rPr>
      <w:rFonts w:ascii="Times New Roman" w:hAnsi="Times New Roman" w:cs="Times New Roman"/>
      <w:sz w:val="20"/>
      <w:szCs w:val="20"/>
    </w:rPr>
  </w:style>
  <w:style w:type="paragraph" w:customStyle="1" w:styleId="Style6">
    <w:name w:val="Style6"/>
    <w:basedOn w:val="a0"/>
    <w:uiPriority w:val="99"/>
    <w:rsid w:val="001545FC"/>
    <w:pPr>
      <w:widowControl w:val="0"/>
      <w:autoSpaceDE w:val="0"/>
      <w:autoSpaceDN w:val="0"/>
      <w:adjustRightInd w:val="0"/>
      <w:spacing w:before="100" w:beforeAutospacing="1" w:after="0" w:line="274" w:lineRule="exact"/>
    </w:pPr>
    <w:rPr>
      <w:rFonts w:eastAsiaTheme="minorEastAsia"/>
      <w:bCs w:val="0"/>
      <w:sz w:val="24"/>
      <w:szCs w:val="24"/>
      <w:lang w:eastAsia="ru-RU"/>
    </w:rPr>
  </w:style>
  <w:style w:type="paragraph" w:customStyle="1" w:styleId="western">
    <w:name w:val="western"/>
    <w:basedOn w:val="a0"/>
    <w:uiPriority w:val="99"/>
    <w:rsid w:val="001545FC"/>
    <w:pPr>
      <w:spacing w:before="100" w:beforeAutospacing="1" w:after="100" w:afterAutospacing="1" w:line="240" w:lineRule="auto"/>
    </w:pPr>
    <w:rPr>
      <w:rFonts w:eastAsia="Times New Roman"/>
      <w:bCs w:val="0"/>
      <w:sz w:val="24"/>
      <w:szCs w:val="24"/>
      <w:lang w:eastAsia="ru-RU"/>
    </w:rPr>
  </w:style>
  <w:style w:type="character" w:customStyle="1" w:styleId="highlighthighlightactive">
    <w:name w:val="highlight highlight_active"/>
    <w:basedOn w:val="a1"/>
    <w:uiPriority w:val="99"/>
    <w:rsid w:val="001545FC"/>
    <w:rPr>
      <w:rFonts w:cs="Times New Roman"/>
    </w:rPr>
  </w:style>
  <w:style w:type="paragraph" w:styleId="HTML">
    <w:name w:val="HTML Preformatted"/>
    <w:basedOn w:val="a0"/>
    <w:link w:val="HTML0"/>
    <w:uiPriority w:val="99"/>
    <w:rsid w:val="00154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bCs w:val="0"/>
      <w:sz w:val="20"/>
      <w:szCs w:val="20"/>
      <w:lang w:eastAsia="ru-RU"/>
    </w:rPr>
  </w:style>
  <w:style w:type="character" w:customStyle="1" w:styleId="HTML0">
    <w:name w:val="Стандартный HTML Знак"/>
    <w:basedOn w:val="a1"/>
    <w:link w:val="HTML"/>
    <w:uiPriority w:val="99"/>
    <w:rsid w:val="001545FC"/>
    <w:rPr>
      <w:rFonts w:ascii="Courier New" w:eastAsia="Times New Roman" w:hAnsi="Courier New" w:cs="Courier New"/>
      <w:bCs w:val="0"/>
      <w:sz w:val="20"/>
      <w:szCs w:val="20"/>
      <w:lang w:eastAsia="ru-RU"/>
    </w:rPr>
  </w:style>
  <w:style w:type="paragraph" w:customStyle="1" w:styleId="216">
    <w:name w:val="Основной текст 21"/>
    <w:basedOn w:val="a0"/>
    <w:uiPriority w:val="99"/>
    <w:rsid w:val="001545FC"/>
    <w:pPr>
      <w:suppressAutoHyphens/>
      <w:spacing w:before="100" w:beforeAutospacing="1" w:after="120" w:line="480" w:lineRule="auto"/>
    </w:pPr>
    <w:rPr>
      <w:rFonts w:eastAsia="Times New Roman"/>
      <w:bCs w:val="0"/>
      <w:sz w:val="24"/>
      <w:szCs w:val="24"/>
      <w:lang w:eastAsia="ar-SA"/>
    </w:rPr>
  </w:style>
  <w:style w:type="paragraph" w:customStyle="1" w:styleId="links1">
    <w:name w:val="links1"/>
    <w:basedOn w:val="a0"/>
    <w:uiPriority w:val="99"/>
    <w:rsid w:val="001545FC"/>
    <w:pPr>
      <w:spacing w:before="100" w:beforeAutospacing="1" w:after="0" w:line="302" w:lineRule="atLeast"/>
    </w:pPr>
    <w:rPr>
      <w:rFonts w:eastAsiaTheme="minorEastAsia"/>
      <w:bCs w:val="0"/>
      <w:color w:val="000000"/>
      <w:sz w:val="24"/>
      <w:szCs w:val="24"/>
      <w:lang w:eastAsia="ru-RU"/>
    </w:rPr>
  </w:style>
  <w:style w:type="character" w:customStyle="1" w:styleId="info3">
    <w:name w:val="info3"/>
    <w:uiPriority w:val="99"/>
    <w:rsid w:val="001545FC"/>
    <w:rPr>
      <w:color w:val="006600"/>
    </w:rPr>
  </w:style>
  <w:style w:type="character" w:customStyle="1" w:styleId="submenu-table">
    <w:name w:val="submenu-table"/>
    <w:basedOn w:val="a1"/>
    <w:uiPriority w:val="99"/>
    <w:rsid w:val="001545FC"/>
    <w:rPr>
      <w:rFonts w:cs="Times New Roman"/>
    </w:rPr>
  </w:style>
  <w:style w:type="character" w:customStyle="1" w:styleId="2e">
    <w:name w:val="Знак Знак2"/>
    <w:uiPriority w:val="99"/>
    <w:locked/>
    <w:rsid w:val="001545FC"/>
    <w:rPr>
      <w:rFonts w:eastAsia="Times New Roman"/>
      <w:sz w:val="24"/>
      <w:lang w:val="ru-RU" w:eastAsia="ru-RU"/>
    </w:rPr>
  </w:style>
  <w:style w:type="character" w:customStyle="1" w:styleId="b-serp-itemtextpassage">
    <w:name w:val="b-serp-item__text_passage"/>
    <w:basedOn w:val="a1"/>
    <w:uiPriority w:val="99"/>
    <w:rsid w:val="001545FC"/>
    <w:rPr>
      <w:rFonts w:cs="Times New Roman"/>
    </w:rPr>
  </w:style>
  <w:style w:type="paragraph" w:customStyle="1" w:styleId="afffffff8">
    <w:name w:val="Знак"/>
    <w:basedOn w:val="a0"/>
    <w:rsid w:val="001545FC"/>
    <w:pPr>
      <w:spacing w:before="100" w:beforeAutospacing="1" w:line="240" w:lineRule="exact"/>
    </w:pPr>
    <w:rPr>
      <w:rFonts w:ascii="Verdana" w:eastAsiaTheme="minorEastAsia" w:hAnsi="Verdana"/>
      <w:bCs w:val="0"/>
      <w:sz w:val="20"/>
      <w:szCs w:val="20"/>
      <w:lang w:eastAsia="ru-RU"/>
    </w:rPr>
  </w:style>
  <w:style w:type="paragraph" w:customStyle="1" w:styleId="1fd">
    <w:name w:val="заголовок 1"/>
    <w:basedOn w:val="a0"/>
    <w:next w:val="a0"/>
    <w:uiPriority w:val="99"/>
    <w:rsid w:val="001545FC"/>
    <w:pPr>
      <w:keepNext/>
      <w:spacing w:before="100" w:beforeAutospacing="1" w:after="0" w:line="240" w:lineRule="auto"/>
      <w:jc w:val="center"/>
      <w:outlineLvl w:val="0"/>
    </w:pPr>
    <w:rPr>
      <w:rFonts w:eastAsiaTheme="minorEastAsia"/>
      <w:b/>
      <w:bCs w:val="0"/>
      <w:sz w:val="20"/>
      <w:szCs w:val="20"/>
      <w:lang w:eastAsia="ru-RU"/>
    </w:rPr>
  </w:style>
  <w:style w:type="paragraph" w:styleId="36">
    <w:name w:val="Body Text 3"/>
    <w:basedOn w:val="a0"/>
    <w:link w:val="37"/>
    <w:uiPriority w:val="99"/>
    <w:rsid w:val="001545FC"/>
    <w:pPr>
      <w:spacing w:before="100" w:beforeAutospacing="1" w:after="120" w:line="240" w:lineRule="auto"/>
    </w:pPr>
    <w:rPr>
      <w:rFonts w:eastAsiaTheme="minorEastAsia"/>
      <w:bCs w:val="0"/>
      <w:sz w:val="16"/>
      <w:szCs w:val="16"/>
      <w:lang w:eastAsia="ru-RU"/>
    </w:rPr>
  </w:style>
  <w:style w:type="character" w:customStyle="1" w:styleId="37">
    <w:name w:val="Основной текст 3 Знак"/>
    <w:basedOn w:val="a1"/>
    <w:link w:val="36"/>
    <w:uiPriority w:val="99"/>
    <w:rsid w:val="001545FC"/>
    <w:rPr>
      <w:rFonts w:eastAsiaTheme="minorEastAsia"/>
      <w:bCs w:val="0"/>
      <w:sz w:val="16"/>
      <w:szCs w:val="16"/>
      <w:lang w:eastAsia="ru-RU"/>
    </w:rPr>
  </w:style>
  <w:style w:type="paragraph" w:customStyle="1" w:styleId="230">
    <w:name w:val="Заголовок 23"/>
    <w:basedOn w:val="a0"/>
    <w:uiPriority w:val="99"/>
    <w:rsid w:val="001545FC"/>
    <w:pPr>
      <w:spacing w:before="100" w:beforeAutospacing="1" w:after="0" w:line="240" w:lineRule="auto"/>
      <w:outlineLvl w:val="2"/>
    </w:pPr>
    <w:rPr>
      <w:rFonts w:eastAsia="Batang"/>
      <w:b/>
      <w:sz w:val="24"/>
      <w:szCs w:val="24"/>
      <w:lang w:eastAsia="ko-KR"/>
    </w:rPr>
  </w:style>
  <w:style w:type="paragraph" w:customStyle="1" w:styleId="1fe">
    <w:name w:val="Стиль1"/>
    <w:uiPriority w:val="99"/>
    <w:rsid w:val="001545FC"/>
    <w:pPr>
      <w:spacing w:before="100" w:beforeAutospacing="1" w:after="0" w:line="360" w:lineRule="auto"/>
      <w:ind w:firstLine="720"/>
      <w:jc w:val="both"/>
    </w:pPr>
    <w:rPr>
      <w:rFonts w:eastAsiaTheme="minorEastAsia"/>
      <w:bCs w:val="0"/>
      <w:sz w:val="24"/>
      <w:szCs w:val="20"/>
      <w:lang w:eastAsia="ru-RU"/>
    </w:rPr>
  </w:style>
  <w:style w:type="paragraph" w:customStyle="1" w:styleId="Style18">
    <w:name w:val="Style18"/>
    <w:basedOn w:val="a0"/>
    <w:uiPriority w:val="99"/>
    <w:rsid w:val="001545FC"/>
    <w:pPr>
      <w:widowControl w:val="0"/>
      <w:autoSpaceDE w:val="0"/>
      <w:autoSpaceDN w:val="0"/>
      <w:adjustRightInd w:val="0"/>
      <w:spacing w:before="100" w:beforeAutospacing="1" w:after="0" w:line="276" w:lineRule="exact"/>
    </w:pPr>
    <w:rPr>
      <w:rFonts w:eastAsiaTheme="minorEastAsia"/>
      <w:bCs w:val="0"/>
      <w:sz w:val="24"/>
      <w:szCs w:val="24"/>
      <w:lang w:eastAsia="ru-RU"/>
    </w:rPr>
  </w:style>
  <w:style w:type="character" w:customStyle="1" w:styleId="FontStyle47">
    <w:name w:val="Font Style47"/>
    <w:uiPriority w:val="99"/>
    <w:rsid w:val="001545FC"/>
    <w:rPr>
      <w:rFonts w:ascii="Times New Roman" w:hAnsi="Times New Roman"/>
      <w:sz w:val="22"/>
    </w:rPr>
  </w:style>
  <w:style w:type="paragraph" w:customStyle="1" w:styleId="c18c30">
    <w:name w:val="c18 c30"/>
    <w:basedOn w:val="a0"/>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c2">
    <w:name w:val="c2"/>
    <w:uiPriority w:val="99"/>
    <w:rsid w:val="001545FC"/>
  </w:style>
  <w:style w:type="paragraph" w:customStyle="1" w:styleId="c14c42">
    <w:name w:val="c14 c4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3c68c131">
    <w:name w:val="c14 c123 c68 c13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52">
    <w:name w:val="c14 c111 c15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111c133c173">
    <w:name w:val="c14 c124 c111 c133 c17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111c132">
    <w:name w:val="c14 c124 c111 c13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81">
    <w:name w:val="c18 c81"/>
    <w:basedOn w:val="a0"/>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c2c23">
    <w:name w:val="c2 c23"/>
    <w:uiPriority w:val="99"/>
    <w:rsid w:val="001545FC"/>
  </w:style>
  <w:style w:type="paragraph" w:customStyle="1" w:styleId="c14c124c27c84">
    <w:name w:val="c14 c124 c27 c8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61c104">
    <w:name w:val="c14 c61 c10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61c90">
    <w:name w:val="c14 c124 c61 c9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2c122">
    <w:name w:val="c14 c132 c12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66">
    <w:name w:val="c14 c122 c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2c98">
    <w:name w:val="c14 c132 c9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6c122c66">
    <w:name w:val="c14 c136 c122 c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33c30">
    <w:name w:val="c18 c133 c3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53">
    <w:name w:val="c14 c5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75c103">
    <w:name w:val="c14 c75 c10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7c75">
    <w:name w:val="c14 c27 c7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27c130">
    <w:name w:val="c14 c124 c27 c13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56c130">
    <w:name w:val="c14 c124 c56 c13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54c105">
    <w:name w:val="c14 c98 c54 c10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90c56">
    <w:name w:val="c14 c122 c90 c5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54">
    <w:name w:val="c14 c98 c5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2">
    <w:name w:val="c14 c13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82">
    <w:name w:val="c14 c8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3c132">
    <w:name w:val="c14 c123 c13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66c136">
    <w:name w:val="c14 c98 c66 c13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6c106c122">
    <w:name w:val="c14 c136 c106 c12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84c124">
    <w:name w:val="c14 c111 c84 c12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14">
    <w:name w:val="c18 c11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04c14c27">
    <w:name w:val="c104 c14 c2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56c85">
    <w:name w:val="c14 c56 c8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56c134">
    <w:name w:val="c14 c98 c56 c13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6">
    <w:name w:val="c14 c11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35">
    <w:name w:val="c14 c3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56">
    <w:name w:val="c14 c122 c5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86">
    <w:name w:val="c14 c8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7c59c84">
    <w:name w:val="c14 c27 c59 c8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56c166">
    <w:name w:val="c14 c156 c1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56c78">
    <w:name w:val="c14 c56 c7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66c103c162">
    <w:name w:val="c14 c66 c103 c16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54c105">
    <w:name w:val="c14 c122 c54 c10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54c59">
    <w:name w:val="c14 c54 c5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7c73">
    <w:name w:val="c14 c27 c7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88">
    <w:name w:val="c14 c8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66">
    <w:name w:val="c14 c98 c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69">
    <w:name w:val="c18 c6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2c137">
    <w:name w:val="c14 c122 c13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21">
    <w:name w:val="c14 c111 c12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c105c171">
    <w:name w:val="c14 c103 c105 c17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21c14c111">
    <w:name w:val="c121 c14 c11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1c119">
    <w:name w:val="c14 c91 c11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33c66c181">
    <w:name w:val="c14 c111 c133 c66 c18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66c68c123">
    <w:name w:val="c14 c66 c68 c12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132c68">
    <w:name w:val="c14 c124 c132 c6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3c132c133">
    <w:name w:val="c14 c123 c132 c13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0c92">
    <w:name w:val="c14 c90 c9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33">
    <w:name w:val="c14 c3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c182">
    <w:name w:val="c14 c103 c18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73">
    <w:name w:val="c14 c7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5c110">
    <w:name w:val="c14 c105 c11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39">
    <w:name w:val="c18 c13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72">
    <w:name w:val="c14 c72"/>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c127">
    <w:name w:val="c14 c103 c12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05c138">
    <w:name w:val="c14 c111 c105 c13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c154">
    <w:name w:val="c14 c103 c15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11c130c59">
    <w:name w:val="c14 c111 c130 c5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59">
    <w:name w:val="c18 c15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0c143">
    <w:name w:val="c14 c90 c14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3c134c140c157">
    <w:name w:val="c14 c133 c134 c140 c15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134c140">
    <w:name w:val="c14 c98 c134 c14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60">
    <w:name w:val="c18 c16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8c108">
    <w:name w:val="c18 c10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9">
    <w:name w:val="c14 c99"/>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81">
    <w:name w:val="c14 c8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6c98c66">
    <w:name w:val="c14 c136 c98 c6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36">
    <w:name w:val="c14 c136"/>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1">
    <w:name w:val="c14 c2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8c111c137">
    <w:name w:val="c14 c98 c111 c13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41">
    <w:name w:val="c14 c4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1">
    <w:name w:val="c14 c9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3">
    <w:name w:val="c14 c103"/>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27c98c130">
    <w:name w:val="c14 c27 c98 c13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5">
    <w:name w:val="c14 c95"/>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90c56c98">
    <w:name w:val="c14 c90 c56 c98"/>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07">
    <w:name w:val="c14 c107"/>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61">
    <w:name w:val="c14 c61"/>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
    <w:name w:val="c14"/>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c14c124c180">
    <w:name w:val="c14 c124 c180"/>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53">
    <w:name w:val="Знак5"/>
    <w:basedOn w:val="a0"/>
    <w:uiPriority w:val="99"/>
    <w:rsid w:val="001545FC"/>
    <w:pPr>
      <w:spacing w:before="100" w:beforeAutospacing="1" w:line="240" w:lineRule="exact"/>
    </w:pPr>
    <w:rPr>
      <w:rFonts w:ascii="Verdana" w:eastAsiaTheme="minorEastAsia" w:hAnsi="Verdana" w:cs="Verdana"/>
      <w:bCs w:val="0"/>
      <w:sz w:val="20"/>
      <w:szCs w:val="20"/>
      <w:lang w:val="en-US"/>
    </w:rPr>
  </w:style>
  <w:style w:type="paragraph" w:styleId="38">
    <w:name w:val="List 3"/>
    <w:basedOn w:val="a0"/>
    <w:uiPriority w:val="99"/>
    <w:rsid w:val="001545FC"/>
    <w:pPr>
      <w:spacing w:before="100" w:beforeAutospacing="1" w:after="0" w:line="240" w:lineRule="auto"/>
      <w:ind w:left="849" w:hanging="283"/>
    </w:pPr>
    <w:rPr>
      <w:rFonts w:ascii="Arial" w:eastAsiaTheme="minorEastAsia" w:hAnsi="Arial" w:cs="Arial"/>
      <w:bCs w:val="0"/>
      <w:sz w:val="24"/>
      <w:szCs w:val="28"/>
      <w:lang w:eastAsia="ru-RU"/>
    </w:rPr>
  </w:style>
  <w:style w:type="paragraph" w:customStyle="1" w:styleId="2f">
    <w:name w:val="Знак2 Знак Знак Знак Знак Знак Знак"/>
    <w:basedOn w:val="a0"/>
    <w:uiPriority w:val="99"/>
    <w:rsid w:val="001545FC"/>
    <w:pPr>
      <w:spacing w:before="100" w:beforeAutospacing="1" w:line="240" w:lineRule="exact"/>
    </w:pPr>
    <w:rPr>
      <w:rFonts w:ascii="Verdana" w:eastAsiaTheme="minorEastAsia" w:hAnsi="Verdana"/>
      <w:bCs w:val="0"/>
      <w:sz w:val="20"/>
      <w:szCs w:val="20"/>
      <w:lang w:val="en-US"/>
    </w:rPr>
  </w:style>
  <w:style w:type="character" w:customStyle="1" w:styleId="afffffff9">
    <w:name w:val="номер страницы"/>
    <w:basedOn w:val="a1"/>
    <w:uiPriority w:val="99"/>
    <w:rsid w:val="001545FC"/>
    <w:rPr>
      <w:rFonts w:cs="Times New Roman"/>
    </w:rPr>
  </w:style>
  <w:style w:type="paragraph" w:customStyle="1" w:styleId="1ff">
    <w:name w:val="Знак1"/>
    <w:basedOn w:val="a0"/>
    <w:uiPriority w:val="99"/>
    <w:rsid w:val="001545FC"/>
    <w:pPr>
      <w:spacing w:before="100" w:beforeAutospacing="1" w:line="240" w:lineRule="exact"/>
    </w:pPr>
    <w:rPr>
      <w:rFonts w:ascii="Verdana" w:eastAsiaTheme="minorEastAsia" w:hAnsi="Verdana" w:cs="Verdana"/>
      <w:bCs w:val="0"/>
      <w:sz w:val="20"/>
      <w:szCs w:val="20"/>
      <w:lang w:val="en-US"/>
    </w:rPr>
  </w:style>
  <w:style w:type="paragraph" w:customStyle="1" w:styleId="2f0">
    <w:name w:val="Знак2"/>
    <w:basedOn w:val="a0"/>
    <w:rsid w:val="001545FC"/>
    <w:pPr>
      <w:spacing w:before="100" w:beforeAutospacing="1" w:line="240" w:lineRule="exact"/>
    </w:pPr>
    <w:rPr>
      <w:rFonts w:ascii="Verdana" w:eastAsiaTheme="minorEastAsia" w:hAnsi="Verdana" w:cs="Verdana"/>
      <w:bCs w:val="0"/>
      <w:sz w:val="20"/>
      <w:szCs w:val="20"/>
      <w:lang w:val="en-US"/>
    </w:rPr>
  </w:style>
  <w:style w:type="paragraph" w:styleId="39">
    <w:name w:val="Body Text Indent 3"/>
    <w:basedOn w:val="a0"/>
    <w:link w:val="3a"/>
    <w:uiPriority w:val="99"/>
    <w:rsid w:val="001545FC"/>
    <w:pPr>
      <w:spacing w:before="100" w:beforeAutospacing="1" w:after="120" w:line="240" w:lineRule="auto"/>
      <w:ind w:left="283"/>
    </w:pPr>
    <w:rPr>
      <w:rFonts w:eastAsiaTheme="minorEastAsia"/>
      <w:bCs w:val="0"/>
      <w:sz w:val="16"/>
      <w:szCs w:val="16"/>
      <w:lang w:eastAsia="ru-RU"/>
    </w:rPr>
  </w:style>
  <w:style w:type="character" w:customStyle="1" w:styleId="3a">
    <w:name w:val="Основной текст с отступом 3 Знак"/>
    <w:basedOn w:val="a1"/>
    <w:link w:val="39"/>
    <w:uiPriority w:val="99"/>
    <w:rsid w:val="001545FC"/>
    <w:rPr>
      <w:rFonts w:eastAsiaTheme="minorEastAsia"/>
      <w:bCs w:val="0"/>
      <w:sz w:val="16"/>
      <w:szCs w:val="16"/>
      <w:lang w:eastAsia="ru-RU"/>
    </w:rPr>
  </w:style>
  <w:style w:type="character" w:customStyle="1" w:styleId="1ff0">
    <w:name w:val="Основной текст с отступом Знак1"/>
    <w:basedOn w:val="a1"/>
    <w:uiPriority w:val="99"/>
    <w:rsid w:val="001545FC"/>
    <w:rPr>
      <w:rFonts w:cs="Times New Roman"/>
      <w:sz w:val="24"/>
      <w:szCs w:val="24"/>
    </w:rPr>
  </w:style>
  <w:style w:type="character" w:customStyle="1" w:styleId="1ff1">
    <w:name w:val="Текст Знак1"/>
    <w:basedOn w:val="a1"/>
    <w:uiPriority w:val="99"/>
    <w:rsid w:val="001545FC"/>
    <w:rPr>
      <w:rFonts w:ascii="Courier New" w:hAnsi="Courier New" w:cs="Courier New"/>
    </w:rPr>
  </w:style>
  <w:style w:type="paragraph" w:customStyle="1" w:styleId="Style38">
    <w:name w:val="Style38"/>
    <w:basedOn w:val="a0"/>
    <w:uiPriority w:val="99"/>
    <w:rsid w:val="001545FC"/>
    <w:pPr>
      <w:widowControl w:val="0"/>
      <w:autoSpaceDE w:val="0"/>
      <w:autoSpaceDN w:val="0"/>
      <w:adjustRightInd w:val="0"/>
      <w:spacing w:before="100" w:beforeAutospacing="1" w:after="0" w:line="278" w:lineRule="exact"/>
    </w:pPr>
    <w:rPr>
      <w:rFonts w:eastAsiaTheme="minorEastAsia"/>
      <w:bCs w:val="0"/>
      <w:sz w:val="24"/>
      <w:szCs w:val="24"/>
      <w:lang w:eastAsia="ru-RU"/>
    </w:rPr>
  </w:style>
  <w:style w:type="character" w:customStyle="1" w:styleId="FontStyle44">
    <w:name w:val="Font Style44"/>
    <w:basedOn w:val="a1"/>
    <w:uiPriority w:val="99"/>
    <w:rsid w:val="001545FC"/>
    <w:rPr>
      <w:rFonts w:ascii="Times New Roman" w:hAnsi="Times New Roman" w:cs="Times New Roman"/>
      <w:b/>
      <w:bCs w:val="0"/>
      <w:sz w:val="22"/>
      <w:szCs w:val="22"/>
    </w:rPr>
  </w:style>
  <w:style w:type="paragraph" w:customStyle="1" w:styleId="220">
    <w:name w:val="Знак22"/>
    <w:basedOn w:val="a0"/>
    <w:uiPriority w:val="99"/>
    <w:rsid w:val="001545FC"/>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b-serp-urlitem">
    <w:name w:val="b-serp-url__item"/>
    <w:basedOn w:val="a1"/>
    <w:rsid w:val="001545FC"/>
    <w:rPr>
      <w:rFonts w:cs="Times New Roman"/>
    </w:rPr>
  </w:style>
  <w:style w:type="paragraph" w:customStyle="1" w:styleId="3b">
    <w:name w:val="Знак3"/>
    <w:basedOn w:val="a0"/>
    <w:rsid w:val="001545FC"/>
    <w:pPr>
      <w:spacing w:before="100" w:beforeAutospacing="1" w:line="240" w:lineRule="exact"/>
    </w:pPr>
    <w:rPr>
      <w:rFonts w:ascii="Verdana" w:eastAsiaTheme="minorEastAsia" w:hAnsi="Verdana"/>
      <w:bCs w:val="0"/>
      <w:sz w:val="20"/>
      <w:szCs w:val="20"/>
      <w:lang w:eastAsia="ru-RU"/>
    </w:rPr>
  </w:style>
  <w:style w:type="character" w:customStyle="1" w:styleId="FontStyle46">
    <w:name w:val="Font Style46"/>
    <w:uiPriority w:val="99"/>
    <w:rsid w:val="001545FC"/>
    <w:rPr>
      <w:rFonts w:ascii="Times New Roman" w:hAnsi="Times New Roman"/>
      <w:b/>
      <w:sz w:val="26"/>
    </w:rPr>
  </w:style>
  <w:style w:type="character" w:customStyle="1" w:styleId="FontStyle57">
    <w:name w:val="Font Style57"/>
    <w:uiPriority w:val="99"/>
    <w:rsid w:val="001545FC"/>
    <w:rPr>
      <w:rFonts w:ascii="Times New Roman" w:hAnsi="Times New Roman"/>
      <w:b/>
      <w:sz w:val="24"/>
    </w:rPr>
  </w:style>
  <w:style w:type="paragraph" w:customStyle="1" w:styleId="afffffffa">
    <w:name w:val="Знак Знак Знак Знак Знак Знак Знак Знак Знак"/>
    <w:basedOn w:val="a0"/>
    <w:uiPriority w:val="99"/>
    <w:rsid w:val="001545FC"/>
    <w:pPr>
      <w:spacing w:before="100" w:beforeAutospacing="1" w:line="240" w:lineRule="exact"/>
    </w:pPr>
    <w:rPr>
      <w:rFonts w:ascii="Verdana" w:eastAsiaTheme="minorEastAsia" w:hAnsi="Verdana"/>
      <w:bCs w:val="0"/>
      <w:sz w:val="20"/>
      <w:szCs w:val="20"/>
      <w:lang w:eastAsia="ru-RU"/>
    </w:rPr>
  </w:style>
  <w:style w:type="paragraph" w:customStyle="1" w:styleId="Style17">
    <w:name w:val="Style17"/>
    <w:basedOn w:val="a0"/>
    <w:uiPriority w:val="99"/>
    <w:rsid w:val="001545FC"/>
    <w:pPr>
      <w:widowControl w:val="0"/>
      <w:autoSpaceDE w:val="0"/>
      <w:autoSpaceDN w:val="0"/>
      <w:adjustRightInd w:val="0"/>
      <w:spacing w:before="100" w:beforeAutospacing="1" w:after="0" w:line="226" w:lineRule="exact"/>
      <w:ind w:firstLine="475"/>
    </w:pPr>
    <w:rPr>
      <w:rFonts w:eastAsiaTheme="minorEastAsia"/>
      <w:bCs w:val="0"/>
      <w:sz w:val="24"/>
      <w:szCs w:val="24"/>
      <w:lang w:eastAsia="ru-RU"/>
    </w:rPr>
  </w:style>
  <w:style w:type="character" w:customStyle="1" w:styleId="FontStyle42">
    <w:name w:val="Font Style42"/>
    <w:uiPriority w:val="99"/>
    <w:rsid w:val="001545FC"/>
    <w:rPr>
      <w:rFonts w:ascii="Times New Roman" w:hAnsi="Times New Roman"/>
      <w:b/>
      <w:sz w:val="18"/>
    </w:rPr>
  </w:style>
  <w:style w:type="character" w:customStyle="1" w:styleId="FontStyle43">
    <w:name w:val="Font Style43"/>
    <w:uiPriority w:val="99"/>
    <w:rsid w:val="001545FC"/>
    <w:rPr>
      <w:rFonts w:ascii="Times New Roman" w:hAnsi="Times New Roman"/>
      <w:sz w:val="18"/>
    </w:rPr>
  </w:style>
  <w:style w:type="character" w:customStyle="1" w:styleId="FontStyle52">
    <w:name w:val="Font Style52"/>
    <w:uiPriority w:val="99"/>
    <w:rsid w:val="001545FC"/>
    <w:rPr>
      <w:rFonts w:ascii="Times New Roman" w:hAnsi="Times New Roman"/>
      <w:b/>
      <w:sz w:val="14"/>
    </w:rPr>
  </w:style>
  <w:style w:type="paragraph" w:customStyle="1" w:styleId="p">
    <w:name w:val="p"/>
    <w:basedOn w:val="a0"/>
    <w:uiPriority w:val="99"/>
    <w:rsid w:val="001545FC"/>
    <w:pPr>
      <w:spacing w:before="100" w:beforeAutospacing="1" w:after="100" w:afterAutospacing="1" w:line="240" w:lineRule="auto"/>
    </w:pPr>
    <w:rPr>
      <w:rFonts w:eastAsiaTheme="minorEastAsia"/>
      <w:bCs w:val="0"/>
      <w:sz w:val="24"/>
      <w:szCs w:val="24"/>
      <w:lang w:eastAsia="ru-RU"/>
    </w:rPr>
  </w:style>
  <w:style w:type="paragraph" w:customStyle="1" w:styleId="312">
    <w:name w:val="Основной текст с отступом 31"/>
    <w:basedOn w:val="a0"/>
    <w:uiPriority w:val="99"/>
    <w:rsid w:val="001545FC"/>
    <w:pPr>
      <w:spacing w:before="100" w:beforeAutospacing="1" w:after="0" w:line="240" w:lineRule="auto"/>
      <w:ind w:firstLine="709"/>
    </w:pPr>
    <w:rPr>
      <w:rFonts w:eastAsiaTheme="minorEastAsia"/>
      <w:bCs w:val="0"/>
      <w:sz w:val="24"/>
      <w:szCs w:val="24"/>
      <w:lang w:eastAsia="ar-SA"/>
    </w:rPr>
  </w:style>
  <w:style w:type="paragraph" w:customStyle="1" w:styleId="afffffffb">
    <w:name w:val="Знак Знак Знак Знак Знак Знак Знак Знак Знак Знак Знак Знак Знак Знак"/>
    <w:basedOn w:val="a0"/>
    <w:uiPriority w:val="99"/>
    <w:rsid w:val="001545FC"/>
    <w:pPr>
      <w:spacing w:before="100" w:beforeAutospacing="1" w:line="240" w:lineRule="exact"/>
    </w:pPr>
    <w:rPr>
      <w:rFonts w:ascii="Verdana" w:eastAsiaTheme="minorEastAsia" w:hAnsi="Verdana" w:cs="Verdana"/>
      <w:bCs w:val="0"/>
      <w:sz w:val="20"/>
      <w:szCs w:val="20"/>
      <w:lang w:val="en-US"/>
    </w:rPr>
  </w:style>
  <w:style w:type="paragraph" w:customStyle="1" w:styleId="217">
    <w:name w:val="Список 21"/>
    <w:basedOn w:val="a0"/>
    <w:uiPriority w:val="99"/>
    <w:rsid w:val="001545FC"/>
    <w:pPr>
      <w:suppressAutoHyphens/>
      <w:spacing w:before="100" w:beforeAutospacing="1" w:after="0" w:line="240" w:lineRule="auto"/>
      <w:ind w:left="566" w:hanging="283"/>
    </w:pPr>
    <w:rPr>
      <w:rFonts w:eastAsiaTheme="minorEastAsia"/>
      <w:bCs w:val="0"/>
      <w:sz w:val="24"/>
      <w:szCs w:val="24"/>
      <w:lang w:eastAsia="ar-SA"/>
    </w:rPr>
  </w:style>
  <w:style w:type="paragraph" w:customStyle="1" w:styleId="Style5">
    <w:name w:val="Style5"/>
    <w:basedOn w:val="a0"/>
    <w:uiPriority w:val="99"/>
    <w:rsid w:val="001545FC"/>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paragraph" w:customStyle="1" w:styleId="Style7">
    <w:name w:val="Style7"/>
    <w:basedOn w:val="a0"/>
    <w:uiPriority w:val="99"/>
    <w:rsid w:val="001545FC"/>
    <w:pPr>
      <w:widowControl w:val="0"/>
      <w:autoSpaceDE w:val="0"/>
      <w:autoSpaceDN w:val="0"/>
      <w:adjustRightInd w:val="0"/>
      <w:spacing w:before="100" w:beforeAutospacing="1" w:after="0" w:line="238" w:lineRule="exact"/>
      <w:jc w:val="both"/>
    </w:pPr>
    <w:rPr>
      <w:rFonts w:ascii="Arial Unicode MS" w:eastAsia="Times New Roman" w:hAnsi="Calibri" w:cs="Arial Unicode MS"/>
      <w:bCs w:val="0"/>
      <w:sz w:val="24"/>
      <w:szCs w:val="24"/>
      <w:lang w:eastAsia="ru-RU"/>
    </w:rPr>
  </w:style>
  <w:style w:type="paragraph" w:customStyle="1" w:styleId="Style8">
    <w:name w:val="Style8"/>
    <w:basedOn w:val="a0"/>
    <w:uiPriority w:val="99"/>
    <w:rsid w:val="001545FC"/>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paragraph" w:customStyle="1" w:styleId="Style9">
    <w:name w:val="Style9"/>
    <w:basedOn w:val="a0"/>
    <w:uiPriority w:val="99"/>
    <w:rsid w:val="001545FC"/>
    <w:pPr>
      <w:widowControl w:val="0"/>
      <w:autoSpaceDE w:val="0"/>
      <w:autoSpaceDN w:val="0"/>
      <w:adjustRightInd w:val="0"/>
      <w:spacing w:before="100" w:beforeAutospacing="1" w:after="0" w:line="240" w:lineRule="auto"/>
      <w:jc w:val="both"/>
    </w:pPr>
    <w:rPr>
      <w:rFonts w:ascii="Arial Unicode MS" w:eastAsia="Times New Roman" w:hAnsi="Calibri" w:cs="Arial Unicode MS"/>
      <w:bCs w:val="0"/>
      <w:sz w:val="24"/>
      <w:szCs w:val="24"/>
      <w:lang w:eastAsia="ru-RU"/>
    </w:rPr>
  </w:style>
  <w:style w:type="paragraph" w:customStyle="1" w:styleId="Style13">
    <w:name w:val="Style13"/>
    <w:basedOn w:val="a0"/>
    <w:uiPriority w:val="99"/>
    <w:rsid w:val="001545FC"/>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character" w:customStyle="1" w:styleId="FontStyle34">
    <w:name w:val="Font Style34"/>
    <w:uiPriority w:val="99"/>
    <w:rsid w:val="001545FC"/>
    <w:rPr>
      <w:rFonts w:ascii="Century Schoolbook" w:hAnsi="Century Schoolbook"/>
      <w:sz w:val="18"/>
    </w:rPr>
  </w:style>
  <w:style w:type="character" w:customStyle="1" w:styleId="FontStyle36">
    <w:name w:val="Font Style36"/>
    <w:uiPriority w:val="99"/>
    <w:rsid w:val="001545FC"/>
    <w:rPr>
      <w:rFonts w:ascii="Century Schoolbook" w:hAnsi="Century Schoolbook"/>
      <w:b/>
      <w:sz w:val="20"/>
    </w:rPr>
  </w:style>
  <w:style w:type="character" w:customStyle="1" w:styleId="FontStyle38">
    <w:name w:val="Font Style38"/>
    <w:uiPriority w:val="99"/>
    <w:rsid w:val="001545FC"/>
    <w:rPr>
      <w:rFonts w:ascii="Century Schoolbook" w:hAnsi="Century Schoolbook"/>
      <w:b/>
      <w:i/>
      <w:sz w:val="18"/>
    </w:rPr>
  </w:style>
  <w:style w:type="paragraph" w:customStyle="1" w:styleId="Style11">
    <w:name w:val="Style11"/>
    <w:basedOn w:val="a0"/>
    <w:uiPriority w:val="99"/>
    <w:rsid w:val="001545FC"/>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character" w:customStyle="1" w:styleId="FontStyle45">
    <w:name w:val="Font Style45"/>
    <w:uiPriority w:val="99"/>
    <w:rsid w:val="001545FC"/>
    <w:rPr>
      <w:rFonts w:ascii="Century Schoolbook" w:hAnsi="Century Schoolbook"/>
      <w:b/>
      <w:sz w:val="14"/>
    </w:rPr>
  </w:style>
  <w:style w:type="paragraph" w:customStyle="1" w:styleId="Style22">
    <w:name w:val="Style22"/>
    <w:basedOn w:val="a0"/>
    <w:uiPriority w:val="99"/>
    <w:rsid w:val="001545FC"/>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bCs w:val="0"/>
      <w:sz w:val="24"/>
      <w:szCs w:val="24"/>
      <w:lang w:eastAsia="ru-RU"/>
    </w:rPr>
  </w:style>
  <w:style w:type="character" w:customStyle="1" w:styleId="FontStyle33">
    <w:name w:val="Font Style33"/>
    <w:uiPriority w:val="99"/>
    <w:rsid w:val="001545FC"/>
    <w:rPr>
      <w:rFonts w:ascii="SimSun" w:eastAsia="SimSun"/>
      <w:sz w:val="30"/>
    </w:rPr>
  </w:style>
  <w:style w:type="character" w:customStyle="1" w:styleId="apple-style-span">
    <w:name w:val="apple-style-span"/>
    <w:basedOn w:val="a1"/>
    <w:uiPriority w:val="99"/>
    <w:rsid w:val="001545FC"/>
    <w:rPr>
      <w:rFonts w:cs="Times New Roman"/>
    </w:rPr>
  </w:style>
  <w:style w:type="paragraph" w:customStyle="1" w:styleId="46">
    <w:name w:val="Знак4"/>
    <w:basedOn w:val="a0"/>
    <w:uiPriority w:val="99"/>
    <w:rsid w:val="001545FC"/>
    <w:pPr>
      <w:spacing w:before="100" w:beforeAutospacing="1" w:line="240" w:lineRule="exact"/>
    </w:pPr>
    <w:rPr>
      <w:rFonts w:ascii="Verdana" w:eastAsiaTheme="minorEastAsia" w:hAnsi="Verdana"/>
      <w:bCs w:val="0"/>
      <w:sz w:val="20"/>
      <w:szCs w:val="20"/>
      <w:lang w:eastAsia="ru-RU"/>
    </w:rPr>
  </w:style>
  <w:style w:type="paragraph" w:customStyle="1" w:styleId="218">
    <w:name w:val="Знак21"/>
    <w:basedOn w:val="a0"/>
    <w:uiPriority w:val="99"/>
    <w:rsid w:val="001545FC"/>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1ff2">
    <w:name w:val="Знак Знак Знак Знак Знак Знак Знак Знак Знак1"/>
    <w:basedOn w:val="a0"/>
    <w:uiPriority w:val="99"/>
    <w:rsid w:val="001545FC"/>
    <w:pPr>
      <w:spacing w:before="100" w:beforeAutospacing="1" w:line="240" w:lineRule="exact"/>
    </w:pPr>
    <w:rPr>
      <w:rFonts w:ascii="Verdana" w:eastAsiaTheme="minorEastAsia" w:hAnsi="Verdana"/>
      <w:bCs w:val="0"/>
      <w:sz w:val="20"/>
      <w:szCs w:val="20"/>
      <w:lang w:eastAsia="ru-RU"/>
    </w:rPr>
  </w:style>
  <w:style w:type="character" w:customStyle="1" w:styleId="180">
    <w:name w:val="Знак Знак18"/>
    <w:uiPriority w:val="99"/>
    <w:rsid w:val="001545FC"/>
    <w:rPr>
      <w:rFonts w:ascii="Times New Roman" w:hAnsi="Times New Roman"/>
      <w:sz w:val="24"/>
    </w:rPr>
  </w:style>
  <w:style w:type="character" w:customStyle="1" w:styleId="93">
    <w:name w:val="Знак Знак9"/>
    <w:rsid w:val="001545FC"/>
    <w:rPr>
      <w:rFonts w:ascii="Times New Roman" w:hAnsi="Times New Roman"/>
      <w:sz w:val="24"/>
      <w:lang w:val="x-none" w:eastAsia="ru-RU"/>
    </w:rPr>
  </w:style>
  <w:style w:type="character" w:customStyle="1" w:styleId="63">
    <w:name w:val="Знак Знак6"/>
    <w:uiPriority w:val="99"/>
    <w:rsid w:val="001545FC"/>
    <w:rPr>
      <w:rFonts w:ascii="Times New Roman" w:hAnsi="Times New Roman"/>
      <w:sz w:val="24"/>
      <w:lang w:val="x-none" w:eastAsia="ru-RU"/>
    </w:rPr>
  </w:style>
  <w:style w:type="character" w:customStyle="1" w:styleId="54">
    <w:name w:val="Знак Знак5"/>
    <w:uiPriority w:val="99"/>
    <w:rsid w:val="001545FC"/>
    <w:rPr>
      <w:rFonts w:ascii="Times New Roman" w:hAnsi="Times New Roman"/>
      <w:sz w:val="24"/>
      <w:lang w:val="x-none" w:eastAsia="ru-RU"/>
    </w:rPr>
  </w:style>
  <w:style w:type="character" w:customStyle="1" w:styleId="219">
    <w:name w:val="Знак Знак21"/>
    <w:uiPriority w:val="99"/>
    <w:rsid w:val="001545FC"/>
    <w:rPr>
      <w:rFonts w:ascii="Times New Roman" w:hAnsi="Times New Roman"/>
      <w:sz w:val="24"/>
      <w:lang w:val="x-none" w:eastAsia="ru-RU"/>
    </w:rPr>
  </w:style>
  <w:style w:type="character" w:customStyle="1" w:styleId="1ff3">
    <w:name w:val="Знак Знак1"/>
    <w:uiPriority w:val="99"/>
    <w:rsid w:val="001545FC"/>
    <w:rPr>
      <w:rFonts w:ascii="Times New Roman" w:hAnsi="Times New Roman"/>
      <w:sz w:val="24"/>
      <w:lang w:val="x-none" w:eastAsia="ru-RU"/>
    </w:rPr>
  </w:style>
  <w:style w:type="character" w:customStyle="1" w:styleId="afffffffc">
    <w:name w:val="Знак Знак"/>
    <w:uiPriority w:val="99"/>
    <w:rsid w:val="001545FC"/>
    <w:rPr>
      <w:rFonts w:ascii="Courier New" w:hAnsi="Courier New"/>
      <w:sz w:val="13"/>
    </w:rPr>
  </w:style>
  <w:style w:type="paragraph" w:customStyle="1" w:styleId="1ff4">
    <w:name w:val="Без интервала1"/>
    <w:link w:val="afffffffd"/>
    <w:uiPriority w:val="99"/>
    <w:rsid w:val="001545FC"/>
    <w:pPr>
      <w:spacing w:before="100" w:beforeAutospacing="1" w:after="0" w:line="240" w:lineRule="auto"/>
    </w:pPr>
    <w:rPr>
      <w:rFonts w:ascii="Calibri" w:eastAsia="Times New Roman" w:hAnsi="Calibri"/>
      <w:bCs w:val="0"/>
      <w:sz w:val="22"/>
      <w:szCs w:val="22"/>
      <w:lang w:eastAsia="ru-RU"/>
    </w:rPr>
  </w:style>
  <w:style w:type="character" w:customStyle="1" w:styleId="afffffffd">
    <w:name w:val="Без интервала Знак"/>
    <w:link w:val="1ff4"/>
    <w:uiPriority w:val="99"/>
    <w:qFormat/>
    <w:locked/>
    <w:rsid w:val="001545FC"/>
    <w:rPr>
      <w:rFonts w:ascii="Calibri" w:eastAsia="Times New Roman" w:hAnsi="Calibri"/>
      <w:bCs w:val="0"/>
      <w:sz w:val="22"/>
      <w:szCs w:val="22"/>
      <w:lang w:eastAsia="ru-RU"/>
    </w:rPr>
  </w:style>
  <w:style w:type="character" w:customStyle="1" w:styleId="FontStyle62">
    <w:name w:val="Font Style62"/>
    <w:basedOn w:val="a1"/>
    <w:uiPriority w:val="99"/>
    <w:rsid w:val="001545FC"/>
    <w:rPr>
      <w:rFonts w:ascii="Times New Roman" w:hAnsi="Times New Roman" w:cs="Times New Roman"/>
      <w:sz w:val="22"/>
      <w:szCs w:val="22"/>
    </w:rPr>
  </w:style>
  <w:style w:type="character" w:customStyle="1" w:styleId="FontStyle56">
    <w:name w:val="Font Style56"/>
    <w:basedOn w:val="a1"/>
    <w:uiPriority w:val="99"/>
    <w:rsid w:val="001545FC"/>
    <w:rPr>
      <w:rFonts w:ascii="Times New Roman" w:hAnsi="Times New Roman" w:cs="Times New Roman"/>
      <w:b/>
      <w:bCs w:val="0"/>
      <w:sz w:val="22"/>
      <w:szCs w:val="22"/>
    </w:rPr>
  </w:style>
  <w:style w:type="paragraph" w:customStyle="1" w:styleId="Style50">
    <w:name w:val="Style50"/>
    <w:basedOn w:val="a0"/>
    <w:uiPriority w:val="99"/>
    <w:rsid w:val="001545FC"/>
    <w:pPr>
      <w:widowControl w:val="0"/>
      <w:autoSpaceDE w:val="0"/>
      <w:autoSpaceDN w:val="0"/>
      <w:adjustRightInd w:val="0"/>
      <w:spacing w:before="100" w:beforeAutospacing="1" w:after="0" w:line="276" w:lineRule="exact"/>
      <w:ind w:firstLine="274"/>
    </w:pPr>
    <w:rPr>
      <w:rFonts w:eastAsiaTheme="minorEastAsia"/>
      <w:bCs w:val="0"/>
      <w:sz w:val="24"/>
      <w:szCs w:val="24"/>
      <w:lang w:eastAsia="ru-RU"/>
    </w:rPr>
  </w:style>
  <w:style w:type="paragraph" w:customStyle="1" w:styleId="Style49">
    <w:name w:val="Style49"/>
    <w:basedOn w:val="a0"/>
    <w:uiPriority w:val="99"/>
    <w:rsid w:val="001545FC"/>
    <w:pPr>
      <w:widowControl w:val="0"/>
      <w:autoSpaceDE w:val="0"/>
      <w:autoSpaceDN w:val="0"/>
      <w:adjustRightInd w:val="0"/>
      <w:spacing w:before="100" w:beforeAutospacing="1" w:after="0" w:line="240" w:lineRule="auto"/>
    </w:pPr>
    <w:rPr>
      <w:rFonts w:eastAsiaTheme="minorEastAsia"/>
      <w:bCs w:val="0"/>
      <w:sz w:val="24"/>
      <w:szCs w:val="24"/>
      <w:lang w:eastAsia="ru-RU"/>
    </w:rPr>
  </w:style>
  <w:style w:type="character" w:customStyle="1" w:styleId="input">
    <w:name w:val="input"/>
    <w:basedOn w:val="a1"/>
    <w:rsid w:val="001545FC"/>
    <w:rPr>
      <w:rFonts w:cs="Times New Roman"/>
    </w:rPr>
  </w:style>
  <w:style w:type="character" w:customStyle="1" w:styleId="BalloonTextChar1">
    <w:name w:val="Balloon Text Char1"/>
    <w:basedOn w:val="a1"/>
    <w:uiPriority w:val="99"/>
    <w:semiHidden/>
    <w:rsid w:val="001545FC"/>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1545FC"/>
    <w:rPr>
      <w:rFonts w:ascii="Times New Roman" w:eastAsiaTheme="minorEastAsia" w:hAnsi="Times New Roman" w:cs="Times New Roman"/>
      <w:b/>
      <w:bCs/>
      <w:sz w:val="20"/>
      <w:szCs w:val="20"/>
      <w:lang w:val="x-none" w:eastAsia="en-US"/>
    </w:rPr>
  </w:style>
  <w:style w:type="table" w:styleId="1ff5">
    <w:name w:val="Table Grid 1"/>
    <w:basedOn w:val="a2"/>
    <w:uiPriority w:val="99"/>
    <w:rsid w:val="001545FC"/>
    <w:pPr>
      <w:spacing w:before="100" w:beforeAutospacing="1"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1545FC"/>
    <w:pPr>
      <w:widowControl w:val="0"/>
      <w:autoSpaceDE w:val="0"/>
      <w:autoSpaceDN w:val="0"/>
      <w:adjustRightInd w:val="0"/>
      <w:spacing w:before="100" w:beforeAutospacing="1" w:after="0" w:line="276" w:lineRule="exact"/>
      <w:jc w:val="center"/>
    </w:pPr>
    <w:rPr>
      <w:rFonts w:eastAsiaTheme="minorEastAsia"/>
      <w:bCs w:val="0"/>
      <w:sz w:val="24"/>
      <w:szCs w:val="24"/>
      <w:lang w:eastAsia="ru-RU"/>
    </w:rPr>
  </w:style>
  <w:style w:type="paragraph" w:customStyle="1" w:styleId="2f1">
    <w:name w:val="Абзац списка2"/>
    <w:basedOn w:val="a0"/>
    <w:rsid w:val="001545FC"/>
    <w:pPr>
      <w:spacing w:before="100" w:beforeAutospacing="1" w:after="120" w:line="240" w:lineRule="auto"/>
      <w:ind w:left="720"/>
      <w:contextualSpacing/>
    </w:pPr>
    <w:rPr>
      <w:rFonts w:ascii="Calibri" w:eastAsia="Times New Roman" w:hAnsi="Calibri"/>
      <w:bCs w:val="0"/>
      <w:sz w:val="22"/>
      <w:szCs w:val="22"/>
      <w:lang w:eastAsia="ru-RU"/>
    </w:rPr>
  </w:style>
  <w:style w:type="paragraph" w:customStyle="1" w:styleId="2f2">
    <w:name w:val="Без интервала2"/>
    <w:rsid w:val="001545FC"/>
    <w:pPr>
      <w:spacing w:before="100" w:beforeAutospacing="1" w:after="0" w:line="240" w:lineRule="auto"/>
    </w:pPr>
    <w:rPr>
      <w:rFonts w:ascii="Calibri" w:eastAsiaTheme="minorEastAsia" w:hAnsi="Calibri"/>
      <w:bCs w:val="0"/>
      <w:sz w:val="22"/>
      <w:szCs w:val="22"/>
    </w:rPr>
  </w:style>
  <w:style w:type="paragraph" w:customStyle="1" w:styleId="1ff6">
    <w:name w:val="Заголовок оглавления1"/>
    <w:basedOn w:val="1"/>
    <w:next w:val="a0"/>
    <w:rsid w:val="001545FC"/>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1545FC"/>
    <w:rPr>
      <w:rFonts w:cs="Times New Roman"/>
    </w:rPr>
  </w:style>
  <w:style w:type="paragraph" w:customStyle="1" w:styleId="83">
    <w:name w:val="Знак8"/>
    <w:basedOn w:val="a0"/>
    <w:uiPriority w:val="99"/>
    <w:rsid w:val="001545FC"/>
    <w:pPr>
      <w:spacing w:before="100" w:beforeAutospacing="1" w:line="240" w:lineRule="exact"/>
    </w:pPr>
    <w:rPr>
      <w:rFonts w:ascii="Verdana" w:eastAsiaTheme="minorEastAsia" w:hAnsi="Verdana"/>
      <w:bCs w:val="0"/>
      <w:sz w:val="20"/>
      <w:szCs w:val="20"/>
      <w:lang w:eastAsia="ru-RU"/>
    </w:rPr>
  </w:style>
  <w:style w:type="paragraph" w:customStyle="1" w:styleId="240">
    <w:name w:val="Знак24"/>
    <w:basedOn w:val="a0"/>
    <w:uiPriority w:val="99"/>
    <w:rsid w:val="001545FC"/>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76">
    <w:name w:val="Знак7"/>
    <w:basedOn w:val="a0"/>
    <w:uiPriority w:val="99"/>
    <w:rsid w:val="001545FC"/>
    <w:pPr>
      <w:spacing w:before="100" w:beforeAutospacing="1" w:line="240" w:lineRule="exact"/>
    </w:pPr>
    <w:rPr>
      <w:rFonts w:ascii="Verdana" w:eastAsiaTheme="minorEastAsia" w:hAnsi="Verdana"/>
      <w:bCs w:val="0"/>
      <w:sz w:val="20"/>
      <w:szCs w:val="20"/>
      <w:lang w:eastAsia="ru-RU"/>
    </w:rPr>
  </w:style>
  <w:style w:type="paragraph" w:customStyle="1" w:styleId="231">
    <w:name w:val="Знак23"/>
    <w:basedOn w:val="a0"/>
    <w:rsid w:val="001545FC"/>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FontStyle14">
    <w:name w:val="Font Style14"/>
    <w:uiPriority w:val="99"/>
    <w:rsid w:val="001545FC"/>
    <w:rPr>
      <w:rFonts w:ascii="Times New Roman" w:hAnsi="Times New Roman"/>
      <w:sz w:val="22"/>
    </w:rPr>
  </w:style>
  <w:style w:type="paragraph" w:customStyle="1" w:styleId="Style2">
    <w:name w:val="Style2"/>
    <w:basedOn w:val="a0"/>
    <w:uiPriority w:val="99"/>
    <w:rsid w:val="001545FC"/>
    <w:pPr>
      <w:widowControl w:val="0"/>
      <w:autoSpaceDE w:val="0"/>
      <w:autoSpaceDN w:val="0"/>
      <w:adjustRightInd w:val="0"/>
      <w:spacing w:after="0" w:line="240" w:lineRule="auto"/>
    </w:pPr>
    <w:rPr>
      <w:rFonts w:eastAsiaTheme="minorEastAsia"/>
      <w:bCs w:val="0"/>
      <w:sz w:val="24"/>
      <w:szCs w:val="24"/>
      <w:lang w:eastAsia="ru-RU"/>
    </w:rPr>
  </w:style>
  <w:style w:type="table" w:customStyle="1" w:styleId="115">
    <w:name w:val="Сетка таблицы 11"/>
    <w:basedOn w:val="a2"/>
    <w:next w:val="1ff5"/>
    <w:rsid w:val="001545FC"/>
    <w:pPr>
      <w:spacing w:before="100" w:beforeAutospacing="1" w:after="0" w:line="240" w:lineRule="auto"/>
    </w:pPr>
    <w:rPr>
      <w:rFonts w:eastAsiaTheme="minorEastAsia"/>
      <w:bCs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normalbullet2gif">
    <w:name w:val="msonormalbullet2.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normalbullet3gif">
    <w:name w:val="msonormalbullet3.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listparagraphbullet1gif">
    <w:name w:val="msolistparagraphbullet1.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listparagraphbullet2gif">
    <w:name w:val="msolistparagraphbullet2.gif"/>
    <w:basedOn w:val="a0"/>
    <w:rsid w:val="001545FC"/>
    <w:pPr>
      <w:spacing w:before="100" w:beforeAutospacing="1" w:after="100" w:afterAutospacing="1" w:line="240" w:lineRule="auto"/>
    </w:pPr>
    <w:rPr>
      <w:rFonts w:eastAsiaTheme="minorEastAsia"/>
      <w:bCs w:val="0"/>
      <w:sz w:val="24"/>
      <w:szCs w:val="24"/>
      <w:lang w:eastAsia="ru-RU"/>
    </w:rPr>
  </w:style>
  <w:style w:type="paragraph" w:customStyle="1" w:styleId="msolistparagraphbullet3gif">
    <w:name w:val="msolistparagraphbullet3.gif"/>
    <w:basedOn w:val="a0"/>
    <w:rsid w:val="001545FC"/>
    <w:pPr>
      <w:spacing w:before="100" w:beforeAutospacing="1" w:after="100" w:afterAutospacing="1" w:line="240" w:lineRule="auto"/>
    </w:pPr>
    <w:rPr>
      <w:rFonts w:eastAsiaTheme="minorEastAsia"/>
      <w:bCs w:val="0"/>
      <w:sz w:val="24"/>
      <w:szCs w:val="24"/>
      <w:lang w:eastAsia="ru-RU"/>
    </w:rPr>
  </w:style>
  <w:style w:type="table" w:customStyle="1" w:styleId="3c">
    <w:name w:val="Сетка таблицы3"/>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1545FC"/>
    <w:pPr>
      <w:spacing w:after="200" w:line="276" w:lineRule="auto"/>
      <w:ind w:left="720"/>
      <w:contextualSpacing/>
    </w:pPr>
    <w:rPr>
      <w:rFonts w:ascii="Calibri" w:eastAsia="Times New Roman" w:hAnsi="Calibri"/>
      <w:bCs w:val="0"/>
      <w:sz w:val="22"/>
      <w:szCs w:val="22"/>
      <w:lang w:eastAsia="ru-RU"/>
    </w:rPr>
  </w:style>
  <w:style w:type="paragraph" w:customStyle="1" w:styleId="3e">
    <w:name w:val="Без интервала3"/>
    <w:rsid w:val="001545FC"/>
    <w:pPr>
      <w:spacing w:after="0" w:line="240" w:lineRule="auto"/>
    </w:pPr>
    <w:rPr>
      <w:rFonts w:ascii="Calibri" w:eastAsiaTheme="minorEastAsia" w:hAnsi="Calibri"/>
      <w:bCs w:val="0"/>
      <w:sz w:val="22"/>
      <w:szCs w:val="22"/>
    </w:rPr>
  </w:style>
  <w:style w:type="table" w:customStyle="1" w:styleId="122">
    <w:name w:val="Сетка таблицы 12"/>
    <w:basedOn w:val="a2"/>
    <w:next w:val="1ff5"/>
    <w:rsid w:val="001545FC"/>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1545FC"/>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1545FC"/>
    <w:rPr>
      <w:rFonts w:cs="Times New Roman"/>
      <w:sz w:val="20"/>
      <w:szCs w:val="20"/>
      <w:lang w:val="x-none" w:eastAsia="en-US"/>
    </w:rPr>
  </w:style>
  <w:style w:type="table" w:customStyle="1" w:styleId="55">
    <w:name w:val="Сетка таблицы5"/>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1545FC"/>
    <w:pPr>
      <w:spacing w:after="0"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1545FC"/>
    <w:pPr>
      <w:spacing w:after="200" w:line="276" w:lineRule="auto"/>
      <w:ind w:left="720"/>
      <w:contextualSpacing/>
    </w:pPr>
    <w:rPr>
      <w:rFonts w:ascii="Calibri" w:eastAsia="Times New Roman" w:hAnsi="Calibri"/>
      <w:bCs w:val="0"/>
      <w:sz w:val="22"/>
      <w:szCs w:val="22"/>
      <w:lang w:eastAsia="ru-RU"/>
    </w:rPr>
  </w:style>
  <w:style w:type="paragraph" w:customStyle="1" w:styleId="48">
    <w:name w:val="Без интервала4"/>
    <w:rsid w:val="001545FC"/>
    <w:pPr>
      <w:spacing w:after="0" w:line="240" w:lineRule="auto"/>
    </w:pPr>
    <w:rPr>
      <w:rFonts w:ascii="Calibri" w:eastAsiaTheme="minorEastAsia" w:hAnsi="Calibri"/>
      <w:bCs w:val="0"/>
      <w:sz w:val="22"/>
      <w:szCs w:val="22"/>
    </w:rPr>
  </w:style>
  <w:style w:type="table" w:customStyle="1" w:styleId="130">
    <w:name w:val="Сетка таблицы 13"/>
    <w:basedOn w:val="a2"/>
    <w:next w:val="1ff5"/>
    <w:rsid w:val="001545FC"/>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1545FC"/>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1545FC"/>
    <w:pPr>
      <w:spacing w:after="0" w:line="240" w:lineRule="auto"/>
    </w:pPr>
    <w:rPr>
      <w:rFonts w:eastAsia="Times New Roman"/>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1545FC"/>
    <w:pPr>
      <w:spacing w:after="200" w:line="276" w:lineRule="auto"/>
      <w:ind w:left="720"/>
      <w:contextualSpacing/>
    </w:pPr>
    <w:rPr>
      <w:rFonts w:ascii="Calibri" w:eastAsia="Times New Roman" w:hAnsi="Calibri"/>
      <w:bCs w:val="0"/>
      <w:sz w:val="22"/>
      <w:szCs w:val="22"/>
      <w:lang w:eastAsia="ru-RU"/>
    </w:rPr>
  </w:style>
  <w:style w:type="paragraph" w:customStyle="1" w:styleId="57">
    <w:name w:val="Без интервала5"/>
    <w:rsid w:val="001545FC"/>
    <w:pPr>
      <w:spacing w:after="0" w:line="240" w:lineRule="auto"/>
    </w:pPr>
    <w:rPr>
      <w:rFonts w:ascii="Calibri" w:eastAsiaTheme="minorEastAsia" w:hAnsi="Calibri"/>
      <w:bCs w:val="0"/>
      <w:sz w:val="22"/>
      <w:szCs w:val="22"/>
    </w:rPr>
  </w:style>
  <w:style w:type="table" w:customStyle="1" w:styleId="140">
    <w:name w:val="Сетка таблицы 14"/>
    <w:basedOn w:val="a2"/>
    <w:next w:val="1ff5"/>
    <w:rsid w:val="001545FC"/>
    <w:pPr>
      <w:spacing w:after="0" w:line="240" w:lineRule="auto"/>
    </w:pPr>
    <w:rPr>
      <w:rFonts w:eastAsia="Times New Roman"/>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1545FC"/>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1545FC"/>
    <w:pPr>
      <w:spacing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1545FC"/>
    <w:pPr>
      <w:spacing w:before="100" w:beforeAutospacing="1"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1545FC"/>
    <w:pPr>
      <w:spacing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1545FC"/>
    <w:pPr>
      <w:spacing w:after="0" w:line="240" w:lineRule="auto"/>
    </w:pPr>
    <w:rPr>
      <w:rFonts w:ascii="Calibri" w:eastAsia="Times New Roman" w:hAnsi="Calibri"/>
      <w:bCs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1545FC"/>
    <w:pPr>
      <w:spacing w:before="100" w:beforeAutospacing="1"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1545FC"/>
    <w:pPr>
      <w:spacing w:before="100" w:beforeAutospacing="1" w:after="0" w:line="240" w:lineRule="auto"/>
    </w:pPr>
    <w:rPr>
      <w:rFonts w:eastAsiaTheme="minorEastAsia"/>
      <w:bCs w:val="0"/>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1545FC"/>
    <w:pPr>
      <w:spacing w:before="100" w:beforeAutospacing="1" w:after="0" w:line="240" w:lineRule="auto"/>
    </w:pPr>
    <w:rPr>
      <w:rFonts w:ascii="Calibri" w:eastAsia="Times New Roman" w:hAnsi="Calibri"/>
      <w:bCs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1545FC"/>
    <w:pPr>
      <w:spacing w:after="0" w:line="240" w:lineRule="auto"/>
    </w:pPr>
    <w:rPr>
      <w:rFonts w:eastAsiaTheme="minorEastAsia"/>
      <w:bCs w:val="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1545FC"/>
    <w:pPr>
      <w:spacing w:after="200" w:line="276" w:lineRule="auto"/>
      <w:ind w:left="720"/>
      <w:contextualSpacing/>
    </w:pPr>
    <w:rPr>
      <w:rFonts w:ascii="Calibri" w:eastAsia="Times New Roman" w:hAnsi="Calibri"/>
      <w:bCs w:val="0"/>
      <w:sz w:val="22"/>
      <w:szCs w:val="22"/>
      <w:lang w:eastAsia="ru-RU"/>
    </w:rPr>
  </w:style>
  <w:style w:type="paragraph" w:customStyle="1" w:styleId="13">
    <w:name w:val="Номер страницы1"/>
    <w:basedOn w:val="a0"/>
    <w:link w:val="ab"/>
    <w:uiPriority w:val="99"/>
    <w:rsid w:val="001545FC"/>
    <w:pPr>
      <w:spacing w:line="264" w:lineRule="auto"/>
    </w:pPr>
  </w:style>
  <w:style w:type="character" w:customStyle="1" w:styleId="c0">
    <w:name w:val="c0"/>
    <w:basedOn w:val="a1"/>
    <w:rsid w:val="001545FC"/>
    <w:rPr>
      <w:rFonts w:cs="Times New Roman"/>
    </w:rPr>
  </w:style>
  <w:style w:type="character" w:customStyle="1" w:styleId="2f4">
    <w:name w:val="Неразрешенное упоминание2"/>
    <w:basedOn w:val="a1"/>
    <w:uiPriority w:val="99"/>
    <w:semiHidden/>
    <w:unhideWhenUsed/>
    <w:rsid w:val="001545FC"/>
    <w:rPr>
      <w:rFonts w:cs="Times New Roman"/>
      <w:color w:val="605E5C"/>
      <w:shd w:val="clear" w:color="auto" w:fill="E1DFDD"/>
    </w:rPr>
  </w:style>
  <w:style w:type="character" w:customStyle="1" w:styleId="116">
    <w:name w:val="Заголовок 1 Знак1"/>
    <w:uiPriority w:val="99"/>
    <w:locked/>
    <w:rsid w:val="001545FC"/>
    <w:rPr>
      <w:rFonts w:ascii="Times New Roman" w:hAnsi="Times New Roman"/>
      <w:sz w:val="24"/>
    </w:rPr>
  </w:style>
  <w:style w:type="character" w:customStyle="1" w:styleId="FontStyle11">
    <w:name w:val="Font Style11"/>
    <w:uiPriority w:val="99"/>
    <w:rsid w:val="001545FC"/>
    <w:rPr>
      <w:rFonts w:ascii="Times New Roman" w:hAnsi="Times New Roman"/>
      <w:sz w:val="22"/>
    </w:rPr>
  </w:style>
  <w:style w:type="character" w:customStyle="1" w:styleId="3111">
    <w:name w:val="Основной текст (3) + 111"/>
    <w:aliases w:val="5 pt2,Полужирный1"/>
    <w:uiPriority w:val="99"/>
    <w:rsid w:val="001545FC"/>
    <w:rPr>
      <w:rFonts w:ascii="Times New Roman" w:hAnsi="Times New Roman"/>
      <w:b/>
      <w:spacing w:val="0"/>
      <w:sz w:val="23"/>
    </w:rPr>
  </w:style>
  <w:style w:type="character" w:customStyle="1" w:styleId="4130">
    <w:name w:val="Основной текст (4) + 13"/>
    <w:aliases w:val="5 pt1,Не полужирный"/>
    <w:uiPriority w:val="99"/>
    <w:rsid w:val="001545FC"/>
    <w:rPr>
      <w:b/>
      <w:sz w:val="27"/>
    </w:rPr>
  </w:style>
  <w:style w:type="paragraph" w:customStyle="1" w:styleId="710">
    <w:name w:val="Основной текст (7)1"/>
    <w:basedOn w:val="a0"/>
    <w:rsid w:val="001545FC"/>
    <w:pPr>
      <w:shd w:val="clear" w:color="auto" w:fill="FFFFFF"/>
      <w:spacing w:before="60" w:after="0" w:line="250" w:lineRule="exact"/>
    </w:pPr>
    <w:rPr>
      <w:rFonts w:eastAsiaTheme="minorEastAsia"/>
      <w:b/>
      <w:sz w:val="20"/>
      <w:szCs w:val="20"/>
      <w:shd w:val="clear" w:color="auto" w:fill="FFFFFF"/>
      <w:lang w:eastAsia="ru-RU"/>
    </w:rPr>
  </w:style>
  <w:style w:type="paragraph" w:customStyle="1" w:styleId="2f5">
    <w:name w:val="Обычный2"/>
    <w:uiPriority w:val="99"/>
    <w:rsid w:val="001545FC"/>
    <w:pPr>
      <w:spacing w:after="0" w:line="240" w:lineRule="auto"/>
    </w:pPr>
    <w:rPr>
      <w:rFonts w:ascii="Calibri" w:eastAsia="Times New Roman" w:hAnsi="Calibri" w:cs="Calibri"/>
      <w:bCs w:val="0"/>
      <w:color w:val="000000"/>
      <w:sz w:val="20"/>
      <w:szCs w:val="20"/>
      <w:lang w:eastAsia="ru-RU"/>
    </w:rPr>
  </w:style>
  <w:style w:type="paragraph" w:customStyle="1" w:styleId="c9">
    <w:name w:val="c9"/>
    <w:basedOn w:val="a0"/>
    <w:rsid w:val="001545FC"/>
    <w:pPr>
      <w:spacing w:before="100" w:beforeAutospacing="1" w:after="100" w:afterAutospacing="1" w:line="240" w:lineRule="auto"/>
    </w:pPr>
    <w:rPr>
      <w:rFonts w:eastAsia="Times New Roman"/>
      <w:bCs w:val="0"/>
      <w:sz w:val="24"/>
      <w:szCs w:val="24"/>
      <w:lang w:eastAsia="ru-RU"/>
    </w:rPr>
  </w:style>
  <w:style w:type="character" w:customStyle="1" w:styleId="c5">
    <w:name w:val="c5"/>
    <w:rsid w:val="001545FC"/>
  </w:style>
  <w:style w:type="paragraph" w:customStyle="1" w:styleId="a">
    <w:name w:val="Перечень"/>
    <w:basedOn w:val="a0"/>
    <w:next w:val="a0"/>
    <w:link w:val="afffffffe"/>
    <w:qFormat/>
    <w:rsid w:val="001545FC"/>
    <w:pPr>
      <w:numPr>
        <w:numId w:val="30"/>
      </w:numPr>
      <w:suppressAutoHyphens/>
      <w:spacing w:after="0" w:line="360" w:lineRule="auto"/>
      <w:jc w:val="both"/>
    </w:pPr>
    <w:rPr>
      <w:rFonts w:ascii="Calibri" w:eastAsiaTheme="minorEastAsia" w:hAnsi="Calibri"/>
      <w:bCs w:val="0"/>
      <w:sz w:val="22"/>
      <w:szCs w:val="20"/>
      <w:u w:color="000000"/>
      <w:lang w:eastAsia="ru-RU"/>
    </w:rPr>
  </w:style>
  <w:style w:type="character" w:customStyle="1" w:styleId="afffffffe">
    <w:name w:val="Перечень Знак"/>
    <w:link w:val="a"/>
    <w:locked/>
    <w:rsid w:val="001545FC"/>
    <w:rPr>
      <w:rFonts w:ascii="Calibri" w:eastAsiaTheme="minorEastAsia" w:hAnsi="Calibri"/>
      <w:bCs w:val="0"/>
      <w:sz w:val="22"/>
      <w:szCs w:val="20"/>
      <w:u w:color="000000"/>
      <w:lang w:eastAsia="ru-RU"/>
    </w:rPr>
  </w:style>
  <w:style w:type="character" w:customStyle="1" w:styleId="117">
    <w:name w:val="Знак Знак11"/>
    <w:uiPriority w:val="99"/>
    <w:rsid w:val="001545FC"/>
    <w:rPr>
      <w:sz w:val="24"/>
      <w:lang w:val="ru-RU" w:eastAsia="ru-RU"/>
    </w:rPr>
  </w:style>
  <w:style w:type="character" w:customStyle="1" w:styleId="3f0">
    <w:name w:val="Знак Знак3"/>
    <w:uiPriority w:val="99"/>
    <w:rsid w:val="001545FC"/>
    <w:rPr>
      <w:rFonts w:ascii="Consolas" w:hAnsi="Consolas"/>
      <w:sz w:val="21"/>
      <w:lang w:val="ru-RU" w:eastAsia="en-US"/>
    </w:rPr>
  </w:style>
  <w:style w:type="paragraph" w:customStyle="1" w:styleId="2f6">
    <w:name w:val="Знак Знак2 Знак Знак Знак Знак"/>
    <w:basedOn w:val="a0"/>
    <w:uiPriority w:val="99"/>
    <w:rsid w:val="001545FC"/>
    <w:pPr>
      <w:spacing w:line="240" w:lineRule="exact"/>
    </w:pPr>
    <w:rPr>
      <w:rFonts w:ascii="Verdana" w:eastAsia="Times New Roman" w:hAnsi="Verdana"/>
      <w:bCs w:val="0"/>
      <w:sz w:val="20"/>
      <w:szCs w:val="20"/>
      <w:lang w:eastAsia="ru-RU"/>
    </w:rPr>
  </w:style>
  <w:style w:type="paragraph" w:customStyle="1" w:styleId="paragraph">
    <w:name w:val="paragraph"/>
    <w:basedOn w:val="a0"/>
    <w:uiPriority w:val="99"/>
    <w:rsid w:val="001545FC"/>
    <w:pPr>
      <w:spacing w:before="100" w:beforeAutospacing="1" w:after="100" w:afterAutospacing="1" w:line="240" w:lineRule="auto"/>
    </w:pPr>
    <w:rPr>
      <w:rFonts w:eastAsiaTheme="minorEastAsia"/>
      <w:bCs w:val="0"/>
      <w:sz w:val="24"/>
      <w:szCs w:val="24"/>
      <w:lang w:eastAsia="ru-RU"/>
    </w:rPr>
  </w:style>
  <w:style w:type="character" w:customStyle="1" w:styleId="normaltextrun">
    <w:name w:val="normaltextrun"/>
    <w:basedOn w:val="a1"/>
    <w:rsid w:val="001545FC"/>
    <w:rPr>
      <w:rFonts w:cs="Times New Roman"/>
    </w:rPr>
  </w:style>
  <w:style w:type="character" w:customStyle="1" w:styleId="eop">
    <w:name w:val="eop"/>
    <w:basedOn w:val="a1"/>
    <w:rsid w:val="001545FC"/>
    <w:rPr>
      <w:rFonts w:cs="Times New Roman"/>
    </w:rPr>
  </w:style>
  <w:style w:type="character" w:customStyle="1" w:styleId="42">
    <w:name w:val="Оглавление 4 Знак"/>
    <w:link w:val="41"/>
    <w:uiPriority w:val="39"/>
    <w:locked/>
    <w:rsid w:val="001545FC"/>
    <w:rPr>
      <w:rFonts w:ascii="Calibri" w:eastAsiaTheme="minorEastAsia" w:hAnsi="Calibri" w:cs="Calibri"/>
      <w:bCs w:val="0"/>
      <w:sz w:val="20"/>
      <w:szCs w:val="20"/>
      <w:lang w:eastAsia="ru-RU"/>
    </w:rPr>
  </w:style>
  <w:style w:type="character" w:customStyle="1" w:styleId="c3">
    <w:name w:val="c3"/>
    <w:basedOn w:val="a1"/>
    <w:uiPriority w:val="99"/>
    <w:rsid w:val="001545FC"/>
    <w:rPr>
      <w:rFonts w:cs="Times New Roman"/>
    </w:rPr>
  </w:style>
  <w:style w:type="character" w:customStyle="1" w:styleId="spellingerror">
    <w:name w:val="spellingerror"/>
    <w:basedOn w:val="a1"/>
    <w:rsid w:val="001545FC"/>
    <w:rPr>
      <w:rFonts w:cs="Times New Roman"/>
    </w:rPr>
  </w:style>
  <w:style w:type="paragraph" w:customStyle="1" w:styleId="14">
    <w:name w:val="Гиперссылка1"/>
    <w:basedOn w:val="1ff7"/>
    <w:link w:val="ae"/>
    <w:uiPriority w:val="99"/>
    <w:rsid w:val="001545FC"/>
    <w:rPr>
      <w:rFonts w:ascii="Times New Roman" w:eastAsiaTheme="minorHAnsi" w:hAnsi="Times New Roman"/>
      <w:bCs/>
      <w:color w:val="0000FF"/>
      <w:sz w:val="28"/>
      <w:szCs w:val="52"/>
      <w:u w:val="single"/>
      <w:lang w:eastAsia="en-US"/>
    </w:rPr>
  </w:style>
  <w:style w:type="paragraph" w:customStyle="1" w:styleId="1e">
    <w:name w:val="Просмотренная гиперссылка1"/>
    <w:basedOn w:val="1ff7"/>
    <w:link w:val="afffffc"/>
    <w:uiPriority w:val="99"/>
    <w:rsid w:val="001545FC"/>
    <w:rPr>
      <w:rFonts w:ascii="Times New Roman" w:eastAsiaTheme="minorHAnsi" w:hAnsi="Times New Roman"/>
      <w:bCs/>
      <w:color w:val="0000FF"/>
      <w:sz w:val="28"/>
      <w:szCs w:val="52"/>
      <w:u w:val="single"/>
      <w:lang w:eastAsia="en-US"/>
    </w:rPr>
  </w:style>
  <w:style w:type="paragraph" w:customStyle="1" w:styleId="17">
    <w:name w:val="Выделение1"/>
    <w:basedOn w:val="1ff7"/>
    <w:link w:val="af1"/>
    <w:uiPriority w:val="20"/>
    <w:rsid w:val="001545FC"/>
    <w:rPr>
      <w:rFonts w:ascii="Times New Roman" w:eastAsiaTheme="minorHAnsi" w:hAnsi="Times New Roman"/>
      <w:bCs/>
      <w:i/>
      <w:color w:val="auto"/>
      <w:sz w:val="28"/>
      <w:szCs w:val="52"/>
      <w:lang w:eastAsia="en-US"/>
    </w:rPr>
  </w:style>
  <w:style w:type="paragraph" w:customStyle="1" w:styleId="1d">
    <w:name w:val="Строгий1"/>
    <w:basedOn w:val="1ff7"/>
    <w:link w:val="afffffb"/>
    <w:uiPriority w:val="22"/>
    <w:rsid w:val="001545FC"/>
    <w:rPr>
      <w:rFonts w:ascii="Times New Roman" w:eastAsiaTheme="minorHAnsi" w:hAnsi="Times New Roman"/>
      <w:b/>
      <w:bCs/>
      <w:color w:val="auto"/>
      <w:sz w:val="28"/>
      <w:szCs w:val="52"/>
      <w:lang w:eastAsia="en-US"/>
    </w:rPr>
  </w:style>
  <w:style w:type="character" w:customStyle="1" w:styleId="16">
    <w:name w:val="Оглавление 1 Знак"/>
    <w:link w:val="15"/>
    <w:uiPriority w:val="39"/>
    <w:locked/>
    <w:rsid w:val="001545FC"/>
    <w:rPr>
      <w:rFonts w:eastAsiaTheme="minorEastAsia" w:cs="Calibri"/>
      <w:b/>
      <w:noProof/>
      <w:sz w:val="20"/>
      <w:szCs w:val="20"/>
      <w:lang w:eastAsia="ru-RU"/>
    </w:rPr>
  </w:style>
  <w:style w:type="character" w:customStyle="1" w:styleId="25">
    <w:name w:val="Оглавление 2 Знак"/>
    <w:link w:val="24"/>
    <w:uiPriority w:val="39"/>
    <w:locked/>
    <w:rsid w:val="001545FC"/>
    <w:rPr>
      <w:rFonts w:eastAsiaTheme="minorEastAsia" w:cs="Calibri"/>
      <w:b/>
      <w:noProof/>
      <w:sz w:val="20"/>
      <w:szCs w:val="20"/>
      <w:lang w:eastAsia="ru-RU"/>
    </w:rPr>
  </w:style>
  <w:style w:type="character" w:customStyle="1" w:styleId="32">
    <w:name w:val="Оглавление 3 Знак"/>
    <w:link w:val="31"/>
    <w:uiPriority w:val="39"/>
    <w:locked/>
    <w:rsid w:val="001545FC"/>
    <w:rPr>
      <w:rFonts w:eastAsiaTheme="minorEastAsia"/>
      <w:bCs w:val="0"/>
      <w:sz w:val="22"/>
      <w:szCs w:val="22"/>
      <w:lang w:eastAsia="ru-RU"/>
    </w:rPr>
  </w:style>
  <w:style w:type="character" w:customStyle="1" w:styleId="52">
    <w:name w:val="Оглавление 5 Знак"/>
    <w:link w:val="51"/>
    <w:uiPriority w:val="39"/>
    <w:locked/>
    <w:rsid w:val="001545FC"/>
    <w:rPr>
      <w:rFonts w:ascii="Calibri" w:eastAsiaTheme="minorEastAsia" w:hAnsi="Calibri" w:cs="Calibri"/>
      <w:bCs w:val="0"/>
      <w:sz w:val="20"/>
      <w:szCs w:val="20"/>
      <w:lang w:eastAsia="ru-RU"/>
    </w:rPr>
  </w:style>
  <w:style w:type="character" w:customStyle="1" w:styleId="62">
    <w:name w:val="Оглавление 6 Знак"/>
    <w:link w:val="61"/>
    <w:uiPriority w:val="39"/>
    <w:locked/>
    <w:rsid w:val="001545FC"/>
    <w:rPr>
      <w:rFonts w:ascii="Calibri" w:eastAsiaTheme="minorEastAsia" w:hAnsi="Calibri" w:cs="Calibri"/>
      <w:bCs w:val="0"/>
      <w:sz w:val="20"/>
      <w:szCs w:val="20"/>
      <w:lang w:eastAsia="ru-RU"/>
    </w:rPr>
  </w:style>
  <w:style w:type="character" w:customStyle="1" w:styleId="72">
    <w:name w:val="Оглавление 7 Знак"/>
    <w:link w:val="71"/>
    <w:uiPriority w:val="39"/>
    <w:locked/>
    <w:rsid w:val="001545FC"/>
    <w:rPr>
      <w:rFonts w:ascii="Calibri" w:eastAsiaTheme="minorEastAsia" w:hAnsi="Calibri" w:cs="Calibri"/>
      <w:bCs w:val="0"/>
      <w:sz w:val="20"/>
      <w:szCs w:val="20"/>
      <w:lang w:eastAsia="ru-RU"/>
    </w:rPr>
  </w:style>
  <w:style w:type="character" w:customStyle="1" w:styleId="82">
    <w:name w:val="Оглавление 8 Знак"/>
    <w:link w:val="81"/>
    <w:uiPriority w:val="39"/>
    <w:locked/>
    <w:rsid w:val="001545FC"/>
    <w:rPr>
      <w:rFonts w:ascii="Calibri" w:eastAsiaTheme="minorEastAsia" w:hAnsi="Calibri" w:cs="Calibri"/>
      <w:bCs w:val="0"/>
      <w:sz w:val="20"/>
      <w:szCs w:val="20"/>
      <w:lang w:eastAsia="ru-RU"/>
    </w:rPr>
  </w:style>
  <w:style w:type="character" w:customStyle="1" w:styleId="92">
    <w:name w:val="Оглавление 9 Знак"/>
    <w:link w:val="91"/>
    <w:uiPriority w:val="39"/>
    <w:locked/>
    <w:rsid w:val="001545FC"/>
    <w:rPr>
      <w:rFonts w:ascii="Calibri" w:eastAsiaTheme="minorEastAsia" w:hAnsi="Calibri" w:cs="Calibri"/>
      <w:bCs w:val="0"/>
      <w:sz w:val="20"/>
      <w:szCs w:val="20"/>
      <w:lang w:eastAsia="ru-RU"/>
    </w:rPr>
  </w:style>
  <w:style w:type="character" w:customStyle="1" w:styleId="afffffff0">
    <w:name w:val="Название объекта Знак"/>
    <w:link w:val="afffffff"/>
    <w:uiPriority w:val="35"/>
    <w:locked/>
    <w:rsid w:val="001545FC"/>
    <w:rPr>
      <w:rFonts w:ascii="Calibri" w:eastAsia="Times New Roman" w:hAnsi="Calibri"/>
      <w:b/>
      <w:color w:val="4472C4"/>
      <w:sz w:val="18"/>
      <w:szCs w:val="18"/>
    </w:rPr>
  </w:style>
  <w:style w:type="character" w:customStyle="1" w:styleId="afffffe">
    <w:name w:val="Заголовок оглавления Знак"/>
    <w:basedOn w:val="10"/>
    <w:link w:val="afffffd"/>
    <w:uiPriority w:val="39"/>
    <w:locked/>
    <w:rsid w:val="001545FC"/>
    <w:rPr>
      <w:rFonts w:ascii="Calibri Light" w:eastAsiaTheme="minorEastAsia" w:hAnsi="Calibri Light"/>
      <w:b/>
      <w:kern w:val="32"/>
      <w:sz w:val="24"/>
      <w:szCs w:val="24"/>
      <w:lang w:eastAsia="ru-RU"/>
    </w:rPr>
  </w:style>
  <w:style w:type="character" w:styleId="affffffff">
    <w:name w:val="Intense Emphasis"/>
    <w:basedOn w:val="a1"/>
    <w:link w:val="1ff8"/>
    <w:uiPriority w:val="21"/>
    <w:qFormat/>
    <w:rsid w:val="001545FC"/>
    <w:rPr>
      <w:b/>
      <w:i/>
    </w:rPr>
  </w:style>
  <w:style w:type="paragraph" w:customStyle="1" w:styleId="1ff7">
    <w:name w:val="Основной шрифт абзаца1"/>
    <w:rsid w:val="001545FC"/>
    <w:pPr>
      <w:spacing w:line="264" w:lineRule="auto"/>
    </w:pPr>
    <w:rPr>
      <w:rFonts w:asciiTheme="minorHAnsi" w:eastAsiaTheme="minorEastAsia" w:hAnsiTheme="minorHAnsi"/>
      <w:bCs w:val="0"/>
      <w:color w:val="000000"/>
      <w:sz w:val="22"/>
      <w:szCs w:val="20"/>
      <w:lang w:eastAsia="ru-RU"/>
    </w:rPr>
  </w:style>
  <w:style w:type="paragraph" w:customStyle="1" w:styleId="Endnote">
    <w:name w:val="Endnote"/>
    <w:basedOn w:val="a0"/>
    <w:link w:val="Endnote1"/>
    <w:rsid w:val="001545FC"/>
    <w:pPr>
      <w:spacing w:after="0" w:line="240" w:lineRule="auto"/>
    </w:pPr>
    <w:rPr>
      <w:rFonts w:asciiTheme="minorHAnsi" w:eastAsiaTheme="minorEastAsia" w:hAnsiTheme="minorHAnsi"/>
      <w:bCs w:val="0"/>
      <w:color w:val="000000"/>
      <w:sz w:val="20"/>
      <w:szCs w:val="20"/>
      <w:lang w:eastAsia="ru-RU"/>
    </w:rPr>
  </w:style>
  <w:style w:type="paragraph" w:customStyle="1" w:styleId="affffffff0">
    <w:name w:val="Другое"/>
    <w:basedOn w:val="a0"/>
    <w:rsid w:val="001545FC"/>
    <w:pPr>
      <w:widowControl w:val="0"/>
      <w:spacing w:after="0" w:line="276" w:lineRule="auto"/>
      <w:ind w:firstLine="400"/>
    </w:pPr>
    <w:rPr>
      <w:rFonts w:eastAsiaTheme="minorEastAsia"/>
      <w:bCs w:val="0"/>
      <w:color w:val="000000"/>
      <w:szCs w:val="20"/>
      <w:lang w:eastAsia="ru-RU"/>
    </w:rPr>
  </w:style>
  <w:style w:type="character" w:styleId="affffffff1">
    <w:name w:val="Subtle Reference"/>
    <w:basedOn w:val="a1"/>
    <w:link w:val="1ff9"/>
    <w:uiPriority w:val="31"/>
    <w:qFormat/>
    <w:rsid w:val="001545FC"/>
    <w:rPr>
      <w:smallCaps/>
      <w:color w:val="404040" w:themeColor="text1" w:themeTint="BF"/>
    </w:rPr>
  </w:style>
  <w:style w:type="paragraph" w:customStyle="1" w:styleId="1ff9">
    <w:name w:val="Слабая ссылка1"/>
    <w:basedOn w:val="1ff7"/>
    <w:link w:val="affffffff1"/>
    <w:uiPriority w:val="31"/>
    <w:rsid w:val="001545FC"/>
    <w:rPr>
      <w:rFonts w:ascii="Times New Roman" w:eastAsiaTheme="minorHAnsi" w:hAnsi="Times New Roman"/>
      <w:bCs/>
      <w:smallCaps/>
      <w:color w:val="404040" w:themeColor="text1" w:themeTint="BF"/>
      <w:sz w:val="28"/>
      <w:szCs w:val="52"/>
      <w:lang w:eastAsia="en-US"/>
    </w:rPr>
  </w:style>
  <w:style w:type="paragraph" w:customStyle="1" w:styleId="1fc">
    <w:name w:val="Название книги1"/>
    <w:basedOn w:val="1ff7"/>
    <w:link w:val="afffffff5"/>
    <w:uiPriority w:val="33"/>
    <w:rsid w:val="001545FC"/>
    <w:rPr>
      <w:rFonts w:ascii="Times New Roman" w:eastAsiaTheme="minorHAnsi" w:hAnsi="Times New Roman"/>
      <w:b/>
      <w:smallCaps/>
      <w:color w:val="auto"/>
      <w:spacing w:val="5"/>
      <w:sz w:val="28"/>
      <w:szCs w:val="52"/>
      <w:lang w:eastAsia="en-US"/>
    </w:rPr>
  </w:style>
  <w:style w:type="paragraph" w:customStyle="1" w:styleId="1b">
    <w:name w:val="Знак примечания1"/>
    <w:basedOn w:val="1ff7"/>
    <w:link w:val="afffff6"/>
    <w:uiPriority w:val="99"/>
    <w:rsid w:val="001545FC"/>
    <w:rPr>
      <w:rFonts w:ascii="Times New Roman" w:eastAsiaTheme="minorHAnsi" w:hAnsi="Times New Roman"/>
      <w:bCs/>
      <w:color w:val="auto"/>
      <w:sz w:val="16"/>
      <w:szCs w:val="52"/>
      <w:lang w:eastAsia="en-US"/>
    </w:rPr>
  </w:style>
  <w:style w:type="paragraph" w:customStyle="1" w:styleId="3f1">
    <w:name w:val="Неразрешенное упоминание3"/>
    <w:basedOn w:val="1ff7"/>
    <w:rsid w:val="001545FC"/>
    <w:pPr>
      <w:shd w:val="clear" w:color="auto" w:fill="E1DFDD"/>
    </w:pPr>
    <w:rPr>
      <w:color w:val="605E5C"/>
    </w:rPr>
  </w:style>
  <w:style w:type="paragraph" w:customStyle="1" w:styleId="HeaderandFooter">
    <w:name w:val="Header and Footer"/>
    <w:link w:val="HeaderandFooter1"/>
    <w:rsid w:val="001545FC"/>
    <w:pPr>
      <w:spacing w:line="240" w:lineRule="auto"/>
      <w:jc w:val="both"/>
    </w:pPr>
    <w:rPr>
      <w:rFonts w:ascii="XO Thames" w:eastAsiaTheme="minorEastAsia" w:hAnsi="XO Thames"/>
      <w:bCs w:val="0"/>
      <w:color w:val="000000"/>
      <w:szCs w:val="20"/>
      <w:lang w:eastAsia="ru-RU"/>
    </w:rPr>
  </w:style>
  <w:style w:type="paragraph" w:customStyle="1" w:styleId="1c">
    <w:name w:val="Знак концевой сноски1"/>
    <w:basedOn w:val="1ff7"/>
    <w:link w:val="afffffa"/>
    <w:uiPriority w:val="99"/>
    <w:rsid w:val="001545FC"/>
    <w:rPr>
      <w:rFonts w:ascii="Times New Roman" w:eastAsiaTheme="minorHAnsi" w:hAnsi="Times New Roman"/>
      <w:bCs/>
      <w:color w:val="auto"/>
      <w:sz w:val="28"/>
      <w:szCs w:val="52"/>
      <w:vertAlign w:val="superscript"/>
      <w:lang w:eastAsia="en-US"/>
    </w:rPr>
  </w:style>
  <w:style w:type="character" w:styleId="affffffff2">
    <w:name w:val="Subtle Emphasis"/>
    <w:basedOn w:val="a1"/>
    <w:link w:val="1ffa"/>
    <w:uiPriority w:val="19"/>
    <w:qFormat/>
    <w:rsid w:val="001545FC"/>
    <w:rPr>
      <w:i/>
      <w:color w:val="404040" w:themeColor="text1" w:themeTint="BF"/>
    </w:rPr>
  </w:style>
  <w:style w:type="paragraph" w:customStyle="1" w:styleId="1ffa">
    <w:name w:val="Слабое выделение1"/>
    <w:basedOn w:val="1ff7"/>
    <w:link w:val="affffffff2"/>
    <w:uiPriority w:val="19"/>
    <w:rsid w:val="001545FC"/>
    <w:rPr>
      <w:rFonts w:ascii="Times New Roman" w:eastAsiaTheme="minorHAnsi" w:hAnsi="Times New Roman"/>
      <w:bCs/>
      <w:i/>
      <w:color w:val="404040" w:themeColor="text1" w:themeTint="BF"/>
      <w:sz w:val="28"/>
      <w:szCs w:val="52"/>
      <w:lang w:eastAsia="en-US"/>
    </w:rPr>
  </w:style>
  <w:style w:type="paragraph" w:customStyle="1" w:styleId="affffffff3">
    <w:name w:val="Сноска"/>
    <w:basedOn w:val="a0"/>
    <w:rsid w:val="001545FC"/>
    <w:pPr>
      <w:widowControl w:val="0"/>
      <w:spacing w:after="0" w:line="252" w:lineRule="auto"/>
    </w:pPr>
    <w:rPr>
      <w:rFonts w:ascii="Arial" w:eastAsiaTheme="minorEastAsia" w:hAnsi="Arial"/>
      <w:bCs w:val="0"/>
      <w:color w:val="000000"/>
      <w:sz w:val="10"/>
      <w:szCs w:val="20"/>
      <w:lang w:eastAsia="ru-RU"/>
    </w:rPr>
  </w:style>
  <w:style w:type="character" w:styleId="affffffff4">
    <w:name w:val="Intense Reference"/>
    <w:basedOn w:val="a1"/>
    <w:link w:val="1ffb"/>
    <w:uiPriority w:val="32"/>
    <w:qFormat/>
    <w:rsid w:val="001545FC"/>
    <w:rPr>
      <w:b/>
      <w:smallCaps/>
      <w:color w:val="404040" w:themeColor="text1" w:themeTint="BF"/>
      <w:spacing w:val="5"/>
    </w:rPr>
  </w:style>
  <w:style w:type="paragraph" w:customStyle="1" w:styleId="1ffb">
    <w:name w:val="Сильная ссылка1"/>
    <w:basedOn w:val="1ff7"/>
    <w:link w:val="affffffff4"/>
    <w:uiPriority w:val="32"/>
    <w:rsid w:val="001545FC"/>
    <w:rPr>
      <w:rFonts w:ascii="Times New Roman" w:eastAsiaTheme="minorHAnsi" w:hAnsi="Times New Roman"/>
      <w:b/>
      <w:bCs/>
      <w:smallCaps/>
      <w:color w:val="404040" w:themeColor="text1" w:themeTint="BF"/>
      <w:spacing w:val="5"/>
      <w:sz w:val="28"/>
      <w:szCs w:val="52"/>
      <w:lang w:eastAsia="en-US"/>
    </w:rPr>
  </w:style>
  <w:style w:type="paragraph" w:customStyle="1" w:styleId="1ff8">
    <w:name w:val="Сильное выделение1"/>
    <w:basedOn w:val="1ff7"/>
    <w:link w:val="affffffff"/>
    <w:uiPriority w:val="21"/>
    <w:rsid w:val="001545FC"/>
    <w:rPr>
      <w:rFonts w:ascii="Times New Roman" w:eastAsiaTheme="minorHAnsi" w:hAnsi="Times New Roman"/>
      <w:b/>
      <w:bCs/>
      <w:i/>
      <w:color w:val="auto"/>
      <w:sz w:val="28"/>
      <w:szCs w:val="52"/>
      <w:lang w:eastAsia="en-US"/>
    </w:rPr>
  </w:style>
  <w:style w:type="table" w:customStyle="1" w:styleId="420">
    <w:name w:val="Сетка таблицы42"/>
    <w:basedOn w:val="a2"/>
    <w:rsid w:val="001545FC"/>
    <w:pPr>
      <w:spacing w:after="0" w:line="240" w:lineRule="auto"/>
    </w:pPr>
    <w:rPr>
      <w:rFonts w:ascii="Calibri" w:eastAsiaTheme="minorEastAsia" w:hAnsi="Calibri"/>
      <w:bCs w:val="0"/>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1545FC"/>
    <w:pPr>
      <w:spacing w:after="200" w:line="276" w:lineRule="auto"/>
    </w:pPr>
    <w:rPr>
      <w:rFonts w:ascii="Calibri" w:eastAsiaTheme="minorEastAsia" w:hAnsi="Calibri"/>
      <w:bCs w:val="0"/>
      <w:color w:val="0000FF"/>
      <w:sz w:val="22"/>
      <w:szCs w:val="20"/>
      <w:u w:val="single"/>
      <w:lang w:eastAsia="ru-RU"/>
    </w:rPr>
  </w:style>
  <w:style w:type="paragraph" w:customStyle="1" w:styleId="3f2">
    <w:name w:val="Гиперссылка3"/>
    <w:rsid w:val="001545FC"/>
    <w:pPr>
      <w:spacing w:after="200" w:line="276" w:lineRule="auto"/>
    </w:pPr>
    <w:rPr>
      <w:rFonts w:ascii="Calibri" w:eastAsiaTheme="minorEastAsia" w:hAnsi="Calibri"/>
      <w:bCs w:val="0"/>
      <w:color w:val="0000FF"/>
      <w:sz w:val="22"/>
      <w:szCs w:val="20"/>
      <w:u w:val="single"/>
      <w:lang w:eastAsia="ru-RU"/>
    </w:rPr>
  </w:style>
  <w:style w:type="paragraph" w:customStyle="1" w:styleId="3f3">
    <w:name w:val="Основной шрифт абзаца3"/>
    <w:rsid w:val="001545FC"/>
    <w:pPr>
      <w:spacing w:after="200" w:line="276" w:lineRule="auto"/>
    </w:pPr>
    <w:rPr>
      <w:rFonts w:ascii="Calibri" w:eastAsiaTheme="minorEastAsia" w:hAnsi="Calibri"/>
      <w:bCs w:val="0"/>
      <w:color w:val="000000"/>
      <w:sz w:val="22"/>
      <w:szCs w:val="20"/>
      <w:lang w:eastAsia="ru-RU"/>
    </w:rPr>
  </w:style>
  <w:style w:type="paragraph" w:customStyle="1" w:styleId="2f8">
    <w:name w:val="Основной текст (2)"/>
    <w:rsid w:val="001545FC"/>
    <w:pPr>
      <w:spacing w:after="200" w:line="276" w:lineRule="auto"/>
    </w:pPr>
    <w:rPr>
      <w:rFonts w:eastAsiaTheme="minorEastAsia"/>
      <w:bCs w:val="0"/>
      <w:color w:val="000000"/>
      <w:sz w:val="24"/>
      <w:szCs w:val="20"/>
      <w:lang w:eastAsia="ru-RU"/>
    </w:rPr>
  </w:style>
  <w:style w:type="paragraph" w:customStyle="1" w:styleId="2f9">
    <w:name w:val="Основной шрифт абзаца2"/>
    <w:rsid w:val="001545FC"/>
    <w:pPr>
      <w:spacing w:after="200" w:line="276" w:lineRule="auto"/>
    </w:pPr>
    <w:rPr>
      <w:rFonts w:ascii="Calibri" w:eastAsiaTheme="minorEastAsia" w:hAnsi="Calibri"/>
      <w:bCs w:val="0"/>
      <w:color w:val="000000"/>
      <w:sz w:val="22"/>
      <w:szCs w:val="20"/>
      <w:lang w:eastAsia="ru-RU"/>
    </w:rPr>
  </w:style>
  <w:style w:type="character" w:customStyle="1" w:styleId="TableParagraph1">
    <w:name w:val="Table Paragraph1"/>
    <w:link w:val="TableParagraph"/>
    <w:locked/>
    <w:rsid w:val="001545FC"/>
    <w:rPr>
      <w:rFonts w:eastAsiaTheme="minorEastAsia"/>
      <w:bCs w:val="0"/>
      <w:sz w:val="22"/>
      <w:szCs w:val="22"/>
    </w:rPr>
  </w:style>
  <w:style w:type="character" w:customStyle="1" w:styleId="Endnote1">
    <w:name w:val="Endnote1"/>
    <w:link w:val="Endnote"/>
    <w:locked/>
    <w:rsid w:val="001545FC"/>
    <w:rPr>
      <w:rFonts w:asciiTheme="minorHAnsi" w:eastAsiaTheme="minorEastAsia" w:hAnsiTheme="minorHAnsi"/>
      <w:bCs w:val="0"/>
      <w:color w:val="000000"/>
      <w:sz w:val="20"/>
      <w:szCs w:val="20"/>
      <w:lang w:eastAsia="ru-RU"/>
    </w:rPr>
  </w:style>
  <w:style w:type="character" w:customStyle="1" w:styleId="dt-p1">
    <w:name w:val="dt-p1"/>
    <w:link w:val="dt-p"/>
    <w:uiPriority w:val="99"/>
    <w:locked/>
    <w:rsid w:val="001545FC"/>
    <w:rPr>
      <w:rFonts w:eastAsiaTheme="minorEastAsia"/>
      <w:bCs w:val="0"/>
      <w:sz w:val="24"/>
      <w:szCs w:val="24"/>
      <w:lang w:eastAsia="ru-RU"/>
    </w:rPr>
  </w:style>
  <w:style w:type="character" w:customStyle="1" w:styleId="118">
    <w:name w:val="Основной текст11"/>
    <w:locked/>
    <w:rsid w:val="001545FC"/>
    <w:rPr>
      <w:rFonts w:ascii="Times New Roman" w:hAnsi="Times New Roman" w:cs="Times New Roman"/>
      <w:sz w:val="22"/>
      <w:shd w:val="clear" w:color="auto" w:fill="FFFFFF"/>
    </w:rPr>
  </w:style>
  <w:style w:type="character" w:customStyle="1" w:styleId="119">
    <w:name w:val="Обычный11"/>
    <w:link w:val="123"/>
    <w:locked/>
    <w:rsid w:val="001545FC"/>
    <w:rPr>
      <w:sz w:val="24"/>
    </w:rPr>
  </w:style>
  <w:style w:type="paragraph" w:customStyle="1" w:styleId="123">
    <w:name w:val="Обычный12"/>
    <w:link w:val="119"/>
    <w:rsid w:val="001545FC"/>
    <w:pPr>
      <w:spacing w:after="0" w:line="240" w:lineRule="auto"/>
      <w:jc w:val="both"/>
    </w:pPr>
    <w:rPr>
      <w:sz w:val="24"/>
    </w:rPr>
  </w:style>
  <w:style w:type="character" w:customStyle="1" w:styleId="Footnote1">
    <w:name w:val="Footnote1"/>
    <w:link w:val="Footnote"/>
    <w:uiPriority w:val="99"/>
    <w:locked/>
    <w:rsid w:val="001545FC"/>
    <w:rPr>
      <w:rFonts w:eastAsiaTheme="minorEastAsia"/>
      <w:bCs w:val="0"/>
      <w:color w:val="000000"/>
      <w:sz w:val="20"/>
      <w:szCs w:val="20"/>
      <w:lang w:eastAsia="ru-RU"/>
    </w:rPr>
  </w:style>
  <w:style w:type="character" w:customStyle="1" w:styleId="HeaderandFooter1">
    <w:name w:val="Header and Footer1"/>
    <w:link w:val="HeaderandFooter"/>
    <w:locked/>
    <w:rsid w:val="001545FC"/>
    <w:rPr>
      <w:rFonts w:ascii="XO Thames" w:eastAsiaTheme="minorEastAsia" w:hAnsi="XO Thames"/>
      <w:bCs w:val="0"/>
      <w:color w:val="000000"/>
      <w:szCs w:val="20"/>
      <w:lang w:eastAsia="ru-RU"/>
    </w:rPr>
  </w:style>
  <w:style w:type="character" w:customStyle="1" w:styleId="dt-m1">
    <w:name w:val="dt-m1"/>
    <w:basedOn w:val="a1"/>
    <w:locked/>
    <w:rsid w:val="001545FC"/>
    <w:rPr>
      <w:rFonts w:cs="Times New Roman"/>
    </w:rPr>
  </w:style>
  <w:style w:type="character" w:customStyle="1" w:styleId="Normal11">
    <w:name w:val="Normal11"/>
    <w:link w:val="Normal1"/>
    <w:locked/>
    <w:rsid w:val="001545FC"/>
    <w:rPr>
      <w:sz w:val="24"/>
    </w:rPr>
  </w:style>
  <w:style w:type="paragraph" w:customStyle="1" w:styleId="Normal1">
    <w:name w:val="Normal1"/>
    <w:link w:val="Normal11"/>
    <w:rsid w:val="001545FC"/>
    <w:pPr>
      <w:spacing w:after="0" w:line="240" w:lineRule="auto"/>
      <w:jc w:val="both"/>
    </w:pPr>
    <w:rPr>
      <w:sz w:val="24"/>
    </w:rPr>
  </w:style>
  <w:style w:type="character" w:customStyle="1" w:styleId="1ffc">
    <w:name w:val="Подпись к картинке1"/>
    <w:basedOn w:val="a1"/>
    <w:link w:val="affffffff5"/>
    <w:locked/>
    <w:rsid w:val="001545FC"/>
    <w:rPr>
      <w:sz w:val="19"/>
    </w:rPr>
  </w:style>
  <w:style w:type="paragraph" w:customStyle="1" w:styleId="affffffff5">
    <w:name w:val="Подпись к картинке"/>
    <w:basedOn w:val="a0"/>
    <w:link w:val="1ffc"/>
    <w:rsid w:val="001545FC"/>
    <w:pPr>
      <w:widowControl w:val="0"/>
      <w:spacing w:line="264" w:lineRule="auto"/>
    </w:pPr>
    <w:rPr>
      <w:sz w:val="19"/>
    </w:rPr>
  </w:style>
  <w:style w:type="character" w:customStyle="1" w:styleId="pboth1">
    <w:name w:val="pboth1"/>
    <w:link w:val="pboth"/>
    <w:uiPriority w:val="99"/>
    <w:locked/>
    <w:rsid w:val="001545FC"/>
    <w:rPr>
      <w:rFonts w:eastAsiaTheme="minorEastAsia"/>
      <w:bCs w:val="0"/>
      <w:sz w:val="24"/>
      <w:szCs w:val="24"/>
      <w:lang w:eastAsia="ru-RU"/>
    </w:rPr>
  </w:style>
  <w:style w:type="table" w:styleId="-1">
    <w:name w:val="Grid Table 1 Light"/>
    <w:basedOn w:val="a2"/>
    <w:uiPriority w:val="46"/>
    <w:rsid w:val="001545FC"/>
    <w:pPr>
      <w:widowControl w:val="0"/>
      <w:spacing w:after="0" w:line="240" w:lineRule="auto"/>
    </w:pPr>
    <w:rPr>
      <w:rFonts w:ascii="Arial Unicode MS" w:eastAsiaTheme="minorEastAsia" w:hAnsi="Arial Unicode MS"/>
      <w:bCs w:val="0"/>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1545FC"/>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TableNormal4">
    <w:name w:val="Table Normal4"/>
    <w:rsid w:val="001545FC"/>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TableNormal3">
    <w:name w:val="Table Normal3"/>
    <w:rsid w:val="001545FC"/>
    <w:pPr>
      <w:spacing w:line="256" w:lineRule="auto"/>
    </w:pPr>
    <w:rPr>
      <w:rFonts w:ascii="Calibri" w:eastAsia="Times New Roman" w:hAnsi="Calibri" w:cs="Calibri"/>
      <w:bCs w:val="0"/>
      <w:sz w:val="22"/>
      <w:szCs w:val="22"/>
      <w:lang w:eastAsia="ru-RU"/>
    </w:rPr>
    <w:tblPr>
      <w:tblCellMar>
        <w:top w:w="0" w:type="dxa"/>
        <w:left w:w="0" w:type="dxa"/>
        <w:bottom w:w="0" w:type="dxa"/>
        <w:right w:w="0" w:type="dxa"/>
      </w:tblCellMar>
    </w:tblPr>
  </w:style>
  <w:style w:type="table" w:customStyle="1" w:styleId="440">
    <w:name w:val="44"/>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1545FC"/>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1545FC"/>
    <w:tblPr>
      <w:tblStyleRowBandSize w:val="1"/>
      <w:tblStyleColBandSize w:val="1"/>
      <w:tblCellMar>
        <w:left w:w="115" w:type="dxa"/>
        <w:right w:w="115" w:type="dxa"/>
      </w:tblCellMar>
    </w:tblPr>
  </w:style>
  <w:style w:type="table" w:customStyle="1" w:styleId="21a">
    <w:name w:val="21"/>
    <w:basedOn w:val="TableNormal3"/>
    <w:rsid w:val="001545FC"/>
    <w:tblPr>
      <w:tblStyleRowBandSize w:val="1"/>
      <w:tblStyleColBandSize w:val="1"/>
      <w:tblCellMar>
        <w:left w:w="115" w:type="dxa"/>
        <w:right w:w="115" w:type="dxa"/>
      </w:tblCellMar>
    </w:tblPr>
  </w:style>
  <w:style w:type="table" w:customStyle="1" w:styleId="200">
    <w:name w:val="20"/>
    <w:basedOn w:val="TableNormal3"/>
    <w:rsid w:val="001545FC"/>
    <w:tblPr>
      <w:tblStyleRowBandSize w:val="1"/>
      <w:tblStyleColBandSize w:val="1"/>
      <w:tblCellMar>
        <w:left w:w="115" w:type="dxa"/>
        <w:right w:w="115" w:type="dxa"/>
      </w:tblCellMar>
    </w:tblPr>
  </w:style>
  <w:style w:type="table" w:customStyle="1" w:styleId="191">
    <w:name w:val="19"/>
    <w:basedOn w:val="TableNormal3"/>
    <w:rsid w:val="001545FC"/>
    <w:tblPr>
      <w:tblStyleRowBandSize w:val="1"/>
      <w:tblStyleColBandSize w:val="1"/>
      <w:tblCellMar>
        <w:left w:w="115" w:type="dxa"/>
        <w:right w:w="115" w:type="dxa"/>
      </w:tblCellMar>
    </w:tblPr>
  </w:style>
  <w:style w:type="table" w:customStyle="1" w:styleId="182">
    <w:name w:val="18"/>
    <w:basedOn w:val="TableNormal3"/>
    <w:rsid w:val="001545FC"/>
    <w:tblPr>
      <w:tblStyleRowBandSize w:val="1"/>
      <w:tblStyleColBandSize w:val="1"/>
      <w:tblCellMar>
        <w:left w:w="115" w:type="dxa"/>
        <w:right w:w="115" w:type="dxa"/>
      </w:tblCellMar>
    </w:tblPr>
  </w:style>
  <w:style w:type="table" w:customStyle="1" w:styleId="172">
    <w:name w:val="17"/>
    <w:basedOn w:val="TableNormal3"/>
    <w:rsid w:val="001545FC"/>
    <w:tblPr>
      <w:tblStyleRowBandSize w:val="1"/>
      <w:tblStyleColBandSize w:val="1"/>
      <w:tblCellMar>
        <w:left w:w="115" w:type="dxa"/>
        <w:right w:w="115" w:type="dxa"/>
      </w:tblCellMar>
    </w:tblPr>
  </w:style>
  <w:style w:type="table" w:customStyle="1" w:styleId="162">
    <w:name w:val="16"/>
    <w:basedOn w:val="TableNormal3"/>
    <w:rsid w:val="001545FC"/>
    <w:tblPr>
      <w:tblStyleRowBandSize w:val="1"/>
      <w:tblStyleColBandSize w:val="1"/>
      <w:tblCellMar>
        <w:left w:w="115" w:type="dxa"/>
        <w:right w:w="115" w:type="dxa"/>
      </w:tblCellMar>
    </w:tblPr>
  </w:style>
  <w:style w:type="table" w:customStyle="1" w:styleId="152">
    <w:name w:val="15"/>
    <w:basedOn w:val="TableNormal3"/>
    <w:rsid w:val="001545FC"/>
    <w:tblPr>
      <w:tblStyleRowBandSize w:val="1"/>
      <w:tblStyleColBandSize w:val="1"/>
      <w:tblCellMar>
        <w:left w:w="115" w:type="dxa"/>
        <w:right w:w="115" w:type="dxa"/>
      </w:tblCellMar>
    </w:tblPr>
  </w:style>
  <w:style w:type="table" w:customStyle="1" w:styleId="142">
    <w:name w:val="14"/>
    <w:basedOn w:val="TableNormal4"/>
    <w:rsid w:val="001545FC"/>
    <w:tblPr>
      <w:tblStyleRowBandSize w:val="1"/>
      <w:tblStyleColBandSize w:val="1"/>
      <w:tblCellMar>
        <w:left w:w="115" w:type="dxa"/>
        <w:right w:w="115" w:type="dxa"/>
      </w:tblCellMar>
    </w:tblPr>
  </w:style>
  <w:style w:type="table" w:customStyle="1" w:styleId="132">
    <w:name w:val="13"/>
    <w:basedOn w:val="TableNormal4"/>
    <w:rsid w:val="001545FC"/>
    <w:tblPr>
      <w:tblStyleRowBandSize w:val="1"/>
      <w:tblStyleColBandSize w:val="1"/>
      <w:tblCellMar>
        <w:left w:w="115" w:type="dxa"/>
        <w:right w:w="115" w:type="dxa"/>
      </w:tblCellMar>
    </w:tblPr>
  </w:style>
  <w:style w:type="table" w:customStyle="1" w:styleId="124">
    <w:name w:val="12"/>
    <w:basedOn w:val="TableNormal4"/>
    <w:rsid w:val="001545FC"/>
    <w:tblPr>
      <w:tblStyleRowBandSize w:val="1"/>
      <w:tblStyleColBandSize w:val="1"/>
      <w:tblCellMar>
        <w:left w:w="115" w:type="dxa"/>
        <w:right w:w="115" w:type="dxa"/>
      </w:tblCellMar>
    </w:tblPr>
  </w:style>
  <w:style w:type="table" w:customStyle="1" w:styleId="11a">
    <w:name w:val="11"/>
    <w:basedOn w:val="TableNormal4"/>
    <w:rsid w:val="001545FC"/>
    <w:tblPr>
      <w:tblStyleRowBandSize w:val="1"/>
      <w:tblStyleColBandSize w:val="1"/>
      <w:tblCellMar>
        <w:left w:w="115" w:type="dxa"/>
        <w:right w:w="115" w:type="dxa"/>
      </w:tblCellMar>
    </w:tblPr>
  </w:style>
  <w:style w:type="table" w:customStyle="1" w:styleId="101">
    <w:name w:val="10"/>
    <w:basedOn w:val="TableNormal4"/>
    <w:rsid w:val="001545FC"/>
    <w:tblPr>
      <w:tblStyleRowBandSize w:val="1"/>
      <w:tblStyleColBandSize w:val="1"/>
      <w:tblCellMar>
        <w:left w:w="115" w:type="dxa"/>
        <w:right w:w="115" w:type="dxa"/>
      </w:tblCellMar>
    </w:tblPr>
  </w:style>
  <w:style w:type="table" w:customStyle="1" w:styleId="95">
    <w:name w:val="9"/>
    <w:basedOn w:val="TableNormal4"/>
    <w:rsid w:val="001545FC"/>
    <w:tblPr>
      <w:tblStyleRowBandSize w:val="1"/>
      <w:tblStyleColBandSize w:val="1"/>
      <w:tblCellMar>
        <w:left w:w="115" w:type="dxa"/>
        <w:right w:w="115" w:type="dxa"/>
      </w:tblCellMar>
    </w:tblPr>
  </w:style>
  <w:style w:type="table" w:customStyle="1" w:styleId="85">
    <w:name w:val="8"/>
    <w:basedOn w:val="TableNormal4"/>
    <w:rsid w:val="001545FC"/>
    <w:tblPr>
      <w:tblStyleRowBandSize w:val="1"/>
      <w:tblStyleColBandSize w:val="1"/>
      <w:tblCellMar>
        <w:left w:w="115" w:type="dxa"/>
        <w:right w:w="115" w:type="dxa"/>
      </w:tblCellMar>
    </w:tblPr>
  </w:style>
  <w:style w:type="table" w:customStyle="1" w:styleId="78">
    <w:name w:val="7"/>
    <w:basedOn w:val="TableNormal4"/>
    <w:rsid w:val="001545FC"/>
    <w:tblPr>
      <w:tblStyleRowBandSize w:val="1"/>
      <w:tblStyleColBandSize w:val="1"/>
      <w:tblCellMar>
        <w:left w:w="115" w:type="dxa"/>
        <w:right w:w="115" w:type="dxa"/>
      </w:tblCellMar>
    </w:tblPr>
  </w:style>
  <w:style w:type="table" w:customStyle="1" w:styleId="66">
    <w:name w:val="6"/>
    <w:basedOn w:val="TableNormal4"/>
    <w:rsid w:val="001545FC"/>
    <w:tblPr>
      <w:tblStyleRowBandSize w:val="1"/>
      <w:tblStyleColBandSize w:val="1"/>
      <w:tblCellMar>
        <w:left w:w="115" w:type="dxa"/>
        <w:right w:w="115" w:type="dxa"/>
      </w:tblCellMar>
    </w:tblPr>
  </w:style>
  <w:style w:type="table" w:customStyle="1" w:styleId="58">
    <w:name w:val="5"/>
    <w:basedOn w:val="TableNormal4"/>
    <w:rsid w:val="001545FC"/>
    <w:tblPr>
      <w:tblStyleRowBandSize w:val="1"/>
      <w:tblStyleColBandSize w:val="1"/>
      <w:tblCellMar>
        <w:left w:w="115" w:type="dxa"/>
        <w:right w:w="115" w:type="dxa"/>
      </w:tblCellMar>
    </w:tblPr>
  </w:style>
  <w:style w:type="table" w:customStyle="1" w:styleId="4a">
    <w:name w:val="4"/>
    <w:basedOn w:val="TableNormal4"/>
    <w:rsid w:val="001545FC"/>
    <w:tblPr>
      <w:tblStyleRowBandSize w:val="1"/>
      <w:tblStyleColBandSize w:val="1"/>
      <w:tblCellMar>
        <w:left w:w="115" w:type="dxa"/>
        <w:right w:w="115" w:type="dxa"/>
      </w:tblCellMar>
    </w:tblPr>
  </w:style>
  <w:style w:type="table" w:customStyle="1" w:styleId="3f4">
    <w:name w:val="3"/>
    <w:basedOn w:val="TableNormal4"/>
    <w:rsid w:val="001545FC"/>
    <w:tblPr>
      <w:tblStyleRowBandSize w:val="1"/>
      <w:tblStyleColBandSize w:val="1"/>
      <w:tblCellMar>
        <w:left w:w="115" w:type="dxa"/>
        <w:right w:w="115" w:type="dxa"/>
      </w:tblCellMar>
    </w:tblPr>
  </w:style>
  <w:style w:type="table" w:customStyle="1" w:styleId="2fa">
    <w:name w:val="2"/>
    <w:basedOn w:val="TableNormal4"/>
    <w:rsid w:val="001545FC"/>
    <w:tblPr>
      <w:tblStyleRowBandSize w:val="1"/>
      <w:tblStyleColBandSize w:val="1"/>
      <w:tblCellMar>
        <w:left w:w="115" w:type="dxa"/>
        <w:right w:w="115" w:type="dxa"/>
      </w:tblCellMar>
    </w:tblPr>
  </w:style>
  <w:style w:type="table" w:customStyle="1" w:styleId="1ffd">
    <w:name w:val="1"/>
    <w:basedOn w:val="TableNormal4"/>
    <w:rsid w:val="001545FC"/>
    <w:tblPr>
      <w:tblStyleRowBandSize w:val="1"/>
      <w:tblStyleColBandSize w:val="1"/>
      <w:tblCellMar>
        <w:left w:w="115" w:type="dxa"/>
        <w:right w:w="115" w:type="dxa"/>
      </w:tblCellMar>
    </w:tblPr>
  </w:style>
  <w:style w:type="table" w:customStyle="1" w:styleId="201">
    <w:name w:val="Сетка таблицы20"/>
    <w:basedOn w:val="a2"/>
    <w:next w:val="afffff7"/>
    <w:rsid w:val="001545FC"/>
    <w:pPr>
      <w:widowControl w:val="0"/>
      <w:spacing w:after="0" w:line="240" w:lineRule="auto"/>
    </w:pPr>
    <w:rPr>
      <w:rFonts w:asciiTheme="minorHAnsi" w:eastAsia="Times New Roman" w:hAnsiTheme="minorHAnsi"/>
      <w:bCs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1545FC"/>
    <w:pPr>
      <w:widowControl w:val="0"/>
      <w:spacing w:after="0" w:line="240" w:lineRule="auto"/>
    </w:pPr>
    <w:rPr>
      <w:rFonts w:asciiTheme="minorHAnsi" w:eastAsia="Times New Roman" w:hAnsiTheme="minorHAnsi"/>
      <w:bCs w:val="0"/>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1545FC"/>
    <w:pPr>
      <w:spacing w:before="100" w:beforeAutospacing="1" w:after="100" w:afterAutospacing="1" w:line="240" w:lineRule="auto"/>
    </w:pPr>
    <w:rPr>
      <w:rFonts w:eastAsiaTheme="minorEastAsia"/>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23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3.xml"/><Relationship Id="rId26"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9%20&#1060;&#1080;&#1079;&#1080;&#1095;&#1077;&#1089;&#1082;&#1072;&#1103;%20&#1082;&#1091;&#1083;&#1100;&#1090;&#1091;&#1088;&#1072;.docx" TargetMode="External"/><Relationship Id="rId39"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3%20&#1041;&#1080;&#1086;&#1083;&#1086;&#1075;&#1080;&#1103;.docx" TargetMode="External"/><Relationship Id="rId21"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7%20&#1052;&#1072;&#1090;&#1077;&#1084;&#1072;&#1090;&#1080;&#1082;&#1072;.docx" TargetMode="External"/><Relationship Id="rId34"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1%20&#1060;&#1080;&#1079;&#1080;&#1082;&#1072;.docx" TargetMode="External"/><Relationship Id="rId42"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3%20&#1041;&#1080;&#1086;&#1083;&#1086;&#1075;&#1080;&#1103;.docx" TargetMode="External"/><Relationship Id="rId47" Type="http://schemas.openxmlformats.org/officeDocument/2006/relationships/hyperlink" Target="http://www.rsl.ru" TargetMode="External"/><Relationship Id="rId50" Type="http://schemas.openxmlformats.org/officeDocument/2006/relationships/footer" Target="footer1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6.xml"/><Relationship Id="rId29"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9%20&#1060;&#1080;&#1079;&#1080;&#1095;&#1077;&#1089;&#1082;&#1072;&#1103;%20&#1082;&#1091;&#1083;&#1100;&#1090;&#1091;&#1088;&#1072;.docx" TargetMode="External"/><Relationship Id="rId11" Type="http://schemas.openxmlformats.org/officeDocument/2006/relationships/header" Target="header2.xml"/><Relationship Id="rId24"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7%20&#1052;&#1072;&#1090;&#1077;&#1084;&#1072;&#1090;&#1080;&#1082;&#1072;.docx" TargetMode="External"/><Relationship Id="rId32"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0%20&#1054;&#1089;&#1085;&#1086;&#1074;&#1099;%20&#1073;&#1077;&#1079;&#1086;&#1087;&#1072;&#1089;&#1085;&#1086;&#1089;&#1090;&#1080;%20&#1080;%20&#1079;&#1072;&#1097;&#1080;&#1090;&#1099;%20&#1056;&#1086;&#1076;&#1080;&#1085;&#1099;.docx" TargetMode="External"/><Relationship Id="rId37"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1%20&#1060;&#1080;&#1079;&#1080;&#1082;&#1072;.docx" TargetMode="External"/><Relationship Id="rId40"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3%20&#1041;&#1080;&#1086;&#1083;&#1086;&#1075;&#1080;&#1103;.docx" TargetMode="External"/><Relationship Id="rId45" Type="http://schemas.openxmlformats.org/officeDocument/2006/relationships/hyperlink" Target="http://www.intuit.ru/studies/courses" TargetMode="Externa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7%20&#1052;&#1072;&#1090;&#1077;&#1084;&#1072;&#1090;&#1080;&#1082;&#1072;.docx" TargetMode="External"/><Relationship Id="rId28"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9%20&#1060;&#1080;&#1079;&#1080;&#1095;&#1077;&#1089;&#1082;&#1072;&#1103;%20&#1082;&#1091;&#1083;&#1100;&#1090;&#1091;&#1088;&#1072;.docx" TargetMode="External"/><Relationship Id="rId36"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1%20&#1060;&#1080;&#1079;&#1080;&#1082;&#1072;.docx" TargetMode="External"/><Relationship Id="rId49" Type="http://schemas.openxmlformats.org/officeDocument/2006/relationships/hyperlink" Target="http://window.edu.ru/resource/832/7832" TargetMode="External"/><Relationship Id="rId10" Type="http://schemas.openxmlformats.org/officeDocument/2006/relationships/footer" Target="footer1.xml"/><Relationship Id="rId19" Type="http://schemas.openxmlformats.org/officeDocument/2006/relationships/footer" Target="footer8.xml"/><Relationship Id="rId31"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0%20&#1054;&#1089;&#1085;&#1086;&#1074;&#1099;%20&#1073;&#1077;&#1079;&#1086;&#1087;&#1072;&#1089;&#1085;&#1086;&#1089;&#1090;&#1080;%20&#1080;%20&#1079;&#1072;&#1097;&#1080;&#1090;&#1099;%20&#1056;&#1086;&#1076;&#1080;&#1085;&#1099;.docx" TargetMode="External"/><Relationship Id="rId44" Type="http://schemas.openxmlformats.org/officeDocument/2006/relationships/hyperlink" Target="https://i-exam.ru"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7%20&#1052;&#1072;&#1090;&#1077;&#1084;&#1072;&#1090;&#1080;&#1082;&#1072;.docx" TargetMode="External"/><Relationship Id="rId27"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09%20&#1060;&#1080;&#1079;&#1080;&#1095;&#1077;&#1089;&#1082;&#1072;&#1103;%20&#1082;&#1091;&#1083;&#1100;&#1090;&#1091;&#1088;&#1072;.docx" TargetMode="External"/><Relationship Id="rId30"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0%20&#1054;&#1089;&#1085;&#1086;&#1074;&#1099;%20&#1073;&#1077;&#1079;&#1086;&#1087;&#1072;&#1089;&#1085;&#1086;&#1089;&#1090;&#1080;%20&#1080;%20&#1079;&#1072;&#1097;&#1080;&#1090;&#1099;%20&#1056;&#1086;&#1076;&#1080;&#1085;&#1099;.docx" TargetMode="External"/><Relationship Id="rId35"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1%20&#1060;&#1080;&#1079;&#1080;&#1082;&#1072;.docx" TargetMode="External"/><Relationship Id="rId43" Type="http://schemas.openxmlformats.org/officeDocument/2006/relationships/footer" Target="footer11.xml"/><Relationship Id="rId48" Type="http://schemas.openxmlformats.org/officeDocument/2006/relationships/hyperlink" Target="http://freeschool.altlinux.ru" TargetMode="External"/><Relationship Id="rId8" Type="http://schemas.openxmlformats.org/officeDocument/2006/relationships/image" Target="media/image2.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9.xml"/><Relationship Id="rId33"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0%20&#1054;&#1089;&#1085;&#1086;&#1074;&#1099;%20&#1073;&#1077;&#1079;&#1086;&#1087;&#1072;&#1089;&#1085;&#1086;&#1089;&#1090;&#1080;%20&#1080;%20&#1079;&#1072;&#1097;&#1080;&#1090;&#1099;%20&#1056;&#1086;&#1076;&#1080;&#1085;&#1099;.docx" TargetMode="External"/><Relationship Id="rId38" Type="http://schemas.openxmlformats.org/officeDocument/2006/relationships/footer" Target="footer10.xml"/><Relationship Id="rId46" Type="http://schemas.openxmlformats.org/officeDocument/2006/relationships/hyperlink" Target="http://www.digital-edu.ru/" TargetMode="External"/><Relationship Id="rId20" Type="http://schemas.openxmlformats.org/officeDocument/2006/relationships/hyperlink" Target="http://www.macmillandictionary.com" TargetMode="External"/><Relationship Id="rId41" Type="http://schemas.openxmlformats.org/officeDocument/2006/relationships/hyperlink" Target="file:///D:\&#1050;&#1086;&#1083;&#1083;&#1077;&#1076;&#1078;\2025-2026\&#1062;&#1052;&#1050;%20&#1058;&#1044;\35.01.27%20&#1052;&#1072;&#1089;&#1090;&#1077;&#1088;%20&#1089;&#1093;%20&#1087;&#1088;&#1086;&#1080;&#1079;&#1074;&#1086;&#1076;&#1089;&#1090;&#1074;&#1072;\&#1056;&#1072;&#1073;&#1086;&#1095;&#1080;&#1077;%20&#1087;&#1088;&#1086;&#1075;&#1088;&#1072;&#1084;&#1084;&#1099;\1%20&#1082;&#1091;&#1088;&#1089;\&#1054;&#1044;.13%20&#1041;&#1080;&#1086;&#1083;&#1086;&#1075;&#1080;&#1103;.docx"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92002</Words>
  <Characters>524413</Characters>
  <Application>Microsoft Office Word</Application>
  <DocSecurity>0</DocSecurity>
  <Lines>4370</Lines>
  <Paragraphs>1230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Kab100</dc:creator>
  <cp:keywords/>
  <dc:description/>
  <cp:lastModifiedBy>Kab100</cp:lastModifiedBy>
  <cp:revision>26</cp:revision>
  <dcterms:created xsi:type="dcterms:W3CDTF">2026-04-29T11:50:00Z</dcterms:created>
  <dcterms:modified xsi:type="dcterms:W3CDTF">2026-05-18T05:02:00Z</dcterms:modified>
</cp:coreProperties>
</file>